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C96E6" w14:textId="77777777" w:rsidR="00433D6F" w:rsidRDefault="00433D6F"/>
    <w:tbl>
      <w:tblPr>
        <w:tblStyle w:val="a"/>
        <w:bidiVisual/>
        <w:tblW w:w="10530"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8"/>
        <w:gridCol w:w="6562"/>
      </w:tblGrid>
      <w:tr w:rsidR="00AE02B6" w:rsidRPr="002238C0" w14:paraId="7AADDC1F" w14:textId="77777777" w:rsidTr="00C40AC6">
        <w:trPr>
          <w:trHeight w:val="800"/>
        </w:trPr>
        <w:tc>
          <w:tcPr>
            <w:tcW w:w="10530" w:type="dxa"/>
            <w:gridSpan w:val="2"/>
            <w:vAlign w:val="center"/>
          </w:tcPr>
          <w:p w14:paraId="36BC8E5A" w14:textId="0B9057B6" w:rsidR="00AE02B6" w:rsidRPr="005D46A4" w:rsidRDefault="00AE02B6" w:rsidP="00401B73">
            <w:pPr>
              <w:spacing w:line="276" w:lineRule="auto"/>
              <w:jc w:val="center"/>
              <w:rPr>
                <w:rFonts w:asciiTheme="majorBidi" w:hAnsiTheme="majorBidi" w:cstheme="majorBidi"/>
                <w:b/>
                <w:bCs/>
                <w:sz w:val="36"/>
                <w:szCs w:val="36"/>
                <w:rtl/>
                <w:lang w:bidi="ar-LB"/>
              </w:rPr>
            </w:pPr>
            <w:r w:rsidRPr="005D46A4">
              <w:rPr>
                <w:rFonts w:asciiTheme="majorBidi" w:hAnsiTheme="majorBidi" w:cstheme="majorBidi"/>
                <w:b/>
                <w:bCs/>
                <w:sz w:val="36"/>
                <w:szCs w:val="36"/>
                <w:rtl/>
              </w:rPr>
              <w:t>مناقصة عمومية</w:t>
            </w:r>
            <w:r w:rsidR="00AC0B38">
              <w:rPr>
                <w:rFonts w:asciiTheme="majorBidi" w:hAnsiTheme="majorBidi" w:cstheme="majorBidi"/>
                <w:b/>
                <w:bCs/>
                <w:sz w:val="36"/>
                <w:szCs w:val="36"/>
              </w:rPr>
              <w:t xml:space="preserve"> </w:t>
            </w:r>
          </w:p>
        </w:tc>
      </w:tr>
      <w:tr w:rsidR="00C300BA" w:rsidRPr="002238C0" w14:paraId="78E6F275" w14:textId="77777777" w:rsidTr="00C40AC6">
        <w:trPr>
          <w:trHeight w:val="77"/>
        </w:trPr>
        <w:tc>
          <w:tcPr>
            <w:tcW w:w="10530" w:type="dxa"/>
            <w:gridSpan w:val="2"/>
            <w:vAlign w:val="center"/>
          </w:tcPr>
          <w:p w14:paraId="185E68CB" w14:textId="77777777" w:rsidR="00C300BA" w:rsidRPr="002238C0" w:rsidRDefault="007109F7" w:rsidP="002238C0">
            <w:pPr>
              <w:spacing w:line="276" w:lineRule="auto"/>
              <w:jc w:val="center"/>
              <w:rPr>
                <w:rFonts w:asciiTheme="majorBidi" w:hAnsiTheme="majorBidi" w:cstheme="majorBidi"/>
                <w:b/>
                <w:bCs/>
              </w:rPr>
            </w:pPr>
            <w:r w:rsidRPr="002238C0">
              <w:rPr>
                <w:rFonts w:asciiTheme="majorBidi" w:hAnsiTheme="majorBidi" w:cstheme="majorBidi"/>
                <w:b/>
                <w:bCs/>
                <w:rtl/>
              </w:rPr>
              <w:t>مُلخّص عن الصفقة</w:t>
            </w:r>
          </w:p>
        </w:tc>
      </w:tr>
      <w:tr w:rsidR="00C300BA" w:rsidRPr="002238C0" w14:paraId="46064621" w14:textId="77777777" w:rsidTr="00372F20">
        <w:trPr>
          <w:trHeight w:val="1673"/>
        </w:trPr>
        <w:tc>
          <w:tcPr>
            <w:tcW w:w="3968" w:type="dxa"/>
            <w:vAlign w:val="center"/>
          </w:tcPr>
          <w:p w14:paraId="4EF073FB" w14:textId="77777777" w:rsidR="00C300BA" w:rsidRPr="002238C0" w:rsidRDefault="007109F7" w:rsidP="002238C0">
            <w:pPr>
              <w:spacing w:line="276" w:lineRule="auto"/>
              <w:rPr>
                <w:rFonts w:asciiTheme="majorBidi" w:hAnsiTheme="majorBidi" w:cstheme="majorBidi"/>
                <w:b/>
                <w:bCs/>
              </w:rPr>
            </w:pPr>
            <w:r w:rsidRPr="002238C0">
              <w:rPr>
                <w:rFonts w:asciiTheme="majorBidi" w:hAnsiTheme="majorBidi" w:cstheme="majorBidi"/>
                <w:b/>
                <w:bCs/>
                <w:rtl/>
              </w:rPr>
              <w:t>إسم الجهة الشارية</w:t>
            </w:r>
          </w:p>
        </w:tc>
        <w:tc>
          <w:tcPr>
            <w:tcW w:w="6562" w:type="dxa"/>
            <w:vAlign w:val="center"/>
          </w:tcPr>
          <w:p w14:paraId="1ECFE941" w14:textId="1A0B45BB" w:rsidR="00693DAF" w:rsidRDefault="00693DAF" w:rsidP="00693DAF">
            <w:pPr>
              <w:spacing w:line="276" w:lineRule="auto"/>
              <w:rPr>
                <w:rFonts w:ascii="Times New Roman" w:eastAsia="Times New Roman" w:hAnsi="Times New Roman" w:cs="Times New Roman"/>
                <w:b/>
                <w:bCs/>
                <w:rtl/>
                <w:lang w:bidi="ar-LB"/>
              </w:rPr>
            </w:pPr>
            <w:r w:rsidRPr="00EE581E">
              <w:rPr>
                <w:rFonts w:ascii="Times New Roman" w:eastAsia="Times New Roman" w:hAnsi="Times New Roman" w:cs="Times New Roman"/>
                <w:b/>
                <w:bCs/>
                <w:rtl/>
              </w:rPr>
              <w:t>شركة موبايل انتريم كومباني رقم</w:t>
            </w:r>
            <w:r>
              <w:rPr>
                <w:rFonts w:ascii="Times New Roman" w:eastAsia="Times New Roman" w:hAnsi="Times New Roman" w:cs="Times New Roman"/>
                <w:b/>
                <w:bCs/>
              </w:rPr>
              <w:t xml:space="preserve"> </w:t>
            </w:r>
            <w:r>
              <w:rPr>
                <w:rFonts w:ascii="Times New Roman" w:eastAsia="Times New Roman" w:hAnsi="Times New Roman" w:cs="Times New Roman" w:hint="cs"/>
                <w:b/>
                <w:bCs/>
                <w:rtl/>
                <w:lang w:bidi="ar-LB"/>
              </w:rPr>
              <w:t xml:space="preserve"> (2) ش.م.ل.</w:t>
            </w:r>
          </w:p>
          <w:p w14:paraId="799E3939" w14:textId="6DCC3C34" w:rsidR="00C300BA" w:rsidRPr="002238C0" w:rsidRDefault="00307243" w:rsidP="00B24737">
            <w:pPr>
              <w:spacing w:line="276" w:lineRule="auto"/>
              <w:jc w:val="left"/>
              <w:rPr>
                <w:rFonts w:asciiTheme="majorBidi" w:hAnsiTheme="majorBidi" w:cstheme="majorBidi"/>
              </w:rPr>
            </w:pPr>
            <w:r>
              <w:rPr>
                <w:rFonts w:ascii="Times New Roman" w:eastAsia="Times New Roman" w:hAnsi="Times New Roman" w:cs="Times New Roman"/>
                <w:b/>
                <w:bCs/>
              </w:rPr>
              <w:t>M</w:t>
            </w:r>
            <w:r w:rsidR="00693DAF">
              <w:rPr>
                <w:rFonts w:ascii="Times New Roman" w:eastAsia="Times New Roman" w:hAnsi="Times New Roman" w:cs="Times New Roman"/>
                <w:b/>
                <w:bCs/>
              </w:rPr>
              <w:t>obile Interim Company</w:t>
            </w:r>
            <w:r w:rsidR="00B24737">
              <w:rPr>
                <w:rFonts w:ascii="Times New Roman" w:eastAsia="Times New Roman" w:hAnsi="Times New Roman" w:cs="Times New Roman"/>
                <w:b/>
                <w:bCs/>
              </w:rPr>
              <w:t xml:space="preserve"> </w:t>
            </w:r>
            <w:r w:rsidR="00693DAF">
              <w:rPr>
                <w:rFonts w:ascii="Times New Roman" w:eastAsia="Times New Roman" w:hAnsi="Times New Roman" w:cs="Times New Roman"/>
                <w:b/>
                <w:bCs/>
              </w:rPr>
              <w:t>No. 2</w:t>
            </w:r>
            <w:r w:rsidR="00B24737">
              <w:rPr>
                <w:rFonts w:ascii="Times New Roman" w:eastAsia="Times New Roman" w:hAnsi="Times New Roman" w:cs="Times New Roman"/>
                <w:b/>
                <w:bCs/>
              </w:rPr>
              <w:t xml:space="preserve"> SAL</w:t>
            </w:r>
            <w:r w:rsidR="00693DAF">
              <w:rPr>
                <w:rFonts w:ascii="Times New Roman" w:eastAsia="Times New Roman" w:hAnsi="Times New Roman" w:cs="Times New Roman"/>
                <w:b/>
                <w:bCs/>
              </w:rPr>
              <w:t xml:space="preserve"> (M</w:t>
            </w:r>
            <w:r>
              <w:rPr>
                <w:rFonts w:ascii="Times New Roman" w:eastAsia="Times New Roman" w:hAnsi="Times New Roman" w:cs="Times New Roman"/>
                <w:b/>
                <w:bCs/>
              </w:rPr>
              <w:t>IC2</w:t>
            </w:r>
            <w:r w:rsidR="00693DAF">
              <w:rPr>
                <w:rFonts w:ascii="Times New Roman" w:eastAsia="Times New Roman" w:hAnsi="Times New Roman" w:cs="Times New Roman"/>
                <w:b/>
                <w:bCs/>
              </w:rPr>
              <w:t>)</w:t>
            </w:r>
            <w:r>
              <w:rPr>
                <w:rFonts w:ascii="Times New Roman" w:eastAsia="Times New Roman" w:hAnsi="Times New Roman" w:cs="Times New Roman"/>
                <w:b/>
                <w:bCs/>
              </w:rPr>
              <w:t xml:space="preserve">                </w:t>
            </w:r>
          </w:p>
        </w:tc>
      </w:tr>
      <w:tr w:rsidR="008146F1" w:rsidRPr="002238C0" w14:paraId="1D9057EA" w14:textId="77777777" w:rsidTr="008146F1">
        <w:trPr>
          <w:trHeight w:val="64"/>
        </w:trPr>
        <w:tc>
          <w:tcPr>
            <w:tcW w:w="3968" w:type="dxa"/>
            <w:vAlign w:val="center"/>
          </w:tcPr>
          <w:p w14:paraId="79BD34BB" w14:textId="77777777" w:rsidR="008146F1" w:rsidRPr="002238C0" w:rsidRDefault="008146F1" w:rsidP="008146F1">
            <w:pPr>
              <w:spacing w:line="276" w:lineRule="auto"/>
              <w:rPr>
                <w:rFonts w:asciiTheme="majorBidi" w:hAnsiTheme="majorBidi" w:cstheme="majorBidi"/>
                <w:b/>
                <w:bCs/>
              </w:rPr>
            </w:pPr>
            <w:r w:rsidRPr="002238C0">
              <w:rPr>
                <w:rFonts w:asciiTheme="majorBidi" w:hAnsiTheme="majorBidi" w:cstheme="majorBidi"/>
                <w:b/>
                <w:bCs/>
                <w:rtl/>
              </w:rPr>
              <w:t>عنوان الجهة الشارية</w:t>
            </w:r>
          </w:p>
        </w:tc>
        <w:tc>
          <w:tcPr>
            <w:tcW w:w="6562" w:type="dxa"/>
            <w:vAlign w:val="center"/>
          </w:tcPr>
          <w:p w14:paraId="7A3CF34B" w14:textId="77777777" w:rsidR="008146F1" w:rsidRPr="009432CB" w:rsidRDefault="008146F1" w:rsidP="008146F1">
            <w:pPr>
              <w:spacing w:line="276" w:lineRule="auto"/>
              <w:jc w:val="right"/>
              <w:rPr>
                <w:rFonts w:asciiTheme="majorBidi" w:hAnsiTheme="majorBidi" w:cstheme="majorBidi"/>
                <w:sz w:val="24"/>
                <w:szCs w:val="24"/>
              </w:rPr>
            </w:pPr>
            <w:r w:rsidRPr="009432CB">
              <w:rPr>
                <w:rFonts w:asciiTheme="majorBidi" w:hAnsiTheme="majorBidi" w:cstheme="majorBidi"/>
                <w:sz w:val="24"/>
                <w:szCs w:val="24"/>
              </w:rPr>
              <w:t>Beirut Central Building (Touch Building)</w:t>
            </w:r>
          </w:p>
          <w:p w14:paraId="0F4E8234" w14:textId="77777777" w:rsidR="008146F1" w:rsidRPr="009432CB" w:rsidRDefault="008146F1" w:rsidP="008146F1">
            <w:pPr>
              <w:spacing w:line="276" w:lineRule="auto"/>
              <w:jc w:val="right"/>
              <w:rPr>
                <w:rFonts w:asciiTheme="majorBidi" w:hAnsiTheme="majorBidi" w:cstheme="majorBidi"/>
                <w:sz w:val="24"/>
                <w:szCs w:val="24"/>
              </w:rPr>
            </w:pPr>
            <w:r w:rsidRPr="009432CB">
              <w:rPr>
                <w:rFonts w:asciiTheme="majorBidi" w:hAnsiTheme="majorBidi" w:cstheme="majorBidi"/>
                <w:sz w:val="24"/>
                <w:szCs w:val="24"/>
              </w:rPr>
              <w:t xml:space="preserve">Plot # 1526 / </w:t>
            </w:r>
            <w:proofErr w:type="spellStart"/>
            <w:r w:rsidRPr="009432CB">
              <w:rPr>
                <w:rFonts w:asciiTheme="majorBidi" w:hAnsiTheme="majorBidi" w:cstheme="majorBidi"/>
                <w:sz w:val="24"/>
                <w:szCs w:val="24"/>
              </w:rPr>
              <w:t>Bashoura</w:t>
            </w:r>
            <w:proofErr w:type="spellEnd"/>
            <w:r w:rsidRPr="009432CB">
              <w:rPr>
                <w:rFonts w:asciiTheme="majorBidi" w:hAnsiTheme="majorBidi" w:cstheme="majorBidi"/>
                <w:sz w:val="24"/>
                <w:szCs w:val="24"/>
              </w:rPr>
              <w:t xml:space="preserve"> - Bloc B – 8th floor</w:t>
            </w:r>
          </w:p>
          <w:p w14:paraId="51E5C567" w14:textId="77777777" w:rsidR="008146F1" w:rsidRPr="009432CB" w:rsidRDefault="008146F1" w:rsidP="008146F1">
            <w:pPr>
              <w:spacing w:line="276" w:lineRule="auto"/>
              <w:jc w:val="right"/>
              <w:rPr>
                <w:rFonts w:asciiTheme="majorBidi" w:hAnsiTheme="majorBidi" w:cstheme="majorBidi"/>
                <w:sz w:val="24"/>
                <w:szCs w:val="24"/>
              </w:rPr>
            </w:pPr>
            <w:r w:rsidRPr="009432CB">
              <w:rPr>
                <w:rFonts w:asciiTheme="majorBidi" w:hAnsiTheme="majorBidi" w:cstheme="majorBidi"/>
                <w:sz w:val="24"/>
                <w:szCs w:val="24"/>
              </w:rPr>
              <w:t>Procurement Unit</w:t>
            </w:r>
          </w:p>
          <w:p w14:paraId="76D2E951" w14:textId="77777777" w:rsidR="008146F1" w:rsidRPr="009432CB" w:rsidRDefault="008146F1" w:rsidP="008146F1">
            <w:pPr>
              <w:spacing w:line="276" w:lineRule="auto"/>
              <w:jc w:val="right"/>
              <w:rPr>
                <w:rFonts w:asciiTheme="majorBidi" w:hAnsiTheme="majorBidi" w:cstheme="majorBidi"/>
                <w:sz w:val="24"/>
                <w:szCs w:val="24"/>
              </w:rPr>
            </w:pPr>
            <w:r w:rsidRPr="009432CB">
              <w:rPr>
                <w:rFonts w:asciiTheme="majorBidi" w:hAnsiTheme="majorBidi" w:cstheme="majorBidi"/>
                <w:sz w:val="24"/>
                <w:szCs w:val="24"/>
              </w:rPr>
              <w:t xml:space="preserve">Fouad </w:t>
            </w:r>
            <w:proofErr w:type="spellStart"/>
            <w:r w:rsidRPr="009432CB">
              <w:rPr>
                <w:rFonts w:asciiTheme="majorBidi" w:hAnsiTheme="majorBidi" w:cstheme="majorBidi"/>
                <w:sz w:val="24"/>
                <w:szCs w:val="24"/>
              </w:rPr>
              <w:t>Chehab</w:t>
            </w:r>
            <w:proofErr w:type="spellEnd"/>
            <w:r w:rsidRPr="009432CB">
              <w:rPr>
                <w:rFonts w:asciiTheme="majorBidi" w:hAnsiTheme="majorBidi" w:cstheme="majorBidi"/>
                <w:sz w:val="24"/>
                <w:szCs w:val="24"/>
              </w:rPr>
              <w:t xml:space="preserve"> Avenue</w:t>
            </w:r>
            <w:r w:rsidRPr="009432CB">
              <w:rPr>
                <w:rFonts w:asciiTheme="majorBidi" w:hAnsiTheme="majorBidi" w:cs="Times New Roman"/>
                <w:sz w:val="24"/>
                <w:szCs w:val="24"/>
                <w:rtl/>
              </w:rPr>
              <w:t xml:space="preserve"> </w:t>
            </w:r>
          </w:p>
          <w:p w14:paraId="144DADA8" w14:textId="77777777" w:rsidR="008146F1" w:rsidRPr="009432CB" w:rsidRDefault="008146F1" w:rsidP="008146F1">
            <w:pPr>
              <w:spacing w:line="276" w:lineRule="auto"/>
              <w:jc w:val="right"/>
              <w:rPr>
                <w:rFonts w:asciiTheme="majorBidi" w:hAnsiTheme="majorBidi" w:cstheme="majorBidi"/>
                <w:sz w:val="24"/>
                <w:szCs w:val="24"/>
              </w:rPr>
            </w:pPr>
            <w:r w:rsidRPr="009432CB">
              <w:rPr>
                <w:rFonts w:asciiTheme="majorBidi" w:hAnsiTheme="majorBidi" w:cstheme="majorBidi"/>
                <w:sz w:val="24"/>
                <w:szCs w:val="24"/>
              </w:rPr>
              <w:t>Beirut</w:t>
            </w:r>
          </w:p>
          <w:p w14:paraId="6A9CD47B" w14:textId="030BC8CC" w:rsidR="008146F1" w:rsidRPr="008146F1" w:rsidRDefault="008146F1" w:rsidP="008146F1">
            <w:pPr>
              <w:spacing w:line="276" w:lineRule="auto"/>
              <w:jc w:val="right"/>
              <w:rPr>
                <w:rFonts w:asciiTheme="majorBidi" w:hAnsiTheme="majorBidi" w:cstheme="majorBidi"/>
                <w:sz w:val="24"/>
                <w:szCs w:val="24"/>
              </w:rPr>
            </w:pPr>
            <w:r w:rsidRPr="009432CB">
              <w:rPr>
                <w:rFonts w:asciiTheme="majorBidi" w:hAnsiTheme="majorBidi" w:cstheme="majorBidi"/>
                <w:sz w:val="24"/>
                <w:szCs w:val="24"/>
              </w:rPr>
              <w:t>PO. BOX 175051</w:t>
            </w:r>
          </w:p>
        </w:tc>
      </w:tr>
      <w:tr w:rsidR="008146F1" w:rsidRPr="002238C0" w14:paraId="75890909" w14:textId="77777777" w:rsidTr="008146F1">
        <w:trPr>
          <w:trHeight w:val="64"/>
        </w:trPr>
        <w:tc>
          <w:tcPr>
            <w:tcW w:w="3968" w:type="dxa"/>
            <w:vAlign w:val="center"/>
          </w:tcPr>
          <w:p w14:paraId="45896EB2" w14:textId="7C042A3B" w:rsidR="008146F1" w:rsidRPr="002238C0" w:rsidRDefault="008146F1" w:rsidP="008146F1">
            <w:pPr>
              <w:spacing w:line="276" w:lineRule="auto"/>
              <w:rPr>
                <w:rFonts w:asciiTheme="majorBidi" w:hAnsiTheme="majorBidi" w:cstheme="majorBidi"/>
                <w:b/>
                <w:bCs/>
              </w:rPr>
            </w:pPr>
            <w:r w:rsidRPr="002238C0">
              <w:rPr>
                <w:rFonts w:asciiTheme="majorBidi" w:hAnsiTheme="majorBidi" w:cstheme="majorBidi"/>
                <w:b/>
                <w:bCs/>
                <w:rtl/>
              </w:rPr>
              <w:t>رقم وتاريخ التسجيل</w:t>
            </w:r>
          </w:p>
        </w:tc>
        <w:tc>
          <w:tcPr>
            <w:tcW w:w="6562" w:type="dxa"/>
            <w:vAlign w:val="center"/>
          </w:tcPr>
          <w:p w14:paraId="44686F77" w14:textId="77777777" w:rsidR="008146F1" w:rsidRPr="002238C0" w:rsidRDefault="008146F1" w:rsidP="008146F1">
            <w:pPr>
              <w:spacing w:line="276" w:lineRule="auto"/>
              <w:rPr>
                <w:rFonts w:asciiTheme="majorBidi" w:hAnsiTheme="majorBidi" w:cstheme="majorBidi"/>
              </w:rPr>
            </w:pPr>
          </w:p>
        </w:tc>
      </w:tr>
      <w:tr w:rsidR="008146F1" w:rsidRPr="002238C0" w14:paraId="6B0A58AD" w14:textId="77777777" w:rsidTr="008146F1">
        <w:trPr>
          <w:trHeight w:val="64"/>
        </w:trPr>
        <w:tc>
          <w:tcPr>
            <w:tcW w:w="3968" w:type="dxa"/>
            <w:vAlign w:val="center"/>
          </w:tcPr>
          <w:p w14:paraId="252C9230" w14:textId="77777777" w:rsidR="008146F1" w:rsidRPr="002238C0" w:rsidRDefault="008146F1" w:rsidP="008146F1">
            <w:pPr>
              <w:spacing w:line="276" w:lineRule="auto"/>
              <w:rPr>
                <w:rFonts w:asciiTheme="majorBidi" w:hAnsiTheme="majorBidi" w:cstheme="majorBidi"/>
                <w:b/>
                <w:bCs/>
              </w:rPr>
            </w:pPr>
            <w:r w:rsidRPr="002238C0">
              <w:rPr>
                <w:rFonts w:asciiTheme="majorBidi" w:hAnsiTheme="majorBidi" w:cstheme="majorBidi"/>
                <w:b/>
                <w:bCs/>
                <w:rtl/>
              </w:rPr>
              <w:t>عنوان الصفقة</w:t>
            </w:r>
          </w:p>
        </w:tc>
        <w:tc>
          <w:tcPr>
            <w:tcW w:w="6562" w:type="dxa"/>
            <w:vAlign w:val="center"/>
          </w:tcPr>
          <w:p w14:paraId="39F0EEEA" w14:textId="0F78B2E0" w:rsidR="008146F1" w:rsidRPr="002238C0" w:rsidRDefault="008146F1" w:rsidP="0094547B">
            <w:pPr>
              <w:spacing w:line="276" w:lineRule="auto"/>
              <w:rPr>
                <w:rFonts w:asciiTheme="majorBidi" w:hAnsiTheme="majorBidi" w:cstheme="majorBidi"/>
              </w:rPr>
            </w:pPr>
            <w:r w:rsidRPr="00716D2A">
              <w:rPr>
                <w:rFonts w:ascii="Times New Roman" w:hAnsi="Times New Roman" w:cs="Times New Roman"/>
                <w:rtl/>
              </w:rPr>
              <w:t>مناقصة</w:t>
            </w:r>
            <w:r>
              <w:rPr>
                <w:rFonts w:ascii="Times New Roman" w:hAnsi="Times New Roman" w:cs="Times New Roman" w:hint="cs"/>
                <w:rtl/>
              </w:rPr>
              <w:t xml:space="preserve"> ل</w:t>
            </w:r>
            <w:r w:rsidRPr="00716D2A">
              <w:rPr>
                <w:rFonts w:ascii="Times New Roman" w:hAnsi="Times New Roman" w:cs="Times New Roman"/>
                <w:rtl/>
              </w:rPr>
              <w:t>شرا</w:t>
            </w:r>
            <w:r>
              <w:rPr>
                <w:rFonts w:ascii="Times New Roman" w:hAnsi="Times New Roman" w:cs="Times New Roman" w:hint="cs"/>
                <w:rtl/>
              </w:rPr>
              <w:t xml:space="preserve">ء </w:t>
            </w:r>
            <w:r w:rsidRPr="00716D2A">
              <w:rPr>
                <w:rFonts w:ascii="Times New Roman" w:hAnsi="Times New Roman" w:cs="Times New Roman"/>
                <w:rtl/>
              </w:rPr>
              <w:t>محروقات</w:t>
            </w:r>
            <w:r>
              <w:rPr>
                <w:rFonts w:ascii="Times New Roman" w:hAnsi="Times New Roman" w:cs="Times New Roman" w:hint="cs"/>
                <w:rtl/>
              </w:rPr>
              <w:t xml:space="preserve"> (مازوت)</w:t>
            </w:r>
            <w:r w:rsidRPr="00716D2A">
              <w:rPr>
                <w:rFonts w:ascii="Times New Roman" w:hAnsi="Times New Roman" w:cs="Times New Roman"/>
                <w:rtl/>
              </w:rPr>
              <w:t xml:space="preserve"> </w:t>
            </w:r>
            <w:r w:rsidRPr="00716D2A">
              <w:rPr>
                <w:rFonts w:ascii="Times New Roman" w:hAnsi="Times New Roman" w:cs="Times New Roman"/>
                <w:rtl/>
                <w:lang w:bidi="ar-LB"/>
              </w:rPr>
              <w:t xml:space="preserve">لزوم المولدات في شركة موبايل انتريم كومباني رقم </w:t>
            </w:r>
            <w:r w:rsidR="00693DAF">
              <w:rPr>
                <w:rFonts w:ascii="Times New Roman" w:hAnsi="Times New Roman" w:cs="Times New Roman" w:hint="cs"/>
                <w:rtl/>
                <w:lang w:bidi="ar-LB"/>
              </w:rPr>
              <w:t xml:space="preserve"> (2) ش.م.ل </w:t>
            </w:r>
          </w:p>
        </w:tc>
      </w:tr>
      <w:tr w:rsidR="008146F1" w:rsidRPr="002238C0" w14:paraId="206A619C" w14:textId="77777777" w:rsidTr="008146F1">
        <w:trPr>
          <w:trHeight w:val="64"/>
        </w:trPr>
        <w:tc>
          <w:tcPr>
            <w:tcW w:w="3968" w:type="dxa"/>
            <w:vAlign w:val="center"/>
          </w:tcPr>
          <w:p w14:paraId="06F8E49B" w14:textId="77777777" w:rsidR="008146F1" w:rsidRPr="002238C0" w:rsidRDefault="008146F1" w:rsidP="008146F1">
            <w:pPr>
              <w:spacing w:line="276" w:lineRule="auto"/>
              <w:rPr>
                <w:rFonts w:asciiTheme="majorBidi" w:hAnsiTheme="majorBidi" w:cstheme="majorBidi"/>
                <w:b/>
                <w:bCs/>
              </w:rPr>
            </w:pPr>
            <w:r w:rsidRPr="002238C0">
              <w:rPr>
                <w:rFonts w:asciiTheme="majorBidi" w:hAnsiTheme="majorBidi" w:cstheme="majorBidi"/>
                <w:b/>
                <w:bCs/>
                <w:rtl/>
              </w:rPr>
              <w:t>موضوع الصفقة</w:t>
            </w:r>
          </w:p>
        </w:tc>
        <w:tc>
          <w:tcPr>
            <w:tcW w:w="6562" w:type="dxa"/>
            <w:vAlign w:val="center"/>
          </w:tcPr>
          <w:p w14:paraId="1566B640" w14:textId="14498569" w:rsidR="008146F1" w:rsidRPr="002238C0" w:rsidRDefault="008146F1" w:rsidP="0066498F">
            <w:pPr>
              <w:spacing w:line="276" w:lineRule="auto"/>
              <w:rPr>
                <w:rFonts w:asciiTheme="majorBidi" w:hAnsiTheme="majorBidi" w:cstheme="majorBidi"/>
              </w:rPr>
            </w:pPr>
            <w:r w:rsidRPr="00EE581E">
              <w:rPr>
                <w:rFonts w:asciiTheme="majorBidi" w:hAnsiTheme="majorBidi" w:cstheme="majorBidi" w:hint="cs"/>
                <w:rtl/>
              </w:rPr>
              <w:t xml:space="preserve">شراء </w:t>
            </w:r>
            <w:r w:rsidR="0066498F">
              <w:rPr>
                <w:rFonts w:asciiTheme="majorBidi" w:hAnsiTheme="majorBidi" w:cstheme="majorBidi"/>
              </w:rPr>
              <w:t xml:space="preserve"> 3</w:t>
            </w:r>
            <w:r w:rsidR="00B338BD">
              <w:rPr>
                <w:rFonts w:asciiTheme="majorBidi" w:hAnsiTheme="majorBidi" w:cstheme="majorBidi"/>
              </w:rPr>
              <w:t>,9</w:t>
            </w:r>
            <w:r w:rsidR="0066498F">
              <w:rPr>
                <w:rFonts w:asciiTheme="majorBidi" w:hAnsiTheme="majorBidi" w:cstheme="majorBidi"/>
              </w:rPr>
              <w:t>00</w:t>
            </w:r>
            <w:r w:rsidR="00B338BD">
              <w:rPr>
                <w:rFonts w:asciiTheme="majorBidi" w:hAnsiTheme="majorBidi" w:cstheme="majorBidi"/>
              </w:rPr>
              <w:t>,000</w:t>
            </w:r>
            <w:r w:rsidR="00632499">
              <w:rPr>
                <w:rFonts w:asciiTheme="majorBidi" w:hAnsiTheme="majorBidi" w:cstheme="majorBidi"/>
              </w:rPr>
              <w:t xml:space="preserve"> </w:t>
            </w:r>
            <w:r w:rsidR="00632499">
              <w:rPr>
                <w:rFonts w:asciiTheme="majorBidi" w:hAnsiTheme="majorBidi" w:cstheme="majorBidi"/>
                <w:lang w:bidi="ar-LB"/>
              </w:rPr>
              <w:t>L</w:t>
            </w:r>
            <w:r w:rsidR="009C1CAA">
              <w:rPr>
                <w:rFonts w:asciiTheme="majorBidi" w:hAnsiTheme="majorBidi" w:cstheme="majorBidi"/>
                <w:lang w:bidi="ar-LB"/>
              </w:rPr>
              <w:t xml:space="preserve">iters </w:t>
            </w:r>
            <w:r w:rsidR="00A93156">
              <w:rPr>
                <w:rFonts w:asciiTheme="majorBidi" w:hAnsiTheme="majorBidi" w:cstheme="majorBidi" w:hint="cs"/>
                <w:rtl/>
                <w:lang w:bidi="ar-LB"/>
              </w:rPr>
              <w:t>تقريبا م</w:t>
            </w:r>
            <w:r w:rsidR="009C1CAA">
              <w:rPr>
                <w:rFonts w:asciiTheme="majorBidi" w:hAnsiTheme="majorBidi" w:cstheme="majorBidi" w:hint="cs"/>
                <w:rtl/>
                <w:lang w:bidi="ar-LB"/>
              </w:rPr>
              <w:t xml:space="preserve">ن </w:t>
            </w:r>
            <w:r w:rsidRPr="00EE581E">
              <w:rPr>
                <w:rFonts w:asciiTheme="majorBidi" w:hAnsiTheme="majorBidi" w:cstheme="majorBidi" w:hint="cs"/>
                <w:rtl/>
              </w:rPr>
              <w:t xml:space="preserve">مادة المازوت </w:t>
            </w:r>
            <w:r w:rsidRPr="00EE581E">
              <w:rPr>
                <w:rFonts w:asciiTheme="majorBidi" w:hAnsiTheme="majorBidi" w:cstheme="majorBidi" w:hint="cs"/>
                <w:rtl/>
                <w:lang w:bidi="ar-LB"/>
              </w:rPr>
              <w:t xml:space="preserve">لزوم المولدات في مباني شركة </w:t>
            </w:r>
            <w:r w:rsidRPr="00EE581E">
              <w:rPr>
                <w:rFonts w:asciiTheme="majorBidi" w:hAnsiTheme="majorBidi" w:cs="Times New Roman"/>
                <w:rtl/>
                <w:lang w:bidi="ar-LB"/>
              </w:rPr>
              <w:t>موبايل انتريم كومباني رقم</w:t>
            </w:r>
            <w:r w:rsidRPr="00EE581E">
              <w:rPr>
                <w:rFonts w:asciiTheme="majorBidi" w:hAnsiTheme="majorBidi" w:cstheme="majorBidi" w:hint="cs"/>
                <w:rtl/>
                <w:lang w:bidi="ar-LB"/>
              </w:rPr>
              <w:t xml:space="preserve"> </w:t>
            </w:r>
            <w:r w:rsidRPr="00EE581E">
              <w:rPr>
                <w:rFonts w:asciiTheme="majorBidi" w:hAnsiTheme="majorBidi" w:cs="Times New Roman"/>
                <w:rtl/>
                <w:lang w:bidi="ar-LB"/>
              </w:rPr>
              <w:t>2</w:t>
            </w:r>
            <w:r w:rsidRPr="00EE581E">
              <w:rPr>
                <w:rFonts w:asciiTheme="majorBidi" w:hAnsiTheme="majorBidi" w:cstheme="majorBidi" w:hint="cs"/>
                <w:rtl/>
                <w:lang w:bidi="ar-LB"/>
              </w:rPr>
              <w:t xml:space="preserve"> (المركز الرئيسي، فروع الشركة لخدمة الزبائن، سنترالات الشركة ومستودعاتها)</w:t>
            </w:r>
            <w:r w:rsidR="00B338BD">
              <w:rPr>
                <w:rFonts w:asciiTheme="majorBidi" w:hAnsiTheme="majorBidi" w:cstheme="majorBidi" w:hint="cs"/>
                <w:rtl/>
                <w:lang w:bidi="ar-LB"/>
              </w:rPr>
              <w:t xml:space="preserve">- </w:t>
            </w:r>
          </w:p>
        </w:tc>
      </w:tr>
      <w:tr w:rsidR="008146F1" w:rsidRPr="002238C0" w14:paraId="6A0ED3F8" w14:textId="77777777" w:rsidTr="008146F1">
        <w:trPr>
          <w:trHeight w:val="64"/>
        </w:trPr>
        <w:tc>
          <w:tcPr>
            <w:tcW w:w="3968" w:type="dxa"/>
            <w:vAlign w:val="center"/>
          </w:tcPr>
          <w:p w14:paraId="2C2F6588" w14:textId="77777777" w:rsidR="008146F1" w:rsidRPr="002238C0" w:rsidRDefault="008146F1" w:rsidP="008146F1">
            <w:pPr>
              <w:spacing w:line="276" w:lineRule="auto"/>
              <w:rPr>
                <w:rFonts w:asciiTheme="majorBidi" w:hAnsiTheme="majorBidi" w:cstheme="majorBidi"/>
                <w:b/>
                <w:bCs/>
              </w:rPr>
            </w:pPr>
            <w:r w:rsidRPr="002238C0">
              <w:rPr>
                <w:rFonts w:asciiTheme="majorBidi" w:hAnsiTheme="majorBidi" w:cstheme="majorBidi"/>
                <w:b/>
                <w:bCs/>
                <w:rtl/>
              </w:rPr>
              <w:t>طريقة التلزيم</w:t>
            </w:r>
          </w:p>
        </w:tc>
        <w:tc>
          <w:tcPr>
            <w:tcW w:w="6562" w:type="dxa"/>
            <w:vAlign w:val="center"/>
          </w:tcPr>
          <w:p w14:paraId="3156CD4D" w14:textId="24C239E5" w:rsidR="008146F1" w:rsidRPr="002238C0" w:rsidRDefault="008146F1" w:rsidP="0083337D">
            <w:pPr>
              <w:spacing w:line="276" w:lineRule="auto"/>
              <w:rPr>
                <w:rFonts w:asciiTheme="majorBidi" w:hAnsiTheme="majorBidi" w:cstheme="majorBidi"/>
                <w:highlight w:val="yellow"/>
                <w:rtl/>
                <w:lang w:bidi="ar-LB"/>
              </w:rPr>
            </w:pPr>
            <w:r w:rsidRPr="00EE581E">
              <w:rPr>
                <w:rFonts w:asciiTheme="majorBidi" w:hAnsiTheme="majorBidi" w:cstheme="majorBidi" w:hint="cs"/>
                <w:rtl/>
              </w:rPr>
              <w:t>مناقصة عمومية</w:t>
            </w:r>
            <w:r w:rsidR="00307243">
              <w:rPr>
                <w:rFonts w:asciiTheme="majorBidi" w:hAnsiTheme="majorBidi" w:cstheme="majorBidi"/>
              </w:rPr>
              <w:t xml:space="preserve"> </w:t>
            </w:r>
            <w:r w:rsidR="00307243">
              <w:rPr>
                <w:rFonts w:asciiTheme="majorBidi" w:hAnsiTheme="majorBidi" w:cstheme="majorBidi" w:hint="cs"/>
                <w:rtl/>
                <w:lang w:bidi="ar-LB"/>
              </w:rPr>
              <w:t>بنظام الغلاف</w:t>
            </w:r>
            <w:r w:rsidR="0083337D">
              <w:rPr>
                <w:rFonts w:asciiTheme="majorBidi" w:hAnsiTheme="majorBidi" w:cstheme="majorBidi" w:hint="cs"/>
                <w:rtl/>
                <w:lang w:bidi="ar-LB"/>
              </w:rPr>
              <w:t xml:space="preserve">ين </w:t>
            </w:r>
          </w:p>
        </w:tc>
      </w:tr>
      <w:tr w:rsidR="008146F1" w:rsidRPr="002238C0" w14:paraId="3F3D13BD" w14:textId="77777777" w:rsidTr="008146F1">
        <w:trPr>
          <w:trHeight w:val="64"/>
        </w:trPr>
        <w:tc>
          <w:tcPr>
            <w:tcW w:w="3968" w:type="dxa"/>
            <w:vAlign w:val="center"/>
          </w:tcPr>
          <w:p w14:paraId="55E6B87E" w14:textId="77777777" w:rsidR="008146F1" w:rsidRPr="002238C0" w:rsidRDefault="008146F1" w:rsidP="008146F1">
            <w:pPr>
              <w:spacing w:line="276" w:lineRule="auto"/>
              <w:rPr>
                <w:rFonts w:asciiTheme="majorBidi" w:hAnsiTheme="majorBidi" w:cstheme="majorBidi"/>
                <w:b/>
                <w:bCs/>
              </w:rPr>
            </w:pPr>
            <w:r w:rsidRPr="002238C0">
              <w:rPr>
                <w:rFonts w:asciiTheme="majorBidi" w:hAnsiTheme="majorBidi" w:cstheme="majorBidi"/>
                <w:b/>
                <w:bCs/>
                <w:rtl/>
              </w:rPr>
              <w:t>نوع التلزيم</w:t>
            </w:r>
          </w:p>
        </w:tc>
        <w:tc>
          <w:tcPr>
            <w:tcW w:w="6562" w:type="dxa"/>
            <w:vAlign w:val="center"/>
          </w:tcPr>
          <w:p w14:paraId="0F40AD17" w14:textId="754CD49C" w:rsidR="008146F1" w:rsidRPr="002238C0" w:rsidRDefault="008146F1" w:rsidP="008146F1">
            <w:pPr>
              <w:spacing w:line="276" w:lineRule="auto"/>
              <w:rPr>
                <w:rFonts w:asciiTheme="majorBidi" w:hAnsiTheme="majorBidi" w:cstheme="majorBidi"/>
                <w:highlight w:val="yellow"/>
                <w:rtl/>
                <w:lang w:bidi="ar-LB"/>
              </w:rPr>
            </w:pPr>
            <w:r w:rsidRPr="00EE581E">
              <w:rPr>
                <w:rFonts w:asciiTheme="majorBidi" w:hAnsiTheme="majorBidi" w:cstheme="majorBidi"/>
                <w:rtl/>
              </w:rPr>
              <w:t>لوازم</w:t>
            </w:r>
            <w:r w:rsidRPr="00EE581E">
              <w:rPr>
                <w:rFonts w:asciiTheme="majorBidi" w:hAnsiTheme="majorBidi" w:cstheme="majorBidi" w:hint="cs"/>
                <w:rtl/>
              </w:rPr>
              <w:t xml:space="preserve"> إستهلاكية</w:t>
            </w:r>
          </w:p>
        </w:tc>
      </w:tr>
      <w:tr w:rsidR="008146F1" w:rsidRPr="002238C0" w14:paraId="1A5942E5" w14:textId="77777777" w:rsidTr="008146F1">
        <w:trPr>
          <w:trHeight w:val="64"/>
        </w:trPr>
        <w:tc>
          <w:tcPr>
            <w:tcW w:w="3968" w:type="dxa"/>
            <w:vAlign w:val="center"/>
          </w:tcPr>
          <w:p w14:paraId="0CEC8ACA" w14:textId="5F7726C4" w:rsidR="008146F1" w:rsidRPr="002238C0" w:rsidRDefault="008146F1" w:rsidP="008146F1">
            <w:pPr>
              <w:spacing w:line="276" w:lineRule="auto"/>
              <w:rPr>
                <w:rFonts w:asciiTheme="majorBidi" w:hAnsiTheme="majorBidi" w:cstheme="majorBidi"/>
                <w:b/>
                <w:bCs/>
                <w:rtl/>
              </w:rPr>
            </w:pPr>
            <w:r w:rsidRPr="002238C0">
              <w:rPr>
                <w:rFonts w:asciiTheme="majorBidi" w:hAnsiTheme="majorBidi" w:cstheme="majorBidi"/>
                <w:b/>
                <w:bCs/>
                <w:rtl/>
              </w:rPr>
              <w:t>مدة صلاحية العرض</w:t>
            </w:r>
            <w:r w:rsidRPr="002238C0">
              <w:rPr>
                <w:rStyle w:val="FootnoteReference"/>
                <w:rFonts w:asciiTheme="majorBidi" w:hAnsiTheme="majorBidi" w:cstheme="majorBidi"/>
                <w:b/>
                <w:bCs/>
                <w:rtl/>
              </w:rPr>
              <w:footnoteReference w:id="1"/>
            </w:r>
          </w:p>
        </w:tc>
        <w:tc>
          <w:tcPr>
            <w:tcW w:w="6562" w:type="dxa"/>
            <w:vAlign w:val="center"/>
          </w:tcPr>
          <w:p w14:paraId="6995292B" w14:textId="7E8C6805" w:rsidR="008146F1" w:rsidRPr="002238C0" w:rsidRDefault="0052070D" w:rsidP="008146F1">
            <w:pPr>
              <w:spacing w:line="276" w:lineRule="auto"/>
              <w:rPr>
                <w:rFonts w:asciiTheme="majorBidi" w:hAnsiTheme="majorBidi" w:cstheme="majorBidi"/>
                <w:highlight w:val="yellow"/>
                <w:rtl/>
              </w:rPr>
            </w:pPr>
            <w:r w:rsidRPr="00EE581E">
              <w:rPr>
                <w:rFonts w:asciiTheme="majorBidi" w:hAnsiTheme="majorBidi" w:cstheme="majorBidi"/>
                <w:rtl/>
              </w:rPr>
              <w:t xml:space="preserve"> </w:t>
            </w:r>
            <w:r w:rsidR="008146F1" w:rsidRPr="00EE581E">
              <w:rPr>
                <w:rFonts w:asciiTheme="majorBidi" w:hAnsiTheme="majorBidi" w:cstheme="majorBidi"/>
                <w:rtl/>
              </w:rPr>
              <w:t>(لا تقل عن /30/ يوم من التاريخ النهائي لتقديم العروض)</w:t>
            </w:r>
          </w:p>
        </w:tc>
      </w:tr>
      <w:tr w:rsidR="008146F1" w:rsidRPr="002238C0" w14:paraId="572F0655" w14:textId="77777777" w:rsidTr="008146F1">
        <w:trPr>
          <w:trHeight w:val="64"/>
        </w:trPr>
        <w:tc>
          <w:tcPr>
            <w:tcW w:w="3968" w:type="dxa"/>
            <w:vAlign w:val="center"/>
          </w:tcPr>
          <w:p w14:paraId="252AFEF9" w14:textId="77777777" w:rsidR="008146F1" w:rsidRPr="002238C0" w:rsidRDefault="008146F1" w:rsidP="008146F1">
            <w:pPr>
              <w:spacing w:line="276" w:lineRule="auto"/>
              <w:rPr>
                <w:rFonts w:asciiTheme="majorBidi" w:hAnsiTheme="majorBidi" w:cstheme="majorBidi"/>
                <w:b/>
                <w:bCs/>
              </w:rPr>
            </w:pPr>
            <w:r w:rsidRPr="002238C0">
              <w:rPr>
                <w:rFonts w:asciiTheme="majorBidi" w:hAnsiTheme="majorBidi" w:cstheme="majorBidi"/>
                <w:b/>
                <w:bCs/>
                <w:rtl/>
              </w:rPr>
              <w:t>ضمان العرض</w:t>
            </w:r>
            <w:r w:rsidRPr="002238C0">
              <w:rPr>
                <w:rStyle w:val="FootnoteReference"/>
                <w:rFonts w:asciiTheme="majorBidi" w:hAnsiTheme="majorBidi" w:cstheme="majorBidi"/>
                <w:b/>
                <w:bCs/>
                <w:rtl/>
              </w:rPr>
              <w:footnoteReference w:id="2"/>
            </w:r>
          </w:p>
        </w:tc>
        <w:tc>
          <w:tcPr>
            <w:tcW w:w="6562" w:type="dxa"/>
            <w:vAlign w:val="center"/>
          </w:tcPr>
          <w:p w14:paraId="7D844A9B" w14:textId="3BA89D2A" w:rsidR="008146F1" w:rsidRPr="00852AE4" w:rsidRDefault="00AC4903" w:rsidP="008146F1">
            <w:pPr>
              <w:spacing w:line="276" w:lineRule="auto"/>
              <w:rPr>
                <w:rFonts w:asciiTheme="majorBidi" w:hAnsiTheme="majorBidi" w:cstheme="majorBidi"/>
                <w:b/>
                <w:bCs/>
                <w:highlight w:val="yellow"/>
              </w:rPr>
            </w:pPr>
            <w:r w:rsidRPr="008D23C4">
              <w:rPr>
                <w:rFonts w:asciiTheme="majorBidi" w:hAnsiTheme="majorBidi" w:cstheme="majorBidi"/>
                <w:b/>
                <w:bCs/>
                <w:color w:val="FF0000"/>
              </w:rPr>
              <w:t>300 USD</w:t>
            </w:r>
          </w:p>
        </w:tc>
      </w:tr>
      <w:tr w:rsidR="008146F1" w:rsidRPr="002238C0" w14:paraId="098A52E2" w14:textId="77777777" w:rsidTr="008146F1">
        <w:trPr>
          <w:trHeight w:val="64"/>
        </w:trPr>
        <w:tc>
          <w:tcPr>
            <w:tcW w:w="3968" w:type="dxa"/>
            <w:vAlign w:val="center"/>
          </w:tcPr>
          <w:p w14:paraId="49708DE9" w14:textId="34181693" w:rsidR="008146F1" w:rsidRPr="002238C0" w:rsidRDefault="008146F1" w:rsidP="008146F1">
            <w:pPr>
              <w:spacing w:line="276" w:lineRule="auto"/>
              <w:rPr>
                <w:rFonts w:asciiTheme="majorBidi" w:hAnsiTheme="majorBidi" w:cstheme="majorBidi"/>
                <w:b/>
                <w:bCs/>
                <w:rtl/>
              </w:rPr>
            </w:pPr>
            <w:r w:rsidRPr="002238C0">
              <w:rPr>
                <w:rFonts w:asciiTheme="majorBidi" w:hAnsiTheme="majorBidi" w:cstheme="majorBidi"/>
                <w:b/>
                <w:bCs/>
                <w:rtl/>
              </w:rPr>
              <w:t>مدة صلاحية ضمان العرض</w:t>
            </w:r>
            <w:r w:rsidRPr="002238C0">
              <w:rPr>
                <w:rStyle w:val="FootnoteReference"/>
                <w:rFonts w:asciiTheme="majorBidi" w:hAnsiTheme="majorBidi" w:cstheme="majorBidi"/>
                <w:b/>
                <w:bCs/>
                <w:rtl/>
              </w:rPr>
              <w:footnoteReference w:id="3"/>
            </w:r>
          </w:p>
        </w:tc>
        <w:tc>
          <w:tcPr>
            <w:tcW w:w="6562" w:type="dxa"/>
            <w:vAlign w:val="center"/>
          </w:tcPr>
          <w:p w14:paraId="7E010E30" w14:textId="46166983" w:rsidR="008146F1" w:rsidRPr="002238C0" w:rsidRDefault="008146F1" w:rsidP="008146F1">
            <w:pPr>
              <w:spacing w:line="276" w:lineRule="auto"/>
              <w:rPr>
                <w:rFonts w:asciiTheme="majorBidi" w:hAnsiTheme="majorBidi" w:cstheme="majorBidi"/>
                <w:highlight w:val="yellow"/>
                <w:rtl/>
              </w:rPr>
            </w:pPr>
            <w:r w:rsidRPr="00EE581E">
              <w:rPr>
                <w:rFonts w:asciiTheme="majorBidi" w:hAnsiTheme="majorBidi" w:cstheme="majorBidi" w:hint="cs"/>
                <w:rtl/>
              </w:rPr>
              <w:t>شهرين من تاريخ جلسة التلزيم</w:t>
            </w:r>
          </w:p>
        </w:tc>
      </w:tr>
      <w:tr w:rsidR="008146F1" w:rsidRPr="002238C0" w14:paraId="1A61D008" w14:textId="77777777" w:rsidTr="008146F1">
        <w:trPr>
          <w:trHeight w:val="215"/>
        </w:trPr>
        <w:tc>
          <w:tcPr>
            <w:tcW w:w="3968" w:type="dxa"/>
            <w:vAlign w:val="center"/>
          </w:tcPr>
          <w:p w14:paraId="4212C59E" w14:textId="77777777" w:rsidR="008146F1" w:rsidRPr="002238C0" w:rsidRDefault="008146F1" w:rsidP="008146F1">
            <w:pPr>
              <w:spacing w:line="276" w:lineRule="auto"/>
              <w:rPr>
                <w:rFonts w:asciiTheme="majorBidi" w:hAnsiTheme="majorBidi" w:cstheme="majorBidi"/>
              </w:rPr>
            </w:pPr>
            <w:r w:rsidRPr="002238C0">
              <w:rPr>
                <w:rFonts w:asciiTheme="majorBidi" w:hAnsiTheme="majorBidi" w:cstheme="majorBidi"/>
                <w:b/>
                <w:bCs/>
                <w:rtl/>
              </w:rPr>
              <w:t>ضمان حسن التنفيذ</w:t>
            </w:r>
            <w:r w:rsidRPr="002238C0">
              <w:rPr>
                <w:rStyle w:val="FootnoteReference"/>
                <w:rFonts w:asciiTheme="majorBidi" w:hAnsiTheme="majorBidi" w:cstheme="majorBidi"/>
                <w:b/>
                <w:bCs/>
                <w:rtl/>
              </w:rPr>
              <w:footnoteReference w:id="4"/>
            </w:r>
          </w:p>
        </w:tc>
        <w:tc>
          <w:tcPr>
            <w:tcW w:w="6562" w:type="dxa"/>
            <w:vAlign w:val="center"/>
          </w:tcPr>
          <w:p w14:paraId="653416F6" w14:textId="481F710A" w:rsidR="008146F1" w:rsidRPr="002238C0" w:rsidRDefault="004928CF" w:rsidP="00E84736">
            <w:pPr>
              <w:spacing w:line="276" w:lineRule="auto"/>
              <w:rPr>
                <w:rFonts w:asciiTheme="majorBidi" w:hAnsiTheme="majorBidi" w:cstheme="majorBidi"/>
                <w:highlight w:val="yellow"/>
                <w:rtl/>
                <w:lang w:bidi="ar-LB"/>
              </w:rPr>
            </w:pPr>
            <w:r>
              <w:rPr>
                <w:rFonts w:asciiTheme="majorBidi" w:hAnsiTheme="majorBidi" w:cstheme="majorBidi" w:hint="cs"/>
                <w:rtl/>
                <w:lang w:bidi="ar-LB"/>
              </w:rPr>
              <w:t xml:space="preserve"> حسب العقد المرفق </w:t>
            </w:r>
          </w:p>
        </w:tc>
      </w:tr>
      <w:tr w:rsidR="008146F1" w:rsidRPr="002238C0" w14:paraId="36D239C1" w14:textId="77777777" w:rsidTr="008146F1">
        <w:trPr>
          <w:trHeight w:val="64"/>
        </w:trPr>
        <w:tc>
          <w:tcPr>
            <w:tcW w:w="3968" w:type="dxa"/>
            <w:vAlign w:val="center"/>
          </w:tcPr>
          <w:p w14:paraId="3A4B383A" w14:textId="77777777" w:rsidR="008146F1" w:rsidRPr="002238C0" w:rsidRDefault="008146F1" w:rsidP="008146F1">
            <w:pPr>
              <w:spacing w:line="276" w:lineRule="auto"/>
              <w:rPr>
                <w:rFonts w:asciiTheme="majorBidi" w:hAnsiTheme="majorBidi" w:cstheme="majorBidi"/>
                <w:b/>
                <w:bCs/>
              </w:rPr>
            </w:pPr>
            <w:r w:rsidRPr="002238C0">
              <w:rPr>
                <w:rFonts w:asciiTheme="majorBidi" w:hAnsiTheme="majorBidi" w:cstheme="majorBidi"/>
                <w:b/>
                <w:bCs/>
                <w:rtl/>
              </w:rPr>
              <w:t>الإرساء</w:t>
            </w:r>
          </w:p>
        </w:tc>
        <w:tc>
          <w:tcPr>
            <w:tcW w:w="6562" w:type="dxa"/>
            <w:vAlign w:val="center"/>
          </w:tcPr>
          <w:p w14:paraId="72B8CE60" w14:textId="36464607" w:rsidR="008146F1" w:rsidRPr="002238C0" w:rsidRDefault="00D91D44" w:rsidP="008146F1">
            <w:pPr>
              <w:spacing w:line="276" w:lineRule="auto"/>
              <w:rPr>
                <w:rFonts w:asciiTheme="majorBidi" w:hAnsiTheme="majorBidi" w:cstheme="majorBidi"/>
                <w:highlight w:val="yellow"/>
              </w:rPr>
            </w:pPr>
            <w:r>
              <w:rPr>
                <w:rFonts w:asciiTheme="majorBidi" w:hAnsiTheme="majorBidi" w:cstheme="majorBidi" w:hint="cs"/>
                <w:rtl/>
              </w:rPr>
              <w:t>العرض الإقتصادي الأفضل</w:t>
            </w:r>
          </w:p>
        </w:tc>
      </w:tr>
      <w:tr w:rsidR="008146F1" w:rsidRPr="002238C0" w14:paraId="3E0ACAD1" w14:textId="77777777" w:rsidTr="008146F1">
        <w:trPr>
          <w:trHeight w:val="64"/>
        </w:trPr>
        <w:tc>
          <w:tcPr>
            <w:tcW w:w="3968" w:type="dxa"/>
            <w:vAlign w:val="center"/>
          </w:tcPr>
          <w:p w14:paraId="39FE64C6" w14:textId="77777777" w:rsidR="008146F1" w:rsidRPr="002238C0" w:rsidRDefault="008146F1" w:rsidP="008146F1">
            <w:pPr>
              <w:spacing w:line="276" w:lineRule="auto"/>
              <w:rPr>
                <w:rFonts w:asciiTheme="majorBidi" w:hAnsiTheme="majorBidi" w:cstheme="majorBidi"/>
                <w:b/>
                <w:bCs/>
                <w:rtl/>
              </w:rPr>
            </w:pPr>
            <w:r w:rsidRPr="002238C0">
              <w:rPr>
                <w:rFonts w:asciiTheme="majorBidi" w:hAnsiTheme="majorBidi" w:cstheme="majorBidi"/>
                <w:b/>
                <w:bCs/>
                <w:rtl/>
              </w:rPr>
              <w:t>مكان استلام دفتر الشروط</w:t>
            </w:r>
          </w:p>
        </w:tc>
        <w:tc>
          <w:tcPr>
            <w:tcW w:w="6562" w:type="dxa"/>
            <w:vAlign w:val="center"/>
          </w:tcPr>
          <w:p w14:paraId="6F6CDA97" w14:textId="740C3C45" w:rsidR="008146F1" w:rsidRPr="002238C0" w:rsidRDefault="008146F1" w:rsidP="008146F1">
            <w:pPr>
              <w:spacing w:line="276" w:lineRule="auto"/>
              <w:rPr>
                <w:rFonts w:asciiTheme="majorBidi" w:hAnsiTheme="majorBidi" w:cstheme="majorBidi"/>
              </w:rPr>
            </w:pPr>
            <w:r w:rsidRPr="00EE581E">
              <w:rPr>
                <w:rFonts w:ascii="Times New Roman" w:eastAsia="Times New Roman" w:hAnsi="Times New Roman" w:cs="Times New Roman"/>
                <w:b/>
                <w:bCs/>
                <w:rtl/>
              </w:rPr>
              <w:t>شركة موبايل انتريم كومباني رقم 2</w:t>
            </w:r>
          </w:p>
        </w:tc>
      </w:tr>
      <w:tr w:rsidR="008146F1" w:rsidRPr="002238C0" w14:paraId="2E20067B" w14:textId="77777777" w:rsidTr="008146F1">
        <w:trPr>
          <w:trHeight w:val="64"/>
        </w:trPr>
        <w:tc>
          <w:tcPr>
            <w:tcW w:w="3968" w:type="dxa"/>
            <w:vAlign w:val="center"/>
          </w:tcPr>
          <w:p w14:paraId="3F13866C" w14:textId="77777777" w:rsidR="008146F1" w:rsidRPr="002238C0" w:rsidRDefault="008146F1" w:rsidP="008146F1">
            <w:pPr>
              <w:spacing w:line="276" w:lineRule="auto"/>
              <w:rPr>
                <w:rFonts w:asciiTheme="majorBidi" w:hAnsiTheme="majorBidi" w:cstheme="majorBidi"/>
                <w:b/>
                <w:bCs/>
              </w:rPr>
            </w:pPr>
            <w:r w:rsidRPr="002238C0">
              <w:rPr>
                <w:rFonts w:asciiTheme="majorBidi" w:hAnsiTheme="majorBidi" w:cstheme="majorBidi"/>
                <w:b/>
                <w:bCs/>
                <w:rtl/>
              </w:rPr>
              <w:t>مكان تقديم العروض</w:t>
            </w:r>
          </w:p>
        </w:tc>
        <w:tc>
          <w:tcPr>
            <w:tcW w:w="6562" w:type="dxa"/>
            <w:vAlign w:val="center"/>
          </w:tcPr>
          <w:p w14:paraId="6B18B68C" w14:textId="34647C84" w:rsidR="008146F1" w:rsidRPr="002238C0" w:rsidRDefault="008146F1" w:rsidP="008146F1">
            <w:pPr>
              <w:spacing w:line="276" w:lineRule="auto"/>
              <w:rPr>
                <w:rFonts w:asciiTheme="majorBidi" w:hAnsiTheme="majorBidi" w:cstheme="majorBidi"/>
              </w:rPr>
            </w:pPr>
            <w:r w:rsidRPr="00EE581E">
              <w:rPr>
                <w:rFonts w:ascii="Times New Roman" w:eastAsia="Times New Roman" w:hAnsi="Times New Roman" w:cs="Times New Roman"/>
                <w:b/>
                <w:bCs/>
                <w:rtl/>
              </w:rPr>
              <w:t>شركة موبايل انتريم كومباني رقم 2</w:t>
            </w:r>
          </w:p>
        </w:tc>
      </w:tr>
      <w:tr w:rsidR="008146F1" w:rsidRPr="002238C0" w14:paraId="74EAF084" w14:textId="77777777" w:rsidTr="008146F1">
        <w:trPr>
          <w:trHeight w:val="64"/>
        </w:trPr>
        <w:tc>
          <w:tcPr>
            <w:tcW w:w="3968" w:type="dxa"/>
            <w:vAlign w:val="center"/>
          </w:tcPr>
          <w:p w14:paraId="1DA56CA2" w14:textId="77777777" w:rsidR="008146F1" w:rsidRPr="002238C0" w:rsidRDefault="008146F1" w:rsidP="008146F1">
            <w:pPr>
              <w:spacing w:line="276" w:lineRule="auto"/>
              <w:rPr>
                <w:rFonts w:asciiTheme="majorBidi" w:hAnsiTheme="majorBidi" w:cstheme="majorBidi"/>
                <w:b/>
                <w:bCs/>
              </w:rPr>
            </w:pPr>
            <w:r w:rsidRPr="002238C0">
              <w:rPr>
                <w:rFonts w:asciiTheme="majorBidi" w:hAnsiTheme="majorBidi" w:cstheme="majorBidi"/>
                <w:b/>
                <w:bCs/>
                <w:rtl/>
              </w:rPr>
              <w:t>مكان تقييم العروض</w:t>
            </w:r>
          </w:p>
        </w:tc>
        <w:tc>
          <w:tcPr>
            <w:tcW w:w="6562" w:type="dxa"/>
            <w:vAlign w:val="center"/>
          </w:tcPr>
          <w:p w14:paraId="6E45556C" w14:textId="0F7B8E03" w:rsidR="008146F1" w:rsidRPr="002238C0" w:rsidRDefault="008146F1" w:rsidP="008146F1">
            <w:pPr>
              <w:spacing w:line="276" w:lineRule="auto"/>
              <w:rPr>
                <w:rFonts w:asciiTheme="majorBidi" w:hAnsiTheme="majorBidi" w:cstheme="majorBidi"/>
              </w:rPr>
            </w:pPr>
            <w:r w:rsidRPr="00EE581E">
              <w:rPr>
                <w:rFonts w:ascii="Times New Roman" w:eastAsia="Times New Roman" w:hAnsi="Times New Roman" w:cs="Times New Roman"/>
                <w:b/>
                <w:bCs/>
                <w:rtl/>
              </w:rPr>
              <w:t>شركة موبايل انتريم كومباني رقم 2</w:t>
            </w:r>
          </w:p>
        </w:tc>
      </w:tr>
      <w:tr w:rsidR="008146F1" w:rsidRPr="002238C0" w14:paraId="0137E140" w14:textId="77777777" w:rsidTr="008146F1">
        <w:trPr>
          <w:trHeight w:val="64"/>
        </w:trPr>
        <w:tc>
          <w:tcPr>
            <w:tcW w:w="3968" w:type="dxa"/>
            <w:vAlign w:val="center"/>
          </w:tcPr>
          <w:p w14:paraId="7419E186" w14:textId="77777777" w:rsidR="008146F1" w:rsidRPr="002238C0" w:rsidRDefault="008146F1" w:rsidP="008146F1">
            <w:pPr>
              <w:spacing w:line="276" w:lineRule="auto"/>
              <w:rPr>
                <w:rFonts w:asciiTheme="majorBidi" w:hAnsiTheme="majorBidi" w:cstheme="majorBidi"/>
                <w:b/>
                <w:bCs/>
              </w:rPr>
            </w:pPr>
            <w:r w:rsidRPr="002238C0">
              <w:rPr>
                <w:rFonts w:asciiTheme="majorBidi" w:hAnsiTheme="majorBidi" w:cstheme="majorBidi"/>
                <w:b/>
                <w:bCs/>
                <w:rtl/>
              </w:rPr>
              <w:t>مدة التنفيذ</w:t>
            </w:r>
          </w:p>
        </w:tc>
        <w:tc>
          <w:tcPr>
            <w:tcW w:w="6562" w:type="dxa"/>
            <w:vAlign w:val="center"/>
          </w:tcPr>
          <w:p w14:paraId="1FEDCF56" w14:textId="37A958F5" w:rsidR="008146F1" w:rsidRPr="002238C0" w:rsidRDefault="0066498F" w:rsidP="0066498F">
            <w:pPr>
              <w:spacing w:line="276" w:lineRule="auto"/>
              <w:rPr>
                <w:rFonts w:asciiTheme="majorBidi" w:hAnsiTheme="majorBidi" w:cstheme="majorBidi"/>
              </w:rPr>
            </w:pPr>
            <w:r>
              <w:rPr>
                <w:rFonts w:asciiTheme="majorBidi" w:hAnsiTheme="majorBidi" w:cstheme="majorBidi"/>
              </w:rPr>
              <w:t>12</w:t>
            </w:r>
            <w:r>
              <w:rPr>
                <w:rFonts w:asciiTheme="majorBidi" w:hAnsiTheme="majorBidi" w:cstheme="majorBidi" w:hint="cs"/>
                <w:rtl/>
              </w:rPr>
              <w:t>شهر</w:t>
            </w:r>
          </w:p>
        </w:tc>
      </w:tr>
      <w:tr w:rsidR="008146F1" w:rsidRPr="002238C0" w14:paraId="601E5753" w14:textId="77777777" w:rsidTr="008146F1">
        <w:trPr>
          <w:trHeight w:val="64"/>
        </w:trPr>
        <w:tc>
          <w:tcPr>
            <w:tcW w:w="3968" w:type="dxa"/>
            <w:vAlign w:val="center"/>
          </w:tcPr>
          <w:p w14:paraId="57C900E8" w14:textId="77777777" w:rsidR="008146F1" w:rsidRPr="002238C0" w:rsidRDefault="008146F1" w:rsidP="008146F1">
            <w:pPr>
              <w:spacing w:line="276" w:lineRule="auto"/>
              <w:rPr>
                <w:rFonts w:asciiTheme="majorBidi" w:hAnsiTheme="majorBidi" w:cstheme="majorBidi"/>
                <w:b/>
                <w:bCs/>
              </w:rPr>
            </w:pPr>
            <w:r w:rsidRPr="002238C0">
              <w:rPr>
                <w:rFonts w:asciiTheme="majorBidi" w:hAnsiTheme="majorBidi" w:cstheme="majorBidi"/>
                <w:b/>
                <w:bCs/>
                <w:rtl/>
              </w:rPr>
              <w:lastRenderedPageBreak/>
              <w:t>عملة العقد</w:t>
            </w:r>
          </w:p>
        </w:tc>
        <w:tc>
          <w:tcPr>
            <w:tcW w:w="6562" w:type="dxa"/>
            <w:vAlign w:val="center"/>
          </w:tcPr>
          <w:p w14:paraId="5534A803" w14:textId="6A418989" w:rsidR="008146F1" w:rsidRPr="002238C0" w:rsidRDefault="008146F1" w:rsidP="008146F1">
            <w:pPr>
              <w:spacing w:line="276" w:lineRule="auto"/>
              <w:rPr>
                <w:rFonts w:asciiTheme="majorBidi" w:hAnsiTheme="majorBidi" w:cstheme="majorBidi"/>
              </w:rPr>
            </w:pPr>
            <w:r w:rsidRPr="00EE581E">
              <w:rPr>
                <w:rFonts w:asciiTheme="majorBidi" w:hAnsiTheme="majorBidi" w:cstheme="majorBidi" w:hint="cs"/>
                <w:rtl/>
              </w:rPr>
              <w:t>دولار أمريكي</w:t>
            </w:r>
            <w:r w:rsidR="00FF2E0D">
              <w:rPr>
                <w:rFonts w:asciiTheme="majorBidi" w:hAnsiTheme="majorBidi" w:cstheme="majorBidi" w:hint="cs"/>
                <w:rtl/>
              </w:rPr>
              <w:t xml:space="preserve"> تدفع بالليرة اللبنانية على أساس سعر السوق</w:t>
            </w:r>
            <w:r w:rsidR="00C21A7B">
              <w:rPr>
                <w:rFonts w:asciiTheme="majorBidi" w:hAnsiTheme="majorBidi" w:cstheme="majorBidi" w:hint="cs"/>
                <w:rtl/>
              </w:rPr>
              <w:t xml:space="preserve"> بتاريخ الدفع</w:t>
            </w:r>
          </w:p>
        </w:tc>
      </w:tr>
      <w:tr w:rsidR="008146F1" w:rsidRPr="002238C0" w14:paraId="7AD2DABC" w14:textId="77777777" w:rsidTr="008146F1">
        <w:trPr>
          <w:trHeight w:val="64"/>
        </w:trPr>
        <w:tc>
          <w:tcPr>
            <w:tcW w:w="3968" w:type="dxa"/>
            <w:vAlign w:val="center"/>
          </w:tcPr>
          <w:p w14:paraId="0708FC00" w14:textId="77777777" w:rsidR="008146F1" w:rsidRPr="002238C0" w:rsidRDefault="008146F1" w:rsidP="008146F1">
            <w:pPr>
              <w:spacing w:line="276" w:lineRule="auto"/>
              <w:rPr>
                <w:rFonts w:asciiTheme="majorBidi" w:hAnsiTheme="majorBidi" w:cstheme="majorBidi"/>
                <w:rtl/>
              </w:rPr>
            </w:pPr>
            <w:r w:rsidRPr="002238C0">
              <w:rPr>
                <w:rFonts w:asciiTheme="majorBidi" w:hAnsiTheme="majorBidi" w:cstheme="majorBidi"/>
                <w:b/>
                <w:bCs/>
                <w:rtl/>
              </w:rPr>
              <w:t>دفع قيمة العقد</w:t>
            </w:r>
            <w:r w:rsidRPr="002238C0">
              <w:rPr>
                <w:rStyle w:val="FootnoteReference"/>
                <w:rFonts w:asciiTheme="majorBidi" w:hAnsiTheme="majorBidi" w:cstheme="majorBidi"/>
                <w:b/>
                <w:bCs/>
                <w:rtl/>
              </w:rPr>
              <w:footnoteReference w:id="5"/>
            </w:r>
          </w:p>
        </w:tc>
        <w:tc>
          <w:tcPr>
            <w:tcW w:w="6562" w:type="dxa"/>
            <w:vAlign w:val="center"/>
          </w:tcPr>
          <w:p w14:paraId="7EB82E3D" w14:textId="41E5671C" w:rsidR="008146F1" w:rsidRPr="002238C0" w:rsidRDefault="00BC7303" w:rsidP="008146F1">
            <w:pPr>
              <w:spacing w:line="276" w:lineRule="auto"/>
              <w:rPr>
                <w:rFonts w:asciiTheme="majorBidi" w:hAnsiTheme="majorBidi" w:cstheme="majorBidi"/>
              </w:rPr>
            </w:pPr>
            <w:r>
              <w:rPr>
                <w:rFonts w:asciiTheme="majorBidi" w:hAnsiTheme="majorBidi" w:cstheme="majorBidi" w:hint="cs"/>
                <w:rtl/>
              </w:rPr>
              <w:t>نقداً حسب شروط العقد المرفق ( الملحق رقم 7)</w:t>
            </w:r>
          </w:p>
        </w:tc>
      </w:tr>
    </w:tbl>
    <w:p w14:paraId="545BBA6C" w14:textId="2109A171" w:rsidR="007F07FD" w:rsidRPr="002238C0" w:rsidRDefault="007F07FD" w:rsidP="002238C0">
      <w:pPr>
        <w:spacing w:line="276" w:lineRule="auto"/>
        <w:rPr>
          <w:rFonts w:asciiTheme="majorBidi" w:hAnsiTheme="majorBidi" w:cstheme="majorBidi"/>
        </w:rPr>
      </w:pPr>
    </w:p>
    <w:p w14:paraId="5E0B984D" w14:textId="77777777" w:rsidR="007F07FD" w:rsidRPr="00D20640" w:rsidRDefault="007F07FD" w:rsidP="002238C0">
      <w:pPr>
        <w:pStyle w:val="Heading3"/>
        <w:spacing w:before="0" w:after="0" w:line="276" w:lineRule="auto"/>
        <w:ind w:left="-6" w:right="0" w:firstLine="0"/>
        <w:jc w:val="center"/>
        <w:rPr>
          <w:rFonts w:asciiTheme="majorBidi" w:hAnsiTheme="majorBidi" w:cstheme="majorBidi"/>
          <w:bCs/>
          <w:rtl/>
          <w:lang w:bidi="ar-LB"/>
        </w:rPr>
      </w:pPr>
      <w:r w:rsidRPr="00D20640">
        <w:rPr>
          <w:rFonts w:asciiTheme="majorBidi" w:hAnsiTheme="majorBidi" w:cstheme="majorBidi"/>
          <w:bCs/>
          <w:rtl/>
          <w:lang w:bidi="ar-LB"/>
        </w:rPr>
        <w:t>القسم الأول</w:t>
      </w:r>
    </w:p>
    <w:p w14:paraId="7DDE9E5B" w14:textId="77777777" w:rsidR="007F07FD" w:rsidRPr="00D20640" w:rsidRDefault="005B22AD" w:rsidP="002238C0">
      <w:pPr>
        <w:spacing w:line="276" w:lineRule="auto"/>
        <w:jc w:val="center"/>
        <w:rPr>
          <w:rFonts w:asciiTheme="majorBidi" w:hAnsiTheme="majorBidi" w:cstheme="majorBidi"/>
          <w:b/>
          <w:bCs/>
          <w:sz w:val="32"/>
          <w:szCs w:val="32"/>
          <w:rtl/>
          <w:lang w:bidi="ar-LB"/>
        </w:rPr>
      </w:pPr>
      <w:r w:rsidRPr="00D20640">
        <w:rPr>
          <w:rFonts w:asciiTheme="majorBidi" w:hAnsiTheme="majorBidi" w:cstheme="majorBidi"/>
          <w:b/>
          <w:bCs/>
          <w:sz w:val="32"/>
          <w:szCs w:val="32"/>
          <w:rtl/>
          <w:lang w:bidi="ar-LB"/>
        </w:rPr>
        <w:t>أحكام خاصة ب</w:t>
      </w:r>
      <w:r w:rsidR="007F07FD" w:rsidRPr="00D20640">
        <w:rPr>
          <w:rFonts w:asciiTheme="majorBidi" w:hAnsiTheme="majorBidi" w:cstheme="majorBidi"/>
          <w:b/>
          <w:bCs/>
          <w:sz w:val="32"/>
          <w:szCs w:val="32"/>
          <w:rtl/>
          <w:lang w:bidi="ar-LB"/>
        </w:rPr>
        <w:t>تقديم</w:t>
      </w:r>
      <w:r w:rsidR="00C759FB" w:rsidRPr="00D20640">
        <w:rPr>
          <w:rFonts w:asciiTheme="majorBidi" w:hAnsiTheme="majorBidi" w:cstheme="majorBidi"/>
          <w:b/>
          <w:bCs/>
          <w:sz w:val="32"/>
          <w:szCs w:val="32"/>
          <w:rtl/>
          <w:lang w:bidi="ar-LB"/>
        </w:rPr>
        <w:t xml:space="preserve"> العروض</w:t>
      </w:r>
      <w:r w:rsidRPr="00D20640">
        <w:rPr>
          <w:rFonts w:asciiTheme="majorBidi" w:hAnsiTheme="majorBidi" w:cstheme="majorBidi"/>
          <w:b/>
          <w:bCs/>
          <w:sz w:val="32"/>
          <w:szCs w:val="32"/>
          <w:rtl/>
          <w:lang w:bidi="ar-LB"/>
        </w:rPr>
        <w:t xml:space="preserve"> وارساء التلزيم</w:t>
      </w:r>
    </w:p>
    <w:p w14:paraId="606E07D6" w14:textId="77777777" w:rsidR="007F07FD" w:rsidRPr="002238C0" w:rsidRDefault="007F07FD" w:rsidP="002238C0">
      <w:pPr>
        <w:spacing w:line="276" w:lineRule="auto"/>
        <w:jc w:val="center"/>
        <w:rPr>
          <w:rFonts w:asciiTheme="majorBidi" w:hAnsiTheme="majorBidi" w:cstheme="majorBidi"/>
          <w:b/>
          <w:bCs/>
          <w:rtl/>
          <w:lang w:bidi="ar-LB"/>
        </w:rPr>
      </w:pPr>
    </w:p>
    <w:p w14:paraId="782F8377" w14:textId="77777777" w:rsidR="0069379F" w:rsidRPr="002238C0" w:rsidRDefault="0069379F" w:rsidP="002238C0">
      <w:pPr>
        <w:spacing w:line="276" w:lineRule="auto"/>
        <w:jc w:val="center"/>
        <w:rPr>
          <w:rFonts w:asciiTheme="majorBidi" w:hAnsiTheme="majorBidi" w:cstheme="majorBidi"/>
          <w:b/>
          <w:bCs/>
          <w:rtl/>
          <w:lang w:bidi="ar-LB"/>
        </w:rPr>
      </w:pPr>
    </w:p>
    <w:p w14:paraId="51D36D8E" w14:textId="66120D90" w:rsidR="00C300BA" w:rsidRPr="002238C0" w:rsidRDefault="00FA2CA9" w:rsidP="002238C0">
      <w:pPr>
        <w:pStyle w:val="Heading3"/>
        <w:numPr>
          <w:ilvl w:val="0"/>
          <w:numId w:val="1"/>
        </w:numPr>
        <w:tabs>
          <w:tab w:val="clear" w:pos="2408"/>
        </w:tabs>
        <w:spacing w:before="0" w:after="0" w:line="276" w:lineRule="auto"/>
        <w:ind w:left="-6" w:right="0" w:firstLine="0"/>
        <w:rPr>
          <w:rFonts w:asciiTheme="majorBidi" w:hAnsiTheme="majorBidi" w:cstheme="majorBidi"/>
          <w:bCs/>
          <w:sz w:val="28"/>
          <w:szCs w:val="28"/>
        </w:rPr>
      </w:pPr>
      <w:r w:rsidRPr="002238C0">
        <w:rPr>
          <w:rFonts w:asciiTheme="majorBidi" w:hAnsiTheme="majorBidi" w:cstheme="majorBidi"/>
          <w:bCs/>
          <w:sz w:val="28"/>
          <w:szCs w:val="28"/>
          <w:rtl/>
        </w:rPr>
        <w:t xml:space="preserve">تحديد الصفقة </w:t>
      </w:r>
      <w:r w:rsidR="0092315C" w:rsidRPr="002238C0">
        <w:rPr>
          <w:rFonts w:asciiTheme="majorBidi" w:hAnsiTheme="majorBidi" w:cstheme="majorBidi"/>
          <w:bCs/>
          <w:sz w:val="28"/>
          <w:szCs w:val="28"/>
          <w:rtl/>
        </w:rPr>
        <w:t>و</w:t>
      </w:r>
      <w:r w:rsidRPr="002238C0">
        <w:rPr>
          <w:rFonts w:asciiTheme="majorBidi" w:hAnsiTheme="majorBidi" w:cstheme="majorBidi"/>
          <w:bCs/>
          <w:sz w:val="28"/>
          <w:szCs w:val="28"/>
          <w:rtl/>
        </w:rPr>
        <w:t>موضوعها</w:t>
      </w:r>
    </w:p>
    <w:p w14:paraId="371ECE35" w14:textId="2AE4CC35" w:rsidR="00C300BA" w:rsidRDefault="00E45A2C" w:rsidP="00693DAF">
      <w:pPr>
        <w:numPr>
          <w:ilvl w:val="0"/>
          <w:numId w:val="2"/>
        </w:numPr>
        <w:pBdr>
          <w:top w:val="nil"/>
          <w:left w:val="nil"/>
          <w:bottom w:val="nil"/>
          <w:right w:val="nil"/>
          <w:between w:val="nil"/>
        </w:pBdr>
        <w:spacing w:line="276" w:lineRule="auto"/>
        <w:rPr>
          <w:rFonts w:asciiTheme="majorBidi" w:eastAsia="Cambria" w:hAnsiTheme="majorBidi" w:cstheme="majorBidi"/>
          <w:color w:val="000000"/>
        </w:rPr>
      </w:pPr>
      <w:r w:rsidRPr="00EE581E">
        <w:rPr>
          <w:rFonts w:asciiTheme="majorBidi" w:eastAsia="Cambria" w:hAnsiTheme="majorBidi" w:cstheme="majorBidi"/>
          <w:color w:val="000000"/>
          <w:rtl/>
        </w:rPr>
        <w:t xml:space="preserve">تُجري </w:t>
      </w:r>
      <w:r w:rsidR="00693DAF">
        <w:rPr>
          <w:rFonts w:asciiTheme="majorBidi" w:eastAsia="Cambria" w:hAnsiTheme="majorBidi" w:cstheme="majorBidi" w:hint="cs"/>
          <w:color w:val="000000"/>
          <w:rtl/>
        </w:rPr>
        <w:t xml:space="preserve">شركة  موبايل انتريم كومباني رقم 2 ش.م.ل </w:t>
      </w:r>
      <w:r w:rsidR="00693DAF">
        <w:rPr>
          <w:rFonts w:asciiTheme="majorBidi" w:eastAsia="Cambria" w:hAnsiTheme="majorBidi" w:cstheme="majorBidi"/>
          <w:color w:val="000000"/>
        </w:rPr>
        <w:t xml:space="preserve"> </w:t>
      </w:r>
      <w:r w:rsidRPr="00EE581E">
        <w:rPr>
          <w:rFonts w:asciiTheme="majorBidi" w:eastAsia="Cambria" w:hAnsiTheme="majorBidi" w:cstheme="majorBidi"/>
          <w:color w:val="000000"/>
          <w:rtl/>
        </w:rPr>
        <w:t xml:space="preserve"> وفقًا لأحكام قانون الشراء العام وبطريقة الظرف المختوم </w:t>
      </w:r>
      <w:r w:rsidR="00515F85">
        <w:rPr>
          <w:rFonts w:asciiTheme="majorBidi" w:eastAsia="Cambria" w:hAnsiTheme="majorBidi" w:cstheme="majorBidi" w:hint="cs"/>
          <w:color w:val="000000"/>
          <w:rtl/>
        </w:rPr>
        <w:t>"بنظام الغلاف</w:t>
      </w:r>
      <w:r w:rsidR="004B5897">
        <w:rPr>
          <w:rFonts w:asciiTheme="majorBidi" w:eastAsia="Cambria" w:hAnsiTheme="majorBidi" w:cstheme="majorBidi" w:hint="cs"/>
          <w:color w:val="000000"/>
          <w:rtl/>
        </w:rPr>
        <w:t>ين</w:t>
      </w:r>
      <w:r w:rsidR="00515F85">
        <w:rPr>
          <w:rFonts w:asciiTheme="majorBidi" w:eastAsia="Cambria" w:hAnsiTheme="majorBidi" w:cstheme="majorBidi" w:hint="cs"/>
          <w:color w:val="000000"/>
          <w:rtl/>
        </w:rPr>
        <w:t xml:space="preserve">" </w:t>
      </w:r>
      <w:r>
        <w:rPr>
          <w:rFonts w:asciiTheme="majorBidi" w:eastAsia="Cambria" w:hAnsiTheme="majorBidi" w:cstheme="majorBidi" w:hint="cs"/>
          <w:color w:val="000000"/>
          <w:rtl/>
        </w:rPr>
        <w:t xml:space="preserve">مناقصة  </w:t>
      </w:r>
      <w:r w:rsidR="00515F85">
        <w:rPr>
          <w:rFonts w:asciiTheme="majorBidi" w:eastAsia="Cambria" w:hAnsiTheme="majorBidi" w:cstheme="majorBidi" w:hint="cs"/>
          <w:color w:val="000000"/>
          <w:rtl/>
        </w:rPr>
        <w:t>لشراء مادة</w:t>
      </w:r>
      <w:r>
        <w:rPr>
          <w:rFonts w:asciiTheme="majorBidi" w:eastAsia="Cambria" w:hAnsiTheme="majorBidi" w:cstheme="majorBidi" w:hint="cs"/>
          <w:color w:val="000000"/>
          <w:rtl/>
        </w:rPr>
        <w:t xml:space="preserve"> المازوت</w:t>
      </w:r>
      <w:r w:rsidRPr="00EE581E">
        <w:rPr>
          <w:rFonts w:asciiTheme="majorBidi" w:eastAsia="Cambria" w:hAnsiTheme="majorBidi" w:cstheme="majorBidi"/>
          <w:color w:val="000000"/>
          <w:rtl/>
        </w:rPr>
        <w:t xml:space="preserve"> </w:t>
      </w:r>
      <w:r>
        <w:rPr>
          <w:rFonts w:asciiTheme="majorBidi" w:eastAsia="Cambria" w:hAnsiTheme="majorBidi" w:cstheme="majorBidi" w:hint="cs"/>
          <w:color w:val="000000"/>
          <w:rtl/>
        </w:rPr>
        <w:t>لزوم  شركة  موبايل انتريم كومباني رقم</w:t>
      </w:r>
      <w:r w:rsidR="004928CF">
        <w:rPr>
          <w:rFonts w:asciiTheme="majorBidi" w:eastAsia="Cambria" w:hAnsiTheme="majorBidi" w:cstheme="majorBidi" w:hint="cs"/>
          <w:color w:val="000000"/>
          <w:rtl/>
        </w:rPr>
        <w:t xml:space="preserve"> </w:t>
      </w:r>
      <w:r>
        <w:rPr>
          <w:rFonts w:asciiTheme="majorBidi" w:eastAsia="Cambria" w:hAnsiTheme="majorBidi" w:cstheme="majorBidi" w:hint="cs"/>
          <w:color w:val="000000"/>
          <w:rtl/>
        </w:rPr>
        <w:t>2</w:t>
      </w:r>
      <w:r w:rsidR="004928CF">
        <w:rPr>
          <w:rFonts w:asciiTheme="majorBidi" w:eastAsia="Cambria" w:hAnsiTheme="majorBidi" w:cstheme="majorBidi" w:hint="cs"/>
          <w:color w:val="000000"/>
          <w:rtl/>
        </w:rPr>
        <w:t xml:space="preserve"> ش.م.ل</w:t>
      </w:r>
      <w:r>
        <w:rPr>
          <w:rFonts w:asciiTheme="majorBidi" w:eastAsia="Cambria" w:hAnsiTheme="majorBidi" w:cstheme="majorBidi" w:hint="cs"/>
          <w:color w:val="000000"/>
          <w:rtl/>
        </w:rPr>
        <w:t xml:space="preserve"> </w:t>
      </w:r>
      <w:r>
        <w:rPr>
          <w:rFonts w:asciiTheme="majorBidi" w:eastAsia="Cambria" w:hAnsiTheme="majorBidi" w:cstheme="majorBidi"/>
          <w:color w:val="000000"/>
        </w:rPr>
        <w:t xml:space="preserve"> </w:t>
      </w:r>
      <w:r w:rsidR="00F710C2" w:rsidRPr="002238C0">
        <w:rPr>
          <w:rFonts w:asciiTheme="majorBidi" w:eastAsia="Cambria" w:hAnsiTheme="majorBidi" w:cstheme="majorBidi"/>
          <w:color w:val="000000"/>
          <w:rtl/>
        </w:rPr>
        <w:t>وفق دفتر الشروط هذا</w:t>
      </w:r>
      <w:r w:rsidR="00F710C2" w:rsidRPr="002238C0">
        <w:rPr>
          <w:rFonts w:asciiTheme="majorBidi" w:eastAsia="Cambria" w:hAnsiTheme="majorBidi" w:cstheme="majorBidi"/>
          <w:color w:val="000000"/>
          <w:rtl/>
          <w:lang w:bidi="ar-LB"/>
        </w:rPr>
        <w:t xml:space="preserve"> ومرفقاته </w:t>
      </w:r>
      <w:r w:rsidR="007109F7" w:rsidRPr="002238C0">
        <w:rPr>
          <w:rFonts w:asciiTheme="majorBidi" w:eastAsia="Cambria" w:hAnsiTheme="majorBidi" w:cstheme="majorBidi"/>
          <w:color w:val="000000"/>
          <w:rtl/>
        </w:rPr>
        <w:t>التي تُعتبر كلها جزأً لا يتجزأ منه.</w:t>
      </w:r>
    </w:p>
    <w:p w14:paraId="1E473FBC" w14:textId="14EE4E93" w:rsidR="00EF2F21" w:rsidRPr="002238C0" w:rsidRDefault="00FA314D" w:rsidP="002238C0">
      <w:pPr>
        <w:numPr>
          <w:ilvl w:val="0"/>
          <w:numId w:val="2"/>
        </w:numPr>
        <w:pBdr>
          <w:top w:val="nil"/>
          <w:left w:val="nil"/>
          <w:bottom w:val="nil"/>
          <w:right w:val="nil"/>
          <w:between w:val="nil"/>
        </w:pBdr>
        <w:spacing w:line="276" w:lineRule="auto"/>
        <w:rPr>
          <w:rFonts w:asciiTheme="majorBidi" w:eastAsia="Cambria" w:hAnsiTheme="majorBidi" w:cstheme="majorBidi"/>
          <w:color w:val="000000"/>
        </w:rPr>
      </w:pPr>
      <w:bookmarkStart w:id="0" w:name="_Hlk146103594"/>
      <w:r>
        <w:rPr>
          <w:rFonts w:asciiTheme="majorBidi" w:eastAsia="Cambria" w:hAnsiTheme="majorBidi" w:cstheme="majorBidi" w:hint="cs"/>
          <w:color w:val="000000"/>
          <w:rtl/>
        </w:rPr>
        <w:t xml:space="preserve">عند التعارض </w:t>
      </w:r>
      <w:r w:rsidR="00EF2F21">
        <w:rPr>
          <w:rFonts w:asciiTheme="majorBidi" w:eastAsia="Cambria" w:hAnsiTheme="majorBidi" w:cstheme="majorBidi" w:hint="cs"/>
          <w:color w:val="000000"/>
          <w:rtl/>
        </w:rPr>
        <w:t>بين أحكام دفتر الشروط هذا و</w:t>
      </w:r>
      <w:r w:rsidR="003F297A">
        <w:rPr>
          <w:rFonts w:asciiTheme="majorBidi" w:eastAsia="Cambria" w:hAnsiTheme="majorBidi" w:cstheme="majorBidi" w:hint="cs"/>
          <w:color w:val="000000"/>
          <w:rtl/>
        </w:rPr>
        <w:t xml:space="preserve">أحكام </w:t>
      </w:r>
      <w:r w:rsidR="00EF2F21">
        <w:rPr>
          <w:rFonts w:asciiTheme="majorBidi" w:eastAsia="Cambria" w:hAnsiTheme="majorBidi" w:cstheme="majorBidi" w:hint="cs"/>
          <w:color w:val="000000"/>
          <w:rtl/>
        </w:rPr>
        <w:t>قانون الشراء العام تطبق أحكام قانون الشراء العام.</w:t>
      </w:r>
    </w:p>
    <w:bookmarkEnd w:id="0"/>
    <w:p w14:paraId="33D99721" w14:textId="1D7ACB59" w:rsidR="004A5A3A" w:rsidRDefault="004A5A3A" w:rsidP="005121BC">
      <w:pPr>
        <w:numPr>
          <w:ilvl w:val="0"/>
          <w:numId w:val="2"/>
        </w:numPr>
        <w:pBdr>
          <w:top w:val="nil"/>
          <w:left w:val="nil"/>
          <w:bottom w:val="nil"/>
          <w:right w:val="nil"/>
          <w:between w:val="nil"/>
        </w:pBdr>
        <w:spacing w:line="276" w:lineRule="auto"/>
        <w:rPr>
          <w:rFonts w:asciiTheme="majorBidi" w:eastAsia="Cambria" w:hAnsiTheme="majorBidi" w:cstheme="majorBidi"/>
          <w:color w:val="000000"/>
        </w:rPr>
      </w:pPr>
      <w:r w:rsidRPr="002238C0">
        <w:rPr>
          <w:rFonts w:asciiTheme="majorBidi" w:eastAsia="Cambria" w:hAnsiTheme="majorBidi" w:cstheme="majorBidi"/>
          <w:color w:val="000000"/>
          <w:rtl/>
        </w:rPr>
        <w:t xml:space="preserve">تتم الدعوة الى هذا التلزيم عبر الإعلان على المنصة الالكترونية المركزية </w:t>
      </w:r>
      <w:r w:rsidR="004F3D68" w:rsidRPr="002238C0">
        <w:rPr>
          <w:rFonts w:asciiTheme="majorBidi" w:eastAsia="Cambria" w:hAnsiTheme="majorBidi" w:cstheme="majorBidi"/>
          <w:color w:val="000000"/>
          <w:rtl/>
        </w:rPr>
        <w:t>لدى</w:t>
      </w:r>
      <w:r w:rsidRPr="002238C0">
        <w:rPr>
          <w:rFonts w:asciiTheme="majorBidi" w:eastAsia="Cambria" w:hAnsiTheme="majorBidi" w:cstheme="majorBidi"/>
          <w:color w:val="000000"/>
          <w:rtl/>
        </w:rPr>
        <w:t xml:space="preserve"> هيئة الشراء العام وعلى الموقع الالكتروني الخاص </w:t>
      </w:r>
      <w:r w:rsidR="00AD10DD">
        <w:rPr>
          <w:rFonts w:asciiTheme="majorBidi" w:eastAsia="Cambria" w:hAnsiTheme="majorBidi" w:cstheme="majorBidi" w:hint="cs"/>
          <w:color w:val="000000"/>
          <w:rtl/>
        </w:rPr>
        <w:t>ب</w:t>
      </w:r>
      <w:r w:rsidR="002C6BAB" w:rsidRPr="002238C0">
        <w:rPr>
          <w:rFonts w:asciiTheme="majorBidi" w:eastAsia="Cambria" w:hAnsiTheme="majorBidi" w:cstheme="majorBidi"/>
          <w:color w:val="000000"/>
          <w:rtl/>
        </w:rPr>
        <w:t>(</w:t>
      </w:r>
      <w:r w:rsidR="005121BC">
        <w:rPr>
          <w:rFonts w:asciiTheme="majorBidi" w:eastAsia="Cambria" w:hAnsiTheme="majorBidi" w:cstheme="majorBidi" w:hint="cs"/>
          <w:color w:val="000000"/>
          <w:rtl/>
        </w:rPr>
        <w:t>الجهة الشارية</w:t>
      </w:r>
      <w:r w:rsidR="002C6BAB" w:rsidRPr="0053596C">
        <w:rPr>
          <w:rFonts w:asciiTheme="majorBidi" w:eastAsia="Cambria" w:hAnsiTheme="majorBidi" w:cstheme="majorBidi"/>
          <w:color w:val="000000"/>
          <w:rtl/>
        </w:rPr>
        <w:t xml:space="preserve"> (</w:t>
      </w:r>
      <w:r w:rsidR="00C904FB" w:rsidRPr="0053596C">
        <w:rPr>
          <w:rFonts w:asciiTheme="majorBidi" w:eastAsia="Cambria" w:hAnsiTheme="majorBidi" w:cstheme="majorBidi"/>
          <w:color w:val="000000"/>
        </w:rPr>
        <w:t>Touch.com.lb</w:t>
      </w:r>
      <w:r w:rsidR="002C6BAB" w:rsidRPr="0053596C">
        <w:rPr>
          <w:rFonts w:asciiTheme="majorBidi" w:eastAsia="Cambria" w:hAnsiTheme="majorBidi" w:cstheme="majorBidi"/>
          <w:color w:val="000000"/>
          <w:rtl/>
        </w:rPr>
        <w:t>)</w:t>
      </w:r>
      <w:r w:rsidRPr="0053596C">
        <w:rPr>
          <w:rFonts w:asciiTheme="majorBidi" w:eastAsia="Cambria" w:hAnsiTheme="majorBidi" w:cstheme="majorBidi"/>
          <w:color w:val="000000"/>
          <w:rtl/>
        </w:rPr>
        <w:t>)</w:t>
      </w:r>
      <w:r w:rsidRPr="002238C0">
        <w:rPr>
          <w:rFonts w:asciiTheme="majorBidi" w:eastAsia="Cambria" w:hAnsiTheme="majorBidi" w:cstheme="majorBidi"/>
          <w:color w:val="000000"/>
          <w:rtl/>
        </w:rPr>
        <w:t xml:space="preserve"> وفي أي وسيلة تحددها الجهة الشارية</w:t>
      </w:r>
      <w:r w:rsidR="00F80A7E" w:rsidRPr="002238C0">
        <w:rPr>
          <w:rFonts w:asciiTheme="majorBidi" w:eastAsia="Cambria" w:hAnsiTheme="majorBidi" w:cstheme="majorBidi"/>
          <w:color w:val="000000"/>
          <w:rtl/>
        </w:rPr>
        <w:t>.</w:t>
      </w:r>
    </w:p>
    <w:p w14:paraId="3D879897" w14:textId="1A033597" w:rsidR="00C300BA" w:rsidRPr="0053596C" w:rsidRDefault="007109F7" w:rsidP="008F481F">
      <w:pPr>
        <w:numPr>
          <w:ilvl w:val="0"/>
          <w:numId w:val="2"/>
        </w:numPr>
        <w:pBdr>
          <w:top w:val="nil"/>
          <w:left w:val="nil"/>
          <w:bottom w:val="nil"/>
          <w:right w:val="nil"/>
          <w:between w:val="nil"/>
        </w:pBdr>
        <w:spacing w:line="276" w:lineRule="auto"/>
        <w:rPr>
          <w:rFonts w:asciiTheme="majorBidi" w:eastAsia="Cambria" w:hAnsiTheme="majorBidi" w:cstheme="majorBidi"/>
          <w:color w:val="000000"/>
        </w:rPr>
      </w:pPr>
      <w:r w:rsidRPr="0053596C">
        <w:rPr>
          <w:rFonts w:asciiTheme="majorBidi" w:eastAsia="Cambria" w:hAnsiTheme="majorBidi" w:cstheme="majorBidi"/>
          <w:color w:val="000000"/>
          <w:rtl/>
        </w:rPr>
        <w:t>مرفقات دفتر الشروط</w:t>
      </w:r>
    </w:p>
    <w:p w14:paraId="15F5BD43" w14:textId="1F23B3D8" w:rsidR="00C300BA" w:rsidRPr="002238C0" w:rsidRDefault="007109F7" w:rsidP="00222B84">
      <w:pPr>
        <w:numPr>
          <w:ilvl w:val="0"/>
          <w:numId w:val="4"/>
        </w:numPr>
        <w:pBdr>
          <w:top w:val="nil"/>
          <w:left w:val="nil"/>
          <w:bottom w:val="nil"/>
          <w:right w:val="nil"/>
          <w:between w:val="nil"/>
        </w:pBdr>
        <w:spacing w:line="276" w:lineRule="auto"/>
        <w:rPr>
          <w:rFonts w:asciiTheme="majorBidi" w:eastAsia="Cambria" w:hAnsiTheme="majorBidi" w:cstheme="majorBidi"/>
          <w:color w:val="000000"/>
        </w:rPr>
      </w:pPr>
      <w:r w:rsidRPr="002238C0">
        <w:rPr>
          <w:rFonts w:asciiTheme="majorBidi" w:eastAsia="Cambria" w:hAnsiTheme="majorBidi" w:cstheme="majorBidi"/>
          <w:color w:val="000000"/>
          <w:rtl/>
        </w:rPr>
        <w:t xml:space="preserve">الملحق رقم </w:t>
      </w:r>
      <w:r w:rsidR="0029757B">
        <w:rPr>
          <w:rFonts w:asciiTheme="majorBidi" w:eastAsia="Cambria" w:hAnsiTheme="majorBidi" w:cstheme="majorBidi" w:hint="cs"/>
          <w:color w:val="000000"/>
          <w:rtl/>
        </w:rPr>
        <w:t>1</w:t>
      </w:r>
      <w:r w:rsidRPr="002238C0">
        <w:rPr>
          <w:rFonts w:asciiTheme="majorBidi" w:eastAsia="Cambria" w:hAnsiTheme="majorBidi" w:cstheme="majorBidi"/>
          <w:color w:val="000000"/>
          <w:rtl/>
        </w:rPr>
        <w:t xml:space="preserve">: </w:t>
      </w:r>
      <w:r w:rsidR="00193AF5" w:rsidRPr="00222B84">
        <w:rPr>
          <w:rFonts w:asciiTheme="majorBidi" w:eastAsia="Cambria" w:hAnsiTheme="majorBidi" w:cstheme="majorBidi" w:hint="cs"/>
          <w:color w:val="000000"/>
          <w:rtl/>
        </w:rPr>
        <w:t xml:space="preserve">المواصفات الفنية </w:t>
      </w:r>
      <w:r w:rsidR="00193AF5" w:rsidRPr="00222B84">
        <w:rPr>
          <w:rFonts w:asciiTheme="majorBidi" w:eastAsia="Cambria" w:hAnsiTheme="majorBidi" w:cstheme="majorBidi"/>
          <w:color w:val="000000"/>
          <w:rtl/>
        </w:rPr>
        <w:t>–</w:t>
      </w:r>
      <w:r w:rsidR="00193AF5" w:rsidRPr="00222B84">
        <w:rPr>
          <w:rFonts w:asciiTheme="majorBidi" w:eastAsia="Cambria" w:hAnsiTheme="majorBidi" w:cstheme="majorBidi" w:hint="cs"/>
          <w:color w:val="000000"/>
          <w:rtl/>
        </w:rPr>
        <w:t xml:space="preserve"> بيان بالأعمال المطلوبة </w:t>
      </w:r>
      <w:r w:rsidR="00193AF5" w:rsidRPr="00222B84">
        <w:rPr>
          <w:rFonts w:asciiTheme="majorBidi" w:eastAsia="Cambria" w:hAnsiTheme="majorBidi" w:cstheme="majorBidi"/>
          <w:color w:val="000000"/>
          <w:rtl/>
        </w:rPr>
        <w:t>–</w:t>
      </w:r>
      <w:r w:rsidR="00193AF5" w:rsidRPr="00222B84">
        <w:rPr>
          <w:rFonts w:asciiTheme="majorBidi" w:eastAsia="Cambria" w:hAnsiTheme="majorBidi" w:cstheme="majorBidi" w:hint="cs"/>
          <w:color w:val="000000"/>
          <w:rtl/>
        </w:rPr>
        <w:t xml:space="preserve"> واجبات الملتزم</w:t>
      </w:r>
      <w:r w:rsidR="00193AF5">
        <w:rPr>
          <w:rFonts w:asciiTheme="majorBidi" w:eastAsia="Cambria" w:hAnsiTheme="majorBidi" w:cstheme="majorBidi" w:hint="cs"/>
          <w:color w:val="000000"/>
          <w:rtl/>
        </w:rPr>
        <w:t xml:space="preserve"> </w:t>
      </w:r>
    </w:p>
    <w:p w14:paraId="27FD239F" w14:textId="6F10FDC7" w:rsidR="0029757B" w:rsidRDefault="005E5230" w:rsidP="0099083D">
      <w:pPr>
        <w:numPr>
          <w:ilvl w:val="0"/>
          <w:numId w:val="4"/>
        </w:numPr>
        <w:pBdr>
          <w:top w:val="nil"/>
          <w:left w:val="nil"/>
          <w:bottom w:val="nil"/>
          <w:right w:val="nil"/>
          <w:between w:val="nil"/>
        </w:pBdr>
        <w:spacing w:line="276" w:lineRule="auto"/>
        <w:rPr>
          <w:rFonts w:asciiTheme="majorBidi" w:eastAsia="Cambria" w:hAnsiTheme="majorBidi" w:cstheme="majorBidi"/>
          <w:color w:val="000000"/>
        </w:rPr>
      </w:pPr>
      <w:r w:rsidRPr="002238C0">
        <w:rPr>
          <w:rFonts w:asciiTheme="majorBidi" w:eastAsia="Cambria" w:hAnsiTheme="majorBidi" w:cstheme="majorBidi"/>
          <w:color w:val="000000"/>
          <w:rtl/>
        </w:rPr>
        <w:t xml:space="preserve">الملحق رقم 2: </w:t>
      </w:r>
      <w:r w:rsidR="0099083D" w:rsidRPr="0029757B">
        <w:rPr>
          <w:rFonts w:asciiTheme="majorBidi" w:eastAsia="Cambria" w:hAnsiTheme="majorBidi" w:cstheme="majorBidi"/>
          <w:color w:val="000000"/>
          <w:rtl/>
        </w:rPr>
        <w:t>مستند التصريح/التعهد</w:t>
      </w:r>
    </w:p>
    <w:p w14:paraId="0F6A761B" w14:textId="29612A9E" w:rsidR="00C300BA" w:rsidRDefault="007109F7" w:rsidP="0099083D">
      <w:pPr>
        <w:numPr>
          <w:ilvl w:val="0"/>
          <w:numId w:val="4"/>
        </w:numPr>
        <w:pBdr>
          <w:top w:val="nil"/>
          <w:left w:val="nil"/>
          <w:bottom w:val="nil"/>
          <w:right w:val="nil"/>
          <w:between w:val="nil"/>
        </w:pBdr>
        <w:spacing w:line="276" w:lineRule="auto"/>
        <w:rPr>
          <w:rFonts w:asciiTheme="majorBidi" w:eastAsia="Cambria" w:hAnsiTheme="majorBidi" w:cstheme="majorBidi"/>
          <w:color w:val="000000"/>
        </w:rPr>
      </w:pPr>
      <w:r w:rsidRPr="0029757B">
        <w:rPr>
          <w:rFonts w:asciiTheme="majorBidi" w:eastAsia="Cambria" w:hAnsiTheme="majorBidi" w:cstheme="majorBidi"/>
          <w:color w:val="000000"/>
          <w:rtl/>
        </w:rPr>
        <w:t>الملحق رقم</w:t>
      </w:r>
      <w:r w:rsidR="00F33B32" w:rsidRPr="0029757B">
        <w:rPr>
          <w:rFonts w:asciiTheme="majorBidi" w:eastAsia="Cambria" w:hAnsiTheme="majorBidi" w:cstheme="majorBidi" w:hint="cs"/>
          <w:color w:val="000000"/>
          <w:rtl/>
        </w:rPr>
        <w:t xml:space="preserve"> </w:t>
      </w:r>
      <w:r w:rsidR="002F73E3" w:rsidRPr="0029757B">
        <w:rPr>
          <w:rFonts w:asciiTheme="majorBidi" w:eastAsia="Cambria" w:hAnsiTheme="majorBidi" w:cstheme="majorBidi" w:hint="cs"/>
          <w:color w:val="000000"/>
          <w:rtl/>
        </w:rPr>
        <w:t>3</w:t>
      </w:r>
      <w:r w:rsidRPr="0029757B">
        <w:rPr>
          <w:rFonts w:asciiTheme="majorBidi" w:eastAsia="Cambria" w:hAnsiTheme="majorBidi" w:cstheme="majorBidi"/>
          <w:color w:val="000000"/>
          <w:rtl/>
        </w:rPr>
        <w:t xml:space="preserve"> : </w:t>
      </w:r>
      <w:r w:rsidR="0099083D" w:rsidRPr="002238C0">
        <w:rPr>
          <w:rFonts w:asciiTheme="majorBidi" w:eastAsia="Cambria" w:hAnsiTheme="majorBidi" w:cstheme="majorBidi"/>
          <w:color w:val="000000"/>
          <w:rtl/>
        </w:rPr>
        <w:t>مستند تصريح النزاهة</w:t>
      </w:r>
    </w:p>
    <w:p w14:paraId="138180AB" w14:textId="36314A6D" w:rsidR="002F73E3" w:rsidRDefault="002F73E3" w:rsidP="008F481F">
      <w:pPr>
        <w:numPr>
          <w:ilvl w:val="0"/>
          <w:numId w:val="4"/>
        </w:numPr>
        <w:pBdr>
          <w:top w:val="nil"/>
          <w:left w:val="nil"/>
          <w:bottom w:val="nil"/>
          <w:right w:val="nil"/>
          <w:between w:val="nil"/>
        </w:pBdr>
        <w:spacing w:line="276" w:lineRule="auto"/>
        <w:rPr>
          <w:rFonts w:asciiTheme="majorBidi" w:eastAsia="Cambria" w:hAnsiTheme="majorBidi" w:cstheme="majorBidi"/>
          <w:color w:val="000000"/>
        </w:rPr>
      </w:pPr>
      <w:r w:rsidRPr="002F73E3">
        <w:rPr>
          <w:rFonts w:asciiTheme="majorBidi" w:eastAsia="Cambria" w:hAnsiTheme="majorBidi" w:cstheme="majorBidi"/>
          <w:color w:val="000000"/>
          <w:rtl/>
        </w:rPr>
        <w:t xml:space="preserve">الملحق رقم </w:t>
      </w:r>
      <w:r w:rsidR="00C904B8">
        <w:rPr>
          <w:rFonts w:asciiTheme="majorBidi" w:eastAsia="Cambria" w:hAnsiTheme="majorBidi" w:cstheme="majorBidi" w:hint="cs"/>
          <w:color w:val="000000"/>
          <w:rtl/>
        </w:rPr>
        <w:t>4</w:t>
      </w:r>
      <w:r w:rsidRPr="002F73E3">
        <w:rPr>
          <w:rFonts w:asciiTheme="majorBidi" w:eastAsia="Cambria" w:hAnsiTheme="majorBidi" w:cstheme="majorBidi"/>
          <w:color w:val="000000"/>
          <w:rtl/>
        </w:rPr>
        <w:t xml:space="preserve">: </w:t>
      </w:r>
      <w:r w:rsidR="008F481F">
        <w:rPr>
          <w:rFonts w:asciiTheme="majorBidi" w:eastAsia="Cambria" w:hAnsiTheme="majorBidi" w:cstheme="majorBidi" w:hint="cs"/>
          <w:color w:val="000000"/>
          <w:rtl/>
        </w:rPr>
        <w:t>نموذج ضمان العرض</w:t>
      </w:r>
    </w:p>
    <w:p w14:paraId="4018E653" w14:textId="0BA1DE6B" w:rsidR="009915CF" w:rsidRDefault="009915CF" w:rsidP="00027B70">
      <w:pPr>
        <w:numPr>
          <w:ilvl w:val="0"/>
          <w:numId w:val="4"/>
        </w:numPr>
        <w:pBdr>
          <w:top w:val="nil"/>
          <w:left w:val="nil"/>
          <w:bottom w:val="nil"/>
          <w:right w:val="nil"/>
          <w:between w:val="nil"/>
        </w:pBdr>
        <w:spacing w:line="276" w:lineRule="auto"/>
        <w:rPr>
          <w:rFonts w:asciiTheme="majorBidi" w:eastAsia="Cambria" w:hAnsiTheme="majorBidi" w:cstheme="majorBidi"/>
          <w:color w:val="000000"/>
        </w:rPr>
      </w:pPr>
      <w:r w:rsidRPr="002047FD">
        <w:rPr>
          <w:rFonts w:asciiTheme="majorBidi" w:eastAsia="Cambria" w:hAnsiTheme="majorBidi" w:cstheme="majorBidi" w:hint="cs"/>
          <w:color w:val="000000"/>
          <w:rtl/>
        </w:rPr>
        <w:t xml:space="preserve">الملحق رقم </w:t>
      </w:r>
      <w:r w:rsidR="00C904B8" w:rsidRPr="002047FD">
        <w:rPr>
          <w:rFonts w:asciiTheme="majorBidi" w:eastAsia="Cambria" w:hAnsiTheme="majorBidi" w:cstheme="majorBidi" w:hint="cs"/>
          <w:color w:val="000000"/>
          <w:rtl/>
        </w:rPr>
        <w:t>5</w:t>
      </w:r>
      <w:r w:rsidRPr="002047FD">
        <w:rPr>
          <w:rFonts w:asciiTheme="majorBidi" w:eastAsia="Cambria" w:hAnsiTheme="majorBidi" w:cstheme="majorBidi" w:hint="cs"/>
          <w:color w:val="000000"/>
          <w:rtl/>
        </w:rPr>
        <w:t xml:space="preserve">: </w:t>
      </w:r>
      <w:r w:rsidR="008F481F" w:rsidRPr="002047FD">
        <w:rPr>
          <w:rFonts w:asciiTheme="majorBidi" w:eastAsia="Cambria" w:hAnsiTheme="majorBidi" w:cstheme="majorBidi"/>
          <w:color w:val="000000"/>
          <w:rtl/>
        </w:rPr>
        <w:t>جدول أسعار</w:t>
      </w:r>
      <w:r w:rsidR="00F531C1">
        <w:rPr>
          <w:rFonts w:asciiTheme="majorBidi" w:eastAsia="Cambria" w:hAnsiTheme="majorBidi" w:cstheme="majorBidi" w:hint="cs"/>
          <w:color w:val="000000"/>
          <w:rtl/>
        </w:rPr>
        <w:t xml:space="preserve"> النقل</w:t>
      </w:r>
      <w:r w:rsidR="00C21A7B" w:rsidRPr="00C21A7B">
        <w:rPr>
          <w:rFonts w:asciiTheme="majorBidi" w:eastAsia="Cambria" w:hAnsiTheme="majorBidi" w:cstheme="majorBidi"/>
          <w:color w:val="000000"/>
          <w:rtl/>
        </w:rPr>
        <w:t xml:space="preserve"> </w:t>
      </w:r>
      <w:r w:rsidR="00027B70">
        <w:rPr>
          <w:rFonts w:asciiTheme="majorBidi" w:eastAsia="Cambria" w:hAnsiTheme="majorBidi" w:cstheme="majorBidi" w:hint="cs"/>
          <w:color w:val="000000"/>
          <w:rtl/>
        </w:rPr>
        <w:t>و</w:t>
      </w:r>
      <w:r w:rsidR="00C21A7B">
        <w:rPr>
          <w:rFonts w:asciiTheme="majorBidi" w:eastAsia="Cambria" w:hAnsiTheme="majorBidi" w:cstheme="majorBidi" w:hint="cs"/>
          <w:color w:val="000000"/>
          <w:rtl/>
        </w:rPr>
        <w:t xml:space="preserve"> قيمة الحسومات</w:t>
      </w:r>
      <w:r w:rsidR="000D5107">
        <w:rPr>
          <w:rFonts w:asciiTheme="majorBidi" w:eastAsia="Cambria" w:hAnsiTheme="majorBidi" w:cstheme="majorBidi" w:hint="cs"/>
          <w:color w:val="000000"/>
          <w:rtl/>
        </w:rPr>
        <w:t xml:space="preserve"> على أسعار المازوت</w:t>
      </w:r>
    </w:p>
    <w:p w14:paraId="633F7208" w14:textId="7DBD83D7" w:rsidR="00F531C1" w:rsidRPr="00F531C1" w:rsidRDefault="00F531C1" w:rsidP="00C21A7B">
      <w:pPr>
        <w:numPr>
          <w:ilvl w:val="0"/>
          <w:numId w:val="4"/>
        </w:numPr>
        <w:pBdr>
          <w:top w:val="nil"/>
          <w:left w:val="nil"/>
          <w:bottom w:val="nil"/>
          <w:right w:val="nil"/>
          <w:between w:val="nil"/>
        </w:pBdr>
        <w:spacing w:line="276" w:lineRule="auto"/>
        <w:rPr>
          <w:rFonts w:asciiTheme="majorBidi" w:eastAsia="Cambria" w:hAnsiTheme="majorBidi" w:cstheme="majorBidi"/>
          <w:color w:val="000000"/>
        </w:rPr>
      </w:pPr>
      <w:r w:rsidRPr="002047FD">
        <w:rPr>
          <w:rFonts w:asciiTheme="majorBidi" w:eastAsia="Cambria" w:hAnsiTheme="majorBidi" w:cstheme="majorBidi" w:hint="cs"/>
          <w:color w:val="000000"/>
          <w:rtl/>
        </w:rPr>
        <w:t xml:space="preserve">الملحق رقم </w:t>
      </w:r>
      <w:r>
        <w:rPr>
          <w:rFonts w:asciiTheme="majorBidi" w:eastAsia="Cambria" w:hAnsiTheme="majorBidi" w:cstheme="majorBidi" w:hint="cs"/>
          <w:color w:val="000000"/>
          <w:rtl/>
        </w:rPr>
        <w:t>6</w:t>
      </w:r>
      <w:r w:rsidRPr="002047FD">
        <w:rPr>
          <w:rFonts w:asciiTheme="majorBidi" w:eastAsia="Cambria" w:hAnsiTheme="majorBidi" w:cstheme="majorBidi" w:hint="cs"/>
          <w:color w:val="000000"/>
          <w:rtl/>
        </w:rPr>
        <w:t xml:space="preserve">: </w:t>
      </w:r>
      <w:r w:rsidR="00C21A7B">
        <w:rPr>
          <w:rFonts w:asciiTheme="majorBidi" w:eastAsia="Cambria" w:hAnsiTheme="majorBidi" w:cstheme="majorBidi" w:hint="cs"/>
          <w:color w:val="000000"/>
          <w:rtl/>
        </w:rPr>
        <w:t>تصريح بمعاينة مواقع العمل</w:t>
      </w:r>
    </w:p>
    <w:p w14:paraId="2952F5AB" w14:textId="085B89E6" w:rsidR="00C300BA" w:rsidRPr="0053596C" w:rsidRDefault="007109F7" w:rsidP="00F531C1">
      <w:pPr>
        <w:numPr>
          <w:ilvl w:val="0"/>
          <w:numId w:val="4"/>
        </w:numPr>
        <w:pBdr>
          <w:top w:val="nil"/>
          <w:left w:val="nil"/>
          <w:bottom w:val="nil"/>
          <w:right w:val="nil"/>
          <w:between w:val="nil"/>
        </w:pBdr>
        <w:spacing w:line="276" w:lineRule="auto"/>
        <w:rPr>
          <w:rFonts w:asciiTheme="majorBidi" w:eastAsia="Cambria" w:hAnsiTheme="majorBidi" w:cstheme="majorBidi"/>
          <w:color w:val="000000"/>
        </w:rPr>
      </w:pPr>
      <w:r w:rsidRPr="0053596C">
        <w:rPr>
          <w:rFonts w:asciiTheme="majorBidi" w:eastAsia="Cambria" w:hAnsiTheme="majorBidi" w:cstheme="majorBidi"/>
          <w:color w:val="000000"/>
          <w:rtl/>
        </w:rPr>
        <w:t>الملحق رقم</w:t>
      </w:r>
      <w:r w:rsidR="00F109BF" w:rsidRPr="0053596C">
        <w:rPr>
          <w:rFonts w:asciiTheme="majorBidi" w:eastAsia="Cambria" w:hAnsiTheme="majorBidi" w:cstheme="majorBidi" w:hint="cs"/>
          <w:color w:val="000000"/>
          <w:rtl/>
        </w:rPr>
        <w:t xml:space="preserve"> </w:t>
      </w:r>
      <w:r w:rsidR="00F531C1">
        <w:rPr>
          <w:rFonts w:asciiTheme="majorBidi" w:eastAsia="Cambria" w:hAnsiTheme="majorBidi" w:cstheme="majorBidi" w:hint="cs"/>
          <w:color w:val="000000"/>
          <w:rtl/>
        </w:rPr>
        <w:t>7</w:t>
      </w:r>
      <w:r w:rsidRPr="0053596C">
        <w:rPr>
          <w:rFonts w:asciiTheme="majorBidi" w:eastAsia="Cambria" w:hAnsiTheme="majorBidi" w:cstheme="majorBidi"/>
          <w:color w:val="000000"/>
          <w:rtl/>
        </w:rPr>
        <w:t xml:space="preserve">: </w:t>
      </w:r>
      <w:r w:rsidR="0053596C" w:rsidRPr="0053596C">
        <w:rPr>
          <w:rFonts w:asciiTheme="majorBidi" w:eastAsia="Cambria" w:hAnsiTheme="majorBidi" w:cstheme="majorBidi" w:hint="cs"/>
          <w:color w:val="000000"/>
          <w:rtl/>
        </w:rPr>
        <w:t>مسودة عقد الشراء</w:t>
      </w:r>
    </w:p>
    <w:p w14:paraId="6E5C69DA" w14:textId="751A492F" w:rsidR="00F710C2" w:rsidRPr="002238C0" w:rsidRDefault="00833788" w:rsidP="00CB154E">
      <w:pPr>
        <w:pStyle w:val="Heading3"/>
        <w:numPr>
          <w:ilvl w:val="0"/>
          <w:numId w:val="2"/>
        </w:numPr>
        <w:tabs>
          <w:tab w:val="clear" w:pos="2408"/>
        </w:tabs>
        <w:spacing w:before="0" w:after="0" w:line="276" w:lineRule="auto"/>
        <w:ind w:right="0"/>
        <w:rPr>
          <w:rFonts w:asciiTheme="majorBidi" w:hAnsiTheme="majorBidi" w:cstheme="majorBidi"/>
          <w:sz w:val="28"/>
          <w:szCs w:val="28"/>
          <w:rtl/>
        </w:rPr>
      </w:pPr>
      <w:r>
        <w:rPr>
          <w:rFonts w:asciiTheme="majorBidi" w:eastAsia="Times New Roman" w:hAnsiTheme="majorBidi" w:cstheme="majorBidi" w:hint="cs"/>
          <w:sz w:val="28"/>
          <w:szCs w:val="28"/>
          <w:rtl/>
          <w:lang w:bidi="ar-LB"/>
        </w:rPr>
        <w:t>على</w:t>
      </w:r>
      <w:r w:rsidR="00F710C2" w:rsidRPr="002238C0">
        <w:rPr>
          <w:rFonts w:asciiTheme="majorBidi" w:eastAsia="Times New Roman" w:hAnsiTheme="majorBidi" w:cstheme="majorBidi"/>
          <w:sz w:val="28"/>
          <w:szCs w:val="28"/>
          <w:rtl/>
          <w:lang w:bidi="ar-LB"/>
        </w:rPr>
        <w:t xml:space="preserve"> </w:t>
      </w:r>
      <w:r>
        <w:rPr>
          <w:rFonts w:asciiTheme="majorBidi" w:eastAsia="Times New Roman" w:hAnsiTheme="majorBidi" w:cstheme="majorBidi" w:hint="cs"/>
          <w:sz w:val="28"/>
          <w:szCs w:val="28"/>
          <w:rtl/>
          <w:lang w:bidi="ar-LB"/>
        </w:rPr>
        <w:t>ا</w:t>
      </w:r>
      <w:r w:rsidR="006760AC">
        <w:rPr>
          <w:rFonts w:asciiTheme="majorBidi" w:eastAsia="Times New Roman" w:hAnsiTheme="majorBidi" w:cstheme="majorBidi" w:hint="cs"/>
          <w:sz w:val="28"/>
          <w:szCs w:val="28"/>
          <w:rtl/>
          <w:lang w:bidi="ar-LB"/>
        </w:rPr>
        <w:t xml:space="preserve">لعارضين </w:t>
      </w:r>
      <w:r>
        <w:rPr>
          <w:rFonts w:asciiTheme="majorBidi" w:eastAsia="Times New Roman" w:hAnsiTheme="majorBidi" w:cstheme="majorBidi" w:hint="cs"/>
          <w:sz w:val="28"/>
          <w:szCs w:val="28"/>
          <w:rtl/>
          <w:lang w:bidi="ar-LB"/>
        </w:rPr>
        <w:t>الراغبين بالإشتراك إرسال طلب إستلا</w:t>
      </w:r>
      <w:r w:rsidR="006D1208">
        <w:rPr>
          <w:rFonts w:asciiTheme="majorBidi" w:eastAsia="Times New Roman" w:hAnsiTheme="majorBidi" w:cstheme="majorBidi" w:hint="cs"/>
          <w:sz w:val="28"/>
          <w:szCs w:val="28"/>
          <w:rtl/>
          <w:lang w:bidi="ar-LB"/>
        </w:rPr>
        <w:t>م</w:t>
      </w:r>
      <w:r>
        <w:rPr>
          <w:rFonts w:asciiTheme="majorBidi" w:eastAsia="Times New Roman" w:hAnsiTheme="majorBidi" w:cstheme="majorBidi" w:hint="cs"/>
          <w:sz w:val="28"/>
          <w:szCs w:val="28"/>
          <w:rtl/>
          <w:lang w:bidi="ar-LB"/>
        </w:rPr>
        <w:t xml:space="preserve"> دفتر الشروط </w:t>
      </w:r>
      <w:r w:rsidR="00E643E3">
        <w:rPr>
          <w:rFonts w:asciiTheme="majorBidi" w:eastAsia="Times New Roman" w:hAnsiTheme="majorBidi" w:cstheme="majorBidi" w:hint="cs"/>
          <w:sz w:val="28"/>
          <w:szCs w:val="28"/>
          <w:rtl/>
          <w:lang w:bidi="ar-LB"/>
        </w:rPr>
        <w:t xml:space="preserve">عبر البريد الإلكتروني </w:t>
      </w:r>
      <w:r w:rsidR="006760AC">
        <w:rPr>
          <w:rFonts w:asciiTheme="majorBidi" w:eastAsia="Times New Roman" w:hAnsiTheme="majorBidi" w:cstheme="majorBidi" w:hint="cs"/>
          <w:sz w:val="28"/>
          <w:szCs w:val="28"/>
          <w:rtl/>
          <w:lang w:bidi="ar-LB"/>
        </w:rPr>
        <w:t xml:space="preserve">للجهة الشارية على </w:t>
      </w:r>
      <w:r w:rsidR="002A31BC">
        <w:rPr>
          <w:rFonts w:asciiTheme="majorBidi" w:eastAsia="Times New Roman" w:hAnsiTheme="majorBidi" w:cstheme="majorBidi" w:hint="cs"/>
          <w:sz w:val="28"/>
          <w:szCs w:val="28"/>
          <w:rtl/>
          <w:lang w:bidi="ar-LB"/>
        </w:rPr>
        <w:t xml:space="preserve">العنوان </w:t>
      </w:r>
      <w:r w:rsidR="002A31BC">
        <w:rPr>
          <w:rFonts w:asciiTheme="majorBidi" w:eastAsia="Times New Roman" w:hAnsiTheme="majorBidi" w:cstheme="majorBidi"/>
          <w:sz w:val="28"/>
          <w:szCs w:val="28"/>
          <w:lang w:bidi="ar-LB"/>
        </w:rPr>
        <w:t xml:space="preserve">PROC5 </w:t>
      </w:r>
      <w:r w:rsidR="00CB154E">
        <w:rPr>
          <w:rFonts w:asciiTheme="majorBidi" w:eastAsia="Times New Roman" w:hAnsiTheme="majorBidi" w:cstheme="majorBidi"/>
          <w:sz w:val="28"/>
          <w:szCs w:val="28"/>
          <w:lang w:bidi="ar-LB"/>
        </w:rPr>
        <w:t xml:space="preserve">or </w:t>
      </w:r>
      <w:r w:rsidR="002A31BC">
        <w:rPr>
          <w:rFonts w:asciiTheme="majorBidi" w:eastAsia="Times New Roman" w:hAnsiTheme="majorBidi" w:cstheme="majorBidi"/>
          <w:sz w:val="28"/>
          <w:szCs w:val="28"/>
          <w:lang w:bidi="ar-LB"/>
        </w:rPr>
        <w:t>PROC7</w:t>
      </w:r>
      <w:r w:rsidR="00CB154E">
        <w:rPr>
          <w:rFonts w:asciiTheme="majorBidi" w:eastAsia="Times New Roman" w:hAnsiTheme="majorBidi" w:cstheme="majorBidi"/>
          <w:sz w:val="28"/>
          <w:szCs w:val="28"/>
          <w:lang w:bidi="ar-LB"/>
        </w:rPr>
        <w:t>@touch.com.lb</w:t>
      </w:r>
      <w:r w:rsidR="002A31BC">
        <w:rPr>
          <w:rFonts w:asciiTheme="majorBidi" w:eastAsia="Times New Roman" w:hAnsiTheme="majorBidi" w:cstheme="majorBidi"/>
          <w:sz w:val="28"/>
          <w:szCs w:val="28"/>
          <w:lang w:bidi="ar-LB"/>
        </w:rPr>
        <w:t xml:space="preserve"> </w:t>
      </w:r>
      <w:r w:rsidR="00F710C2" w:rsidRPr="002238C0">
        <w:rPr>
          <w:rFonts w:asciiTheme="majorBidi" w:eastAsia="Times New Roman" w:hAnsiTheme="majorBidi" w:cstheme="majorBidi"/>
          <w:sz w:val="28"/>
          <w:szCs w:val="28"/>
          <w:rtl/>
          <w:lang w:bidi="ar-LB"/>
        </w:rPr>
        <w:t xml:space="preserve"> كما يُنشر </w:t>
      </w:r>
      <w:r w:rsidR="00F710C2" w:rsidRPr="002238C0">
        <w:rPr>
          <w:rFonts w:asciiTheme="majorBidi" w:hAnsiTheme="majorBidi" w:cstheme="majorBidi"/>
          <w:sz w:val="28"/>
          <w:szCs w:val="28"/>
          <w:rtl/>
        </w:rPr>
        <w:t xml:space="preserve">على المنصة الالكترونية المركزية </w:t>
      </w:r>
      <w:r w:rsidR="00C771BE" w:rsidRPr="002238C0">
        <w:rPr>
          <w:rFonts w:asciiTheme="majorBidi" w:hAnsiTheme="majorBidi" w:cstheme="majorBidi"/>
          <w:sz w:val="28"/>
          <w:szCs w:val="28"/>
          <w:rtl/>
        </w:rPr>
        <w:t>لدى</w:t>
      </w:r>
      <w:r w:rsidR="00F710C2" w:rsidRPr="002238C0">
        <w:rPr>
          <w:rFonts w:asciiTheme="majorBidi" w:hAnsiTheme="majorBidi" w:cstheme="majorBidi"/>
          <w:sz w:val="28"/>
          <w:szCs w:val="28"/>
          <w:rtl/>
        </w:rPr>
        <w:t xml:space="preserve"> هيئة الشراء العام</w:t>
      </w:r>
      <w:r w:rsidR="002A31BC">
        <w:rPr>
          <w:rFonts w:asciiTheme="majorBidi" w:hAnsiTheme="majorBidi" w:cstheme="majorBidi" w:hint="cs"/>
          <w:sz w:val="28"/>
          <w:szCs w:val="28"/>
          <w:rtl/>
        </w:rPr>
        <w:t xml:space="preserve"> وعلى المنصة الإلكترونية </w:t>
      </w:r>
      <w:r w:rsidR="0038621A">
        <w:rPr>
          <w:rFonts w:asciiTheme="majorBidi" w:hAnsiTheme="majorBidi" w:cstheme="majorBidi" w:hint="cs"/>
          <w:sz w:val="28"/>
          <w:szCs w:val="28"/>
          <w:rtl/>
        </w:rPr>
        <w:t>لدى الجهة الشارية.</w:t>
      </w:r>
    </w:p>
    <w:p w14:paraId="6A55BE56" w14:textId="77777777" w:rsidR="00FB0440" w:rsidRPr="002238C0" w:rsidRDefault="00FB0440" w:rsidP="002238C0">
      <w:pPr>
        <w:pStyle w:val="Heading3"/>
        <w:numPr>
          <w:ilvl w:val="0"/>
          <w:numId w:val="2"/>
        </w:numPr>
        <w:tabs>
          <w:tab w:val="clear" w:pos="2408"/>
        </w:tabs>
        <w:spacing w:before="0" w:after="0" w:line="276" w:lineRule="auto"/>
        <w:ind w:right="0"/>
        <w:rPr>
          <w:rFonts w:asciiTheme="majorBidi" w:hAnsiTheme="majorBidi" w:cstheme="majorBidi"/>
          <w:sz w:val="28"/>
          <w:szCs w:val="28"/>
        </w:rPr>
      </w:pPr>
      <w:r w:rsidRPr="002238C0">
        <w:rPr>
          <w:rFonts w:asciiTheme="majorBidi" w:hAnsiTheme="majorBidi" w:cstheme="majorBidi"/>
          <w:sz w:val="28"/>
          <w:szCs w:val="28"/>
          <w:rtl/>
        </w:rPr>
        <w:t>يُطبق على دفتر الشروط هذا أحكام قانون الشراء العام والأنظمة الأخرى المرعية الإجراء.</w:t>
      </w:r>
    </w:p>
    <w:p w14:paraId="7673EA0A" w14:textId="77777777" w:rsidR="00F710C2" w:rsidRPr="002238C0" w:rsidRDefault="00F710C2" w:rsidP="002238C0">
      <w:pPr>
        <w:pStyle w:val="Heading3"/>
        <w:tabs>
          <w:tab w:val="clear" w:pos="2408"/>
        </w:tabs>
        <w:spacing w:before="0" w:after="0" w:line="276" w:lineRule="auto"/>
        <w:ind w:left="720" w:right="0" w:firstLine="0"/>
        <w:rPr>
          <w:rFonts w:asciiTheme="majorBidi" w:hAnsiTheme="majorBidi" w:cstheme="majorBidi"/>
          <w:bCs/>
          <w:sz w:val="28"/>
          <w:szCs w:val="28"/>
        </w:rPr>
      </w:pPr>
    </w:p>
    <w:p w14:paraId="37E2BBDD" w14:textId="77777777" w:rsidR="00D96934" w:rsidRDefault="00095B9A" w:rsidP="002238C0">
      <w:pPr>
        <w:pStyle w:val="Heading3"/>
        <w:numPr>
          <w:ilvl w:val="0"/>
          <w:numId w:val="1"/>
        </w:numPr>
        <w:tabs>
          <w:tab w:val="clear" w:pos="2408"/>
        </w:tabs>
        <w:spacing w:before="0" w:after="0" w:line="276" w:lineRule="auto"/>
        <w:ind w:left="-6" w:right="0" w:firstLine="0"/>
        <w:rPr>
          <w:rFonts w:asciiTheme="majorBidi" w:hAnsiTheme="majorBidi" w:cstheme="majorBidi"/>
          <w:bCs/>
          <w:sz w:val="28"/>
          <w:szCs w:val="28"/>
        </w:rPr>
      </w:pPr>
      <w:r w:rsidRPr="002238C0">
        <w:rPr>
          <w:rFonts w:asciiTheme="majorBidi" w:hAnsiTheme="majorBidi" w:cstheme="majorBidi"/>
          <w:bCs/>
          <w:sz w:val="28"/>
          <w:szCs w:val="28"/>
          <w:rtl/>
        </w:rPr>
        <w:t>العارضون المسموح لهم الإشتراك بهذه الصفقة</w:t>
      </w:r>
    </w:p>
    <w:p w14:paraId="427150A8" w14:textId="310D95D8" w:rsidR="00095B9A" w:rsidRPr="00372F20" w:rsidRDefault="00D13A9A" w:rsidP="002238C0">
      <w:pPr>
        <w:pStyle w:val="Heading3"/>
        <w:tabs>
          <w:tab w:val="clear" w:pos="2408"/>
        </w:tabs>
        <w:spacing w:before="0" w:after="0" w:line="276" w:lineRule="auto"/>
        <w:ind w:right="0"/>
        <w:rPr>
          <w:rFonts w:asciiTheme="majorBidi" w:hAnsiTheme="majorBidi" w:cstheme="majorBidi"/>
          <w:sz w:val="28"/>
          <w:szCs w:val="28"/>
        </w:rPr>
      </w:pPr>
      <w:r w:rsidRPr="00372F20">
        <w:rPr>
          <w:rFonts w:asciiTheme="majorBidi" w:hAnsiTheme="majorBidi" w:cstheme="majorBidi" w:hint="cs"/>
          <w:sz w:val="28"/>
          <w:szCs w:val="28"/>
          <w:rtl/>
        </w:rPr>
        <w:t>كل</w:t>
      </w:r>
      <w:r w:rsidRPr="00372F20">
        <w:rPr>
          <w:rFonts w:asciiTheme="majorBidi" w:hAnsiTheme="majorBidi" w:cstheme="majorBidi"/>
          <w:sz w:val="28"/>
          <w:szCs w:val="28"/>
          <w:rtl/>
        </w:rPr>
        <w:t xml:space="preserve"> </w:t>
      </w:r>
      <w:r w:rsidRPr="00372F20">
        <w:rPr>
          <w:rFonts w:asciiTheme="majorBidi" w:hAnsiTheme="majorBidi" w:cstheme="majorBidi" w:hint="cs"/>
          <w:sz w:val="28"/>
          <w:szCs w:val="28"/>
          <w:rtl/>
        </w:rPr>
        <w:t>عارض</w:t>
      </w:r>
      <w:r w:rsidRPr="00372F20">
        <w:rPr>
          <w:rFonts w:asciiTheme="majorBidi" w:hAnsiTheme="majorBidi" w:cstheme="majorBidi"/>
          <w:sz w:val="28"/>
          <w:szCs w:val="28"/>
          <w:rtl/>
        </w:rPr>
        <w:t xml:space="preserve"> </w:t>
      </w:r>
      <w:r w:rsidR="00FF2E0D" w:rsidRPr="00372F20">
        <w:rPr>
          <w:rFonts w:asciiTheme="majorBidi" w:hAnsiTheme="majorBidi" w:cstheme="majorBidi" w:hint="cs"/>
          <w:sz w:val="28"/>
          <w:szCs w:val="28"/>
          <w:rtl/>
        </w:rPr>
        <w:t>يكون</w:t>
      </w:r>
      <w:r w:rsidR="00FF2E0D" w:rsidRPr="00372F20">
        <w:rPr>
          <w:rFonts w:asciiTheme="majorBidi" w:hAnsiTheme="majorBidi" w:cstheme="majorBidi"/>
          <w:sz w:val="28"/>
          <w:szCs w:val="28"/>
          <w:rtl/>
        </w:rPr>
        <w:t xml:space="preserve"> </w:t>
      </w:r>
      <w:r w:rsidR="00FF2E0D" w:rsidRPr="00372F20">
        <w:rPr>
          <w:rFonts w:asciiTheme="majorBidi" w:hAnsiTheme="majorBidi" w:cstheme="majorBidi" w:hint="cs"/>
          <w:sz w:val="28"/>
          <w:szCs w:val="28"/>
          <w:rtl/>
        </w:rPr>
        <w:t>موضوع</w:t>
      </w:r>
      <w:r w:rsidR="00FF2E0D" w:rsidRPr="00372F20">
        <w:rPr>
          <w:rFonts w:asciiTheme="majorBidi" w:hAnsiTheme="majorBidi" w:cstheme="majorBidi"/>
          <w:sz w:val="28"/>
          <w:szCs w:val="28"/>
          <w:rtl/>
        </w:rPr>
        <w:t xml:space="preserve"> </w:t>
      </w:r>
      <w:r w:rsidR="00FF2E0D" w:rsidRPr="00372F20">
        <w:rPr>
          <w:rFonts w:asciiTheme="majorBidi" w:hAnsiTheme="majorBidi" w:cstheme="majorBidi" w:hint="cs"/>
          <w:sz w:val="28"/>
          <w:szCs w:val="28"/>
          <w:rtl/>
        </w:rPr>
        <w:t>شركته</w:t>
      </w:r>
      <w:r w:rsidR="00FF2E0D" w:rsidRPr="00372F20">
        <w:rPr>
          <w:rFonts w:asciiTheme="majorBidi" w:hAnsiTheme="majorBidi" w:cstheme="majorBidi"/>
          <w:sz w:val="28"/>
          <w:szCs w:val="28"/>
          <w:rtl/>
        </w:rPr>
        <w:t xml:space="preserve"> </w:t>
      </w:r>
      <w:r w:rsidR="00FF2E0D" w:rsidRPr="00372F20">
        <w:rPr>
          <w:rFonts w:asciiTheme="majorBidi" w:hAnsiTheme="majorBidi" w:cstheme="majorBidi" w:hint="cs"/>
          <w:sz w:val="28"/>
          <w:szCs w:val="28"/>
          <w:rtl/>
        </w:rPr>
        <w:t>او</w:t>
      </w:r>
      <w:r w:rsidR="00FF2E0D" w:rsidRPr="00372F20">
        <w:rPr>
          <w:rFonts w:asciiTheme="majorBidi" w:hAnsiTheme="majorBidi" w:cstheme="majorBidi"/>
          <w:sz w:val="28"/>
          <w:szCs w:val="28"/>
          <w:rtl/>
        </w:rPr>
        <w:t xml:space="preserve"> </w:t>
      </w:r>
      <w:r w:rsidR="00FF2E0D" w:rsidRPr="00372F20">
        <w:rPr>
          <w:rFonts w:asciiTheme="majorBidi" w:hAnsiTheme="majorBidi" w:cstheme="majorBidi" w:hint="cs"/>
          <w:sz w:val="28"/>
          <w:szCs w:val="28"/>
          <w:rtl/>
        </w:rPr>
        <w:t>مؤسسته</w:t>
      </w:r>
      <w:r w:rsidR="00FF2E0D" w:rsidRPr="00372F20">
        <w:rPr>
          <w:rFonts w:asciiTheme="majorBidi" w:hAnsiTheme="majorBidi" w:cstheme="majorBidi"/>
          <w:sz w:val="28"/>
          <w:szCs w:val="28"/>
          <w:rtl/>
        </w:rPr>
        <w:t xml:space="preserve"> </w:t>
      </w:r>
      <w:r w:rsidR="00FF2E0D" w:rsidRPr="00372F20">
        <w:rPr>
          <w:rFonts w:asciiTheme="majorBidi" w:hAnsiTheme="majorBidi" w:cstheme="majorBidi" w:hint="cs"/>
          <w:sz w:val="28"/>
          <w:szCs w:val="28"/>
          <w:rtl/>
        </w:rPr>
        <w:t>أو</w:t>
      </w:r>
      <w:r w:rsidR="00FF2E0D" w:rsidRPr="00372F20">
        <w:rPr>
          <w:rFonts w:asciiTheme="majorBidi" w:hAnsiTheme="majorBidi" w:cstheme="majorBidi"/>
          <w:sz w:val="28"/>
          <w:szCs w:val="28"/>
          <w:rtl/>
        </w:rPr>
        <w:t xml:space="preserve"> </w:t>
      </w:r>
      <w:r w:rsidR="00FF2E0D" w:rsidRPr="00372F20">
        <w:rPr>
          <w:rFonts w:asciiTheme="majorBidi" w:hAnsiTheme="majorBidi" w:cstheme="majorBidi" w:hint="cs"/>
          <w:sz w:val="28"/>
          <w:szCs w:val="28"/>
          <w:rtl/>
        </w:rPr>
        <w:t>ا</w:t>
      </w:r>
      <w:r w:rsidRPr="00372F20">
        <w:rPr>
          <w:rFonts w:asciiTheme="majorBidi" w:hAnsiTheme="majorBidi" w:cstheme="majorBidi" w:hint="cs"/>
          <w:sz w:val="28"/>
          <w:szCs w:val="28"/>
          <w:rtl/>
        </w:rPr>
        <w:t>ذاعته</w:t>
      </w:r>
      <w:r w:rsidRPr="00372F20">
        <w:rPr>
          <w:rFonts w:asciiTheme="majorBidi" w:hAnsiTheme="majorBidi" w:cstheme="majorBidi"/>
          <w:sz w:val="28"/>
          <w:szCs w:val="28"/>
          <w:rtl/>
        </w:rPr>
        <w:t xml:space="preserve"> </w:t>
      </w:r>
      <w:r w:rsidRPr="00372F20">
        <w:rPr>
          <w:rFonts w:asciiTheme="majorBidi" w:hAnsiTheme="majorBidi" w:cstheme="majorBidi" w:hint="cs"/>
          <w:sz w:val="28"/>
          <w:szCs w:val="28"/>
          <w:rtl/>
        </w:rPr>
        <w:t>التجارية</w:t>
      </w:r>
      <w:r w:rsidRPr="00372F20">
        <w:rPr>
          <w:rFonts w:asciiTheme="majorBidi" w:hAnsiTheme="majorBidi" w:cstheme="majorBidi"/>
          <w:sz w:val="28"/>
          <w:szCs w:val="28"/>
          <w:rtl/>
        </w:rPr>
        <w:t xml:space="preserve"> </w:t>
      </w:r>
      <w:r w:rsidR="00FF2E0D" w:rsidRPr="00372F20">
        <w:rPr>
          <w:rFonts w:asciiTheme="majorBidi" w:hAnsiTheme="majorBidi" w:cstheme="majorBidi" w:hint="cs"/>
          <w:sz w:val="28"/>
          <w:szCs w:val="28"/>
          <w:rtl/>
        </w:rPr>
        <w:t>بيع</w:t>
      </w:r>
      <w:r w:rsidR="00FF2E0D" w:rsidRPr="00372F20">
        <w:rPr>
          <w:rFonts w:asciiTheme="majorBidi" w:hAnsiTheme="majorBidi" w:cstheme="majorBidi"/>
          <w:sz w:val="28"/>
          <w:szCs w:val="28"/>
          <w:rtl/>
        </w:rPr>
        <w:t xml:space="preserve"> </w:t>
      </w:r>
      <w:r w:rsidR="00FF2E0D" w:rsidRPr="00372F20">
        <w:rPr>
          <w:rFonts w:asciiTheme="majorBidi" w:hAnsiTheme="majorBidi" w:cstheme="majorBidi" w:hint="cs"/>
          <w:sz w:val="28"/>
          <w:szCs w:val="28"/>
          <w:rtl/>
        </w:rPr>
        <w:t>المحروقات</w:t>
      </w:r>
      <w:r w:rsidRPr="00372F20">
        <w:rPr>
          <w:rFonts w:asciiTheme="majorBidi" w:hAnsiTheme="majorBidi" w:cstheme="majorBidi"/>
          <w:sz w:val="28"/>
          <w:szCs w:val="28"/>
          <w:rtl/>
        </w:rPr>
        <w:t xml:space="preserve"> </w:t>
      </w:r>
    </w:p>
    <w:p w14:paraId="10301C32" w14:textId="77777777" w:rsidR="00C300BA" w:rsidRPr="002238C0" w:rsidRDefault="007109F7" w:rsidP="002238C0">
      <w:pPr>
        <w:pStyle w:val="Heading3"/>
        <w:numPr>
          <w:ilvl w:val="0"/>
          <w:numId w:val="1"/>
        </w:numPr>
        <w:tabs>
          <w:tab w:val="clear" w:pos="2408"/>
        </w:tabs>
        <w:spacing w:before="0" w:after="0" w:line="276" w:lineRule="auto"/>
        <w:ind w:left="-6" w:right="0" w:firstLine="0"/>
        <w:rPr>
          <w:rFonts w:asciiTheme="majorBidi" w:hAnsiTheme="majorBidi" w:cstheme="majorBidi"/>
          <w:bCs/>
          <w:sz w:val="28"/>
          <w:szCs w:val="28"/>
        </w:rPr>
      </w:pPr>
      <w:r w:rsidRPr="002238C0">
        <w:rPr>
          <w:rFonts w:asciiTheme="majorBidi" w:hAnsiTheme="majorBidi" w:cstheme="majorBidi"/>
          <w:bCs/>
          <w:sz w:val="28"/>
          <w:szCs w:val="28"/>
          <w:rtl/>
        </w:rPr>
        <w:t xml:space="preserve">طريقة التلزيم </w:t>
      </w:r>
      <w:r w:rsidR="00377418" w:rsidRPr="002238C0">
        <w:rPr>
          <w:rFonts w:asciiTheme="majorBidi" w:hAnsiTheme="majorBidi" w:cstheme="majorBidi"/>
          <w:bCs/>
          <w:sz w:val="28"/>
          <w:szCs w:val="28"/>
          <w:rtl/>
        </w:rPr>
        <w:t>والإرساء</w:t>
      </w:r>
    </w:p>
    <w:p w14:paraId="20B65181" w14:textId="5142F4F2" w:rsidR="00C300BA" w:rsidRPr="00EC0FED" w:rsidRDefault="007109F7" w:rsidP="00D91D44">
      <w:pPr>
        <w:numPr>
          <w:ilvl w:val="0"/>
          <w:numId w:val="11"/>
        </w:numPr>
        <w:pBdr>
          <w:top w:val="nil"/>
          <w:left w:val="nil"/>
          <w:bottom w:val="nil"/>
          <w:right w:val="nil"/>
          <w:between w:val="nil"/>
        </w:pBdr>
        <w:spacing w:after="240" w:line="276" w:lineRule="auto"/>
        <w:ind w:left="306" w:hanging="312"/>
        <w:rPr>
          <w:rFonts w:asciiTheme="majorBidi" w:eastAsia="Cambria" w:hAnsiTheme="majorBidi" w:cstheme="majorBidi"/>
          <w:color w:val="000000"/>
          <w:lang w:bidi="ar-LB"/>
        </w:rPr>
      </w:pPr>
      <w:r w:rsidRPr="00EC0FED">
        <w:rPr>
          <w:rFonts w:asciiTheme="majorBidi" w:eastAsia="Cambria" w:hAnsiTheme="majorBidi" w:cstheme="majorBidi"/>
          <w:color w:val="000000"/>
          <w:rtl/>
        </w:rPr>
        <w:t>يجري التلزيم بطريقة المناقصة</w:t>
      </w:r>
      <w:r w:rsidR="00453515" w:rsidRPr="00EC0FED">
        <w:rPr>
          <w:rFonts w:asciiTheme="majorBidi" w:eastAsia="Cambria" w:hAnsiTheme="majorBidi" w:cstheme="majorBidi" w:hint="cs"/>
          <w:color w:val="000000"/>
          <w:rtl/>
        </w:rPr>
        <w:t xml:space="preserve"> العمومية</w:t>
      </w:r>
      <w:r w:rsidRPr="00EC0FED">
        <w:rPr>
          <w:rFonts w:asciiTheme="majorBidi" w:eastAsia="Cambria" w:hAnsiTheme="majorBidi" w:cstheme="majorBidi"/>
          <w:color w:val="000000"/>
          <w:rtl/>
        </w:rPr>
        <w:t xml:space="preserve"> عل</w:t>
      </w:r>
      <w:r w:rsidR="00683F0F" w:rsidRPr="00EC0FED">
        <w:rPr>
          <w:rFonts w:asciiTheme="majorBidi" w:eastAsia="Cambria" w:hAnsiTheme="majorBidi" w:cstheme="majorBidi"/>
          <w:color w:val="000000"/>
          <w:rtl/>
        </w:rPr>
        <w:t xml:space="preserve">ى أساس تقديم </w:t>
      </w:r>
      <w:r w:rsidR="00A107AA" w:rsidRPr="00EC0FED">
        <w:rPr>
          <w:rFonts w:asciiTheme="majorBidi" w:eastAsia="Cambria" w:hAnsiTheme="majorBidi" w:cstheme="majorBidi"/>
          <w:color w:val="000000"/>
          <w:rtl/>
        </w:rPr>
        <w:t>العرض الإقتصادي الأفض</w:t>
      </w:r>
      <w:r w:rsidR="00A107AA" w:rsidRPr="00EC0FED">
        <w:rPr>
          <w:rFonts w:asciiTheme="majorBidi" w:eastAsia="Cambria" w:hAnsiTheme="majorBidi" w:cstheme="majorBidi"/>
          <w:color w:val="000000"/>
          <w:rtl/>
          <w:lang w:bidi="ar-LB"/>
        </w:rPr>
        <w:t>ل</w:t>
      </w:r>
    </w:p>
    <w:p w14:paraId="5956A805" w14:textId="10BBC966" w:rsidR="00C917F0" w:rsidRPr="00EC0FED" w:rsidRDefault="00C917F0" w:rsidP="00D91D44">
      <w:pPr>
        <w:numPr>
          <w:ilvl w:val="0"/>
          <w:numId w:val="11"/>
        </w:numPr>
        <w:pBdr>
          <w:top w:val="nil"/>
          <w:left w:val="nil"/>
          <w:bottom w:val="nil"/>
          <w:right w:val="nil"/>
          <w:between w:val="nil"/>
        </w:pBdr>
        <w:spacing w:after="240" w:line="276" w:lineRule="auto"/>
        <w:ind w:left="306" w:hanging="312"/>
        <w:rPr>
          <w:rFonts w:asciiTheme="majorBidi" w:hAnsiTheme="majorBidi" w:cstheme="majorBidi"/>
          <w:color w:val="000000"/>
        </w:rPr>
      </w:pPr>
      <w:r w:rsidRPr="00EC0FED">
        <w:rPr>
          <w:rFonts w:asciiTheme="majorBidi" w:hAnsiTheme="majorBidi" w:cstheme="majorBidi"/>
          <w:color w:val="000000"/>
          <w:rtl/>
        </w:rPr>
        <w:t xml:space="preserve">يسند التلزيم مؤقتًا الى العارض المقبول شكلًا من الناحية الإدارية والفنية والذي قدم السعر </w:t>
      </w:r>
      <w:r w:rsidR="00D91D44">
        <w:rPr>
          <w:rFonts w:asciiTheme="majorBidi" w:hAnsiTheme="majorBidi" w:cstheme="majorBidi" w:hint="cs"/>
          <w:color w:val="000000"/>
          <w:rtl/>
        </w:rPr>
        <w:t>الإقتصادي الأفضل</w:t>
      </w:r>
      <w:r w:rsidRPr="00EC0FED">
        <w:rPr>
          <w:rFonts w:asciiTheme="majorBidi" w:hAnsiTheme="majorBidi" w:cstheme="majorBidi"/>
          <w:color w:val="000000"/>
          <w:rtl/>
        </w:rPr>
        <w:t xml:space="preserve"> للصفقة.</w:t>
      </w:r>
    </w:p>
    <w:p w14:paraId="7F281E28" w14:textId="77777777" w:rsidR="00C300BA" w:rsidRPr="002238C0" w:rsidRDefault="007109F7" w:rsidP="002238C0">
      <w:pPr>
        <w:pStyle w:val="Heading3"/>
        <w:numPr>
          <w:ilvl w:val="0"/>
          <w:numId w:val="1"/>
        </w:numPr>
        <w:tabs>
          <w:tab w:val="clear" w:pos="2408"/>
        </w:tabs>
        <w:spacing w:before="0" w:after="0" w:line="276" w:lineRule="auto"/>
        <w:ind w:left="-6" w:right="0" w:firstLine="0"/>
        <w:rPr>
          <w:rFonts w:asciiTheme="majorBidi" w:hAnsiTheme="majorBidi" w:cstheme="majorBidi"/>
          <w:bCs/>
          <w:sz w:val="28"/>
          <w:szCs w:val="28"/>
        </w:rPr>
      </w:pPr>
      <w:r w:rsidRPr="002238C0">
        <w:rPr>
          <w:rFonts w:asciiTheme="majorBidi" w:hAnsiTheme="majorBidi" w:cstheme="majorBidi"/>
          <w:bCs/>
          <w:sz w:val="28"/>
          <w:szCs w:val="28"/>
          <w:rtl/>
        </w:rPr>
        <w:lastRenderedPageBreak/>
        <w:t>شروط مشاركة العارضين</w:t>
      </w:r>
    </w:p>
    <w:p w14:paraId="285AFE5B" w14:textId="27ED90B1" w:rsidR="006D5201" w:rsidRPr="006D5201" w:rsidRDefault="006D5201" w:rsidP="006D5201">
      <w:pPr>
        <w:numPr>
          <w:ilvl w:val="0"/>
          <w:numId w:val="8"/>
        </w:numPr>
        <w:spacing w:line="276" w:lineRule="auto"/>
        <w:rPr>
          <w:rFonts w:asciiTheme="majorBidi" w:hAnsiTheme="majorBidi" w:cstheme="majorBidi"/>
          <w:color w:val="000000"/>
        </w:rPr>
      </w:pPr>
      <w:r w:rsidRPr="006D5201">
        <w:rPr>
          <w:rFonts w:asciiTheme="majorBidi" w:hAnsiTheme="majorBidi" w:cstheme="majorBidi"/>
          <w:b/>
          <w:color w:val="000000"/>
          <w:rtl/>
        </w:rPr>
        <w:t xml:space="preserve">يجب أن تتوافر في العارضين الشروط التالية، </w:t>
      </w:r>
      <w:r w:rsidR="00D96934">
        <w:rPr>
          <w:rFonts w:asciiTheme="majorBidi" w:hAnsiTheme="majorBidi" w:cstheme="majorBidi" w:hint="cs"/>
          <w:b/>
          <w:color w:val="000000"/>
          <w:rtl/>
        </w:rPr>
        <w:t xml:space="preserve">ويصرح عنها وفق المستندات المطلوبة في الفقرة (أولًا: </w:t>
      </w:r>
      <w:r w:rsidR="00D96934" w:rsidRPr="00D96934">
        <w:rPr>
          <w:rFonts w:asciiTheme="majorBidi" w:hAnsiTheme="majorBidi" w:cs="Times New Roman"/>
          <w:b/>
          <w:color w:val="000000"/>
          <w:rtl/>
        </w:rPr>
        <w:t>الغلاف رقم (1)</w:t>
      </w:r>
      <w:r w:rsidR="004928CF">
        <w:rPr>
          <w:rFonts w:asciiTheme="majorBidi" w:hAnsiTheme="majorBidi" w:cs="Times New Roman" w:hint="cs"/>
          <w:b/>
          <w:color w:val="000000"/>
          <w:rtl/>
        </w:rPr>
        <w:t>-</w:t>
      </w:r>
      <w:r w:rsidR="00D96934" w:rsidRPr="00D96934">
        <w:rPr>
          <w:rFonts w:asciiTheme="majorBidi" w:hAnsiTheme="majorBidi" w:cs="Times New Roman"/>
          <w:b/>
          <w:color w:val="000000"/>
          <w:rtl/>
        </w:rPr>
        <w:t xml:space="preserve"> الوثائق والمستندات الإدارية</w:t>
      </w:r>
      <w:r w:rsidR="00D96934">
        <w:rPr>
          <w:rFonts w:asciiTheme="majorBidi" w:hAnsiTheme="majorBidi" w:cstheme="majorBidi" w:hint="cs"/>
          <w:b/>
          <w:color w:val="000000"/>
          <w:rtl/>
        </w:rPr>
        <w:t>) من هذه المادة</w:t>
      </w:r>
      <w:r w:rsidRPr="006D5201">
        <w:rPr>
          <w:rFonts w:asciiTheme="majorBidi" w:hAnsiTheme="majorBidi" w:cstheme="majorBidi"/>
          <w:b/>
          <w:color w:val="000000"/>
          <w:rtl/>
        </w:rPr>
        <w:t>:</w:t>
      </w:r>
    </w:p>
    <w:p w14:paraId="45DC9E7C" w14:textId="77777777" w:rsidR="006D5201" w:rsidRPr="006D5201" w:rsidRDefault="006D5201" w:rsidP="00FC6452">
      <w:pPr>
        <w:numPr>
          <w:ilvl w:val="1"/>
          <w:numId w:val="8"/>
        </w:numPr>
        <w:ind w:left="1206"/>
        <w:rPr>
          <w:rFonts w:asciiTheme="majorBidi" w:hAnsiTheme="majorBidi" w:cstheme="majorBidi"/>
        </w:rPr>
      </w:pPr>
      <w:r w:rsidRPr="006D5201">
        <w:rPr>
          <w:rFonts w:asciiTheme="majorBidi" w:hAnsiTheme="majorBidi" w:cstheme="majorBidi"/>
          <w:b/>
          <w:color w:val="000000"/>
          <w:rtl/>
        </w:rPr>
        <w:t>ألّا يكون قد ثَبُتَت مخالفتهم للأخلاق المهنية المنصوص عليها في النصوص ذات الصلة، إن وُجدت؛</w:t>
      </w:r>
    </w:p>
    <w:p w14:paraId="3BB8C214" w14:textId="77777777" w:rsidR="006D5201" w:rsidRPr="006D5201" w:rsidRDefault="006D5201" w:rsidP="00FC6452">
      <w:pPr>
        <w:numPr>
          <w:ilvl w:val="1"/>
          <w:numId w:val="8"/>
        </w:numPr>
        <w:ind w:left="1206"/>
        <w:rPr>
          <w:rFonts w:asciiTheme="majorBidi" w:hAnsiTheme="majorBidi" w:cstheme="majorBidi"/>
        </w:rPr>
      </w:pPr>
      <w:r w:rsidRPr="006D5201">
        <w:rPr>
          <w:rFonts w:asciiTheme="majorBidi" w:hAnsiTheme="majorBidi" w:cstheme="majorBidi"/>
          <w:b/>
          <w:color w:val="000000"/>
          <w:rtl/>
        </w:rPr>
        <w:t>الأهلية القانونية لإبرام عقد الشراء؛</w:t>
      </w:r>
    </w:p>
    <w:p w14:paraId="39FA5A99" w14:textId="77777777" w:rsidR="006D5201" w:rsidRPr="006D5201" w:rsidRDefault="006D5201" w:rsidP="00FC6452">
      <w:pPr>
        <w:numPr>
          <w:ilvl w:val="1"/>
          <w:numId w:val="8"/>
        </w:numPr>
        <w:ind w:left="1206"/>
        <w:rPr>
          <w:rFonts w:asciiTheme="majorBidi" w:hAnsiTheme="majorBidi" w:cstheme="majorBidi"/>
        </w:rPr>
      </w:pPr>
      <w:r w:rsidRPr="006D5201">
        <w:rPr>
          <w:rFonts w:asciiTheme="majorBidi" w:hAnsiTheme="majorBidi" w:cstheme="majorBidi"/>
          <w:b/>
          <w:color w:val="000000"/>
          <w:rtl/>
        </w:rPr>
        <w:t>الايفاء بالالتزامات الضريبية واشتراكات الضمان الاجتماعي؛</w:t>
      </w:r>
    </w:p>
    <w:p w14:paraId="5472778C" w14:textId="77777777" w:rsidR="006D5201" w:rsidRPr="006D5201" w:rsidRDefault="006D5201" w:rsidP="00FC6452">
      <w:pPr>
        <w:numPr>
          <w:ilvl w:val="1"/>
          <w:numId w:val="8"/>
        </w:numPr>
        <w:ind w:left="1206"/>
        <w:rPr>
          <w:rFonts w:asciiTheme="majorBidi" w:hAnsiTheme="majorBidi" w:cstheme="majorBidi"/>
        </w:rPr>
      </w:pPr>
      <w:r w:rsidRPr="006D5201">
        <w:rPr>
          <w:rFonts w:asciiTheme="majorBidi" w:hAnsiTheme="majorBidi" w:cstheme="majorBidi"/>
          <w:b/>
          <w:color w:val="000000"/>
          <w:rtl/>
        </w:rPr>
        <w:t>ألا يكون قد صَدَرَت بحقهم أو بحق مديريهم أو مستخدميهم المعنيين بعملية الشراء أحكام نهائية ولو غير مبرمة تُدينهم بارتكاب أيّ جرم يتعلّق بسلوكهم المهني، أو بتقديم بيانات كاذبة أو ملفّقة بشأن أهليّتهم لإبرام عقد الشراء أو بإفساد مشروع شراء عام أو عملية تلزيم، وألّا تكون أهليّتهم قد أُسقِطَت على نحوٍ آخر بمقتضى إجراءات إيقاف أو حرمان إدارية، وألا يكونوا في وَضع الإقصاء عن الاشتراك في الشراء العام؛</w:t>
      </w:r>
    </w:p>
    <w:p w14:paraId="46611924" w14:textId="77777777" w:rsidR="006D5201" w:rsidRPr="006D5201" w:rsidRDefault="006D5201" w:rsidP="00FC6452">
      <w:pPr>
        <w:numPr>
          <w:ilvl w:val="1"/>
          <w:numId w:val="8"/>
        </w:numPr>
        <w:ind w:left="1206"/>
        <w:rPr>
          <w:rFonts w:asciiTheme="majorBidi" w:hAnsiTheme="majorBidi" w:cstheme="majorBidi"/>
        </w:rPr>
      </w:pPr>
      <w:r w:rsidRPr="006D5201">
        <w:rPr>
          <w:rFonts w:asciiTheme="majorBidi" w:hAnsiTheme="majorBidi" w:cstheme="majorBidi"/>
          <w:b/>
          <w:color w:val="000000"/>
          <w:rtl/>
        </w:rPr>
        <w:t>ألا يكونوا قيد التصفية أو صَدَرَت بحقهم أحكام إفلاس؛</w:t>
      </w:r>
    </w:p>
    <w:p w14:paraId="160E4768" w14:textId="77777777" w:rsidR="006D5201" w:rsidRPr="006D5201" w:rsidRDefault="006D5201" w:rsidP="00FC6452">
      <w:pPr>
        <w:numPr>
          <w:ilvl w:val="1"/>
          <w:numId w:val="8"/>
        </w:numPr>
        <w:ind w:left="1206"/>
        <w:rPr>
          <w:rFonts w:asciiTheme="majorBidi" w:hAnsiTheme="majorBidi" w:cstheme="majorBidi"/>
        </w:rPr>
      </w:pPr>
      <w:r w:rsidRPr="006D5201">
        <w:rPr>
          <w:rFonts w:asciiTheme="majorBidi" w:hAnsiTheme="majorBidi" w:cstheme="majorBidi"/>
          <w:b/>
          <w:color w:val="000000"/>
          <w:rtl/>
        </w:rPr>
        <w:t xml:space="preserve">ألا يكونوا قد حُكِموا بجرائم اعتياد الربى وتبييض الأموال بموجب حُكم نهائي وإن غير مُبرم؛ </w:t>
      </w:r>
    </w:p>
    <w:p w14:paraId="3CD625A4" w14:textId="77777777" w:rsidR="006D5201" w:rsidRPr="006D5201" w:rsidRDefault="006D5201" w:rsidP="00FC6452">
      <w:pPr>
        <w:numPr>
          <w:ilvl w:val="1"/>
          <w:numId w:val="8"/>
        </w:numPr>
        <w:ind w:left="1206"/>
        <w:rPr>
          <w:rFonts w:asciiTheme="majorBidi" w:hAnsiTheme="majorBidi" w:cstheme="majorBidi"/>
        </w:rPr>
      </w:pPr>
      <w:r w:rsidRPr="006D5201">
        <w:rPr>
          <w:rFonts w:asciiTheme="majorBidi" w:hAnsiTheme="majorBidi" w:cstheme="majorBidi"/>
          <w:b/>
          <w:color w:val="000000"/>
          <w:rtl/>
        </w:rPr>
        <w:t xml:space="preserve">ألا يكونوا مشاركين في السلطة التقريرية لسلطة التعاقد وألا يكون لديهم مع أيّ من أعضاء السلطة التقريرية مصالح مادية أو تضارب مصالح؛ </w:t>
      </w:r>
    </w:p>
    <w:p w14:paraId="7E6EDBA4" w14:textId="77777777" w:rsidR="006D5201" w:rsidRPr="006D5201" w:rsidRDefault="006D5201" w:rsidP="00FC6452">
      <w:pPr>
        <w:numPr>
          <w:ilvl w:val="1"/>
          <w:numId w:val="8"/>
        </w:numPr>
        <w:ind w:left="1206"/>
        <w:rPr>
          <w:rFonts w:asciiTheme="majorBidi" w:hAnsiTheme="majorBidi" w:cstheme="majorBidi"/>
        </w:rPr>
      </w:pPr>
      <w:r w:rsidRPr="006D5201">
        <w:rPr>
          <w:rFonts w:asciiTheme="majorBidi" w:hAnsiTheme="majorBidi" w:cstheme="majorBidi"/>
          <w:b/>
          <w:color w:val="000000"/>
          <w:rtl/>
        </w:rPr>
        <w:t>غير ذلك من الشروط التي تَفرِضها سلطة التعاقد في دفتر الشروط الخاص بمشروع الشراء والتي تتناسب مع الاعمال المطلوبة.</w:t>
      </w:r>
    </w:p>
    <w:p w14:paraId="7DED2553" w14:textId="77777777" w:rsidR="006D5201" w:rsidRPr="006D5201" w:rsidRDefault="006D5201" w:rsidP="00FC6452">
      <w:pPr>
        <w:numPr>
          <w:ilvl w:val="1"/>
          <w:numId w:val="8"/>
        </w:numPr>
        <w:ind w:left="1206"/>
        <w:rPr>
          <w:rFonts w:asciiTheme="majorBidi" w:hAnsiTheme="majorBidi" w:cstheme="majorBidi"/>
        </w:rPr>
      </w:pPr>
      <w:r w:rsidRPr="006D5201">
        <w:rPr>
          <w:rFonts w:asciiTheme="majorBidi" w:hAnsiTheme="majorBidi" w:cstheme="majorBidi"/>
          <w:b/>
          <w:color w:val="000000"/>
          <w:rtl/>
        </w:rPr>
        <w:t xml:space="preserve">افادة من وزارة الاقتصاد تثبت انطباق احكام قانون مقاطعة العدو الاسرائيلي بالنسبة للشركات الاجنبية </w:t>
      </w:r>
      <w:r w:rsidRPr="006D5201">
        <w:rPr>
          <w:rFonts w:asciiTheme="majorBidi" w:hAnsiTheme="majorBidi" w:cstheme="majorBidi"/>
          <w:b/>
          <w:i/>
          <w:color w:val="000000"/>
          <w:rtl/>
        </w:rPr>
        <w:t>(نبذة مضافة بالقانون رقم ٣٠٩ تاريخ ١٩/٤/٢٠٢٣)</w:t>
      </w:r>
    </w:p>
    <w:p w14:paraId="0DBDE002" w14:textId="6AD87209" w:rsidR="006D5201" w:rsidRPr="006D5201" w:rsidRDefault="006D5201" w:rsidP="00FC6452">
      <w:pPr>
        <w:numPr>
          <w:ilvl w:val="1"/>
          <w:numId w:val="8"/>
        </w:numPr>
        <w:ind w:left="1206"/>
        <w:rPr>
          <w:rFonts w:asciiTheme="majorBidi" w:hAnsiTheme="majorBidi" w:cstheme="majorBidi"/>
          <w:i/>
        </w:rPr>
      </w:pPr>
      <w:r w:rsidRPr="006D5201">
        <w:rPr>
          <w:rFonts w:asciiTheme="majorBidi" w:hAnsiTheme="majorBidi" w:cstheme="majorBidi"/>
          <w:b/>
          <w:color w:val="000000"/>
          <w:rtl/>
        </w:rPr>
        <w:t xml:space="preserve">التصريح عن اصحاب الحق الاقتصادي </w:t>
      </w:r>
      <w:r w:rsidRPr="006D5201">
        <w:rPr>
          <w:rFonts w:asciiTheme="majorBidi" w:hAnsiTheme="majorBidi" w:cstheme="majorBidi"/>
          <w:b/>
          <w:i/>
          <w:color w:val="000000"/>
          <w:rtl/>
        </w:rPr>
        <w:t>(نبذة مضافة بالقانون رقم ٣٠٩ تاريخ ١٩/٤/٢٠٢٣)</w:t>
      </w:r>
    </w:p>
    <w:p w14:paraId="16411676" w14:textId="6658E1F9" w:rsidR="00C300BA" w:rsidRPr="002238C0" w:rsidRDefault="007109F7" w:rsidP="00FC6452">
      <w:pPr>
        <w:numPr>
          <w:ilvl w:val="0"/>
          <w:numId w:val="8"/>
        </w:numPr>
        <w:spacing w:line="276" w:lineRule="auto"/>
        <w:rPr>
          <w:rFonts w:asciiTheme="majorBidi" w:hAnsiTheme="majorBidi" w:cstheme="majorBidi"/>
        </w:rPr>
      </w:pPr>
      <w:r w:rsidRPr="002238C0">
        <w:rPr>
          <w:rFonts w:asciiTheme="majorBidi" w:hAnsiTheme="majorBidi" w:cstheme="majorBidi"/>
          <w:rtl/>
        </w:rPr>
        <w:t xml:space="preserve">يقدم العرض بصورة واضحة وجليّة جداً من </w:t>
      </w:r>
      <w:r w:rsidRPr="002238C0">
        <w:rPr>
          <w:rFonts w:asciiTheme="majorBidi" w:hAnsiTheme="majorBidi" w:cstheme="majorBidi"/>
          <w:u w:val="single"/>
          <w:rtl/>
        </w:rPr>
        <w:t xml:space="preserve">دون أي شطب أو حك أو </w:t>
      </w:r>
      <w:r w:rsidR="006637C6" w:rsidRPr="002238C0">
        <w:rPr>
          <w:rFonts w:asciiTheme="majorBidi" w:hAnsiTheme="majorBidi" w:cstheme="majorBidi"/>
          <w:u w:val="single"/>
          <w:rtl/>
        </w:rPr>
        <w:t>تطريس</w:t>
      </w:r>
      <w:r w:rsidRPr="002238C0">
        <w:rPr>
          <w:rFonts w:asciiTheme="majorBidi" w:hAnsiTheme="majorBidi" w:cstheme="majorBidi"/>
        </w:rPr>
        <w:t>.</w:t>
      </w:r>
    </w:p>
    <w:p w14:paraId="5A0774F2" w14:textId="0F2A0D99" w:rsidR="00C300BA" w:rsidRPr="002238C0" w:rsidRDefault="007109F7" w:rsidP="004928CF">
      <w:pPr>
        <w:numPr>
          <w:ilvl w:val="0"/>
          <w:numId w:val="8"/>
        </w:numPr>
        <w:spacing w:line="276" w:lineRule="auto"/>
        <w:rPr>
          <w:rFonts w:asciiTheme="majorBidi" w:hAnsiTheme="majorBidi" w:cstheme="majorBidi"/>
        </w:rPr>
      </w:pPr>
      <w:r w:rsidRPr="002238C0">
        <w:rPr>
          <w:rFonts w:asciiTheme="majorBidi" w:hAnsiTheme="majorBidi" w:cstheme="majorBidi"/>
          <w:rtl/>
        </w:rPr>
        <w:t xml:space="preserve">يصرح العارض في عرضه أنه اطلع على دفتر الشروط الخاص هذا والمستندات المتممة له وأخذ نسخة عنه؛ وأنه يقبل الشروط المبينة فيه ويتعهد التقيّد بها وتنفيذها جميعها من دون أي نوع من أنواع التحفظ أو الاستدراك وأنه يقدم عرضه على هذا الأساس ويلصق علـى التصريح طوابع مالية بقيمة </w:t>
      </w:r>
      <w:r w:rsidR="00600397">
        <w:rPr>
          <w:rFonts w:asciiTheme="majorBidi" w:hAnsiTheme="majorBidi" w:cstheme="majorBidi"/>
        </w:rPr>
        <w:t xml:space="preserve"> </w:t>
      </w:r>
      <w:r w:rsidR="004928CF">
        <w:rPr>
          <w:rFonts w:asciiTheme="majorBidi" w:hAnsiTheme="majorBidi" w:cstheme="majorBidi" w:hint="cs"/>
          <w:rtl/>
        </w:rPr>
        <w:t>مليون</w:t>
      </w:r>
      <w:r w:rsidRPr="002238C0">
        <w:rPr>
          <w:rFonts w:asciiTheme="majorBidi" w:hAnsiTheme="majorBidi" w:cstheme="majorBidi"/>
          <w:rtl/>
        </w:rPr>
        <w:t xml:space="preserve"> ليرة لبنانية تغطي المستندات كافـة (صورة التصريح مرفقة بهذا الدفتر</w:t>
      </w:r>
      <w:r w:rsidR="006D5201">
        <w:rPr>
          <w:rFonts w:asciiTheme="majorBidi" w:hAnsiTheme="majorBidi" w:cstheme="majorBidi"/>
        </w:rPr>
        <w:t>(</w:t>
      </w:r>
      <w:r w:rsidR="006D5201">
        <w:rPr>
          <w:rFonts w:asciiTheme="majorBidi" w:hAnsiTheme="majorBidi" w:cstheme="majorBidi" w:hint="cs"/>
          <w:rtl/>
          <w:lang w:bidi="ar-LB"/>
        </w:rPr>
        <w:t>.</w:t>
      </w:r>
    </w:p>
    <w:p w14:paraId="6B1E5E13" w14:textId="77777777" w:rsidR="00C300BA" w:rsidRPr="002238C0" w:rsidRDefault="007109F7" w:rsidP="002238C0">
      <w:pPr>
        <w:numPr>
          <w:ilvl w:val="0"/>
          <w:numId w:val="8"/>
        </w:numPr>
        <w:spacing w:line="276" w:lineRule="auto"/>
        <w:rPr>
          <w:rFonts w:asciiTheme="majorBidi" w:hAnsiTheme="majorBidi" w:cstheme="majorBidi"/>
        </w:rPr>
      </w:pPr>
      <w:r w:rsidRPr="002238C0">
        <w:rPr>
          <w:rFonts w:asciiTheme="majorBidi" w:hAnsiTheme="majorBidi" w:cstheme="majorBidi"/>
          <w:rtl/>
        </w:rPr>
        <w:t>يرفض كل عرض يشتمل على أي تحفّظ أو استدراك.</w:t>
      </w:r>
    </w:p>
    <w:p w14:paraId="070BE9E7" w14:textId="77777777" w:rsidR="00C300BA" w:rsidRPr="002238C0" w:rsidRDefault="007109F7" w:rsidP="002238C0">
      <w:pPr>
        <w:numPr>
          <w:ilvl w:val="0"/>
          <w:numId w:val="8"/>
        </w:numPr>
        <w:spacing w:line="276" w:lineRule="auto"/>
        <w:rPr>
          <w:rFonts w:asciiTheme="majorBidi" w:hAnsiTheme="majorBidi" w:cstheme="majorBidi"/>
        </w:rPr>
      </w:pPr>
      <w:r w:rsidRPr="002238C0">
        <w:rPr>
          <w:rFonts w:asciiTheme="majorBidi" w:hAnsiTheme="majorBidi" w:cstheme="majorBidi"/>
          <w:rtl/>
        </w:rPr>
        <w:t>يحدّد العارض في عرضه عنوانًا واضحًا له ومكانًا لإقامته لكي يتم إبلاغه ما يجب إبلاغه إيّاه بالسرعة الممكنة.</w:t>
      </w:r>
    </w:p>
    <w:p w14:paraId="2DE4B904" w14:textId="77777777" w:rsidR="009B4C2A" w:rsidRPr="002238C0" w:rsidRDefault="009B4C2A" w:rsidP="002238C0">
      <w:pPr>
        <w:spacing w:line="276" w:lineRule="auto"/>
        <w:rPr>
          <w:rFonts w:asciiTheme="majorBidi" w:hAnsiTheme="majorBidi" w:cstheme="majorBidi"/>
        </w:rPr>
      </w:pPr>
    </w:p>
    <w:p w14:paraId="3A9AA5E5" w14:textId="67B1C10D" w:rsidR="00C300BA" w:rsidRPr="002238C0" w:rsidRDefault="007109F7" w:rsidP="005B14C2">
      <w:pPr>
        <w:spacing w:line="276" w:lineRule="auto"/>
        <w:rPr>
          <w:rFonts w:asciiTheme="majorBidi" w:hAnsiTheme="majorBidi" w:cstheme="majorBidi"/>
          <w:bCs/>
          <w:u w:val="single"/>
        </w:rPr>
      </w:pPr>
      <w:r w:rsidRPr="002238C0">
        <w:rPr>
          <w:rFonts w:asciiTheme="majorBidi" w:hAnsiTheme="majorBidi" w:cstheme="majorBidi"/>
          <w:bCs/>
          <w:u w:val="single"/>
          <w:rtl/>
        </w:rPr>
        <w:t>أولًا: الغلاف</w:t>
      </w:r>
      <w:r w:rsidR="005B14C2">
        <w:rPr>
          <w:rFonts w:asciiTheme="majorBidi" w:hAnsiTheme="majorBidi" w:cstheme="majorBidi" w:hint="cs"/>
          <w:bCs/>
          <w:u w:val="single"/>
          <w:rtl/>
        </w:rPr>
        <w:t xml:space="preserve"> رقم (1)</w:t>
      </w:r>
      <w:r w:rsidR="00973F42" w:rsidRPr="00973F42">
        <w:rPr>
          <w:rFonts w:asciiTheme="majorBidi" w:hAnsiTheme="majorBidi" w:cstheme="majorBidi" w:hint="cs"/>
          <w:b/>
          <w:u w:val="single"/>
          <w:rtl/>
        </w:rPr>
        <w:t>-</w:t>
      </w:r>
      <w:r w:rsidRPr="002238C0">
        <w:rPr>
          <w:rFonts w:asciiTheme="majorBidi" w:hAnsiTheme="majorBidi" w:cstheme="majorBidi"/>
          <w:bCs/>
          <w:u w:val="single"/>
          <w:rtl/>
        </w:rPr>
        <w:t xml:space="preserve"> الوثائق والمستندات الإدارية</w:t>
      </w:r>
    </w:p>
    <w:p w14:paraId="59DB1B0E" w14:textId="77777777" w:rsidR="00C300BA" w:rsidRPr="002238C0" w:rsidRDefault="007109F7" w:rsidP="002238C0">
      <w:pPr>
        <w:pStyle w:val="ListParagraph"/>
        <w:numPr>
          <w:ilvl w:val="0"/>
          <w:numId w:val="9"/>
        </w:numPr>
        <w:pBdr>
          <w:top w:val="nil"/>
          <w:left w:val="nil"/>
          <w:bottom w:val="nil"/>
          <w:right w:val="nil"/>
          <w:between w:val="nil"/>
        </w:pBdr>
        <w:spacing w:after="0"/>
        <w:ind w:left="306" w:hanging="270"/>
        <w:rPr>
          <w:rFonts w:asciiTheme="majorBidi" w:eastAsia="Cambria" w:hAnsiTheme="majorBidi" w:cstheme="majorBidi"/>
          <w:bCs/>
          <w:color w:val="000000"/>
          <w:sz w:val="28"/>
          <w:szCs w:val="28"/>
        </w:rPr>
      </w:pPr>
      <w:r w:rsidRPr="002238C0">
        <w:rPr>
          <w:rFonts w:asciiTheme="majorBidi" w:eastAsia="Cambria" w:hAnsiTheme="majorBidi" w:cstheme="majorBidi"/>
          <w:bCs/>
          <w:color w:val="000000"/>
          <w:sz w:val="28"/>
          <w:szCs w:val="28"/>
          <w:rtl/>
        </w:rPr>
        <w:t>الشروط العامة الموحدة:</w:t>
      </w:r>
    </w:p>
    <w:p w14:paraId="45A9D242" w14:textId="2947F3E7" w:rsidR="00C300BA" w:rsidRPr="00683530" w:rsidRDefault="007109F7" w:rsidP="00E83037">
      <w:pPr>
        <w:pStyle w:val="ListParagraph"/>
        <w:numPr>
          <w:ilvl w:val="2"/>
          <w:numId w:val="8"/>
        </w:numPr>
        <w:pBdr>
          <w:top w:val="nil"/>
          <w:left w:val="nil"/>
          <w:bottom w:val="nil"/>
          <w:right w:val="nil"/>
          <w:between w:val="nil"/>
        </w:pBdr>
        <w:spacing w:after="0"/>
        <w:ind w:left="666" w:hanging="324"/>
        <w:rPr>
          <w:rFonts w:asciiTheme="majorBidi" w:eastAsia="Cambria" w:hAnsiTheme="majorBidi" w:cstheme="majorBidi"/>
          <w:color w:val="000000"/>
          <w:sz w:val="28"/>
          <w:szCs w:val="28"/>
        </w:rPr>
      </w:pPr>
      <w:r w:rsidRPr="00683530">
        <w:rPr>
          <w:rFonts w:asciiTheme="majorBidi" w:eastAsia="Cambria" w:hAnsiTheme="majorBidi" w:cstheme="majorBidi"/>
          <w:color w:val="000000"/>
          <w:sz w:val="28"/>
          <w:szCs w:val="28"/>
          <w:rtl/>
        </w:rPr>
        <w:t>كتاب التعهد (التصريح) وفق النموذج المرفق موقّعًا وم</w:t>
      </w:r>
      <w:r w:rsidR="00DC0D7A">
        <w:rPr>
          <w:rFonts w:asciiTheme="majorBidi" w:eastAsia="Cambria" w:hAnsiTheme="majorBidi" w:cstheme="majorBidi"/>
          <w:color w:val="000000"/>
          <w:sz w:val="28"/>
          <w:szCs w:val="28"/>
          <w:rtl/>
        </w:rPr>
        <w:t>مهورًا من العارض مع طوابع ب</w:t>
      </w:r>
      <w:r w:rsidR="00E83037">
        <w:rPr>
          <w:rFonts w:asciiTheme="majorBidi" w:eastAsia="Cambria" w:hAnsiTheme="majorBidi" w:cstheme="majorBidi" w:hint="cs"/>
          <w:color w:val="000000"/>
          <w:sz w:val="28"/>
          <w:szCs w:val="28"/>
          <w:rtl/>
        </w:rPr>
        <w:t>قيمة</w:t>
      </w:r>
      <w:r w:rsidR="00DC0D7A">
        <w:rPr>
          <w:rFonts w:asciiTheme="majorBidi" w:eastAsia="Cambria" w:hAnsiTheme="majorBidi" w:cstheme="majorBidi"/>
          <w:color w:val="000000"/>
          <w:sz w:val="28"/>
          <w:szCs w:val="28"/>
        </w:rPr>
        <w:t>,000</w:t>
      </w:r>
      <w:r w:rsidR="00936A17">
        <w:rPr>
          <w:rFonts w:asciiTheme="majorBidi" w:eastAsia="Cambria" w:hAnsiTheme="majorBidi" w:cstheme="majorBidi"/>
          <w:color w:val="000000"/>
          <w:sz w:val="28"/>
          <w:szCs w:val="28"/>
        </w:rPr>
        <w:t>,</w:t>
      </w:r>
      <w:r w:rsidR="00DC0D7A">
        <w:rPr>
          <w:rFonts w:asciiTheme="majorBidi" w:eastAsia="Cambria" w:hAnsiTheme="majorBidi" w:cstheme="majorBidi"/>
          <w:color w:val="000000"/>
          <w:sz w:val="28"/>
          <w:szCs w:val="28"/>
        </w:rPr>
        <w:t>000</w:t>
      </w:r>
      <w:r w:rsidR="00DC0D7A">
        <w:rPr>
          <w:rFonts w:asciiTheme="majorBidi" w:eastAsia="Cambria" w:hAnsiTheme="majorBidi" w:cstheme="majorBidi" w:hint="cs"/>
          <w:color w:val="000000"/>
          <w:sz w:val="28"/>
          <w:szCs w:val="28"/>
          <w:rtl/>
        </w:rPr>
        <w:t>1</w:t>
      </w:r>
      <w:r w:rsidRPr="00683530">
        <w:rPr>
          <w:rFonts w:asciiTheme="majorBidi" w:eastAsia="Cambria" w:hAnsiTheme="majorBidi" w:cstheme="majorBidi"/>
          <w:color w:val="000000"/>
          <w:sz w:val="28"/>
          <w:szCs w:val="28"/>
          <w:rtl/>
        </w:rPr>
        <w:t xml:space="preserve"> ل.ل. ويتضمن التعهد، تأكيد العارض لالتزامه بالسعر وبصلاحية العرض</w:t>
      </w:r>
      <w:r w:rsidR="006614D5" w:rsidRPr="00683530">
        <w:rPr>
          <w:rFonts w:asciiTheme="majorBidi" w:eastAsia="Cambria" w:hAnsiTheme="majorBidi" w:cstheme="majorBidi"/>
          <w:color w:val="000000"/>
          <w:sz w:val="28"/>
          <w:szCs w:val="28"/>
          <w:rtl/>
        </w:rPr>
        <w:t>.</w:t>
      </w:r>
    </w:p>
    <w:p w14:paraId="12F3CC1F" w14:textId="77777777" w:rsidR="00E233B5" w:rsidRPr="002414A7" w:rsidRDefault="00E233B5" w:rsidP="00E233B5">
      <w:pPr>
        <w:numPr>
          <w:ilvl w:val="2"/>
          <w:numId w:val="8"/>
        </w:numPr>
        <w:pBdr>
          <w:top w:val="nil"/>
          <w:left w:val="nil"/>
          <w:bottom w:val="nil"/>
          <w:right w:val="nil"/>
          <w:between w:val="nil"/>
        </w:pBdr>
        <w:ind w:left="740" w:hanging="342"/>
        <w:rPr>
          <w:rFonts w:asciiTheme="majorBidi" w:eastAsia="Cambria" w:hAnsiTheme="majorBidi" w:cstheme="majorBidi"/>
          <w:color w:val="000000"/>
        </w:rPr>
      </w:pPr>
      <w:r w:rsidRPr="002414A7">
        <w:rPr>
          <w:rFonts w:asciiTheme="majorBidi" w:eastAsia="Cambria" w:hAnsiTheme="majorBidi" w:cstheme="majorBidi"/>
          <w:color w:val="000000"/>
          <w:rtl/>
        </w:rPr>
        <w:t>إذاعة تجارية يُبيَّن فيها صاحب الحق المفوّض بالتوقيع عن العارض ونموذج توقيعه.</w:t>
      </w:r>
    </w:p>
    <w:p w14:paraId="2DEA6E38" w14:textId="77777777" w:rsidR="00E233B5" w:rsidRPr="002414A7" w:rsidRDefault="00E233B5" w:rsidP="00E233B5">
      <w:pPr>
        <w:numPr>
          <w:ilvl w:val="2"/>
          <w:numId w:val="8"/>
        </w:numPr>
        <w:pBdr>
          <w:top w:val="nil"/>
          <w:left w:val="nil"/>
          <w:bottom w:val="nil"/>
          <w:right w:val="nil"/>
          <w:between w:val="nil"/>
        </w:pBdr>
        <w:ind w:left="740" w:hanging="342"/>
        <w:rPr>
          <w:rFonts w:asciiTheme="majorBidi" w:eastAsia="Cambria" w:hAnsiTheme="majorBidi" w:cstheme="majorBidi"/>
          <w:color w:val="000000"/>
        </w:rPr>
      </w:pPr>
      <w:r w:rsidRPr="002414A7">
        <w:rPr>
          <w:rFonts w:asciiTheme="majorBidi" w:eastAsia="Cambria" w:hAnsiTheme="majorBidi" w:cstheme="majorBidi"/>
          <w:color w:val="000000"/>
          <w:rtl/>
        </w:rPr>
        <w:t xml:space="preserve">التفويض القانوني اذا وقع العرض شخص غير الشخص الذي يملك حق التوقيع عن العارض بحسب الإذاعة التجارية، مصدّق لدى الكاتب </w:t>
      </w:r>
      <w:r>
        <w:rPr>
          <w:rFonts w:asciiTheme="majorBidi" w:eastAsia="Cambria" w:hAnsiTheme="majorBidi" w:cstheme="majorBidi" w:hint="cs"/>
          <w:color w:val="000000"/>
          <w:rtl/>
        </w:rPr>
        <w:t>ا</w:t>
      </w:r>
      <w:r w:rsidRPr="002414A7">
        <w:rPr>
          <w:rFonts w:asciiTheme="majorBidi" w:eastAsia="Cambria" w:hAnsiTheme="majorBidi" w:cstheme="majorBidi"/>
          <w:color w:val="000000"/>
          <w:rtl/>
        </w:rPr>
        <w:t>لعدل.</w:t>
      </w:r>
    </w:p>
    <w:p w14:paraId="15933396" w14:textId="77777777" w:rsidR="00E233B5" w:rsidRPr="00E84736" w:rsidRDefault="00E233B5" w:rsidP="00E233B5">
      <w:pPr>
        <w:numPr>
          <w:ilvl w:val="2"/>
          <w:numId w:val="8"/>
        </w:numPr>
        <w:pBdr>
          <w:top w:val="nil"/>
          <w:left w:val="nil"/>
          <w:bottom w:val="nil"/>
          <w:right w:val="nil"/>
          <w:between w:val="nil"/>
        </w:pBdr>
        <w:ind w:left="740" w:hanging="342"/>
        <w:rPr>
          <w:rFonts w:asciiTheme="majorBidi" w:eastAsia="Cambria" w:hAnsiTheme="majorBidi" w:cstheme="majorBidi"/>
          <w:b/>
          <w:bCs/>
          <w:color w:val="FF0000"/>
          <w:sz w:val="36"/>
          <w:szCs w:val="36"/>
          <w:u w:val="single"/>
        </w:rPr>
      </w:pPr>
      <w:r w:rsidRPr="00E84736">
        <w:rPr>
          <w:rFonts w:asciiTheme="majorBidi" w:eastAsia="Cambria" w:hAnsiTheme="majorBidi" w:cstheme="majorBidi"/>
          <w:b/>
          <w:bCs/>
          <w:color w:val="FF0000"/>
          <w:sz w:val="36"/>
          <w:szCs w:val="36"/>
          <w:u w:val="single"/>
          <w:rtl/>
        </w:rPr>
        <w:t xml:space="preserve">سجل عدلي للمفوض بالتوقيع </w:t>
      </w:r>
      <w:r w:rsidRPr="00E84736">
        <w:rPr>
          <w:rFonts w:asciiTheme="majorBidi" w:eastAsia="Cambria" w:hAnsiTheme="majorBidi" w:cstheme="majorBidi"/>
          <w:b/>
          <w:bCs/>
          <w:color w:val="FF0000"/>
          <w:sz w:val="36"/>
          <w:szCs w:val="36"/>
          <w:u w:val="single"/>
          <w:rtl/>
          <w:lang w:bidi="ar-LB"/>
        </w:rPr>
        <w:t>أو</w:t>
      </w:r>
      <w:r w:rsidRPr="00E84736">
        <w:rPr>
          <w:rFonts w:asciiTheme="majorBidi" w:eastAsia="Cambria" w:hAnsiTheme="majorBidi" w:cstheme="majorBidi"/>
          <w:b/>
          <w:bCs/>
          <w:color w:val="FF0000"/>
          <w:sz w:val="36"/>
          <w:szCs w:val="36"/>
          <w:u w:val="single"/>
          <w:rtl/>
        </w:rPr>
        <w:t xml:space="preserve"> "من يمثله قانونًا" لا يتعدى تاريخه الثلاثة أشهر من تاريخ جلسة فض العروض.</w:t>
      </w:r>
    </w:p>
    <w:p w14:paraId="4B2EC1C8" w14:textId="77777777" w:rsidR="00E233B5" w:rsidRPr="002414A7" w:rsidRDefault="00E233B5" w:rsidP="00E233B5">
      <w:pPr>
        <w:numPr>
          <w:ilvl w:val="2"/>
          <w:numId w:val="8"/>
        </w:numPr>
        <w:pBdr>
          <w:top w:val="nil"/>
          <w:left w:val="nil"/>
          <w:bottom w:val="nil"/>
          <w:right w:val="nil"/>
          <w:between w:val="nil"/>
        </w:pBdr>
        <w:ind w:left="740" w:hanging="342"/>
        <w:rPr>
          <w:rFonts w:asciiTheme="majorBidi" w:eastAsia="Cambria" w:hAnsiTheme="majorBidi" w:cstheme="majorBidi"/>
          <w:color w:val="000000"/>
        </w:rPr>
      </w:pPr>
      <w:r w:rsidRPr="002414A7">
        <w:rPr>
          <w:rFonts w:asciiTheme="majorBidi" w:eastAsia="Cambria" w:hAnsiTheme="majorBidi" w:cstheme="majorBidi"/>
          <w:color w:val="000000"/>
          <w:rtl/>
        </w:rPr>
        <w:t>عقد الشراكة مصدق لدى الكاتب العدل في حال توجبه.</w:t>
      </w:r>
    </w:p>
    <w:p w14:paraId="5BCCE9A6" w14:textId="77777777" w:rsidR="00E233B5" w:rsidRPr="002414A7" w:rsidRDefault="00E233B5" w:rsidP="00E233B5">
      <w:pPr>
        <w:numPr>
          <w:ilvl w:val="2"/>
          <w:numId w:val="8"/>
        </w:numPr>
        <w:pBdr>
          <w:top w:val="nil"/>
          <w:left w:val="nil"/>
          <w:bottom w:val="nil"/>
          <w:right w:val="nil"/>
          <w:between w:val="nil"/>
        </w:pBdr>
        <w:ind w:left="740" w:hanging="342"/>
        <w:rPr>
          <w:rFonts w:asciiTheme="majorBidi" w:eastAsia="Cambria" w:hAnsiTheme="majorBidi" w:cstheme="majorBidi"/>
          <w:color w:val="000000"/>
        </w:rPr>
      </w:pPr>
      <w:r w:rsidRPr="002414A7">
        <w:rPr>
          <w:rFonts w:asciiTheme="majorBidi" w:eastAsia="Cambria" w:hAnsiTheme="majorBidi" w:cstheme="majorBidi"/>
          <w:color w:val="000000"/>
          <w:rtl/>
        </w:rPr>
        <w:lastRenderedPageBreak/>
        <w:t>شهادة تسجيل العارض لدى مديرية الضريبة على القيمة المضافة إذا كان خاضعاً لها، أو شهادة عدم التسجيل اذا لم يكن خاضعًا، وفي هذه الحالة يلتزم العارض بسعره وان أصبح مسجلًا في الضريبة على القيمة المضافة خلال فترة التنفيذ.</w:t>
      </w:r>
    </w:p>
    <w:p w14:paraId="5F2C76E5" w14:textId="77777777" w:rsidR="00E233B5" w:rsidRPr="002414A7" w:rsidRDefault="00E233B5" w:rsidP="00E233B5">
      <w:pPr>
        <w:numPr>
          <w:ilvl w:val="2"/>
          <w:numId w:val="8"/>
        </w:numPr>
        <w:pBdr>
          <w:top w:val="nil"/>
          <w:left w:val="nil"/>
          <w:bottom w:val="nil"/>
          <w:right w:val="nil"/>
          <w:between w:val="nil"/>
        </w:pBdr>
        <w:ind w:left="740" w:hanging="342"/>
        <w:rPr>
          <w:rFonts w:asciiTheme="majorBidi" w:eastAsia="Cambria" w:hAnsiTheme="majorBidi" w:cstheme="majorBidi"/>
          <w:color w:val="000000"/>
        </w:rPr>
      </w:pPr>
      <w:r w:rsidRPr="002414A7">
        <w:rPr>
          <w:rFonts w:asciiTheme="majorBidi" w:eastAsia="Cambria" w:hAnsiTheme="majorBidi" w:cstheme="majorBidi"/>
          <w:color w:val="000000"/>
          <w:rtl/>
        </w:rPr>
        <w:t>شهادة تسجيل العارض لدى  وزارة المالية – مديرية الواردات.</w:t>
      </w:r>
    </w:p>
    <w:p w14:paraId="47DA171E" w14:textId="77777777" w:rsidR="00E233B5" w:rsidRPr="002414A7" w:rsidRDefault="00E233B5" w:rsidP="00E233B5">
      <w:pPr>
        <w:numPr>
          <w:ilvl w:val="2"/>
          <w:numId w:val="8"/>
        </w:numPr>
        <w:pBdr>
          <w:top w:val="nil"/>
          <w:left w:val="nil"/>
          <w:bottom w:val="nil"/>
          <w:right w:val="nil"/>
          <w:between w:val="nil"/>
        </w:pBdr>
        <w:ind w:left="740" w:hanging="342"/>
        <w:rPr>
          <w:rFonts w:asciiTheme="majorBidi" w:eastAsia="Cambria" w:hAnsiTheme="majorBidi" w:cstheme="majorBidi"/>
          <w:color w:val="000000"/>
        </w:rPr>
      </w:pPr>
      <w:r w:rsidRPr="002414A7">
        <w:rPr>
          <w:rFonts w:asciiTheme="majorBidi" w:eastAsia="Times New Roman" w:hAnsiTheme="majorBidi" w:cstheme="majorBidi"/>
          <w:rtl/>
        </w:rPr>
        <w:t>إفادة صادرة عن وزارة المالية تثبت</w:t>
      </w:r>
      <w:r w:rsidRPr="002414A7">
        <w:rPr>
          <w:rFonts w:asciiTheme="majorBidi" w:eastAsia="Times New Roman" w:hAnsiTheme="majorBidi" w:cstheme="majorBidi"/>
          <w:rtl/>
          <w:lang w:bidi="ar-LB"/>
        </w:rPr>
        <w:t xml:space="preserve"> إيفاء العارض</w:t>
      </w:r>
      <w:r w:rsidRPr="002414A7">
        <w:rPr>
          <w:rFonts w:asciiTheme="majorBidi" w:eastAsia="Times New Roman" w:hAnsiTheme="majorBidi" w:cstheme="majorBidi"/>
          <w:rtl/>
        </w:rPr>
        <w:t xml:space="preserve"> بال</w:t>
      </w:r>
      <w:r>
        <w:rPr>
          <w:rFonts w:asciiTheme="majorBidi" w:eastAsia="Times New Roman" w:hAnsiTheme="majorBidi" w:cstheme="majorBidi" w:hint="cs"/>
          <w:rtl/>
        </w:rPr>
        <w:t>إ</w:t>
      </w:r>
      <w:r w:rsidRPr="002414A7">
        <w:rPr>
          <w:rFonts w:asciiTheme="majorBidi" w:eastAsia="Times New Roman" w:hAnsiTheme="majorBidi" w:cstheme="majorBidi"/>
          <w:rtl/>
        </w:rPr>
        <w:t>لتزامات الضريبية المتوجبة عليه.</w:t>
      </w:r>
    </w:p>
    <w:p w14:paraId="14B5B145" w14:textId="77777777" w:rsidR="00E233B5" w:rsidRPr="002414A7" w:rsidRDefault="00E233B5" w:rsidP="00E233B5">
      <w:pPr>
        <w:numPr>
          <w:ilvl w:val="2"/>
          <w:numId w:val="8"/>
        </w:numPr>
        <w:pBdr>
          <w:top w:val="nil"/>
          <w:left w:val="nil"/>
          <w:bottom w:val="nil"/>
          <w:right w:val="nil"/>
          <w:between w:val="nil"/>
        </w:pBdr>
        <w:ind w:left="740" w:hanging="342"/>
        <w:rPr>
          <w:rFonts w:asciiTheme="majorBidi" w:eastAsia="Cambria" w:hAnsiTheme="majorBidi" w:cstheme="majorBidi"/>
          <w:color w:val="000000"/>
        </w:rPr>
      </w:pPr>
      <w:r w:rsidRPr="002414A7">
        <w:rPr>
          <w:rFonts w:asciiTheme="majorBidi" w:eastAsia="Cambria" w:hAnsiTheme="majorBidi" w:cstheme="majorBidi"/>
          <w:color w:val="000000"/>
          <w:rtl/>
        </w:rPr>
        <w:t>براءة ذمة من الصندوق الوطني للضمان الإجتماعي "شاملة أو صالحة للإشتراك في الصفقات العمومية" صالحة بتاريخ جلسة فض العروض،</w:t>
      </w:r>
      <w:r w:rsidRPr="002414A7">
        <w:rPr>
          <w:rFonts w:asciiTheme="majorBidi" w:hAnsiTheme="majorBidi" w:cstheme="majorBidi"/>
          <w:rtl/>
        </w:rPr>
        <w:t xml:space="preserve"> </w:t>
      </w:r>
      <w:r w:rsidRPr="002414A7">
        <w:rPr>
          <w:rFonts w:asciiTheme="majorBidi" w:eastAsia="Cambria" w:hAnsiTheme="majorBidi" w:cstheme="majorBidi"/>
          <w:color w:val="000000"/>
          <w:rtl/>
        </w:rPr>
        <w:t xml:space="preserve">تفيد بأن العارض سدد جميع اشتراكاته (يجب أن يكون العارض مسجلًا في الصندوق </w:t>
      </w:r>
      <w:r>
        <w:rPr>
          <w:rFonts w:asciiTheme="majorBidi" w:eastAsia="Cambria" w:hAnsiTheme="majorBidi" w:cstheme="majorBidi" w:hint="cs"/>
          <w:color w:val="000000"/>
          <w:rtl/>
        </w:rPr>
        <w:t xml:space="preserve">الوطني للضمان الإجتماعي </w:t>
      </w:r>
      <w:r w:rsidRPr="002414A7">
        <w:rPr>
          <w:rFonts w:asciiTheme="majorBidi" w:eastAsia="Cambria" w:hAnsiTheme="majorBidi" w:cstheme="majorBidi"/>
          <w:color w:val="000000"/>
          <w:rtl/>
        </w:rPr>
        <w:t>وترفض كل إفادة يُذكر عليها عبارة "مؤسسة غير مسجلة").</w:t>
      </w:r>
    </w:p>
    <w:p w14:paraId="195E4F9A" w14:textId="77777777" w:rsidR="00E233B5" w:rsidRPr="002414A7" w:rsidRDefault="00E233B5" w:rsidP="00E233B5">
      <w:pPr>
        <w:numPr>
          <w:ilvl w:val="2"/>
          <w:numId w:val="8"/>
        </w:numPr>
        <w:pBdr>
          <w:top w:val="nil"/>
          <w:left w:val="nil"/>
          <w:bottom w:val="nil"/>
          <w:right w:val="nil"/>
          <w:between w:val="nil"/>
        </w:pBdr>
        <w:ind w:left="740" w:hanging="450"/>
        <w:rPr>
          <w:rFonts w:asciiTheme="majorBidi" w:eastAsia="Cambria" w:hAnsiTheme="majorBidi" w:cstheme="majorBidi"/>
        </w:rPr>
      </w:pPr>
      <w:r w:rsidRPr="002414A7">
        <w:rPr>
          <w:rFonts w:asciiTheme="majorBidi" w:eastAsia="Times New Roman" w:hAnsiTheme="majorBidi" w:cstheme="majorBidi"/>
          <w:rtl/>
        </w:rPr>
        <w:t>إفادة صادرة عن البلدية التي يقع المركز الرئيسي للعارض ضمن نطاقها بحسب شهادة التسجيل في السجل التجاري، تفيد أنه سدد كامل الرسوم البلدية المتوجبة عليه.</w:t>
      </w:r>
    </w:p>
    <w:p w14:paraId="52208EE0" w14:textId="77777777" w:rsidR="00E233B5" w:rsidRPr="002414A7" w:rsidRDefault="00E233B5" w:rsidP="00E233B5">
      <w:pPr>
        <w:numPr>
          <w:ilvl w:val="2"/>
          <w:numId w:val="8"/>
        </w:numPr>
        <w:pBdr>
          <w:top w:val="nil"/>
          <w:left w:val="nil"/>
          <w:bottom w:val="nil"/>
          <w:right w:val="nil"/>
          <w:between w:val="nil"/>
        </w:pBdr>
        <w:ind w:left="740" w:hanging="450"/>
        <w:rPr>
          <w:rFonts w:asciiTheme="majorBidi" w:eastAsia="Cambria" w:hAnsiTheme="majorBidi" w:cstheme="majorBidi"/>
          <w:color w:val="000000"/>
        </w:rPr>
      </w:pPr>
      <w:r w:rsidRPr="002414A7">
        <w:rPr>
          <w:rFonts w:asciiTheme="majorBidi" w:eastAsia="Cambria" w:hAnsiTheme="majorBidi" w:cstheme="majorBidi"/>
          <w:color w:val="000000"/>
          <w:rtl/>
        </w:rPr>
        <w:t>إفادة شاملة صادرة عن السجل التجاري تبيّن المؤسسين والأعضاء والمساهمين أو الشركاء، المفوضين بالتوقيع، المدير، رأس المال، نشاط العارض والوقوعات الجارية.</w:t>
      </w:r>
    </w:p>
    <w:p w14:paraId="46160F9A" w14:textId="77777777" w:rsidR="00E233B5" w:rsidRPr="002414A7" w:rsidRDefault="00E233B5" w:rsidP="00E233B5">
      <w:pPr>
        <w:numPr>
          <w:ilvl w:val="2"/>
          <w:numId w:val="8"/>
        </w:numPr>
        <w:pBdr>
          <w:top w:val="nil"/>
          <w:left w:val="nil"/>
          <w:bottom w:val="nil"/>
          <w:right w:val="nil"/>
          <w:between w:val="nil"/>
        </w:pBdr>
        <w:ind w:left="740" w:hanging="450"/>
        <w:rPr>
          <w:rFonts w:asciiTheme="majorBidi" w:eastAsia="Cambria" w:hAnsiTheme="majorBidi" w:cstheme="majorBidi"/>
          <w:color w:val="000000"/>
          <w:rtl/>
        </w:rPr>
      </w:pPr>
      <w:r w:rsidRPr="002414A7">
        <w:rPr>
          <w:rFonts w:asciiTheme="majorBidi" w:eastAsia="Cambria" w:hAnsiTheme="majorBidi" w:cstheme="majorBidi"/>
          <w:color w:val="000000"/>
          <w:rtl/>
        </w:rPr>
        <w:t xml:space="preserve">افادة صادرة عن </w:t>
      </w:r>
      <w:r>
        <w:rPr>
          <w:rFonts w:asciiTheme="majorBidi" w:eastAsia="Cambria" w:hAnsiTheme="majorBidi" w:cstheme="majorBidi" w:hint="cs"/>
          <w:color w:val="000000"/>
          <w:rtl/>
        </w:rPr>
        <w:t>المرجع</w:t>
      </w:r>
      <w:r w:rsidRPr="002414A7">
        <w:rPr>
          <w:rFonts w:asciiTheme="majorBidi" w:eastAsia="Cambria" w:hAnsiTheme="majorBidi" w:cstheme="majorBidi"/>
          <w:color w:val="000000"/>
          <w:rtl/>
        </w:rPr>
        <w:t xml:space="preserve"> المختص</w:t>
      </w:r>
      <w:r>
        <w:rPr>
          <w:rFonts w:asciiTheme="majorBidi" w:eastAsia="Cambria" w:hAnsiTheme="majorBidi" w:cstheme="majorBidi" w:hint="cs"/>
          <w:color w:val="000000"/>
          <w:rtl/>
        </w:rPr>
        <w:t xml:space="preserve"> </w:t>
      </w:r>
      <w:r w:rsidRPr="002414A7">
        <w:rPr>
          <w:rFonts w:asciiTheme="majorBidi" w:eastAsia="Cambria" w:hAnsiTheme="majorBidi" w:cstheme="majorBidi"/>
          <w:color w:val="000000"/>
          <w:rtl/>
        </w:rPr>
        <w:t>تُثبت ان العارض ليس في حالة إفلاس.</w:t>
      </w:r>
    </w:p>
    <w:p w14:paraId="576153D2" w14:textId="77777777" w:rsidR="00E233B5" w:rsidRPr="002414A7" w:rsidRDefault="00E233B5" w:rsidP="00E233B5">
      <w:pPr>
        <w:numPr>
          <w:ilvl w:val="2"/>
          <w:numId w:val="8"/>
        </w:numPr>
        <w:pBdr>
          <w:top w:val="nil"/>
          <w:left w:val="nil"/>
          <w:bottom w:val="nil"/>
          <w:right w:val="nil"/>
          <w:between w:val="nil"/>
        </w:pBdr>
        <w:ind w:left="740" w:hanging="450"/>
        <w:rPr>
          <w:rFonts w:asciiTheme="majorBidi" w:eastAsia="Cambria" w:hAnsiTheme="majorBidi" w:cstheme="majorBidi"/>
          <w:color w:val="000000"/>
        </w:rPr>
      </w:pPr>
      <w:r w:rsidRPr="002414A7">
        <w:rPr>
          <w:rFonts w:asciiTheme="majorBidi" w:eastAsia="Cambria" w:hAnsiTheme="majorBidi" w:cstheme="majorBidi"/>
          <w:color w:val="000000"/>
          <w:rtl/>
        </w:rPr>
        <w:t xml:space="preserve">افادة صادرة عن </w:t>
      </w:r>
      <w:r>
        <w:rPr>
          <w:rFonts w:asciiTheme="majorBidi" w:eastAsia="Cambria" w:hAnsiTheme="majorBidi" w:cstheme="majorBidi" w:hint="cs"/>
          <w:color w:val="000000"/>
          <w:rtl/>
        </w:rPr>
        <w:t>المرجع</w:t>
      </w:r>
      <w:r w:rsidRPr="002414A7">
        <w:rPr>
          <w:rFonts w:asciiTheme="majorBidi" w:eastAsia="Cambria" w:hAnsiTheme="majorBidi" w:cstheme="majorBidi"/>
          <w:color w:val="000000"/>
          <w:rtl/>
        </w:rPr>
        <w:t xml:space="preserve"> المختص تُثبت ان العارض ليس في حالة تصفية قضائية.</w:t>
      </w:r>
    </w:p>
    <w:p w14:paraId="4BD98710" w14:textId="77777777" w:rsidR="00E233B5" w:rsidRDefault="00E233B5" w:rsidP="00E233B5">
      <w:pPr>
        <w:numPr>
          <w:ilvl w:val="2"/>
          <w:numId w:val="8"/>
        </w:numPr>
        <w:pBdr>
          <w:top w:val="nil"/>
          <w:left w:val="nil"/>
          <w:bottom w:val="nil"/>
          <w:right w:val="nil"/>
          <w:between w:val="nil"/>
        </w:pBdr>
        <w:ind w:left="740" w:hanging="450"/>
        <w:rPr>
          <w:rFonts w:asciiTheme="majorBidi" w:eastAsia="Cambria" w:hAnsiTheme="majorBidi" w:cstheme="majorBidi"/>
          <w:color w:val="000000"/>
        </w:rPr>
      </w:pPr>
      <w:r w:rsidRPr="002414A7">
        <w:rPr>
          <w:rFonts w:asciiTheme="majorBidi" w:eastAsia="Cambria" w:hAnsiTheme="majorBidi" w:cstheme="majorBidi"/>
          <w:color w:val="000000"/>
          <w:rtl/>
        </w:rPr>
        <w:t xml:space="preserve">ضمان </w:t>
      </w:r>
      <w:r w:rsidRPr="002414A7">
        <w:rPr>
          <w:rFonts w:asciiTheme="majorBidi" w:eastAsia="Cambria" w:hAnsiTheme="majorBidi" w:cstheme="majorBidi"/>
          <w:color w:val="000000"/>
          <w:rtl/>
          <w:lang w:bidi="ar-LB"/>
        </w:rPr>
        <w:t>العرض المطلوب في دفتر الشروط الخاص بالصفقة وفقًا لأحكام المادتين 34 و36 من قانون الشراء العام.</w:t>
      </w:r>
    </w:p>
    <w:p w14:paraId="71055924" w14:textId="77777777" w:rsidR="00E233B5" w:rsidRPr="00A659CC" w:rsidRDefault="00E233B5" w:rsidP="00E233B5">
      <w:pPr>
        <w:numPr>
          <w:ilvl w:val="2"/>
          <w:numId w:val="8"/>
        </w:numPr>
        <w:pBdr>
          <w:top w:val="nil"/>
          <w:left w:val="nil"/>
          <w:bottom w:val="nil"/>
          <w:right w:val="nil"/>
          <w:between w:val="nil"/>
        </w:pBdr>
        <w:ind w:left="740" w:hanging="450"/>
        <w:rPr>
          <w:rFonts w:asciiTheme="majorBidi" w:eastAsia="Cambria" w:hAnsiTheme="majorBidi" w:cstheme="majorBidi"/>
          <w:color w:val="000000"/>
        </w:rPr>
      </w:pPr>
      <w:r w:rsidRPr="002414A7">
        <w:rPr>
          <w:rFonts w:asciiTheme="majorBidi" w:eastAsia="Cambria" w:hAnsiTheme="majorBidi" w:cstheme="majorBidi"/>
          <w:color w:val="000000"/>
          <w:rtl/>
        </w:rPr>
        <w:t>تصريح من العارض يبيّن فيه صاحب/أصحاب الحق الاقتصادي وفقًا للنموذج م18 الصادر عن وزارة المالية (كل شخص طبيعي يملك او يسيطر فعليًا في المحصلة النهائية على النشاط الذي يمارسه العارض، بصورة مباشرة او غير مباشرة، سواء كان هذا العارض شخص طبيعي او معنوي).</w:t>
      </w:r>
    </w:p>
    <w:p w14:paraId="75399AF5" w14:textId="77777777" w:rsidR="00E233B5" w:rsidRPr="002414A7" w:rsidRDefault="00E233B5" w:rsidP="00E233B5">
      <w:pPr>
        <w:numPr>
          <w:ilvl w:val="2"/>
          <w:numId w:val="8"/>
        </w:numPr>
        <w:pBdr>
          <w:top w:val="nil"/>
          <w:left w:val="nil"/>
          <w:bottom w:val="nil"/>
          <w:right w:val="nil"/>
          <w:between w:val="nil"/>
        </w:pBdr>
        <w:ind w:left="740" w:hanging="450"/>
        <w:rPr>
          <w:rFonts w:asciiTheme="majorBidi" w:eastAsia="Cambria" w:hAnsiTheme="majorBidi" w:cstheme="majorBidi"/>
          <w:color w:val="000000"/>
        </w:rPr>
      </w:pPr>
      <w:r w:rsidRPr="002414A7">
        <w:rPr>
          <w:rFonts w:asciiTheme="majorBidi" w:eastAsia="Cambria" w:hAnsiTheme="majorBidi" w:cstheme="majorBidi"/>
          <w:color w:val="000000"/>
          <w:rtl/>
        </w:rPr>
        <w:t>نسخ عن بطاقات التعريف (هوية / جواز سفر) لصاحب (أصحاب) الحق الاقتصادي.</w:t>
      </w:r>
    </w:p>
    <w:p w14:paraId="3DFAA3F6" w14:textId="77777777" w:rsidR="00E233B5" w:rsidRPr="002414A7" w:rsidRDefault="00E233B5" w:rsidP="00E233B5">
      <w:pPr>
        <w:numPr>
          <w:ilvl w:val="2"/>
          <w:numId w:val="8"/>
        </w:numPr>
        <w:pBdr>
          <w:top w:val="nil"/>
          <w:left w:val="nil"/>
          <w:bottom w:val="nil"/>
          <w:right w:val="nil"/>
          <w:between w:val="nil"/>
        </w:pBdr>
        <w:ind w:left="740" w:hanging="450"/>
        <w:rPr>
          <w:rFonts w:asciiTheme="majorBidi" w:eastAsia="Cambria" w:hAnsiTheme="majorBidi" w:cstheme="majorBidi"/>
          <w:color w:val="000000"/>
        </w:rPr>
      </w:pPr>
      <w:r w:rsidRPr="002414A7">
        <w:rPr>
          <w:rFonts w:asciiTheme="majorBidi" w:eastAsia="Cambria" w:hAnsiTheme="majorBidi" w:cstheme="majorBidi"/>
          <w:color w:val="000000"/>
          <w:rtl/>
        </w:rPr>
        <w:t>نسخ عن بطاقات التعريف (هوية / جواز سفر) لكل شخص يمثل العارض (من ينوب عن العارض في علاقته مع سلطة التعاق</w:t>
      </w:r>
      <w:r w:rsidRPr="002414A7">
        <w:rPr>
          <w:rFonts w:asciiTheme="majorBidi" w:eastAsia="Cambria" w:hAnsiTheme="majorBidi" w:cstheme="majorBidi"/>
          <w:color w:val="000000"/>
          <w:rtl/>
          <w:lang w:bidi="ar-LB"/>
        </w:rPr>
        <w:t xml:space="preserve">د: </w:t>
      </w:r>
      <w:r w:rsidRPr="002414A7">
        <w:rPr>
          <w:rFonts w:asciiTheme="majorBidi" w:eastAsia="Cambria" w:hAnsiTheme="majorBidi" w:cstheme="majorBidi"/>
          <w:color w:val="000000"/>
          <w:rtl/>
        </w:rPr>
        <w:t>وكيل قانوني، ممثل الشخص المعنوي أو المفوّض</w:t>
      </w:r>
      <w:r w:rsidRPr="002414A7">
        <w:rPr>
          <w:rFonts w:asciiTheme="majorBidi" w:eastAsia="Cambria" w:hAnsiTheme="majorBidi" w:cstheme="majorBidi"/>
          <w:color w:val="000000"/>
          <w:rtl/>
        </w:rPr>
        <w:br/>
        <w:t>بالتوقيع عنه...).</w:t>
      </w:r>
    </w:p>
    <w:p w14:paraId="00AA3B10" w14:textId="1017BA78" w:rsidR="00C300BA" w:rsidRPr="00EC0FED" w:rsidRDefault="00E233B5" w:rsidP="00623894">
      <w:pPr>
        <w:numPr>
          <w:ilvl w:val="2"/>
          <w:numId w:val="8"/>
        </w:numPr>
        <w:pBdr>
          <w:top w:val="nil"/>
          <w:left w:val="nil"/>
          <w:bottom w:val="nil"/>
          <w:right w:val="nil"/>
          <w:between w:val="nil"/>
        </w:pBdr>
        <w:spacing w:after="240"/>
        <w:ind w:left="740" w:hanging="450"/>
        <w:rPr>
          <w:rFonts w:asciiTheme="majorBidi" w:eastAsia="Cambria" w:hAnsiTheme="majorBidi" w:cstheme="majorBidi"/>
          <w:color w:val="000000"/>
        </w:rPr>
      </w:pPr>
      <w:r w:rsidRPr="00EC0FED">
        <w:rPr>
          <w:rFonts w:asciiTheme="majorBidi" w:eastAsia="Cambria" w:hAnsiTheme="majorBidi" w:cstheme="majorBidi"/>
          <w:color w:val="000000"/>
          <w:rtl/>
        </w:rPr>
        <w:t xml:space="preserve">مستند تصريح النزاهة </w:t>
      </w:r>
      <w:r w:rsidR="00683530" w:rsidRPr="00EC0FED">
        <w:rPr>
          <w:rFonts w:asciiTheme="majorBidi" w:eastAsia="Cambria" w:hAnsiTheme="majorBidi" w:cstheme="majorBidi" w:hint="cs"/>
          <w:color w:val="000000"/>
          <w:rtl/>
        </w:rPr>
        <w:t>موقعًا وفقًا للأصول من قبل العارض (مرفق ربطًا)</w:t>
      </w:r>
      <w:r w:rsidRPr="00EC0FED">
        <w:rPr>
          <w:rFonts w:asciiTheme="majorBidi" w:eastAsia="Cambria" w:hAnsiTheme="majorBidi" w:cstheme="majorBidi"/>
          <w:color w:val="000000"/>
          <w:rtl/>
        </w:rPr>
        <w:t>.</w:t>
      </w:r>
    </w:p>
    <w:p w14:paraId="678F9254" w14:textId="77777777" w:rsidR="002603A7" w:rsidRPr="00EC0FED" w:rsidRDefault="002603A7" w:rsidP="002603A7">
      <w:pPr>
        <w:pBdr>
          <w:top w:val="nil"/>
          <w:left w:val="nil"/>
          <w:bottom w:val="nil"/>
          <w:right w:val="nil"/>
          <w:between w:val="nil"/>
        </w:pBdr>
        <w:spacing w:after="240"/>
        <w:rPr>
          <w:rFonts w:asciiTheme="majorBidi" w:eastAsia="Cambria" w:hAnsiTheme="majorBidi" w:cstheme="majorBidi"/>
          <w:color w:val="000000"/>
        </w:rPr>
      </w:pPr>
    </w:p>
    <w:p w14:paraId="1DA891F5" w14:textId="6F42DC7F" w:rsidR="00C300BA" w:rsidRPr="00EC0FED" w:rsidRDefault="007109F7" w:rsidP="002238C0">
      <w:pPr>
        <w:pStyle w:val="ListParagraph"/>
        <w:numPr>
          <w:ilvl w:val="0"/>
          <w:numId w:val="9"/>
        </w:numPr>
        <w:pBdr>
          <w:top w:val="nil"/>
          <w:left w:val="nil"/>
          <w:bottom w:val="nil"/>
          <w:right w:val="nil"/>
          <w:between w:val="nil"/>
        </w:pBdr>
        <w:spacing w:after="0"/>
        <w:ind w:left="396"/>
        <w:rPr>
          <w:rFonts w:asciiTheme="majorBidi" w:eastAsia="Cambria" w:hAnsiTheme="majorBidi" w:cstheme="majorBidi"/>
          <w:bCs/>
          <w:color w:val="000000"/>
          <w:sz w:val="28"/>
          <w:szCs w:val="28"/>
        </w:rPr>
      </w:pPr>
      <w:r w:rsidRPr="00EC0FED">
        <w:rPr>
          <w:rFonts w:asciiTheme="majorBidi" w:eastAsia="Cambria" w:hAnsiTheme="majorBidi" w:cstheme="majorBidi"/>
          <w:bCs/>
          <w:color w:val="000000"/>
          <w:sz w:val="28"/>
          <w:szCs w:val="28"/>
          <w:rtl/>
        </w:rPr>
        <w:t xml:space="preserve">الشروط الخاصة بموضوع الصفقة </w:t>
      </w:r>
    </w:p>
    <w:p w14:paraId="3A44EDFF" w14:textId="7FA38B3E" w:rsidR="00C300BA" w:rsidRPr="00EC0FED" w:rsidRDefault="007109F7" w:rsidP="006D5201">
      <w:pPr>
        <w:numPr>
          <w:ilvl w:val="0"/>
          <w:numId w:val="5"/>
        </w:numPr>
        <w:pBdr>
          <w:top w:val="nil"/>
          <w:left w:val="nil"/>
          <w:bottom w:val="nil"/>
          <w:right w:val="nil"/>
          <w:between w:val="nil"/>
        </w:pBdr>
        <w:spacing w:line="276" w:lineRule="auto"/>
        <w:ind w:left="396"/>
        <w:rPr>
          <w:rFonts w:asciiTheme="majorBidi" w:eastAsia="Cambria" w:hAnsiTheme="majorBidi" w:cstheme="majorBidi"/>
          <w:b/>
          <w:color w:val="000000"/>
        </w:rPr>
      </w:pPr>
      <w:r w:rsidRPr="00EC0FED">
        <w:rPr>
          <w:rFonts w:asciiTheme="majorBidi" w:eastAsia="Cambria" w:hAnsiTheme="majorBidi" w:cstheme="majorBidi"/>
          <w:bCs/>
          <w:color w:val="000000"/>
          <w:rtl/>
        </w:rPr>
        <w:t xml:space="preserve">المؤهلات المالية </w:t>
      </w:r>
      <w:r w:rsidRPr="00EC0FED">
        <w:rPr>
          <w:rFonts w:asciiTheme="majorBidi" w:eastAsia="Cambria" w:hAnsiTheme="majorBidi" w:cstheme="majorBidi"/>
          <w:bCs/>
          <w:i/>
          <w:iCs/>
          <w:color w:val="000000"/>
          <w:rtl/>
        </w:rPr>
        <w:t>(</w:t>
      </w:r>
      <w:r w:rsidR="006D5201" w:rsidRPr="00EC0FED">
        <w:rPr>
          <w:rFonts w:asciiTheme="majorBidi" w:eastAsia="Cambria" w:hAnsiTheme="majorBidi" w:cstheme="majorBidi" w:hint="cs"/>
          <w:bCs/>
          <w:i/>
          <w:iCs/>
          <w:color w:val="000000"/>
          <w:rtl/>
        </w:rPr>
        <w:t xml:space="preserve"> يتم تحديدها بالنظر الى حجم الصفقة وطبيعتها)</w:t>
      </w:r>
    </w:p>
    <w:p w14:paraId="688FF58F" w14:textId="77777777" w:rsidR="006D5201" w:rsidRPr="00EC0FED" w:rsidRDefault="006D5201" w:rsidP="006D5201">
      <w:pPr>
        <w:pBdr>
          <w:top w:val="nil"/>
          <w:left w:val="nil"/>
          <w:bottom w:val="nil"/>
          <w:right w:val="nil"/>
          <w:between w:val="nil"/>
        </w:pBdr>
        <w:spacing w:line="276" w:lineRule="auto"/>
        <w:ind w:left="396"/>
        <w:rPr>
          <w:rFonts w:asciiTheme="majorBidi" w:eastAsia="Cambria" w:hAnsiTheme="majorBidi" w:cstheme="majorBidi"/>
          <w:b/>
          <w:color w:val="000000"/>
        </w:rPr>
      </w:pPr>
    </w:p>
    <w:p w14:paraId="016B12A0" w14:textId="00C06081" w:rsidR="00C300BA" w:rsidRPr="00EC0FED" w:rsidRDefault="007109F7" w:rsidP="00FA4DCF">
      <w:pPr>
        <w:numPr>
          <w:ilvl w:val="0"/>
          <w:numId w:val="5"/>
        </w:numPr>
        <w:pBdr>
          <w:top w:val="nil"/>
          <w:left w:val="nil"/>
          <w:bottom w:val="nil"/>
          <w:right w:val="nil"/>
          <w:between w:val="nil"/>
        </w:pBdr>
        <w:spacing w:line="276" w:lineRule="auto"/>
        <w:ind w:left="396"/>
        <w:rPr>
          <w:rFonts w:asciiTheme="majorBidi" w:eastAsia="Cambria" w:hAnsiTheme="majorBidi" w:cstheme="majorBidi"/>
          <w:bCs/>
          <w:color w:val="000000"/>
        </w:rPr>
      </w:pPr>
      <w:r w:rsidRPr="00EC0FED">
        <w:rPr>
          <w:rFonts w:asciiTheme="majorBidi" w:eastAsia="Cambria" w:hAnsiTheme="majorBidi" w:cstheme="majorBidi"/>
          <w:bCs/>
          <w:color w:val="000000"/>
          <w:rtl/>
        </w:rPr>
        <w:t xml:space="preserve">المؤهلات الفنية/التقنية/المهنية </w:t>
      </w:r>
      <w:r w:rsidRPr="00EC0FED">
        <w:rPr>
          <w:rFonts w:asciiTheme="majorBidi" w:eastAsia="Cambria" w:hAnsiTheme="majorBidi" w:cstheme="majorBidi"/>
          <w:bCs/>
          <w:i/>
          <w:iCs/>
          <w:color w:val="000000"/>
          <w:rtl/>
        </w:rPr>
        <w:t>(</w:t>
      </w:r>
      <w:r w:rsidR="0076464A" w:rsidRPr="00EC0FED">
        <w:rPr>
          <w:rFonts w:asciiTheme="majorBidi" w:eastAsia="Cambria" w:hAnsiTheme="majorBidi" w:cstheme="majorBidi" w:hint="cs"/>
          <w:bCs/>
          <w:i/>
          <w:iCs/>
          <w:color w:val="000000"/>
          <w:rtl/>
        </w:rPr>
        <w:t>تُحدد وفقًا لحجم الصفقة وطبيعتها</w:t>
      </w:r>
      <w:r w:rsidRPr="00EC0FED">
        <w:rPr>
          <w:rFonts w:asciiTheme="majorBidi" w:eastAsia="Cambria" w:hAnsiTheme="majorBidi" w:cstheme="majorBidi"/>
          <w:bCs/>
          <w:i/>
          <w:iCs/>
          <w:color w:val="000000"/>
          <w:rtl/>
        </w:rPr>
        <w:t>)</w:t>
      </w:r>
    </w:p>
    <w:p w14:paraId="733BCAEA" w14:textId="01CAA5F0" w:rsidR="005F3B9B" w:rsidRPr="00EC0FED" w:rsidRDefault="006816A4" w:rsidP="005F3B9B">
      <w:pPr>
        <w:numPr>
          <w:ilvl w:val="0"/>
          <w:numId w:val="7"/>
        </w:numPr>
        <w:pBdr>
          <w:top w:val="nil"/>
          <w:left w:val="nil"/>
          <w:bottom w:val="nil"/>
          <w:right w:val="nil"/>
          <w:between w:val="nil"/>
        </w:pBdr>
        <w:spacing w:line="276" w:lineRule="auto"/>
        <w:rPr>
          <w:rFonts w:asciiTheme="majorBidi" w:eastAsia="Cambria" w:hAnsiTheme="majorBidi" w:cstheme="majorBidi"/>
          <w:color w:val="000000"/>
        </w:rPr>
      </w:pPr>
      <w:r w:rsidRPr="00EC0FED">
        <w:rPr>
          <w:rFonts w:asciiTheme="majorBidi" w:eastAsia="Cambria" w:hAnsiTheme="majorBidi" w:cstheme="majorBidi"/>
          <w:color w:val="000000"/>
          <w:rtl/>
        </w:rPr>
        <w:t>إفادة من غرفة التجارة والصناعة والزراع</w:t>
      </w:r>
      <w:r w:rsidRPr="00EC0FED">
        <w:rPr>
          <w:rFonts w:asciiTheme="majorBidi" w:eastAsia="Cambria" w:hAnsiTheme="majorBidi" w:cstheme="majorBidi" w:hint="cs"/>
          <w:color w:val="000000"/>
          <w:rtl/>
        </w:rPr>
        <w:t xml:space="preserve">ة تُثبت أن العارض يتعاطى </w:t>
      </w:r>
      <w:r w:rsidR="004B77EE" w:rsidRPr="00EC0FED">
        <w:rPr>
          <w:rFonts w:asciiTheme="majorBidi" w:eastAsia="Cambria" w:hAnsiTheme="majorBidi" w:cstheme="majorBidi" w:hint="cs"/>
          <w:color w:val="000000"/>
          <w:rtl/>
          <w:lang w:bidi="ar-LB"/>
        </w:rPr>
        <w:t>الأعمال</w:t>
      </w:r>
      <w:r w:rsidRPr="00EC0FED">
        <w:rPr>
          <w:rFonts w:asciiTheme="majorBidi" w:eastAsia="Cambria" w:hAnsiTheme="majorBidi" w:cstheme="majorBidi" w:hint="cs"/>
          <w:color w:val="000000"/>
          <w:rtl/>
        </w:rPr>
        <w:t xml:space="preserve"> موضوع الصفقة، صالحة بتاريخ جلسة التلزيم وصالح</w:t>
      </w:r>
      <w:r w:rsidR="00B00F9E" w:rsidRPr="00EC0FED">
        <w:rPr>
          <w:rFonts w:asciiTheme="majorBidi" w:eastAsia="Cambria" w:hAnsiTheme="majorBidi" w:cstheme="majorBidi" w:hint="cs"/>
          <w:color w:val="000000"/>
          <w:rtl/>
        </w:rPr>
        <w:t>ة</w:t>
      </w:r>
      <w:r w:rsidRPr="00EC0FED">
        <w:rPr>
          <w:rFonts w:asciiTheme="majorBidi" w:eastAsia="Cambria" w:hAnsiTheme="majorBidi" w:cstheme="majorBidi" w:hint="cs"/>
          <w:color w:val="000000"/>
          <w:rtl/>
        </w:rPr>
        <w:t xml:space="preserve"> </w:t>
      </w:r>
      <w:r w:rsidR="0008052D" w:rsidRPr="00EC0FED">
        <w:rPr>
          <w:rFonts w:asciiTheme="majorBidi" w:eastAsia="Cambria" w:hAnsiTheme="majorBidi" w:cstheme="majorBidi" w:hint="cs"/>
          <w:color w:val="000000"/>
          <w:rtl/>
        </w:rPr>
        <w:t>لتقديمها</w:t>
      </w:r>
      <w:r w:rsidRPr="00EC0FED">
        <w:rPr>
          <w:rFonts w:asciiTheme="majorBidi" w:eastAsia="Cambria" w:hAnsiTheme="majorBidi" w:cstheme="majorBidi" w:hint="cs"/>
          <w:color w:val="000000"/>
          <w:rtl/>
        </w:rPr>
        <w:t xml:space="preserve"> في </w:t>
      </w:r>
      <w:r w:rsidR="0008052D" w:rsidRPr="00EC0FED">
        <w:rPr>
          <w:rFonts w:asciiTheme="majorBidi" w:eastAsia="Cambria" w:hAnsiTheme="majorBidi" w:cstheme="majorBidi" w:hint="cs"/>
          <w:color w:val="000000"/>
          <w:rtl/>
        </w:rPr>
        <w:t>المناقصات الرسمية</w:t>
      </w:r>
      <w:r w:rsidRPr="00EC0FED">
        <w:rPr>
          <w:rFonts w:asciiTheme="majorBidi" w:eastAsia="Cambria" w:hAnsiTheme="majorBidi" w:cstheme="majorBidi" w:hint="cs"/>
          <w:color w:val="000000"/>
          <w:rtl/>
        </w:rPr>
        <w:t>.</w:t>
      </w:r>
    </w:p>
    <w:p w14:paraId="0F4ED8A4" w14:textId="77777777" w:rsidR="00C134AC" w:rsidRPr="00EC0FED" w:rsidRDefault="007109F7" w:rsidP="002238C0">
      <w:pPr>
        <w:numPr>
          <w:ilvl w:val="0"/>
          <w:numId w:val="7"/>
        </w:numPr>
        <w:pBdr>
          <w:top w:val="nil"/>
          <w:left w:val="nil"/>
          <w:bottom w:val="nil"/>
          <w:right w:val="nil"/>
          <w:between w:val="nil"/>
        </w:pBdr>
        <w:spacing w:line="276" w:lineRule="auto"/>
        <w:rPr>
          <w:rFonts w:asciiTheme="majorBidi" w:eastAsia="Cambria" w:hAnsiTheme="majorBidi" w:cstheme="majorBidi"/>
          <w:color w:val="000000"/>
        </w:rPr>
      </w:pPr>
      <w:r w:rsidRPr="00EC0FED">
        <w:rPr>
          <w:rFonts w:asciiTheme="majorBidi" w:eastAsia="Cambria" w:hAnsiTheme="majorBidi" w:cstheme="majorBidi"/>
          <w:color w:val="000000"/>
          <w:rtl/>
        </w:rPr>
        <w:t>براءة ذمة من نقابة المهندسين</w:t>
      </w:r>
      <w:r w:rsidR="00643F61" w:rsidRPr="00EC0FED">
        <w:rPr>
          <w:rFonts w:asciiTheme="majorBidi" w:eastAsia="Cambria" w:hAnsiTheme="majorBidi" w:cstheme="majorBidi"/>
          <w:color w:val="000000"/>
          <w:rtl/>
        </w:rPr>
        <w:t>...</w:t>
      </w:r>
    </w:p>
    <w:p w14:paraId="5ED9B7EA" w14:textId="77777777" w:rsidR="00C134AC" w:rsidRPr="00EC0FED" w:rsidRDefault="00C134AC" w:rsidP="002238C0">
      <w:pPr>
        <w:numPr>
          <w:ilvl w:val="0"/>
          <w:numId w:val="7"/>
        </w:numPr>
        <w:pBdr>
          <w:top w:val="nil"/>
          <w:left w:val="nil"/>
          <w:bottom w:val="nil"/>
          <w:right w:val="nil"/>
          <w:between w:val="nil"/>
        </w:pBdr>
        <w:spacing w:line="276" w:lineRule="auto"/>
        <w:rPr>
          <w:rFonts w:asciiTheme="majorBidi" w:eastAsia="Cambria" w:hAnsiTheme="majorBidi" w:cstheme="majorBidi"/>
          <w:color w:val="000000"/>
        </w:rPr>
      </w:pPr>
      <w:r w:rsidRPr="00EC0FED">
        <w:rPr>
          <w:rFonts w:asciiTheme="majorBidi" w:eastAsia="Cambria" w:hAnsiTheme="majorBidi" w:cstheme="majorBidi"/>
          <w:color w:val="000000"/>
          <w:rtl/>
          <w:lang w:bidi="ar-LB"/>
        </w:rPr>
        <w:t>براءة ذمة من نقابة المقاولين</w:t>
      </w:r>
      <w:r w:rsidR="00643F61" w:rsidRPr="00EC0FED">
        <w:rPr>
          <w:rFonts w:asciiTheme="majorBidi" w:eastAsia="Cambria" w:hAnsiTheme="majorBidi" w:cstheme="majorBidi"/>
          <w:color w:val="000000"/>
          <w:rtl/>
          <w:lang w:bidi="ar-LB"/>
        </w:rPr>
        <w:t>...</w:t>
      </w:r>
    </w:p>
    <w:p w14:paraId="61716B12" w14:textId="77777777" w:rsidR="00C300BA" w:rsidRPr="00EC0FED" w:rsidRDefault="007109F7" w:rsidP="002238C0">
      <w:pPr>
        <w:numPr>
          <w:ilvl w:val="0"/>
          <w:numId w:val="7"/>
        </w:numPr>
        <w:pBdr>
          <w:top w:val="nil"/>
          <w:left w:val="nil"/>
          <w:bottom w:val="nil"/>
          <w:right w:val="nil"/>
          <w:between w:val="nil"/>
        </w:pBdr>
        <w:spacing w:line="276" w:lineRule="auto"/>
        <w:rPr>
          <w:rFonts w:asciiTheme="majorBidi" w:eastAsia="Cambria" w:hAnsiTheme="majorBidi" w:cstheme="majorBidi"/>
          <w:color w:val="000000"/>
        </w:rPr>
      </w:pPr>
      <w:r w:rsidRPr="00EC0FED">
        <w:rPr>
          <w:rFonts w:asciiTheme="majorBidi" w:eastAsia="Cambria" w:hAnsiTheme="majorBidi" w:cstheme="majorBidi"/>
          <w:color w:val="000000"/>
          <w:rtl/>
        </w:rPr>
        <w:t>شهادة الأيزو...</w:t>
      </w:r>
    </w:p>
    <w:p w14:paraId="57258680" w14:textId="74E35290" w:rsidR="00E44ED4" w:rsidRPr="00EC0FED" w:rsidRDefault="00E44ED4" w:rsidP="002238C0">
      <w:pPr>
        <w:numPr>
          <w:ilvl w:val="0"/>
          <w:numId w:val="7"/>
        </w:numPr>
        <w:pBdr>
          <w:top w:val="nil"/>
          <w:left w:val="nil"/>
          <w:bottom w:val="nil"/>
          <w:right w:val="nil"/>
          <w:between w:val="nil"/>
        </w:pBdr>
        <w:spacing w:line="276" w:lineRule="auto"/>
        <w:rPr>
          <w:rFonts w:asciiTheme="majorBidi" w:eastAsia="Cambria" w:hAnsiTheme="majorBidi" w:cstheme="majorBidi"/>
          <w:color w:val="000000"/>
        </w:rPr>
      </w:pPr>
      <w:r w:rsidRPr="00EC0FED">
        <w:rPr>
          <w:rFonts w:asciiTheme="majorBidi" w:eastAsia="Cambria" w:hAnsiTheme="majorBidi" w:cstheme="majorBidi"/>
          <w:color w:val="000000"/>
          <w:rtl/>
        </w:rPr>
        <w:t>شهادة حسن تنفيذ وإنجاز لمشاريع</w:t>
      </w:r>
      <w:r w:rsidR="006C6ABA" w:rsidRPr="00EC0FED">
        <w:rPr>
          <w:rFonts w:asciiTheme="majorBidi" w:eastAsia="Cambria" w:hAnsiTheme="majorBidi" w:cstheme="majorBidi"/>
          <w:color w:val="000000"/>
          <w:rtl/>
        </w:rPr>
        <w:t xml:space="preserve"> مماثلة من حيث الحجم والنوع</w:t>
      </w:r>
      <w:r w:rsidRPr="00EC0FED">
        <w:rPr>
          <w:rFonts w:asciiTheme="majorBidi" w:eastAsia="Cambria" w:hAnsiTheme="majorBidi" w:cstheme="majorBidi"/>
          <w:color w:val="000000"/>
          <w:rtl/>
        </w:rPr>
        <w:t>.</w:t>
      </w:r>
      <w:r w:rsidR="00643F61" w:rsidRPr="00EC0FED">
        <w:rPr>
          <w:rFonts w:asciiTheme="majorBidi" w:eastAsia="Cambria" w:hAnsiTheme="majorBidi" w:cstheme="majorBidi"/>
          <w:color w:val="000000"/>
          <w:rtl/>
        </w:rPr>
        <w:t>..</w:t>
      </w:r>
      <w:r w:rsidR="0008052D" w:rsidRPr="00EC0FED">
        <w:rPr>
          <w:rFonts w:asciiTheme="majorBidi" w:eastAsia="Cambria" w:hAnsiTheme="majorBidi" w:cstheme="majorBidi" w:hint="cs"/>
          <w:color w:val="000000"/>
          <w:rtl/>
        </w:rPr>
        <w:t xml:space="preserve"> </w:t>
      </w:r>
      <w:r w:rsidR="0008052D" w:rsidRPr="00EC0FED">
        <w:rPr>
          <w:rFonts w:asciiTheme="majorBidi" w:eastAsia="Cambria" w:hAnsiTheme="majorBidi" w:cstheme="majorBidi" w:hint="cs"/>
          <w:i/>
          <w:iCs/>
          <w:color w:val="000000"/>
          <w:rtl/>
        </w:rPr>
        <w:t>(يجب تحديد الحد الأدنى المطلوب لناحية قيمة وعدد سنوات الخبرة كي يُعتبر العارض مستجيب للمتطلبات)</w:t>
      </w:r>
    </w:p>
    <w:p w14:paraId="55A5CB18" w14:textId="6C59CC09" w:rsidR="00C300BA" w:rsidRPr="00EC0FED" w:rsidRDefault="004A5A3A" w:rsidP="002238C0">
      <w:pPr>
        <w:numPr>
          <w:ilvl w:val="0"/>
          <w:numId w:val="7"/>
        </w:numPr>
        <w:pBdr>
          <w:top w:val="nil"/>
          <w:left w:val="nil"/>
          <w:bottom w:val="nil"/>
          <w:right w:val="nil"/>
          <w:between w:val="nil"/>
        </w:pBdr>
        <w:spacing w:line="276" w:lineRule="auto"/>
        <w:rPr>
          <w:rFonts w:asciiTheme="majorBidi" w:eastAsia="Cambria" w:hAnsiTheme="majorBidi" w:cstheme="majorBidi"/>
          <w:color w:val="000000"/>
        </w:rPr>
      </w:pPr>
      <w:r w:rsidRPr="00EC0FED">
        <w:rPr>
          <w:rFonts w:asciiTheme="majorBidi" w:eastAsia="Cambria" w:hAnsiTheme="majorBidi" w:cstheme="majorBidi"/>
          <w:color w:val="000000"/>
          <w:rtl/>
        </w:rPr>
        <w:t>العرض الفني وفقًا للمواصفات المطلوبة في الملحق (</w:t>
      </w:r>
      <w:r w:rsidR="00544283">
        <w:rPr>
          <w:rFonts w:asciiTheme="majorBidi" w:eastAsia="Cambria" w:hAnsiTheme="majorBidi" w:cstheme="majorBidi" w:hint="cs"/>
          <w:color w:val="000000"/>
          <w:rtl/>
        </w:rPr>
        <w:t>رقم 1</w:t>
      </w:r>
      <w:r w:rsidRPr="00EC0FED">
        <w:rPr>
          <w:rFonts w:asciiTheme="majorBidi" w:eastAsia="Cambria" w:hAnsiTheme="majorBidi" w:cstheme="majorBidi"/>
          <w:color w:val="000000"/>
          <w:rtl/>
        </w:rPr>
        <w:t>)</w:t>
      </w:r>
    </w:p>
    <w:p w14:paraId="546D3574" w14:textId="723CAF6C" w:rsidR="00C300BA" w:rsidRPr="00EC0FED" w:rsidRDefault="007109F7" w:rsidP="002238C0">
      <w:pPr>
        <w:numPr>
          <w:ilvl w:val="0"/>
          <w:numId w:val="7"/>
        </w:numPr>
        <w:pBdr>
          <w:top w:val="nil"/>
          <w:left w:val="nil"/>
          <w:bottom w:val="nil"/>
          <w:right w:val="nil"/>
          <w:between w:val="nil"/>
        </w:pBdr>
        <w:spacing w:line="276" w:lineRule="auto"/>
        <w:rPr>
          <w:rFonts w:asciiTheme="majorBidi" w:eastAsia="Cambria" w:hAnsiTheme="majorBidi" w:cstheme="majorBidi"/>
          <w:b/>
          <w:color w:val="000000"/>
        </w:rPr>
      </w:pPr>
      <w:r w:rsidRPr="00EC0FED">
        <w:rPr>
          <w:rFonts w:asciiTheme="majorBidi" w:eastAsia="Cambria" w:hAnsiTheme="majorBidi" w:cstheme="majorBidi"/>
          <w:color w:val="000000"/>
          <w:rtl/>
        </w:rPr>
        <w:t xml:space="preserve">تصريحاً بمعاينة </w:t>
      </w:r>
      <w:r w:rsidR="004A151D" w:rsidRPr="00EC0FED">
        <w:rPr>
          <w:rFonts w:asciiTheme="majorBidi" w:eastAsia="Cambria" w:hAnsiTheme="majorBidi" w:cstheme="majorBidi" w:hint="cs"/>
          <w:color w:val="000000"/>
          <w:rtl/>
        </w:rPr>
        <w:t>م</w:t>
      </w:r>
      <w:r w:rsidRPr="00EC0FED">
        <w:rPr>
          <w:rFonts w:asciiTheme="majorBidi" w:eastAsia="Cambria" w:hAnsiTheme="majorBidi" w:cstheme="majorBidi"/>
          <w:color w:val="000000"/>
          <w:rtl/>
        </w:rPr>
        <w:t>واقع العمل موقعاً من قبل العارض نافياً للجهالة وفقاً للنموذج المرفق.</w:t>
      </w:r>
      <w:r w:rsidR="00643F61" w:rsidRPr="00EC0FED">
        <w:rPr>
          <w:rFonts w:asciiTheme="majorBidi" w:eastAsia="Cambria" w:hAnsiTheme="majorBidi" w:cstheme="majorBidi"/>
          <w:color w:val="000000"/>
          <w:rtl/>
        </w:rPr>
        <w:t>..</w:t>
      </w:r>
    </w:p>
    <w:p w14:paraId="7CA885E5" w14:textId="77777777" w:rsidR="00E44ED4" w:rsidRPr="00EC0FED" w:rsidRDefault="00F9498A" w:rsidP="002238C0">
      <w:pPr>
        <w:pBdr>
          <w:top w:val="nil"/>
          <w:left w:val="nil"/>
          <w:bottom w:val="nil"/>
          <w:right w:val="nil"/>
          <w:between w:val="nil"/>
        </w:pBdr>
        <w:spacing w:line="276" w:lineRule="auto"/>
        <w:ind w:left="360"/>
        <w:rPr>
          <w:rFonts w:asciiTheme="majorBidi" w:eastAsia="Cambria" w:hAnsiTheme="majorBidi" w:cstheme="majorBidi"/>
          <w:bCs/>
          <w:i/>
          <w:iCs/>
          <w:color w:val="000000"/>
          <w:rtl/>
        </w:rPr>
      </w:pPr>
      <w:r w:rsidRPr="00EC0FED">
        <w:rPr>
          <w:rFonts w:asciiTheme="majorBidi" w:eastAsia="Cambria" w:hAnsiTheme="majorBidi" w:cstheme="majorBidi"/>
          <w:bCs/>
          <w:i/>
          <w:iCs/>
          <w:color w:val="000000"/>
          <w:rtl/>
        </w:rPr>
        <w:lastRenderedPageBreak/>
        <w:t xml:space="preserve">(*تُحدد الجهة الشارية كيفية تصديق وصلاحية المستندات </w:t>
      </w:r>
      <w:r w:rsidR="003871FE" w:rsidRPr="00EC0FED">
        <w:rPr>
          <w:rFonts w:asciiTheme="majorBidi" w:eastAsia="Cambria" w:hAnsiTheme="majorBidi" w:cstheme="majorBidi"/>
          <w:bCs/>
          <w:i/>
          <w:iCs/>
          <w:color w:val="000000"/>
          <w:rtl/>
        </w:rPr>
        <w:t xml:space="preserve">المطلوبة في الفقرة (ب) </w:t>
      </w:r>
      <w:r w:rsidRPr="00EC0FED">
        <w:rPr>
          <w:rFonts w:asciiTheme="majorBidi" w:eastAsia="Cambria" w:hAnsiTheme="majorBidi" w:cstheme="majorBidi"/>
          <w:bCs/>
          <w:i/>
          <w:iCs/>
          <w:color w:val="000000"/>
          <w:rtl/>
        </w:rPr>
        <w:t>أعلاه)</w:t>
      </w:r>
    </w:p>
    <w:p w14:paraId="2909102D" w14:textId="77777777" w:rsidR="009C4B8C" w:rsidRPr="00EC0FED" w:rsidRDefault="009C4B8C" w:rsidP="009C4B8C">
      <w:pPr>
        <w:pBdr>
          <w:top w:val="nil"/>
          <w:left w:val="nil"/>
          <w:bottom w:val="nil"/>
          <w:right w:val="nil"/>
          <w:between w:val="nil"/>
        </w:pBdr>
        <w:spacing w:line="276" w:lineRule="auto"/>
        <w:ind w:left="720"/>
        <w:rPr>
          <w:rFonts w:asciiTheme="majorBidi" w:hAnsiTheme="majorBidi" w:cstheme="majorBidi"/>
          <w:color w:val="000000"/>
          <w:rtl/>
        </w:rPr>
      </w:pPr>
    </w:p>
    <w:p w14:paraId="5E586495" w14:textId="77777777" w:rsidR="00623894" w:rsidRPr="00EC0FED" w:rsidRDefault="00623894" w:rsidP="00623894">
      <w:pPr>
        <w:pStyle w:val="ListParagraph"/>
        <w:numPr>
          <w:ilvl w:val="0"/>
          <w:numId w:val="9"/>
        </w:numPr>
        <w:pBdr>
          <w:top w:val="nil"/>
          <w:left w:val="nil"/>
          <w:bottom w:val="nil"/>
          <w:right w:val="nil"/>
          <w:between w:val="nil"/>
        </w:pBdr>
        <w:spacing w:after="0"/>
        <w:ind w:left="396"/>
        <w:rPr>
          <w:rFonts w:asciiTheme="majorBidi" w:eastAsia="Cambria" w:hAnsiTheme="majorBidi" w:cstheme="majorBidi"/>
          <w:bCs/>
          <w:color w:val="000000"/>
          <w:sz w:val="28"/>
          <w:szCs w:val="28"/>
        </w:rPr>
      </w:pPr>
      <w:r w:rsidRPr="00EC0FED">
        <w:rPr>
          <w:rFonts w:asciiTheme="majorBidi" w:eastAsia="Cambria" w:hAnsiTheme="majorBidi" w:cstheme="majorBidi"/>
          <w:bCs/>
          <w:color w:val="000000"/>
          <w:sz w:val="28"/>
          <w:szCs w:val="28"/>
          <w:rtl/>
        </w:rPr>
        <w:t xml:space="preserve">في حال </w:t>
      </w:r>
      <w:r w:rsidRPr="00EC0FED">
        <w:rPr>
          <w:rFonts w:asciiTheme="majorBidi" w:eastAsia="Cambria" w:hAnsiTheme="majorBidi" w:cstheme="majorBidi" w:hint="cs"/>
          <w:bCs/>
          <w:color w:val="000000"/>
          <w:sz w:val="28"/>
          <w:szCs w:val="28"/>
          <w:rtl/>
        </w:rPr>
        <w:t>إشتراك عارض</w:t>
      </w:r>
      <w:r w:rsidRPr="00EC0FED">
        <w:rPr>
          <w:rFonts w:asciiTheme="majorBidi" w:eastAsia="Cambria" w:hAnsiTheme="majorBidi" w:cstheme="majorBidi"/>
          <w:bCs/>
          <w:color w:val="000000"/>
          <w:sz w:val="28"/>
          <w:szCs w:val="28"/>
          <w:rtl/>
        </w:rPr>
        <w:t xml:space="preserve"> أجنبي يتوجب على هذ</w:t>
      </w:r>
      <w:r w:rsidRPr="00EC0FED">
        <w:rPr>
          <w:rFonts w:asciiTheme="majorBidi" w:eastAsia="Cambria" w:hAnsiTheme="majorBidi" w:cstheme="majorBidi" w:hint="cs"/>
          <w:bCs/>
          <w:color w:val="000000"/>
          <w:sz w:val="28"/>
          <w:szCs w:val="28"/>
          <w:rtl/>
        </w:rPr>
        <w:t xml:space="preserve">ا العارض </w:t>
      </w:r>
      <w:r w:rsidRPr="00EC0FED">
        <w:rPr>
          <w:rFonts w:asciiTheme="majorBidi" w:eastAsia="Cambria" w:hAnsiTheme="majorBidi" w:cstheme="majorBidi"/>
          <w:bCs/>
          <w:color w:val="000000"/>
          <w:sz w:val="28"/>
          <w:szCs w:val="28"/>
          <w:rtl/>
        </w:rPr>
        <w:t xml:space="preserve">أن </w:t>
      </w:r>
      <w:r w:rsidRPr="00EC0FED">
        <w:rPr>
          <w:rFonts w:asciiTheme="majorBidi" w:eastAsia="Cambria" w:hAnsiTheme="majorBidi" w:cstheme="majorBidi" w:hint="cs"/>
          <w:bCs/>
          <w:color w:val="000000"/>
          <w:sz w:val="28"/>
          <w:szCs w:val="28"/>
          <w:rtl/>
        </w:rPr>
        <w:t>يُراعي</w:t>
      </w:r>
      <w:r w:rsidRPr="00EC0FED">
        <w:rPr>
          <w:rFonts w:asciiTheme="majorBidi" w:eastAsia="Cambria" w:hAnsiTheme="majorBidi" w:cstheme="majorBidi"/>
          <w:bCs/>
          <w:color w:val="000000"/>
          <w:sz w:val="28"/>
          <w:szCs w:val="28"/>
          <w:rtl/>
        </w:rPr>
        <w:t xml:space="preserve"> احد الشروط التالية:</w:t>
      </w:r>
    </w:p>
    <w:p w14:paraId="0017857E" w14:textId="77777777" w:rsidR="00623894" w:rsidRPr="00EC0FED" w:rsidRDefault="00623894" w:rsidP="00623894">
      <w:pPr>
        <w:pStyle w:val="ListParagraph"/>
        <w:numPr>
          <w:ilvl w:val="0"/>
          <w:numId w:val="45"/>
        </w:numPr>
        <w:spacing w:after="240" w:line="240" w:lineRule="auto"/>
        <w:rPr>
          <w:rFonts w:asciiTheme="majorBidi" w:eastAsia="Cambria" w:hAnsiTheme="majorBidi" w:cstheme="majorBidi"/>
          <w:color w:val="000000"/>
          <w:sz w:val="28"/>
          <w:szCs w:val="28"/>
        </w:rPr>
      </w:pPr>
      <w:r w:rsidRPr="00EC0FED">
        <w:rPr>
          <w:rFonts w:asciiTheme="majorBidi" w:eastAsia="Cambria" w:hAnsiTheme="majorBidi" w:cstheme="majorBidi"/>
          <w:color w:val="000000"/>
          <w:sz w:val="28"/>
          <w:szCs w:val="28"/>
          <w:rtl/>
        </w:rPr>
        <w:t xml:space="preserve">أن </w:t>
      </w:r>
      <w:r w:rsidRPr="00EC0FED">
        <w:rPr>
          <w:rFonts w:asciiTheme="majorBidi" w:eastAsia="Cambria" w:hAnsiTheme="majorBidi" w:cstheme="majorBidi" w:hint="cs"/>
          <w:color w:val="000000"/>
          <w:sz w:val="28"/>
          <w:szCs w:val="28"/>
          <w:rtl/>
          <w:lang w:bidi="ar-LB"/>
        </w:rPr>
        <w:t>ي</w:t>
      </w:r>
      <w:r w:rsidRPr="00EC0FED">
        <w:rPr>
          <w:rFonts w:asciiTheme="majorBidi" w:eastAsia="Cambria" w:hAnsiTheme="majorBidi" w:cstheme="majorBidi"/>
          <w:color w:val="000000"/>
          <w:sz w:val="28"/>
          <w:szCs w:val="28"/>
          <w:rtl/>
        </w:rPr>
        <w:t xml:space="preserve">كون من ضمن إئتلاف يضم شركة لبنانية على الأقل تتوفر فيها الشروط  المطلوبة بموجب دفتر الشروط </w:t>
      </w:r>
      <w:r w:rsidRPr="00EC0FED">
        <w:rPr>
          <w:rFonts w:asciiTheme="majorBidi" w:eastAsia="Cambria" w:hAnsiTheme="majorBidi" w:cstheme="majorBidi" w:hint="cs"/>
          <w:color w:val="000000"/>
          <w:sz w:val="28"/>
          <w:szCs w:val="28"/>
          <w:rtl/>
        </w:rPr>
        <w:t>الخاص بالصفقة</w:t>
      </w:r>
      <w:r w:rsidRPr="00EC0FED">
        <w:rPr>
          <w:rFonts w:asciiTheme="majorBidi" w:eastAsia="Cambria" w:hAnsiTheme="majorBidi" w:cstheme="majorBidi"/>
          <w:color w:val="000000"/>
          <w:sz w:val="28"/>
          <w:szCs w:val="28"/>
          <w:rtl/>
        </w:rPr>
        <w:t>.</w:t>
      </w:r>
    </w:p>
    <w:p w14:paraId="2168F2B1" w14:textId="77777777" w:rsidR="00623894" w:rsidRPr="00EC0FED" w:rsidRDefault="00623894" w:rsidP="00623894">
      <w:pPr>
        <w:pStyle w:val="ListParagraph"/>
        <w:numPr>
          <w:ilvl w:val="0"/>
          <w:numId w:val="45"/>
        </w:numPr>
        <w:spacing w:after="240" w:line="240" w:lineRule="auto"/>
        <w:rPr>
          <w:rFonts w:asciiTheme="majorBidi" w:eastAsia="Cambria" w:hAnsiTheme="majorBidi" w:cstheme="majorBidi"/>
          <w:color w:val="000000"/>
          <w:sz w:val="28"/>
          <w:szCs w:val="28"/>
        </w:rPr>
      </w:pPr>
      <w:r w:rsidRPr="00EC0FED">
        <w:rPr>
          <w:rFonts w:asciiTheme="majorBidi" w:eastAsia="Cambria" w:hAnsiTheme="majorBidi" w:cstheme="majorBidi"/>
          <w:color w:val="000000"/>
          <w:sz w:val="28"/>
          <w:szCs w:val="28"/>
          <w:rtl/>
        </w:rPr>
        <w:t xml:space="preserve">الحضور الشخصي للممثل القانوني عن الشركة </w:t>
      </w:r>
      <w:r w:rsidRPr="00EC0FED">
        <w:rPr>
          <w:rFonts w:asciiTheme="majorBidi" w:eastAsia="Cambria" w:hAnsiTheme="majorBidi" w:cstheme="majorBidi" w:hint="cs"/>
          <w:color w:val="000000"/>
          <w:sz w:val="28"/>
          <w:szCs w:val="28"/>
          <w:rtl/>
        </w:rPr>
        <w:t xml:space="preserve">للمشاركة في </w:t>
      </w:r>
      <w:r w:rsidRPr="00EC0FED">
        <w:rPr>
          <w:rFonts w:asciiTheme="majorBidi" w:eastAsia="Cambria" w:hAnsiTheme="majorBidi" w:cstheme="majorBidi"/>
          <w:color w:val="000000"/>
          <w:sz w:val="28"/>
          <w:szCs w:val="28"/>
          <w:rtl/>
        </w:rPr>
        <w:t>إجراءات الشراء</w:t>
      </w:r>
      <w:r w:rsidRPr="00EC0FED">
        <w:rPr>
          <w:rFonts w:asciiTheme="majorBidi" w:eastAsia="Cambria" w:hAnsiTheme="majorBidi" w:cstheme="majorBidi" w:hint="cs"/>
          <w:color w:val="000000"/>
          <w:sz w:val="28"/>
          <w:szCs w:val="28"/>
          <w:rtl/>
        </w:rPr>
        <w:t>.</w:t>
      </w:r>
    </w:p>
    <w:p w14:paraId="52332174" w14:textId="77777777" w:rsidR="00623894" w:rsidRPr="00EC0FED" w:rsidRDefault="00623894" w:rsidP="00623894">
      <w:pPr>
        <w:pStyle w:val="ListParagraph"/>
        <w:numPr>
          <w:ilvl w:val="0"/>
          <w:numId w:val="45"/>
        </w:numPr>
        <w:spacing w:after="240" w:line="240" w:lineRule="auto"/>
        <w:rPr>
          <w:rFonts w:asciiTheme="majorBidi" w:eastAsia="Cambria" w:hAnsiTheme="majorBidi" w:cstheme="majorBidi"/>
          <w:color w:val="000000"/>
          <w:sz w:val="28"/>
          <w:szCs w:val="28"/>
        </w:rPr>
      </w:pPr>
      <w:r w:rsidRPr="00EC0FED">
        <w:rPr>
          <w:rFonts w:asciiTheme="majorBidi" w:eastAsia="Cambria" w:hAnsiTheme="majorBidi" w:cstheme="majorBidi"/>
          <w:color w:val="000000"/>
          <w:sz w:val="28"/>
          <w:szCs w:val="28"/>
          <w:rtl/>
        </w:rPr>
        <w:t>أن يكون لها وكيل أو ممثل في لبنان مكلف توقيع العقد عنها.</w:t>
      </w:r>
    </w:p>
    <w:p w14:paraId="0E974C9D" w14:textId="77777777" w:rsidR="00623894" w:rsidRPr="00EC0FED" w:rsidRDefault="00623894" w:rsidP="00623894">
      <w:pPr>
        <w:ind w:firstLine="290"/>
        <w:rPr>
          <w:rFonts w:asciiTheme="majorBidi" w:eastAsia="Cambria" w:hAnsiTheme="majorBidi" w:cstheme="majorBidi"/>
          <w:color w:val="000000"/>
          <w:u w:val="single"/>
          <w:rtl/>
        </w:rPr>
      </w:pPr>
      <w:r w:rsidRPr="00EC0FED">
        <w:rPr>
          <w:rFonts w:asciiTheme="majorBidi" w:eastAsia="Cambria" w:hAnsiTheme="majorBidi" w:cstheme="majorBidi"/>
          <w:color w:val="000000"/>
          <w:u w:val="single"/>
          <w:rtl/>
        </w:rPr>
        <w:t>إضافة</w:t>
      </w:r>
      <w:r w:rsidRPr="00EC0FED">
        <w:rPr>
          <w:rFonts w:asciiTheme="majorBidi" w:eastAsia="Cambria" w:hAnsiTheme="majorBidi" w:cstheme="majorBidi" w:hint="cs"/>
          <w:color w:val="000000"/>
          <w:u w:val="single"/>
          <w:rtl/>
        </w:rPr>
        <w:t>ً</w:t>
      </w:r>
      <w:r w:rsidRPr="00EC0FED">
        <w:rPr>
          <w:rFonts w:asciiTheme="majorBidi" w:eastAsia="Cambria" w:hAnsiTheme="majorBidi" w:cstheme="majorBidi"/>
          <w:color w:val="000000"/>
          <w:u w:val="single"/>
          <w:rtl/>
        </w:rPr>
        <w:t xml:space="preserve"> إلى الشروط أعلاه، يتوجب على العارض الأجنبي</w:t>
      </w:r>
      <w:r w:rsidRPr="00EC0FED">
        <w:rPr>
          <w:rFonts w:asciiTheme="majorBidi" w:eastAsia="Cambria" w:hAnsiTheme="majorBidi" w:cstheme="majorBidi" w:hint="cs"/>
          <w:color w:val="000000"/>
          <w:u w:val="single"/>
          <w:rtl/>
        </w:rPr>
        <w:t xml:space="preserve"> تقديم ما يلي:</w:t>
      </w:r>
    </w:p>
    <w:p w14:paraId="5D62E4F8" w14:textId="77777777" w:rsidR="00623894" w:rsidRPr="00EC0FED" w:rsidRDefault="00623894" w:rsidP="00623894">
      <w:pPr>
        <w:pStyle w:val="ListParagraph"/>
        <w:numPr>
          <w:ilvl w:val="0"/>
          <w:numId w:val="46"/>
        </w:numPr>
        <w:spacing w:after="240" w:line="240" w:lineRule="auto"/>
        <w:rPr>
          <w:rFonts w:asciiTheme="majorBidi" w:eastAsia="Cambria" w:hAnsiTheme="majorBidi" w:cstheme="majorBidi"/>
          <w:color w:val="000000"/>
          <w:sz w:val="28"/>
          <w:szCs w:val="28"/>
        </w:rPr>
      </w:pPr>
      <w:r w:rsidRPr="00EC0FED">
        <w:rPr>
          <w:rFonts w:asciiTheme="majorBidi" w:eastAsia="Cambria" w:hAnsiTheme="majorBidi" w:cstheme="majorBidi"/>
          <w:color w:val="000000"/>
          <w:sz w:val="28"/>
          <w:szCs w:val="28"/>
          <w:rtl/>
        </w:rPr>
        <w:t xml:space="preserve">شهادة تسجيل </w:t>
      </w:r>
      <w:r w:rsidRPr="00EC0FED">
        <w:rPr>
          <w:rFonts w:asciiTheme="majorBidi" w:eastAsia="Cambria" w:hAnsiTheme="majorBidi" w:cstheme="majorBidi" w:hint="cs"/>
          <w:color w:val="000000"/>
          <w:sz w:val="28"/>
          <w:szCs w:val="28"/>
          <w:rtl/>
        </w:rPr>
        <w:t>الشركة أو المؤسسة</w:t>
      </w:r>
      <w:r w:rsidRPr="00EC0FED">
        <w:rPr>
          <w:rFonts w:asciiTheme="majorBidi" w:eastAsia="Cambria" w:hAnsiTheme="majorBidi" w:cstheme="majorBidi"/>
          <w:color w:val="000000"/>
          <w:sz w:val="28"/>
          <w:szCs w:val="28"/>
          <w:rtl/>
        </w:rPr>
        <w:t xml:space="preserve"> لدى المراجع </w:t>
      </w:r>
      <w:r w:rsidRPr="00EC0FED">
        <w:rPr>
          <w:rFonts w:asciiTheme="majorBidi" w:eastAsia="Cambria" w:hAnsiTheme="majorBidi" w:cstheme="majorBidi" w:hint="cs"/>
          <w:color w:val="000000"/>
          <w:sz w:val="28"/>
          <w:szCs w:val="28"/>
          <w:rtl/>
        </w:rPr>
        <w:t>المختصة</w:t>
      </w:r>
      <w:r w:rsidRPr="00EC0FED">
        <w:rPr>
          <w:rFonts w:asciiTheme="majorBidi" w:eastAsia="Cambria" w:hAnsiTheme="majorBidi" w:cstheme="majorBidi"/>
          <w:color w:val="000000"/>
          <w:sz w:val="28"/>
          <w:szCs w:val="28"/>
          <w:rtl/>
        </w:rPr>
        <w:t xml:space="preserve"> في بلده</w:t>
      </w:r>
      <w:r w:rsidRPr="00EC0FED">
        <w:rPr>
          <w:rFonts w:asciiTheme="majorBidi" w:eastAsia="Cambria" w:hAnsiTheme="majorBidi" w:cstheme="majorBidi" w:hint="cs"/>
          <w:color w:val="000000"/>
          <w:sz w:val="28"/>
          <w:szCs w:val="28"/>
          <w:rtl/>
        </w:rPr>
        <w:t>.</w:t>
      </w:r>
    </w:p>
    <w:p w14:paraId="35F6F84D" w14:textId="77777777" w:rsidR="00623894" w:rsidRPr="00EC0FED" w:rsidRDefault="00623894" w:rsidP="00623894">
      <w:pPr>
        <w:pStyle w:val="ListParagraph"/>
        <w:numPr>
          <w:ilvl w:val="0"/>
          <w:numId w:val="46"/>
        </w:numPr>
        <w:spacing w:after="240" w:line="240" w:lineRule="auto"/>
        <w:rPr>
          <w:rFonts w:asciiTheme="majorBidi" w:eastAsia="Cambria" w:hAnsiTheme="majorBidi" w:cstheme="majorBidi"/>
          <w:color w:val="000000"/>
          <w:sz w:val="28"/>
          <w:szCs w:val="28"/>
        </w:rPr>
      </w:pPr>
      <w:r w:rsidRPr="00EC0FED">
        <w:rPr>
          <w:rFonts w:asciiTheme="majorBidi" w:eastAsia="Cambria" w:hAnsiTheme="majorBidi" w:cstheme="majorBidi"/>
          <w:color w:val="000000"/>
          <w:sz w:val="28"/>
          <w:szCs w:val="28"/>
          <w:rtl/>
        </w:rPr>
        <w:t>إفادة من وزارة الاقتصاد والتجارة اللبنانية تُثبت انطباق أحكام قانون مقاطعة العدو الاسرائيلي على العارض</w:t>
      </w:r>
      <w:r w:rsidRPr="00EC0FED">
        <w:rPr>
          <w:rFonts w:asciiTheme="majorBidi" w:eastAsia="Cambria" w:hAnsiTheme="majorBidi" w:cstheme="majorBidi" w:hint="cs"/>
          <w:color w:val="000000"/>
          <w:sz w:val="28"/>
          <w:szCs w:val="28"/>
          <w:rtl/>
        </w:rPr>
        <w:t>.</w:t>
      </w:r>
    </w:p>
    <w:p w14:paraId="5EA085A0" w14:textId="4AF83C22" w:rsidR="00623894" w:rsidRPr="00EC0FED" w:rsidRDefault="00623894" w:rsidP="00623894">
      <w:pPr>
        <w:pStyle w:val="ListParagraph"/>
        <w:numPr>
          <w:ilvl w:val="0"/>
          <w:numId w:val="46"/>
        </w:numPr>
        <w:spacing w:after="240" w:line="240" w:lineRule="auto"/>
        <w:rPr>
          <w:rFonts w:asciiTheme="majorBidi" w:eastAsia="Cambria" w:hAnsiTheme="majorBidi" w:cstheme="majorBidi"/>
          <w:color w:val="000000"/>
          <w:sz w:val="28"/>
          <w:szCs w:val="28"/>
          <w:rtl/>
        </w:rPr>
      </w:pPr>
      <w:r w:rsidRPr="00EC0FED">
        <w:rPr>
          <w:rFonts w:asciiTheme="majorBidi" w:eastAsia="Cambria" w:hAnsiTheme="majorBidi" w:cstheme="majorBidi" w:hint="cs"/>
          <w:color w:val="000000"/>
          <w:sz w:val="28"/>
          <w:szCs w:val="28"/>
          <w:rtl/>
        </w:rPr>
        <w:t>الإفادات</w:t>
      </w:r>
      <w:r w:rsidRPr="00EC0FED">
        <w:rPr>
          <w:rFonts w:asciiTheme="majorBidi" w:eastAsia="Cambria" w:hAnsiTheme="majorBidi" w:cstheme="majorBidi"/>
          <w:color w:val="000000"/>
          <w:sz w:val="28"/>
          <w:szCs w:val="28"/>
          <w:rtl/>
        </w:rPr>
        <w:t xml:space="preserve"> المطلوبة بموجب الفقرة (أولًا</w:t>
      </w:r>
      <w:r w:rsidR="003E1178" w:rsidRPr="00EC0FED">
        <w:rPr>
          <w:rFonts w:asciiTheme="majorBidi" w:eastAsia="Cambria" w:hAnsiTheme="majorBidi" w:cstheme="majorBidi" w:hint="cs"/>
          <w:color w:val="000000"/>
          <w:sz w:val="28"/>
          <w:szCs w:val="28"/>
          <w:rtl/>
        </w:rPr>
        <w:t>) أ</w:t>
      </w:r>
      <w:r w:rsidRPr="00EC0FED">
        <w:rPr>
          <w:rFonts w:asciiTheme="majorBidi" w:eastAsia="Cambria" w:hAnsiTheme="majorBidi" w:cstheme="majorBidi" w:hint="cs"/>
          <w:color w:val="000000"/>
          <w:sz w:val="28"/>
          <w:szCs w:val="28"/>
          <w:rtl/>
        </w:rPr>
        <w:t xml:space="preserve">علاه </w:t>
      </w:r>
      <w:r w:rsidRPr="00EC0FED">
        <w:rPr>
          <w:rFonts w:asciiTheme="majorBidi" w:eastAsia="Cambria" w:hAnsiTheme="majorBidi" w:cstheme="majorBidi"/>
          <w:color w:val="000000"/>
          <w:sz w:val="28"/>
          <w:szCs w:val="28"/>
          <w:rtl/>
        </w:rPr>
        <w:t>بحسب</w:t>
      </w:r>
      <w:r w:rsidRPr="00EC0FED">
        <w:rPr>
          <w:rFonts w:asciiTheme="majorBidi" w:eastAsia="Cambria" w:hAnsiTheme="majorBidi" w:cstheme="majorBidi" w:hint="cs"/>
          <w:color w:val="000000"/>
          <w:sz w:val="28"/>
          <w:szCs w:val="28"/>
          <w:rtl/>
        </w:rPr>
        <w:t xml:space="preserve"> قوانين</w:t>
      </w:r>
      <w:r w:rsidRPr="00EC0FED">
        <w:rPr>
          <w:rFonts w:asciiTheme="majorBidi" w:eastAsia="Cambria" w:hAnsiTheme="majorBidi" w:cstheme="majorBidi"/>
          <w:color w:val="000000"/>
          <w:sz w:val="28"/>
          <w:szCs w:val="28"/>
          <w:rtl/>
        </w:rPr>
        <w:t xml:space="preserve"> البلد الذي </w:t>
      </w:r>
      <w:r w:rsidRPr="00EC0FED">
        <w:rPr>
          <w:rFonts w:asciiTheme="majorBidi" w:eastAsia="Cambria" w:hAnsiTheme="majorBidi" w:cstheme="majorBidi" w:hint="cs"/>
          <w:color w:val="000000"/>
          <w:sz w:val="28"/>
          <w:szCs w:val="28"/>
          <w:rtl/>
        </w:rPr>
        <w:t>يوجد فيه العارض</w:t>
      </w:r>
      <w:r w:rsidRPr="00EC0FED">
        <w:rPr>
          <w:rFonts w:asciiTheme="majorBidi" w:eastAsia="Cambria" w:hAnsiTheme="majorBidi" w:cstheme="majorBidi"/>
          <w:color w:val="000000"/>
          <w:sz w:val="28"/>
          <w:szCs w:val="28"/>
          <w:rtl/>
        </w:rPr>
        <w:t xml:space="preserve">، </w:t>
      </w:r>
      <w:r w:rsidRPr="00EC0FED">
        <w:rPr>
          <w:rFonts w:asciiTheme="majorBidi" w:eastAsia="Cambria" w:hAnsiTheme="majorBidi" w:cstheme="majorBidi" w:hint="cs"/>
          <w:color w:val="000000"/>
          <w:sz w:val="28"/>
          <w:szCs w:val="28"/>
          <w:rtl/>
        </w:rPr>
        <w:t>على أن تكون هذه الإفادات مصدقة وفقًا للأصول من المراجع المختصة.</w:t>
      </w:r>
    </w:p>
    <w:p w14:paraId="4F333B4B" w14:textId="77777777" w:rsidR="00623894" w:rsidRPr="00EC0FED" w:rsidRDefault="00623894" w:rsidP="00623894">
      <w:pPr>
        <w:rPr>
          <w:rFonts w:asciiTheme="majorBidi" w:eastAsia="Times New Roman" w:hAnsiTheme="majorBidi" w:cstheme="majorBidi"/>
          <w:b/>
          <w:bCs/>
          <w:i/>
          <w:iCs/>
        </w:rPr>
      </w:pPr>
      <w:r w:rsidRPr="00EC0FED">
        <w:rPr>
          <w:rFonts w:asciiTheme="majorBidi" w:eastAsia="Times New Roman" w:hAnsiTheme="majorBidi" w:cstheme="majorBidi"/>
          <w:b/>
          <w:bCs/>
          <w:i/>
          <w:iCs/>
          <w:rtl/>
        </w:rPr>
        <w:t>يُحدَّد تاريخ صلاحية كل إفادة وفقًا لطبيعته</w:t>
      </w:r>
      <w:r w:rsidRPr="00EC0FED">
        <w:rPr>
          <w:rFonts w:asciiTheme="majorBidi" w:eastAsia="Times New Roman" w:hAnsiTheme="majorBidi" w:cstheme="majorBidi" w:hint="cs"/>
          <w:b/>
          <w:bCs/>
          <w:i/>
          <w:iCs/>
          <w:rtl/>
        </w:rPr>
        <w:t xml:space="preserve">ا على أن </w:t>
      </w:r>
      <w:r w:rsidRPr="00EC0FED">
        <w:rPr>
          <w:rFonts w:asciiTheme="majorBidi" w:eastAsia="Times New Roman" w:hAnsiTheme="majorBidi" w:cstheme="majorBidi" w:hint="cs"/>
          <w:b/>
          <w:bCs/>
          <w:i/>
          <w:iCs/>
          <w:rtl/>
          <w:lang w:bidi="ar-LB"/>
        </w:rPr>
        <w:t>لا يزيد عن ستة أشهر من تاريخ جلسة فض العروض وذلك بالنسبة للإفادات التي تصدر دون تاريخ صلاحية.</w:t>
      </w:r>
    </w:p>
    <w:p w14:paraId="4B432CD3" w14:textId="77777777" w:rsidR="00623894" w:rsidRPr="00EC0FED" w:rsidRDefault="00623894" w:rsidP="00623894">
      <w:pPr>
        <w:pBdr>
          <w:top w:val="nil"/>
          <w:left w:val="nil"/>
          <w:bottom w:val="nil"/>
          <w:right w:val="nil"/>
          <w:between w:val="nil"/>
        </w:pBdr>
        <w:spacing w:line="276" w:lineRule="auto"/>
        <w:rPr>
          <w:rFonts w:asciiTheme="majorBidi" w:hAnsiTheme="majorBidi" w:cstheme="majorBidi"/>
          <w:color w:val="000000"/>
          <w:rtl/>
        </w:rPr>
      </w:pPr>
    </w:p>
    <w:p w14:paraId="6F8387C0" w14:textId="312EB44F" w:rsidR="0075074A" w:rsidRPr="00EC0FED" w:rsidRDefault="007F1F73" w:rsidP="002238C0">
      <w:pPr>
        <w:keepNext/>
        <w:pBdr>
          <w:top w:val="nil"/>
          <w:left w:val="nil"/>
          <w:bottom w:val="nil"/>
          <w:right w:val="nil"/>
          <w:between w:val="nil"/>
        </w:pBdr>
        <w:tabs>
          <w:tab w:val="right" w:pos="9017"/>
        </w:tabs>
        <w:spacing w:line="276" w:lineRule="auto"/>
        <w:rPr>
          <w:rFonts w:asciiTheme="majorBidi" w:eastAsia="Cambria" w:hAnsiTheme="majorBidi" w:cstheme="majorBidi"/>
          <w:color w:val="000000"/>
        </w:rPr>
      </w:pPr>
      <w:r w:rsidRPr="00EC0FED">
        <w:rPr>
          <w:rFonts w:asciiTheme="majorBidi" w:hAnsiTheme="majorBidi" w:cstheme="majorBidi" w:hint="cs"/>
          <w:bCs/>
          <w:rtl/>
          <w:lang w:bidi="ar-LB"/>
        </w:rPr>
        <w:t>د-</w:t>
      </w:r>
      <w:r w:rsidR="0075074A" w:rsidRPr="00EC0FED">
        <w:rPr>
          <w:rFonts w:asciiTheme="majorBidi" w:hAnsiTheme="majorBidi" w:cstheme="majorBidi"/>
          <w:bCs/>
          <w:rtl/>
        </w:rPr>
        <w:t xml:space="preserve"> الغلاف رقم (2) بيان الأسعار</w:t>
      </w:r>
    </w:p>
    <w:p w14:paraId="23FBB861" w14:textId="7EA90E69" w:rsidR="00A42CCD" w:rsidRPr="00EC0FED" w:rsidRDefault="0075074A" w:rsidP="00512003">
      <w:pPr>
        <w:spacing w:line="276" w:lineRule="auto"/>
        <w:rPr>
          <w:rFonts w:asciiTheme="majorBidi" w:eastAsia="Cambria" w:hAnsiTheme="majorBidi" w:cstheme="majorBidi"/>
          <w:color w:val="000000"/>
          <w:rtl/>
        </w:rPr>
      </w:pPr>
      <w:r w:rsidRPr="00EC0FED">
        <w:rPr>
          <w:rFonts w:asciiTheme="majorBidi" w:eastAsia="Cambria" w:hAnsiTheme="majorBidi" w:cstheme="majorBidi"/>
          <w:color w:val="000000"/>
          <w:rtl/>
        </w:rPr>
        <w:t>يُقدم العارض بيان</w:t>
      </w:r>
      <w:r w:rsidR="006175F9" w:rsidRPr="00EC0FED">
        <w:rPr>
          <w:rFonts w:asciiTheme="majorBidi" w:eastAsia="Cambria" w:hAnsiTheme="majorBidi" w:cstheme="majorBidi"/>
          <w:color w:val="000000"/>
          <w:rtl/>
        </w:rPr>
        <w:t>ًا</w:t>
      </w:r>
      <w:r w:rsidRPr="00EC0FED">
        <w:rPr>
          <w:rFonts w:asciiTheme="majorBidi" w:eastAsia="Cambria" w:hAnsiTheme="majorBidi" w:cstheme="majorBidi"/>
          <w:color w:val="000000"/>
          <w:rtl/>
        </w:rPr>
        <w:t xml:space="preserve"> </w:t>
      </w:r>
      <w:r w:rsidR="006175F9" w:rsidRPr="00EC0FED">
        <w:rPr>
          <w:rFonts w:asciiTheme="majorBidi" w:eastAsia="Cambria" w:hAnsiTheme="majorBidi" w:cstheme="majorBidi"/>
          <w:color w:val="000000"/>
          <w:rtl/>
        </w:rPr>
        <w:t>ب</w:t>
      </w:r>
      <w:r w:rsidRPr="00EC0FED">
        <w:rPr>
          <w:rFonts w:asciiTheme="majorBidi" w:eastAsia="Cambria" w:hAnsiTheme="majorBidi" w:cstheme="majorBidi"/>
          <w:color w:val="000000"/>
          <w:rtl/>
        </w:rPr>
        <w:t>الأسعار</w:t>
      </w:r>
      <w:r w:rsidR="000702FB" w:rsidRPr="00EC0FED">
        <w:rPr>
          <w:rFonts w:asciiTheme="majorBidi" w:eastAsia="Cambria" w:hAnsiTheme="majorBidi" w:cstheme="majorBidi"/>
          <w:color w:val="000000"/>
          <w:rtl/>
        </w:rPr>
        <w:t xml:space="preserve"> - </w:t>
      </w:r>
      <w:r w:rsidR="00A42CCD" w:rsidRPr="00EC0FED">
        <w:rPr>
          <w:rFonts w:asciiTheme="majorBidi" w:eastAsia="Cambria" w:hAnsiTheme="majorBidi" w:cstheme="majorBidi"/>
          <w:color w:val="000000"/>
          <w:rtl/>
        </w:rPr>
        <w:t xml:space="preserve">وفقًا </w:t>
      </w:r>
      <w:r w:rsidR="0045284E" w:rsidRPr="00EC0FED">
        <w:rPr>
          <w:rFonts w:asciiTheme="majorBidi" w:eastAsia="Cambria" w:hAnsiTheme="majorBidi" w:cstheme="majorBidi"/>
          <w:color w:val="000000"/>
          <w:rtl/>
        </w:rPr>
        <w:t>للملحق رقم (</w:t>
      </w:r>
      <w:r w:rsidR="00FA2353" w:rsidRPr="00EC0FED">
        <w:rPr>
          <w:rFonts w:asciiTheme="majorBidi" w:eastAsia="Cambria" w:hAnsiTheme="majorBidi" w:cstheme="majorBidi" w:hint="cs"/>
          <w:color w:val="000000"/>
          <w:rtl/>
        </w:rPr>
        <w:t>1</w:t>
      </w:r>
      <w:r w:rsidR="0045284E" w:rsidRPr="00EC0FED">
        <w:rPr>
          <w:rFonts w:asciiTheme="majorBidi" w:eastAsia="Cambria" w:hAnsiTheme="majorBidi" w:cstheme="majorBidi"/>
          <w:color w:val="000000"/>
          <w:rtl/>
        </w:rPr>
        <w:t>)</w:t>
      </w:r>
      <w:r w:rsidR="00A42CCD" w:rsidRPr="00EC0FED">
        <w:rPr>
          <w:rFonts w:asciiTheme="majorBidi" w:eastAsia="Cambria" w:hAnsiTheme="majorBidi" w:cstheme="majorBidi"/>
          <w:color w:val="000000"/>
          <w:rtl/>
        </w:rPr>
        <w:t xml:space="preserve"> </w:t>
      </w:r>
      <w:r w:rsidRPr="00EC0FED">
        <w:rPr>
          <w:rFonts w:asciiTheme="majorBidi" w:eastAsia="Cambria" w:hAnsiTheme="majorBidi" w:cstheme="majorBidi"/>
          <w:color w:val="000000"/>
          <w:rtl/>
        </w:rPr>
        <w:t xml:space="preserve">ويتضمن السعر الافرادي </w:t>
      </w:r>
      <w:r w:rsidR="006175F9" w:rsidRPr="00EC0FED">
        <w:rPr>
          <w:rFonts w:asciiTheme="majorBidi" w:eastAsia="Cambria" w:hAnsiTheme="majorBidi" w:cstheme="majorBidi"/>
          <w:color w:val="000000"/>
          <w:rtl/>
        </w:rPr>
        <w:t>والإجمالي (بالدولار الأميركي)</w:t>
      </w:r>
      <w:r w:rsidRPr="00EC0FED">
        <w:rPr>
          <w:rFonts w:asciiTheme="majorBidi" w:eastAsia="Cambria" w:hAnsiTheme="majorBidi" w:cstheme="majorBidi"/>
          <w:color w:val="000000"/>
          <w:rtl/>
        </w:rPr>
        <w:t xml:space="preserve"> مدوناً بالأرقام والأحرف دون حك أو شطب او تطــريس أو زيــادة كلمات غير موق</w:t>
      </w:r>
      <w:r w:rsidR="00F0489B" w:rsidRPr="00EC0FED">
        <w:rPr>
          <w:rFonts w:asciiTheme="majorBidi" w:eastAsia="Cambria" w:hAnsiTheme="majorBidi" w:cstheme="majorBidi"/>
          <w:color w:val="000000"/>
          <w:rtl/>
        </w:rPr>
        <w:t>ّ</w:t>
      </w:r>
      <w:r w:rsidRPr="00EC0FED">
        <w:rPr>
          <w:rFonts w:asciiTheme="majorBidi" w:eastAsia="Cambria" w:hAnsiTheme="majorBidi" w:cstheme="majorBidi"/>
          <w:color w:val="000000"/>
          <w:rtl/>
        </w:rPr>
        <w:t xml:space="preserve">ع تجاهـها. </w:t>
      </w:r>
    </w:p>
    <w:p w14:paraId="448A4222" w14:textId="4FEF2E3F" w:rsidR="008A015C" w:rsidRPr="00EC0FED" w:rsidRDefault="0075074A" w:rsidP="00FA2353">
      <w:pPr>
        <w:spacing w:line="276" w:lineRule="auto"/>
        <w:rPr>
          <w:rFonts w:asciiTheme="majorBidi" w:eastAsia="Cambria" w:hAnsiTheme="majorBidi" w:cstheme="majorBidi"/>
          <w:color w:val="000000"/>
          <w:rtl/>
        </w:rPr>
      </w:pPr>
      <w:r w:rsidRPr="00EC0FED">
        <w:rPr>
          <w:rFonts w:asciiTheme="majorBidi" w:eastAsia="Cambria" w:hAnsiTheme="majorBidi" w:cstheme="majorBidi"/>
          <w:color w:val="000000"/>
          <w:rtl/>
        </w:rPr>
        <w:t>يشمل السعر الضرائب والرسوم والمصاريف مهمـا كان نوعهـــا، وفي حال خضوع الملتزم للضريبة على قيمة الضريبة المضافة عليه أن يقدم سعره مفصلاً مع السعر الإجمالي</w:t>
      </w:r>
      <w:r w:rsidR="006175F9" w:rsidRPr="00EC0FED">
        <w:rPr>
          <w:rFonts w:asciiTheme="majorBidi" w:eastAsia="Cambria" w:hAnsiTheme="majorBidi" w:cstheme="majorBidi"/>
          <w:color w:val="000000"/>
          <w:rtl/>
        </w:rPr>
        <w:t xml:space="preserve"> (للصفقة)</w:t>
      </w:r>
      <w:r w:rsidRPr="00EC0FED">
        <w:rPr>
          <w:rFonts w:asciiTheme="majorBidi" w:eastAsia="Cambria" w:hAnsiTheme="majorBidi" w:cstheme="majorBidi"/>
          <w:color w:val="000000"/>
          <w:rtl/>
        </w:rPr>
        <w:t xml:space="preserve"> بما فيه الضريبة على القيمة المضافة. في حال الإختلاف بين الأرقام والأحرف يؤخذ بالسعر الإفرادي المُدون بالأحرف، ويرفض السعر غير المدون بالأحرف الكاملـة والأرقام معاً.</w:t>
      </w:r>
    </w:p>
    <w:p w14:paraId="608C31A5" w14:textId="77777777" w:rsidR="008A015C" w:rsidRPr="00EC0FED" w:rsidRDefault="008A015C" w:rsidP="008A015C">
      <w:pPr>
        <w:pStyle w:val="Heading3"/>
        <w:numPr>
          <w:ilvl w:val="0"/>
          <w:numId w:val="1"/>
        </w:numPr>
        <w:tabs>
          <w:tab w:val="clear" w:pos="2408"/>
        </w:tabs>
        <w:spacing w:before="0" w:after="0" w:line="276" w:lineRule="auto"/>
        <w:ind w:left="-6" w:right="0" w:firstLine="0"/>
        <w:rPr>
          <w:rFonts w:asciiTheme="majorBidi" w:hAnsiTheme="majorBidi" w:cstheme="majorBidi"/>
          <w:bCs/>
          <w:sz w:val="28"/>
          <w:szCs w:val="28"/>
        </w:rPr>
      </w:pPr>
      <w:bookmarkStart w:id="1" w:name="_Toc423589408"/>
      <w:bookmarkStart w:id="2" w:name="_Toc64245452"/>
      <w:r w:rsidRPr="00EC0FED">
        <w:rPr>
          <w:rFonts w:asciiTheme="majorBidi" w:hAnsiTheme="majorBidi" w:cstheme="majorBidi"/>
          <w:bCs/>
          <w:sz w:val="28"/>
          <w:szCs w:val="28"/>
          <w:rtl/>
        </w:rPr>
        <w:t>سعر الافتتاح</w:t>
      </w:r>
      <w:bookmarkEnd w:id="1"/>
      <w:bookmarkEnd w:id="2"/>
      <w:r w:rsidRPr="00EC0FED">
        <w:rPr>
          <w:rFonts w:asciiTheme="majorBidi" w:hAnsiTheme="majorBidi" w:cstheme="majorBidi"/>
          <w:bCs/>
          <w:sz w:val="28"/>
          <w:szCs w:val="28"/>
          <w:rtl/>
        </w:rPr>
        <w:t xml:space="preserve"> (خاص بالمزايدة العمومية)</w:t>
      </w:r>
    </w:p>
    <w:p w14:paraId="7D5973CF" w14:textId="4136136A" w:rsidR="008A015C" w:rsidRPr="00EC0FED" w:rsidRDefault="00FA2353" w:rsidP="008A015C">
      <w:pPr>
        <w:spacing w:line="276" w:lineRule="auto"/>
        <w:outlineLvl w:val="4"/>
        <w:rPr>
          <w:rFonts w:asciiTheme="majorBidi" w:eastAsia="Times New Roman" w:hAnsiTheme="majorBidi" w:cstheme="majorBidi"/>
          <w:rtl/>
          <w:lang w:bidi="ar-LB"/>
        </w:rPr>
      </w:pPr>
      <w:r w:rsidRPr="00EC0FED">
        <w:rPr>
          <w:rFonts w:asciiTheme="majorBidi" w:eastAsia="Times New Roman" w:hAnsiTheme="majorBidi" w:cstheme="majorBidi" w:hint="cs"/>
          <w:rtl/>
          <w:lang w:bidi="ar-LB"/>
        </w:rPr>
        <w:t>ملغى</w:t>
      </w:r>
    </w:p>
    <w:p w14:paraId="5FA6F42F" w14:textId="77777777" w:rsidR="0045284E" w:rsidRPr="00EC0FED" w:rsidRDefault="0045284E" w:rsidP="002238C0">
      <w:pPr>
        <w:spacing w:line="276" w:lineRule="auto"/>
        <w:rPr>
          <w:rFonts w:asciiTheme="majorBidi" w:eastAsia="Cambria" w:hAnsiTheme="majorBidi" w:cstheme="majorBidi"/>
          <w:color w:val="000000"/>
          <w:rtl/>
        </w:rPr>
      </w:pPr>
    </w:p>
    <w:p w14:paraId="22F297C0" w14:textId="0058B7C8" w:rsidR="00594D7B" w:rsidRPr="00EC0FED" w:rsidRDefault="00594D7B" w:rsidP="003353C1">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Pr>
      </w:pPr>
      <w:r w:rsidRPr="00EC0FED">
        <w:rPr>
          <w:rFonts w:asciiTheme="majorBidi" w:hAnsiTheme="majorBidi" w:cstheme="majorBidi"/>
          <w:b w:val="0"/>
          <w:bCs/>
          <w:sz w:val="28"/>
          <w:szCs w:val="28"/>
          <w:rtl/>
        </w:rPr>
        <w:t xml:space="preserve">العروض المشترَكة </w:t>
      </w:r>
      <w:r w:rsidR="00DB5668" w:rsidRPr="00EC0FED">
        <w:rPr>
          <w:rFonts w:asciiTheme="majorBidi" w:hAnsiTheme="majorBidi" w:cstheme="majorBidi"/>
          <w:b w:val="0"/>
          <w:bCs/>
          <w:sz w:val="28"/>
          <w:szCs w:val="28"/>
          <w:rtl/>
        </w:rPr>
        <w:t>(المادة 23 من قانون الشراء العام)</w:t>
      </w:r>
      <w:r w:rsidRPr="00EC0FED">
        <w:rPr>
          <w:rFonts w:asciiTheme="majorBidi" w:hAnsiTheme="majorBidi" w:cstheme="majorBidi"/>
          <w:b w:val="0"/>
          <w:bCs/>
          <w:sz w:val="28"/>
          <w:szCs w:val="28"/>
          <w:rtl/>
        </w:rPr>
        <w:t>(</w:t>
      </w:r>
      <w:r w:rsidR="00F91456" w:rsidRPr="00EC0FED">
        <w:rPr>
          <w:rFonts w:asciiTheme="majorBidi" w:hAnsiTheme="majorBidi" w:cstheme="majorBidi"/>
          <w:b w:val="0"/>
          <w:bCs/>
          <w:sz w:val="28"/>
          <w:szCs w:val="28"/>
          <w:rtl/>
        </w:rPr>
        <w:t>تُحذف هذ</w:t>
      </w:r>
      <w:r w:rsidR="003353C1" w:rsidRPr="00EC0FED">
        <w:rPr>
          <w:rFonts w:asciiTheme="majorBidi" w:hAnsiTheme="majorBidi" w:cstheme="majorBidi"/>
          <w:b w:val="0"/>
          <w:bCs/>
          <w:sz w:val="28"/>
          <w:szCs w:val="28"/>
          <w:rtl/>
        </w:rPr>
        <w:t>ه المادة في حال عدم انطباقها</w:t>
      </w:r>
      <w:r w:rsidRPr="00EC0FED">
        <w:rPr>
          <w:rFonts w:asciiTheme="majorBidi" w:hAnsiTheme="majorBidi" w:cstheme="majorBidi"/>
          <w:b w:val="0"/>
          <w:bCs/>
          <w:sz w:val="28"/>
          <w:szCs w:val="28"/>
          <w:rtl/>
        </w:rPr>
        <w:t>)</w:t>
      </w:r>
      <w:r w:rsidR="00DB5668" w:rsidRPr="00EC0FED">
        <w:rPr>
          <w:rFonts w:asciiTheme="majorBidi" w:hAnsiTheme="majorBidi" w:cstheme="majorBidi"/>
          <w:b w:val="0"/>
          <w:bCs/>
          <w:sz w:val="28"/>
          <w:szCs w:val="28"/>
          <w:rtl/>
        </w:rPr>
        <w:t xml:space="preserve"> </w:t>
      </w:r>
    </w:p>
    <w:p w14:paraId="4FB47113" w14:textId="01418493" w:rsidR="00594D7B" w:rsidRPr="00EC0FED" w:rsidRDefault="000C29E1" w:rsidP="002238C0">
      <w:pPr>
        <w:spacing w:line="276" w:lineRule="auto"/>
        <w:rPr>
          <w:rFonts w:asciiTheme="majorBidi" w:hAnsiTheme="majorBidi" w:cstheme="majorBidi"/>
          <w:rtl/>
        </w:rPr>
      </w:pPr>
      <w:r w:rsidRPr="00EC0FED">
        <w:rPr>
          <w:rFonts w:asciiTheme="majorBidi" w:hAnsiTheme="majorBidi" w:cstheme="majorBidi" w:hint="cs"/>
          <w:rtl/>
        </w:rPr>
        <w:t>ملغى</w:t>
      </w:r>
    </w:p>
    <w:p w14:paraId="5862B4F3" w14:textId="77777777" w:rsidR="00594D7B" w:rsidRPr="00EC0FED" w:rsidRDefault="00594D7B" w:rsidP="002238C0">
      <w:pPr>
        <w:pStyle w:val="Heading3"/>
        <w:tabs>
          <w:tab w:val="clear" w:pos="2408"/>
        </w:tabs>
        <w:spacing w:before="0" w:after="0" w:line="276" w:lineRule="auto"/>
        <w:ind w:left="-6" w:right="0" w:firstLine="0"/>
        <w:rPr>
          <w:rFonts w:asciiTheme="majorBidi" w:hAnsiTheme="majorBidi" w:cstheme="majorBidi"/>
          <w:b w:val="0"/>
          <w:bCs/>
          <w:sz w:val="28"/>
          <w:szCs w:val="28"/>
        </w:rPr>
      </w:pPr>
    </w:p>
    <w:p w14:paraId="5DC4C051" w14:textId="58171E61" w:rsidR="001E71CE" w:rsidRPr="00EC0FED" w:rsidRDefault="001E71CE"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tl/>
        </w:rPr>
      </w:pPr>
      <w:r w:rsidRPr="00EC0FED">
        <w:rPr>
          <w:rFonts w:asciiTheme="majorBidi" w:eastAsia="Arial" w:hAnsiTheme="majorBidi" w:cstheme="majorBidi"/>
          <w:b w:val="0"/>
          <w:bCs/>
          <w:sz w:val="28"/>
          <w:szCs w:val="28"/>
          <w:rtl/>
        </w:rPr>
        <w:t>ط</w:t>
      </w:r>
      <w:r w:rsidRPr="00EC0FED">
        <w:rPr>
          <w:rFonts w:asciiTheme="majorBidi" w:hAnsiTheme="majorBidi" w:cstheme="majorBidi"/>
          <w:b w:val="0"/>
          <w:bCs/>
          <w:sz w:val="28"/>
          <w:szCs w:val="28"/>
          <w:rtl/>
        </w:rPr>
        <w:t>لبات الاستيضاح</w:t>
      </w:r>
      <w:r w:rsidR="00DD1BE6" w:rsidRPr="00EC0FED">
        <w:rPr>
          <w:rFonts w:asciiTheme="majorBidi" w:hAnsiTheme="majorBidi" w:cstheme="majorBidi"/>
          <w:b w:val="0"/>
          <w:bCs/>
          <w:sz w:val="28"/>
          <w:szCs w:val="28"/>
          <w:rtl/>
        </w:rPr>
        <w:t xml:space="preserve"> (المادة 21 من قانون الشراء العام)</w:t>
      </w:r>
    </w:p>
    <w:p w14:paraId="50241680" w14:textId="69ED7BA7" w:rsidR="005E5230" w:rsidRDefault="001E71CE" w:rsidP="007F1E1B">
      <w:pPr>
        <w:pBdr>
          <w:top w:val="nil"/>
          <w:left w:val="nil"/>
          <w:bottom w:val="nil"/>
          <w:right w:val="nil"/>
          <w:between w:val="nil"/>
        </w:pBdr>
        <w:spacing w:line="276" w:lineRule="auto"/>
        <w:rPr>
          <w:rFonts w:asciiTheme="majorBidi" w:hAnsiTheme="majorBidi" w:cstheme="majorBidi"/>
          <w:color w:val="000000"/>
          <w:rtl/>
        </w:rPr>
      </w:pPr>
      <w:r w:rsidRPr="00EC0FED">
        <w:rPr>
          <w:rFonts w:asciiTheme="majorBidi" w:hAnsiTheme="majorBidi" w:cstheme="majorBidi"/>
          <w:color w:val="000000"/>
          <w:rtl/>
        </w:rPr>
        <w:t xml:space="preserve">يحقّ للعارض تقديم طلب استيضاح خطّي حول </w:t>
      </w:r>
      <w:r w:rsidR="00C87275" w:rsidRPr="00EC0FED">
        <w:rPr>
          <w:rFonts w:asciiTheme="majorBidi" w:hAnsiTheme="majorBidi" w:cstheme="majorBidi"/>
          <w:color w:val="000000"/>
          <w:rtl/>
        </w:rPr>
        <w:t>دفتر الشروط</w:t>
      </w:r>
      <w:r w:rsidRPr="00EC0FED">
        <w:rPr>
          <w:rFonts w:asciiTheme="majorBidi" w:hAnsiTheme="majorBidi" w:cstheme="majorBidi"/>
          <w:color w:val="000000"/>
          <w:rtl/>
        </w:rPr>
        <w:t xml:space="preserve"> خلال مهلةٍ تنتهي قبل عشرة أيام من تاريخ تقديم العروض. على </w:t>
      </w:r>
      <w:r w:rsidR="004E3408" w:rsidRPr="00EC0FED">
        <w:rPr>
          <w:rFonts w:asciiTheme="majorBidi" w:hAnsiTheme="majorBidi" w:cstheme="majorBidi"/>
          <w:color w:val="000000"/>
          <w:rtl/>
        </w:rPr>
        <w:t>(</w:t>
      </w:r>
      <w:r w:rsidRPr="00EC0FED">
        <w:rPr>
          <w:rFonts w:asciiTheme="majorBidi" w:hAnsiTheme="majorBidi" w:cstheme="majorBidi"/>
          <w:color w:val="000000"/>
          <w:rtl/>
        </w:rPr>
        <w:t>الجهة الشارية</w:t>
      </w:r>
      <w:r w:rsidR="004E3408" w:rsidRPr="00EC0FED">
        <w:rPr>
          <w:rFonts w:asciiTheme="majorBidi" w:hAnsiTheme="majorBidi" w:cstheme="majorBidi"/>
          <w:color w:val="000000"/>
          <w:rtl/>
        </w:rPr>
        <w:t>)</w:t>
      </w:r>
      <w:r w:rsidRPr="00EC0FED">
        <w:rPr>
          <w:rFonts w:asciiTheme="majorBidi" w:hAnsiTheme="majorBidi" w:cstheme="majorBidi"/>
          <w:color w:val="000000"/>
          <w:rtl/>
        </w:rPr>
        <w:t xml:space="preserve"> الإجابة خلال مهلة تنتهي قبل ستة أيام من الموعد النهائي لتقديم العروض. ويُرسَل الإيضاح خطيّاً، في الوقت عينه، من دون تحديد هويّة مُصدِر الطلب، إلى جميع العارضين الذين زوّدت</w:t>
      </w:r>
      <w:r w:rsidR="00026BEF" w:rsidRPr="00EC0FED">
        <w:rPr>
          <w:rFonts w:asciiTheme="majorBidi" w:hAnsiTheme="majorBidi" w:cstheme="majorBidi"/>
          <w:color w:val="000000"/>
          <w:rtl/>
        </w:rPr>
        <w:t>هم الجهة الشارية بملفات التلزيم، وتطبق أحكام المادة 21 من قانون الشراء العام في حال ارتأت الإدارة اجراء تعديلات على دفتر الشروط لأي سبب كان أو بمبادرة منها أم نتيجة لطلب استضياح مقدم من احد العارضين،</w:t>
      </w:r>
      <w:r w:rsidR="00026BEF" w:rsidRPr="002238C0">
        <w:rPr>
          <w:rFonts w:asciiTheme="majorBidi" w:hAnsiTheme="majorBidi" w:cstheme="majorBidi"/>
          <w:color w:val="000000"/>
          <w:rtl/>
        </w:rPr>
        <w:t xml:space="preserve"> </w:t>
      </w:r>
      <w:r w:rsidR="00026BEF" w:rsidRPr="002238C0">
        <w:rPr>
          <w:rFonts w:asciiTheme="majorBidi" w:hAnsiTheme="majorBidi" w:cstheme="majorBidi"/>
          <w:color w:val="000000"/>
          <w:rtl/>
        </w:rPr>
        <w:lastRenderedPageBreak/>
        <w:t>وفي كل ما يتعلق بعقد الإجتماعات مع العارضين</w:t>
      </w:r>
      <w:r w:rsidR="00794CEC" w:rsidRPr="002238C0">
        <w:rPr>
          <w:rFonts w:asciiTheme="majorBidi" w:hAnsiTheme="majorBidi" w:cstheme="majorBidi"/>
          <w:color w:val="000000"/>
          <w:rtl/>
        </w:rPr>
        <w:t xml:space="preserve">، كما </w:t>
      </w:r>
      <w:r w:rsidRPr="002238C0">
        <w:rPr>
          <w:rFonts w:asciiTheme="majorBidi" w:hAnsiTheme="majorBidi" w:cstheme="majorBidi"/>
          <w:color w:val="000000"/>
          <w:rtl/>
        </w:rPr>
        <w:t xml:space="preserve">يُمكن </w:t>
      </w:r>
      <w:r w:rsidR="004E3408" w:rsidRPr="002238C0">
        <w:rPr>
          <w:rFonts w:asciiTheme="majorBidi" w:hAnsiTheme="majorBidi" w:cstheme="majorBidi"/>
          <w:color w:val="000000"/>
          <w:rtl/>
        </w:rPr>
        <w:t>(</w:t>
      </w:r>
      <w:r w:rsidRPr="002238C0">
        <w:rPr>
          <w:rFonts w:asciiTheme="majorBidi" w:hAnsiTheme="majorBidi" w:cstheme="majorBidi"/>
          <w:color w:val="000000"/>
          <w:rtl/>
        </w:rPr>
        <w:t>للجهة الشارية</w:t>
      </w:r>
      <w:r w:rsidR="004E3408" w:rsidRPr="002238C0">
        <w:rPr>
          <w:rFonts w:asciiTheme="majorBidi" w:hAnsiTheme="majorBidi" w:cstheme="majorBidi"/>
          <w:color w:val="000000"/>
          <w:rtl/>
        </w:rPr>
        <w:t>)</w:t>
      </w:r>
      <w:r w:rsidRPr="002238C0">
        <w:rPr>
          <w:rFonts w:asciiTheme="majorBidi" w:hAnsiTheme="majorBidi" w:cstheme="majorBidi"/>
          <w:color w:val="000000"/>
          <w:rtl/>
        </w:rPr>
        <w:t>، عند الاقتضاء، تحديد موعد معيَّن للعارضين المحتملين لمعاينة الموقع.</w:t>
      </w:r>
    </w:p>
    <w:p w14:paraId="56ADA263" w14:textId="77777777" w:rsidR="0063269F" w:rsidRPr="007F1E1B" w:rsidRDefault="0063269F" w:rsidP="007F1E1B">
      <w:pPr>
        <w:pBdr>
          <w:top w:val="nil"/>
          <w:left w:val="nil"/>
          <w:bottom w:val="nil"/>
          <w:right w:val="nil"/>
          <w:between w:val="nil"/>
        </w:pBdr>
        <w:spacing w:line="276" w:lineRule="auto"/>
        <w:rPr>
          <w:rFonts w:asciiTheme="majorBidi" w:hAnsiTheme="majorBidi" w:cstheme="majorBidi"/>
          <w:color w:val="000000"/>
          <w:rtl/>
        </w:rPr>
      </w:pPr>
    </w:p>
    <w:p w14:paraId="25F22863" w14:textId="114DCDC1" w:rsidR="004E3408" w:rsidRPr="002238C0" w:rsidRDefault="004E3408"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Pr>
      </w:pPr>
      <w:r w:rsidRPr="002238C0">
        <w:rPr>
          <w:rFonts w:asciiTheme="majorBidi" w:hAnsiTheme="majorBidi" w:cstheme="majorBidi"/>
          <w:b w:val="0"/>
          <w:bCs/>
          <w:sz w:val="28"/>
          <w:szCs w:val="28"/>
          <w:rtl/>
        </w:rPr>
        <w:t>مدة صلاحية العرض</w:t>
      </w:r>
      <w:r w:rsidR="00F91456" w:rsidRPr="002238C0">
        <w:rPr>
          <w:rFonts w:asciiTheme="majorBidi" w:hAnsiTheme="majorBidi" w:cstheme="majorBidi"/>
          <w:b w:val="0"/>
          <w:bCs/>
          <w:sz w:val="28"/>
          <w:szCs w:val="28"/>
          <w:rtl/>
        </w:rPr>
        <w:t xml:space="preserve"> (المادة 22 من قانون الشراء العام)</w:t>
      </w:r>
    </w:p>
    <w:p w14:paraId="56043541" w14:textId="7541A611" w:rsidR="004E3408" w:rsidRPr="007F1F73" w:rsidRDefault="004E3408" w:rsidP="007F1F73">
      <w:pPr>
        <w:numPr>
          <w:ilvl w:val="0"/>
          <w:numId w:val="13"/>
        </w:numPr>
        <w:pBdr>
          <w:top w:val="nil"/>
          <w:left w:val="nil"/>
          <w:bottom w:val="nil"/>
          <w:right w:val="nil"/>
          <w:between w:val="nil"/>
        </w:pBdr>
        <w:spacing w:line="276" w:lineRule="auto"/>
        <w:ind w:left="306" w:hanging="312"/>
        <w:rPr>
          <w:rFonts w:asciiTheme="majorBidi" w:hAnsiTheme="majorBidi" w:cstheme="majorBidi"/>
          <w:color w:val="000000"/>
        </w:rPr>
      </w:pPr>
      <w:r w:rsidRPr="00F80B70">
        <w:rPr>
          <w:rFonts w:asciiTheme="majorBidi" w:hAnsiTheme="majorBidi" w:cstheme="majorBidi"/>
          <w:color w:val="000000"/>
          <w:rtl/>
        </w:rPr>
        <w:t>يُحدد دفتر الشروط هذا مدة صلاحية العرض</w:t>
      </w:r>
      <w:r w:rsidR="00C4128C" w:rsidRPr="00F80B70">
        <w:rPr>
          <w:rFonts w:asciiTheme="majorBidi" w:hAnsiTheme="majorBidi" w:cstheme="majorBidi"/>
          <w:color w:val="000000"/>
          <w:rtl/>
        </w:rPr>
        <w:t xml:space="preserve"> </w:t>
      </w:r>
      <w:r w:rsidR="007F1F73">
        <w:rPr>
          <w:rFonts w:asciiTheme="majorBidi" w:hAnsiTheme="majorBidi" w:cstheme="majorBidi" w:hint="cs"/>
          <w:color w:val="000000"/>
          <w:rtl/>
        </w:rPr>
        <w:t>ب 30 يوم</w:t>
      </w:r>
      <w:r w:rsidRPr="00F80B70">
        <w:rPr>
          <w:rFonts w:asciiTheme="majorBidi" w:hAnsiTheme="majorBidi" w:cstheme="majorBidi"/>
          <w:color w:val="000000"/>
          <w:rtl/>
        </w:rPr>
        <w:t xml:space="preserve"> من التاريخ النهائي لتقديم العروض. </w:t>
      </w:r>
      <w:r w:rsidR="000D494E" w:rsidRPr="007F1F73">
        <w:rPr>
          <w:rFonts w:asciiTheme="majorBidi" w:hAnsiTheme="majorBidi" w:cstheme="majorBidi"/>
          <w:color w:val="000000"/>
          <w:rtl/>
        </w:rPr>
        <w:t xml:space="preserve">(تحديدها </w:t>
      </w:r>
      <w:r w:rsidR="003448CA" w:rsidRPr="007F1F73">
        <w:rPr>
          <w:rFonts w:asciiTheme="majorBidi" w:hAnsiTheme="majorBidi" w:cstheme="majorBidi" w:hint="cs"/>
          <w:color w:val="000000"/>
          <w:rtl/>
        </w:rPr>
        <w:t>عبر عرض النقليات</w:t>
      </w:r>
      <w:r w:rsidR="000D494E" w:rsidRPr="007F1F73">
        <w:rPr>
          <w:rFonts w:asciiTheme="majorBidi" w:hAnsiTheme="majorBidi" w:cstheme="majorBidi"/>
          <w:color w:val="000000"/>
          <w:rtl/>
        </w:rPr>
        <w:t>).</w:t>
      </w:r>
    </w:p>
    <w:p w14:paraId="7A7BEFE7" w14:textId="241155CC" w:rsidR="004E3408" w:rsidRPr="002238C0" w:rsidRDefault="004E3408" w:rsidP="002238C0">
      <w:pPr>
        <w:numPr>
          <w:ilvl w:val="0"/>
          <w:numId w:val="13"/>
        </w:numPr>
        <w:pBdr>
          <w:top w:val="nil"/>
          <w:left w:val="nil"/>
          <w:bottom w:val="nil"/>
          <w:right w:val="nil"/>
          <w:between w:val="nil"/>
        </w:pBdr>
        <w:spacing w:line="276" w:lineRule="auto"/>
        <w:ind w:left="306" w:hanging="312"/>
        <w:rPr>
          <w:rFonts w:asciiTheme="majorBidi" w:hAnsiTheme="majorBidi" w:cstheme="majorBidi"/>
          <w:color w:val="000000"/>
        </w:rPr>
      </w:pPr>
      <w:r w:rsidRPr="002238C0">
        <w:rPr>
          <w:rFonts w:asciiTheme="majorBidi" w:hAnsiTheme="majorBidi" w:cstheme="majorBidi"/>
          <w:color w:val="000000"/>
          <w:rtl/>
        </w:rPr>
        <w:t>يمكن للجهة الشارية أن تطلب من العارضين، قبل انقضاء فترة صلاحية عروضهم، أن يمدّدوا تلك الفترة لمدة إضافية محدّدة. ويُمكن للعارض رفض ذلك الطلب من دون مصادرة ضمان عرضه.</w:t>
      </w:r>
    </w:p>
    <w:p w14:paraId="7FAF6354" w14:textId="77777777" w:rsidR="004E3408" w:rsidRPr="002238C0" w:rsidRDefault="004E3408" w:rsidP="002238C0">
      <w:pPr>
        <w:numPr>
          <w:ilvl w:val="0"/>
          <w:numId w:val="13"/>
        </w:numPr>
        <w:pBdr>
          <w:top w:val="nil"/>
          <w:left w:val="nil"/>
          <w:bottom w:val="nil"/>
          <w:right w:val="nil"/>
          <w:between w:val="nil"/>
        </w:pBdr>
        <w:spacing w:line="276" w:lineRule="auto"/>
        <w:ind w:left="306" w:hanging="312"/>
        <w:rPr>
          <w:rFonts w:asciiTheme="majorBidi" w:hAnsiTheme="majorBidi" w:cstheme="majorBidi"/>
          <w:color w:val="000000"/>
        </w:rPr>
      </w:pPr>
      <w:r w:rsidRPr="002238C0">
        <w:rPr>
          <w:rFonts w:asciiTheme="majorBidi" w:hAnsiTheme="majorBidi" w:cstheme="majorBidi"/>
          <w:color w:val="000000"/>
          <w:rtl/>
        </w:rPr>
        <w:t>على العارضين الذين يوافقون على تمديد فترة صلاحية عروضهم أن يمدِّدوا فترة صلاحية ضمانات العروض، أو أن يُقدِّموا ضمانات عروض جديدة تُغطّي فترة تمديد صلاحية العروض. ويُعتبَر العارِض الذي لم يُمدِّد ضمان عرضه، أو الذي لم يقدِّم ضمان عرض جديد، أنه قد رَفَض طلب تمديد فترة صلاحية عرضه.</w:t>
      </w:r>
    </w:p>
    <w:p w14:paraId="24F74DA9" w14:textId="5CDEF9AA" w:rsidR="004E3408" w:rsidRPr="002238C0" w:rsidRDefault="004E3408" w:rsidP="002238C0">
      <w:pPr>
        <w:numPr>
          <w:ilvl w:val="0"/>
          <w:numId w:val="13"/>
        </w:numPr>
        <w:pBdr>
          <w:top w:val="nil"/>
          <w:left w:val="nil"/>
          <w:bottom w:val="nil"/>
          <w:right w:val="nil"/>
          <w:between w:val="nil"/>
        </w:pBdr>
        <w:spacing w:line="276" w:lineRule="auto"/>
        <w:ind w:left="306" w:hanging="312"/>
        <w:rPr>
          <w:rFonts w:asciiTheme="majorBidi" w:hAnsiTheme="majorBidi" w:cstheme="majorBidi"/>
          <w:color w:val="000000"/>
        </w:rPr>
      </w:pPr>
      <w:r w:rsidRPr="002238C0">
        <w:rPr>
          <w:rFonts w:asciiTheme="majorBidi" w:hAnsiTheme="majorBidi" w:cstheme="majorBidi"/>
          <w:color w:val="000000"/>
          <w:rtl/>
        </w:rPr>
        <w:t>يمكن للعارض أن يعدِّل عرضه أو أن يسحبه قبل الموعد النهائي لتقديم العروض دون مصادرة ضمان عرضه. ويكون التعديل أو طلب سحب العرض ساري المفعول عندما تتسلّمه الجهة الشارية قبل الموعد النهائي لتقديم العروض.</w:t>
      </w:r>
    </w:p>
    <w:p w14:paraId="711CD3D5" w14:textId="15FE3C5D" w:rsidR="00FC1157" w:rsidRDefault="00FC1157" w:rsidP="00FC6452">
      <w:pPr>
        <w:numPr>
          <w:ilvl w:val="0"/>
          <w:numId w:val="13"/>
        </w:numPr>
        <w:pBdr>
          <w:top w:val="nil"/>
          <w:left w:val="nil"/>
          <w:bottom w:val="nil"/>
          <w:right w:val="nil"/>
          <w:between w:val="nil"/>
        </w:pBdr>
        <w:spacing w:line="276" w:lineRule="auto"/>
        <w:ind w:left="306" w:hanging="312"/>
        <w:rPr>
          <w:rFonts w:asciiTheme="majorBidi" w:hAnsiTheme="majorBidi" w:cstheme="majorBidi"/>
          <w:color w:val="000000"/>
        </w:rPr>
      </w:pPr>
      <w:r w:rsidRPr="002238C0">
        <w:rPr>
          <w:rFonts w:asciiTheme="majorBidi" w:hAnsiTheme="majorBidi" w:cstheme="majorBidi"/>
          <w:color w:val="000000"/>
          <w:rtl/>
        </w:rPr>
        <w:t>تمدد صلاحية العرض حكماً في حال تجميد الإجراءات لفترة محددة من قبل هيئة</w:t>
      </w:r>
      <w:r w:rsidR="00B0557B">
        <w:rPr>
          <w:rFonts w:asciiTheme="majorBidi" w:hAnsiTheme="majorBidi" w:cstheme="majorBidi" w:hint="cs"/>
          <w:color w:val="000000"/>
          <w:rtl/>
        </w:rPr>
        <w:t xml:space="preserve"> </w:t>
      </w:r>
      <w:r w:rsidRPr="002238C0">
        <w:rPr>
          <w:rFonts w:asciiTheme="majorBidi" w:hAnsiTheme="majorBidi" w:cstheme="majorBidi"/>
          <w:color w:val="000000"/>
          <w:rtl/>
        </w:rPr>
        <w:t>الاعتراضات وفق أحكام الفصل السابع من قانون الشراء العام، وذلك لفترة زمنية تعادل فترة تجميد الإجراءات. وعلى العارض تمديد فترة ضمان عرضه تبعاً لذلك.</w:t>
      </w:r>
    </w:p>
    <w:p w14:paraId="555E7375" w14:textId="77777777" w:rsidR="004D648E" w:rsidRPr="00FC6452" w:rsidRDefault="004D648E" w:rsidP="00433D6F">
      <w:pPr>
        <w:pBdr>
          <w:top w:val="nil"/>
          <w:left w:val="nil"/>
          <w:bottom w:val="nil"/>
          <w:right w:val="nil"/>
          <w:between w:val="nil"/>
        </w:pBdr>
        <w:spacing w:line="276" w:lineRule="auto"/>
        <w:ind w:left="-6"/>
        <w:rPr>
          <w:rFonts w:asciiTheme="majorBidi" w:hAnsiTheme="majorBidi" w:cstheme="majorBidi"/>
          <w:color w:val="000000"/>
        </w:rPr>
      </w:pPr>
    </w:p>
    <w:p w14:paraId="3E6B1034" w14:textId="4FFF05DC" w:rsidR="004E3408" w:rsidRPr="002238C0" w:rsidRDefault="0097514E"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Pr>
      </w:pPr>
      <w:r w:rsidRPr="002238C0">
        <w:rPr>
          <w:rFonts w:asciiTheme="majorBidi" w:hAnsiTheme="majorBidi" w:cstheme="majorBidi"/>
          <w:b w:val="0"/>
          <w:bCs/>
          <w:sz w:val="28"/>
          <w:szCs w:val="28"/>
          <w:rtl/>
        </w:rPr>
        <w:t>ضمان</w:t>
      </w:r>
      <w:r w:rsidR="004E3408" w:rsidRPr="002238C0">
        <w:rPr>
          <w:rFonts w:asciiTheme="majorBidi" w:hAnsiTheme="majorBidi" w:cstheme="majorBidi"/>
          <w:b w:val="0"/>
          <w:bCs/>
          <w:sz w:val="28"/>
          <w:szCs w:val="28"/>
          <w:rtl/>
        </w:rPr>
        <w:t xml:space="preserve"> العرض</w:t>
      </w:r>
      <w:r w:rsidR="00F91456" w:rsidRPr="002238C0">
        <w:rPr>
          <w:rFonts w:asciiTheme="majorBidi" w:hAnsiTheme="majorBidi" w:cstheme="majorBidi"/>
          <w:b w:val="0"/>
          <w:bCs/>
          <w:sz w:val="28"/>
          <w:szCs w:val="28"/>
          <w:rtl/>
        </w:rPr>
        <w:t xml:space="preserve"> (المادة 34 من قانون الشراء العام)</w:t>
      </w:r>
    </w:p>
    <w:p w14:paraId="2C59837E" w14:textId="7629B362" w:rsidR="004E3408" w:rsidRPr="002238C0" w:rsidRDefault="004E3408" w:rsidP="00F56852">
      <w:pPr>
        <w:numPr>
          <w:ilvl w:val="0"/>
          <w:numId w:val="12"/>
        </w:numPr>
        <w:pBdr>
          <w:top w:val="nil"/>
          <w:left w:val="nil"/>
          <w:bottom w:val="nil"/>
          <w:right w:val="nil"/>
          <w:between w:val="nil"/>
        </w:pBdr>
        <w:spacing w:line="276" w:lineRule="auto"/>
        <w:rPr>
          <w:rFonts w:asciiTheme="majorBidi" w:hAnsiTheme="majorBidi" w:cstheme="majorBidi"/>
          <w:b/>
          <w:color w:val="000000"/>
        </w:rPr>
      </w:pPr>
      <w:r w:rsidRPr="002238C0">
        <w:rPr>
          <w:rFonts w:asciiTheme="majorBidi" w:hAnsiTheme="majorBidi" w:cstheme="majorBidi"/>
          <w:color w:val="000000"/>
          <w:rtl/>
        </w:rPr>
        <w:t>يُحدد</w:t>
      </w:r>
      <w:r w:rsidRPr="002238C0">
        <w:rPr>
          <w:rFonts w:asciiTheme="majorBidi" w:hAnsiTheme="majorBidi" w:cstheme="majorBidi"/>
          <w:b/>
          <w:color w:val="000000"/>
          <w:rtl/>
        </w:rPr>
        <w:t xml:space="preserve"> ضمان العرض لهذه الصفقة بمبلغ (</w:t>
      </w:r>
      <w:r w:rsidR="00F56852">
        <w:rPr>
          <w:rFonts w:asciiTheme="majorBidi" w:hAnsiTheme="majorBidi" w:cstheme="majorBidi" w:hint="cs"/>
          <w:b/>
          <w:color w:val="000000"/>
          <w:rtl/>
        </w:rPr>
        <w:t>300</w:t>
      </w:r>
      <w:bookmarkStart w:id="3" w:name="_GoBack"/>
      <w:bookmarkEnd w:id="3"/>
      <w:r w:rsidR="00BB31F1">
        <w:rPr>
          <w:rFonts w:asciiTheme="majorBidi" w:hAnsiTheme="majorBidi" w:cstheme="majorBidi" w:hint="cs"/>
          <w:b/>
          <w:color w:val="000000"/>
          <w:rtl/>
        </w:rPr>
        <w:t xml:space="preserve"> </w:t>
      </w:r>
      <w:r w:rsidR="00F80860">
        <w:rPr>
          <w:rFonts w:asciiTheme="majorBidi" w:hAnsiTheme="majorBidi" w:cstheme="majorBidi" w:hint="cs"/>
          <w:b/>
          <w:color w:val="000000"/>
          <w:rtl/>
        </w:rPr>
        <w:t>دولار أمريكي</w:t>
      </w:r>
      <w:r w:rsidRPr="002238C0">
        <w:rPr>
          <w:rFonts w:asciiTheme="majorBidi" w:hAnsiTheme="majorBidi" w:cstheme="majorBidi"/>
          <w:b/>
          <w:color w:val="000000"/>
          <w:rtl/>
        </w:rPr>
        <w:t>).</w:t>
      </w:r>
    </w:p>
    <w:p w14:paraId="75C6CC1D" w14:textId="54F9868B" w:rsidR="00852BC5" w:rsidRPr="004A6DAF" w:rsidRDefault="004E3408" w:rsidP="00852BC5">
      <w:pPr>
        <w:numPr>
          <w:ilvl w:val="0"/>
          <w:numId w:val="12"/>
        </w:numPr>
        <w:pBdr>
          <w:top w:val="nil"/>
          <w:left w:val="nil"/>
          <w:bottom w:val="nil"/>
          <w:right w:val="nil"/>
          <w:between w:val="nil"/>
        </w:pBdr>
        <w:spacing w:line="276" w:lineRule="auto"/>
        <w:rPr>
          <w:rFonts w:asciiTheme="majorBidi" w:hAnsiTheme="majorBidi" w:cstheme="majorBidi"/>
          <w:b/>
          <w:color w:val="000000"/>
        </w:rPr>
      </w:pPr>
      <w:r w:rsidRPr="004A6DAF">
        <w:rPr>
          <w:rFonts w:asciiTheme="majorBidi" w:hAnsiTheme="majorBidi" w:cstheme="majorBidi"/>
          <w:b/>
          <w:color w:val="000000"/>
          <w:rtl/>
        </w:rPr>
        <w:t xml:space="preserve">تُحدَّد </w:t>
      </w:r>
      <w:r w:rsidR="00C4128C" w:rsidRPr="004A6DAF">
        <w:rPr>
          <w:rFonts w:asciiTheme="majorBidi" w:hAnsiTheme="majorBidi" w:cstheme="majorBidi"/>
          <w:b/>
          <w:color w:val="000000"/>
          <w:rtl/>
        </w:rPr>
        <w:t xml:space="preserve">مدة </w:t>
      </w:r>
      <w:r w:rsidRPr="004A6DAF">
        <w:rPr>
          <w:rFonts w:asciiTheme="majorBidi" w:hAnsiTheme="majorBidi" w:cstheme="majorBidi"/>
          <w:b/>
          <w:color w:val="000000"/>
          <w:rtl/>
        </w:rPr>
        <w:t>صلاحية ضمان العرض</w:t>
      </w:r>
      <w:r w:rsidR="004D648E">
        <w:rPr>
          <w:rFonts w:asciiTheme="majorBidi" w:hAnsiTheme="majorBidi" w:cstheme="majorBidi"/>
          <w:b/>
          <w:color w:val="000000"/>
        </w:rPr>
        <w:t xml:space="preserve"> </w:t>
      </w:r>
      <w:r w:rsidR="003037F4">
        <w:rPr>
          <w:rFonts w:asciiTheme="majorBidi" w:hAnsiTheme="majorBidi" w:cstheme="majorBidi" w:hint="cs"/>
          <w:b/>
          <w:color w:val="000000"/>
          <w:rtl/>
        </w:rPr>
        <w:t>ب 60 يوماً أي</w:t>
      </w:r>
      <w:r w:rsidR="004A6DAF">
        <w:rPr>
          <w:rFonts w:asciiTheme="majorBidi" w:hAnsiTheme="majorBidi" w:cstheme="majorBidi" w:hint="cs"/>
          <w:b/>
          <w:color w:val="000000"/>
          <w:rtl/>
        </w:rPr>
        <w:t xml:space="preserve"> </w:t>
      </w:r>
      <w:r w:rsidR="00C4128C" w:rsidRPr="004A6DAF">
        <w:rPr>
          <w:rFonts w:asciiTheme="majorBidi" w:hAnsiTheme="majorBidi" w:cstheme="majorBidi"/>
          <w:b/>
          <w:color w:val="000000"/>
          <w:rtl/>
        </w:rPr>
        <w:t>بإضافة //28// ثمانية وعشرين يوماً على مدة صلاحية العرض</w:t>
      </w:r>
      <w:r w:rsidR="004A6DAF" w:rsidRPr="004A6DAF">
        <w:rPr>
          <w:rFonts w:asciiTheme="majorBidi" w:hAnsiTheme="majorBidi" w:cstheme="majorBidi" w:hint="cs"/>
          <w:b/>
          <w:color w:val="000000"/>
          <w:rtl/>
        </w:rPr>
        <w:t>.</w:t>
      </w:r>
    </w:p>
    <w:p w14:paraId="07E7DDBA" w14:textId="66915C89" w:rsidR="00852BC5" w:rsidRPr="00852BC5" w:rsidRDefault="00852BC5" w:rsidP="00852BC5">
      <w:pPr>
        <w:numPr>
          <w:ilvl w:val="0"/>
          <w:numId w:val="12"/>
        </w:numPr>
        <w:pBdr>
          <w:top w:val="nil"/>
          <w:left w:val="nil"/>
          <w:bottom w:val="nil"/>
          <w:right w:val="nil"/>
          <w:between w:val="nil"/>
        </w:pBdr>
        <w:spacing w:line="276" w:lineRule="auto"/>
        <w:rPr>
          <w:rFonts w:asciiTheme="majorBidi" w:hAnsiTheme="majorBidi" w:cstheme="majorBidi"/>
          <w:b/>
          <w:color w:val="000000"/>
        </w:rPr>
      </w:pPr>
      <w:r w:rsidRPr="00852BC5">
        <w:rPr>
          <w:rFonts w:asciiTheme="majorBidi" w:hAnsiTheme="majorBidi" w:cstheme="majorBidi"/>
          <w:b/>
          <w:color w:val="000000"/>
          <w:rtl/>
        </w:rPr>
        <w:t>يجدد مفعول ضمان العرض تلقائًيا إلى أن يقرر إعادته إلى العارض</w:t>
      </w:r>
      <w:r w:rsidRPr="00852BC5">
        <w:rPr>
          <w:rFonts w:asciiTheme="majorBidi" w:hAnsiTheme="majorBidi" w:cstheme="majorBidi"/>
          <w:b/>
          <w:color w:val="000000"/>
        </w:rPr>
        <w:t>.</w:t>
      </w:r>
    </w:p>
    <w:p w14:paraId="1AF95334" w14:textId="77777777" w:rsidR="004E3408" w:rsidRPr="002238C0" w:rsidRDefault="004E3408" w:rsidP="002238C0">
      <w:pPr>
        <w:numPr>
          <w:ilvl w:val="0"/>
          <w:numId w:val="12"/>
        </w:numPr>
        <w:pBdr>
          <w:top w:val="nil"/>
          <w:left w:val="nil"/>
          <w:bottom w:val="nil"/>
          <w:right w:val="nil"/>
          <w:between w:val="nil"/>
        </w:pBdr>
        <w:spacing w:line="276" w:lineRule="auto"/>
        <w:rPr>
          <w:rFonts w:asciiTheme="majorBidi" w:hAnsiTheme="majorBidi" w:cstheme="majorBidi"/>
          <w:b/>
          <w:color w:val="000000"/>
        </w:rPr>
      </w:pPr>
      <w:r w:rsidRPr="002238C0">
        <w:rPr>
          <w:rFonts w:asciiTheme="majorBidi" w:hAnsiTheme="majorBidi" w:cstheme="majorBidi"/>
          <w:b/>
          <w:color w:val="000000"/>
          <w:rtl/>
        </w:rPr>
        <w:t>يُعاد ضمان العرض إلى الملتزم عند تقديمه ضمان حسن التنفيذ، وإلى العارضين الذين لم يرسُ عليهم التلزيم في مهلة أقصاها بدء نفاذ العقد.</w:t>
      </w:r>
    </w:p>
    <w:p w14:paraId="69F99F85" w14:textId="77777777" w:rsidR="004E3408" w:rsidRPr="002238C0" w:rsidRDefault="004E3408" w:rsidP="002238C0">
      <w:pPr>
        <w:spacing w:line="276" w:lineRule="auto"/>
        <w:rPr>
          <w:rFonts w:asciiTheme="majorBidi" w:hAnsiTheme="majorBidi" w:cstheme="majorBidi"/>
        </w:rPr>
      </w:pPr>
    </w:p>
    <w:p w14:paraId="2869A2E9" w14:textId="37A853E4" w:rsidR="004E3408" w:rsidRPr="002238C0" w:rsidRDefault="004E3408"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Pr>
      </w:pPr>
      <w:bookmarkStart w:id="4" w:name="_heading=h.gjdgxs" w:colFirst="0" w:colLast="0"/>
      <w:bookmarkEnd w:id="4"/>
      <w:r w:rsidRPr="002238C0">
        <w:rPr>
          <w:rFonts w:asciiTheme="majorBidi" w:hAnsiTheme="majorBidi" w:cstheme="majorBidi"/>
          <w:b w:val="0"/>
          <w:bCs/>
          <w:sz w:val="28"/>
          <w:szCs w:val="28"/>
          <w:rtl/>
        </w:rPr>
        <w:t xml:space="preserve"> ضمان حسن التنفيذ</w:t>
      </w:r>
      <w:r w:rsidR="0097514E" w:rsidRPr="002238C0">
        <w:rPr>
          <w:rFonts w:asciiTheme="majorBidi" w:hAnsiTheme="majorBidi" w:cstheme="majorBidi"/>
          <w:b w:val="0"/>
          <w:bCs/>
          <w:sz w:val="28"/>
          <w:szCs w:val="28"/>
          <w:rtl/>
        </w:rPr>
        <w:t xml:space="preserve"> </w:t>
      </w:r>
      <w:r w:rsidR="00F91456" w:rsidRPr="002238C0">
        <w:rPr>
          <w:rFonts w:asciiTheme="majorBidi" w:hAnsiTheme="majorBidi" w:cstheme="majorBidi"/>
          <w:b w:val="0"/>
          <w:bCs/>
          <w:sz w:val="28"/>
          <w:szCs w:val="28"/>
          <w:rtl/>
        </w:rPr>
        <w:t>(المادة 35 من قانون الشراء العام)</w:t>
      </w:r>
    </w:p>
    <w:p w14:paraId="23DB8C1C" w14:textId="3C5CFD9B" w:rsidR="00C4128C" w:rsidRPr="00544283" w:rsidRDefault="00C4128C" w:rsidP="00600397">
      <w:pPr>
        <w:numPr>
          <w:ilvl w:val="0"/>
          <w:numId w:val="6"/>
        </w:numPr>
        <w:spacing w:line="276" w:lineRule="auto"/>
        <w:ind w:left="567" w:hanging="567"/>
        <w:rPr>
          <w:rFonts w:asciiTheme="majorBidi" w:hAnsiTheme="majorBidi" w:cstheme="majorBidi"/>
          <w:rtl/>
          <w:lang w:bidi="ar-LB"/>
        </w:rPr>
      </w:pPr>
      <w:bookmarkStart w:id="5" w:name="_heading=h.30j0zll" w:colFirst="0" w:colLast="0"/>
      <w:bookmarkEnd w:id="5"/>
      <w:r w:rsidRPr="001D2C47">
        <w:rPr>
          <w:rFonts w:asciiTheme="majorBidi" w:hAnsiTheme="majorBidi" w:cstheme="majorBidi"/>
          <w:rtl/>
        </w:rPr>
        <w:t xml:space="preserve">تحدد قيمة ضمان </w:t>
      </w:r>
      <w:r w:rsidR="00600397">
        <w:rPr>
          <w:rFonts w:asciiTheme="majorBidi" w:hAnsiTheme="majorBidi" w:cstheme="majorBidi" w:hint="cs"/>
          <w:rtl/>
        </w:rPr>
        <w:t>حسب العقد المرفق</w:t>
      </w:r>
      <w:r w:rsidRPr="003906B5">
        <w:rPr>
          <w:rFonts w:asciiTheme="majorBidi" w:hAnsiTheme="majorBidi" w:cstheme="majorBidi"/>
          <w:rtl/>
        </w:rPr>
        <w:t>.</w:t>
      </w:r>
    </w:p>
    <w:p w14:paraId="3C6B83CF" w14:textId="773C22CE" w:rsidR="00F85E93" w:rsidRPr="002238C0" w:rsidRDefault="004E3408" w:rsidP="002238C0">
      <w:pPr>
        <w:numPr>
          <w:ilvl w:val="0"/>
          <w:numId w:val="6"/>
        </w:numPr>
        <w:spacing w:line="276" w:lineRule="auto"/>
        <w:ind w:left="567" w:hanging="567"/>
        <w:rPr>
          <w:rFonts w:asciiTheme="majorBidi" w:hAnsiTheme="majorBidi" w:cstheme="majorBidi"/>
        </w:rPr>
      </w:pPr>
      <w:r w:rsidRPr="002238C0">
        <w:rPr>
          <w:rFonts w:asciiTheme="majorBidi" w:hAnsiTheme="majorBidi" w:cstheme="majorBidi"/>
          <w:b/>
          <w:color w:val="000000"/>
          <w:rtl/>
        </w:rPr>
        <w:t xml:space="preserve">يجب تقديم ضمان حسن التنفيذ خلال فترة </w:t>
      </w:r>
      <w:r w:rsidR="00C4128C" w:rsidRPr="002238C0">
        <w:rPr>
          <w:rFonts w:asciiTheme="majorBidi" w:hAnsiTheme="majorBidi" w:cstheme="majorBidi"/>
          <w:b/>
          <w:color w:val="000000"/>
          <w:rtl/>
        </w:rPr>
        <w:t xml:space="preserve">لا </w:t>
      </w:r>
      <w:r w:rsidRPr="002238C0">
        <w:rPr>
          <w:rFonts w:asciiTheme="majorBidi" w:hAnsiTheme="majorBidi" w:cstheme="majorBidi"/>
          <w:b/>
          <w:color w:val="000000"/>
          <w:rtl/>
        </w:rPr>
        <w:t xml:space="preserve">تتجاوز //15// خمسة عشر يوماً من تاريخ </w:t>
      </w:r>
      <w:r w:rsidR="00C4128C" w:rsidRPr="002238C0">
        <w:rPr>
          <w:rFonts w:asciiTheme="majorBidi" w:hAnsiTheme="majorBidi" w:cstheme="majorBidi"/>
          <w:b/>
          <w:color w:val="000000"/>
          <w:rtl/>
        </w:rPr>
        <w:t>توقيع</w:t>
      </w:r>
      <w:r w:rsidRPr="002238C0">
        <w:rPr>
          <w:rFonts w:asciiTheme="majorBidi" w:hAnsiTheme="majorBidi" w:cstheme="majorBidi"/>
          <w:b/>
          <w:color w:val="000000"/>
          <w:rtl/>
        </w:rPr>
        <w:t xml:space="preserve"> العقد. وفي حال التخلُّف عن تقديم ضمان حسن التنفيذ، يُصادَر ضمان العرض.</w:t>
      </w:r>
    </w:p>
    <w:p w14:paraId="551B6BF1" w14:textId="567A0816" w:rsidR="00AF66A5" w:rsidRPr="00FE2B6B" w:rsidRDefault="00AF66A5" w:rsidP="00600397">
      <w:pPr>
        <w:numPr>
          <w:ilvl w:val="0"/>
          <w:numId w:val="6"/>
        </w:numPr>
        <w:spacing w:line="276" w:lineRule="auto"/>
        <w:ind w:left="567" w:hanging="567"/>
        <w:rPr>
          <w:rFonts w:asciiTheme="majorBidi" w:hAnsiTheme="majorBidi" w:cstheme="majorBidi"/>
        </w:rPr>
      </w:pPr>
      <w:r w:rsidRPr="00FE2B6B">
        <w:rPr>
          <w:rFonts w:asciiTheme="majorBidi" w:hAnsiTheme="majorBidi" w:cstheme="majorBidi"/>
          <w:b/>
          <w:color w:val="000000"/>
          <w:rtl/>
          <w:lang w:bidi="ar-LB"/>
        </w:rPr>
        <w:t>يبقى ضمان حسن التنفيذ مجمدًا طوال مدة التلزيم</w:t>
      </w:r>
      <w:r w:rsidR="00D578BC">
        <w:rPr>
          <w:rFonts w:asciiTheme="majorBidi" w:hAnsiTheme="majorBidi" w:cstheme="majorBidi" w:hint="cs"/>
          <w:b/>
          <w:color w:val="000000"/>
          <w:rtl/>
          <w:lang w:bidi="ar-LB"/>
        </w:rPr>
        <w:t xml:space="preserve"> </w:t>
      </w:r>
      <w:r w:rsidRPr="00FE2B6B">
        <w:rPr>
          <w:rFonts w:asciiTheme="majorBidi" w:hAnsiTheme="majorBidi" w:cstheme="majorBidi"/>
          <w:b/>
          <w:color w:val="000000"/>
          <w:rtl/>
          <w:lang w:bidi="ar-LB"/>
        </w:rPr>
        <w:t>، ويُحسم منه مباشرةً وبدون سابق إنذار ما قد يترتب</w:t>
      </w:r>
      <w:r w:rsidR="00183D48">
        <w:rPr>
          <w:rFonts w:asciiTheme="majorBidi" w:hAnsiTheme="majorBidi" w:cstheme="majorBidi" w:hint="cs"/>
          <w:b/>
          <w:color w:val="000000"/>
          <w:rtl/>
          <w:lang w:bidi="ar-LB"/>
        </w:rPr>
        <w:t xml:space="preserve"> من</w:t>
      </w:r>
      <w:r w:rsidRPr="00FE2B6B">
        <w:rPr>
          <w:rFonts w:asciiTheme="majorBidi" w:hAnsiTheme="majorBidi" w:cstheme="majorBidi"/>
          <w:b/>
          <w:color w:val="000000"/>
          <w:rtl/>
          <w:lang w:bidi="ar-LB"/>
        </w:rPr>
        <w:t xml:space="preserve"> </w:t>
      </w:r>
      <w:r w:rsidRPr="00FE2B6B">
        <w:rPr>
          <w:rFonts w:asciiTheme="majorBidi" w:hAnsiTheme="majorBidi" w:cstheme="majorBidi"/>
          <w:rtl/>
        </w:rPr>
        <w:t>غرامات أو مخالفات أو عطل أو</w:t>
      </w:r>
      <w:r w:rsidR="00BE641A">
        <w:rPr>
          <w:rFonts w:asciiTheme="majorBidi" w:hAnsiTheme="majorBidi" w:cstheme="majorBidi" w:hint="cs"/>
          <w:rtl/>
        </w:rPr>
        <w:t xml:space="preserve"> </w:t>
      </w:r>
      <w:r w:rsidRPr="00FE2B6B">
        <w:rPr>
          <w:rFonts w:asciiTheme="majorBidi" w:hAnsiTheme="majorBidi" w:cstheme="majorBidi"/>
          <w:rtl/>
        </w:rPr>
        <w:t>ضرر يحدثه الملتزم إلى حين إيفائه بكامل الموجبات.</w:t>
      </w:r>
    </w:p>
    <w:p w14:paraId="519A6F17" w14:textId="0887ED7C" w:rsidR="00EB2050" w:rsidRPr="00EB02FC" w:rsidRDefault="00EB2050" w:rsidP="00AF4F40">
      <w:pPr>
        <w:numPr>
          <w:ilvl w:val="0"/>
          <w:numId w:val="6"/>
        </w:numPr>
        <w:spacing w:line="276" w:lineRule="auto"/>
        <w:ind w:left="567" w:hanging="567"/>
        <w:rPr>
          <w:rFonts w:asciiTheme="majorBidi" w:hAnsiTheme="majorBidi" w:cstheme="majorBidi"/>
        </w:rPr>
      </w:pPr>
      <w:r w:rsidRPr="002238C0">
        <w:rPr>
          <w:rFonts w:asciiTheme="majorBidi" w:hAnsiTheme="majorBidi" w:cstheme="majorBidi"/>
          <w:b/>
          <w:color w:val="000000"/>
          <w:rtl/>
        </w:rPr>
        <w:t xml:space="preserve">يعاد ضمان حسن التنفيذ الى الملتزم بعد </w:t>
      </w:r>
      <w:r w:rsidR="004C0775">
        <w:rPr>
          <w:rFonts w:asciiTheme="majorBidi" w:hAnsiTheme="majorBidi" w:cstheme="majorBidi" w:hint="cs"/>
          <w:b/>
          <w:color w:val="000000"/>
          <w:rtl/>
        </w:rPr>
        <w:t xml:space="preserve">انتهاء مدة التلزيم واتمام </w:t>
      </w:r>
      <w:r w:rsidRPr="002238C0">
        <w:rPr>
          <w:rFonts w:asciiTheme="majorBidi" w:hAnsiTheme="majorBidi" w:cstheme="majorBidi"/>
          <w:b/>
          <w:color w:val="000000"/>
          <w:rtl/>
        </w:rPr>
        <w:t xml:space="preserve">الإستلام النهائي </w:t>
      </w:r>
      <w:r w:rsidR="00AF4F40">
        <w:rPr>
          <w:rFonts w:asciiTheme="majorBidi" w:hAnsiTheme="majorBidi" w:cstheme="majorBidi" w:hint="cs"/>
          <w:b/>
          <w:color w:val="000000"/>
          <w:rtl/>
        </w:rPr>
        <w:t>الذي يجري</w:t>
      </w:r>
      <w:r w:rsidR="004C0775">
        <w:rPr>
          <w:rFonts w:asciiTheme="majorBidi" w:hAnsiTheme="majorBidi" w:cstheme="majorBidi" w:hint="cs"/>
          <w:b/>
          <w:color w:val="000000"/>
          <w:rtl/>
        </w:rPr>
        <w:t xml:space="preserve"> </w:t>
      </w:r>
      <w:r w:rsidRPr="002238C0">
        <w:rPr>
          <w:rFonts w:asciiTheme="majorBidi" w:hAnsiTheme="majorBidi" w:cstheme="majorBidi"/>
          <w:b/>
          <w:color w:val="000000"/>
          <w:rtl/>
        </w:rPr>
        <w:t xml:space="preserve">بعد تأكّد الإدارة من أن </w:t>
      </w:r>
      <w:r w:rsidR="00B20329">
        <w:rPr>
          <w:rFonts w:asciiTheme="majorBidi" w:hAnsiTheme="majorBidi" w:cstheme="majorBidi" w:hint="cs"/>
          <w:b/>
          <w:color w:val="000000"/>
          <w:rtl/>
        </w:rPr>
        <w:t>التلزيم</w:t>
      </w:r>
      <w:r w:rsidRPr="002238C0">
        <w:rPr>
          <w:rFonts w:asciiTheme="majorBidi" w:hAnsiTheme="majorBidi" w:cstheme="majorBidi"/>
          <w:b/>
          <w:color w:val="000000"/>
          <w:rtl/>
        </w:rPr>
        <w:t xml:space="preserve"> جر</w:t>
      </w:r>
      <w:r w:rsidR="00A558BB">
        <w:rPr>
          <w:rFonts w:asciiTheme="majorBidi" w:hAnsiTheme="majorBidi" w:cstheme="majorBidi" w:hint="cs"/>
          <w:b/>
          <w:color w:val="000000"/>
          <w:rtl/>
        </w:rPr>
        <w:t>ى</w:t>
      </w:r>
      <w:r w:rsidRPr="002238C0">
        <w:rPr>
          <w:rFonts w:asciiTheme="majorBidi" w:hAnsiTheme="majorBidi" w:cstheme="majorBidi"/>
          <w:b/>
          <w:color w:val="000000"/>
          <w:rtl/>
        </w:rPr>
        <w:t xml:space="preserve"> وفقًا للأصول.</w:t>
      </w:r>
      <w:r w:rsidR="00BE27EE" w:rsidRPr="002238C0">
        <w:rPr>
          <w:rFonts w:asciiTheme="majorBidi" w:hAnsiTheme="majorBidi" w:cstheme="majorBidi"/>
          <w:b/>
          <w:color w:val="000000"/>
          <w:rtl/>
        </w:rPr>
        <w:t xml:space="preserve"> </w:t>
      </w:r>
    </w:p>
    <w:p w14:paraId="73954108" w14:textId="77777777" w:rsidR="00EB02FC" w:rsidRPr="002238C0" w:rsidRDefault="00EB02FC" w:rsidP="00EB02FC">
      <w:pPr>
        <w:spacing w:line="276" w:lineRule="auto"/>
        <w:ind w:left="567"/>
        <w:rPr>
          <w:rFonts w:asciiTheme="majorBidi" w:hAnsiTheme="majorBidi" w:cstheme="majorBidi"/>
        </w:rPr>
      </w:pPr>
    </w:p>
    <w:p w14:paraId="03AC7212" w14:textId="72CCE575" w:rsidR="004E3408" w:rsidRPr="002238C0" w:rsidRDefault="004E3408"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Pr>
      </w:pPr>
      <w:bookmarkStart w:id="6" w:name="_heading=h.1fob9te" w:colFirst="0" w:colLast="0"/>
      <w:bookmarkEnd w:id="6"/>
      <w:r w:rsidRPr="002238C0">
        <w:rPr>
          <w:rFonts w:asciiTheme="majorBidi" w:hAnsiTheme="majorBidi" w:cstheme="majorBidi"/>
          <w:b w:val="0"/>
          <w:bCs/>
          <w:sz w:val="28"/>
          <w:szCs w:val="28"/>
          <w:rtl/>
        </w:rPr>
        <w:lastRenderedPageBreak/>
        <w:t xml:space="preserve">طريقة دفع الضمانات </w:t>
      </w:r>
      <w:r w:rsidR="00F91456" w:rsidRPr="002238C0">
        <w:rPr>
          <w:rFonts w:asciiTheme="majorBidi" w:hAnsiTheme="majorBidi" w:cstheme="majorBidi"/>
          <w:b w:val="0"/>
          <w:bCs/>
          <w:sz w:val="28"/>
          <w:szCs w:val="28"/>
          <w:rtl/>
        </w:rPr>
        <w:t>(المادة 36 من قانون الشراء العام)</w:t>
      </w:r>
    </w:p>
    <w:p w14:paraId="09A0D62A" w14:textId="4ADE0186" w:rsidR="004E3408" w:rsidRPr="002238C0" w:rsidRDefault="004E3408" w:rsidP="002238C0">
      <w:pPr>
        <w:pStyle w:val="ListParagraph"/>
        <w:numPr>
          <w:ilvl w:val="3"/>
          <w:numId w:val="10"/>
        </w:numPr>
        <w:ind w:left="396"/>
        <w:rPr>
          <w:rFonts w:asciiTheme="majorBidi" w:hAnsiTheme="majorBidi" w:cstheme="majorBidi"/>
          <w:b/>
          <w:sz w:val="28"/>
          <w:szCs w:val="28"/>
        </w:rPr>
      </w:pPr>
      <w:r w:rsidRPr="002238C0">
        <w:rPr>
          <w:rFonts w:asciiTheme="majorBidi" w:hAnsiTheme="majorBidi" w:cstheme="majorBidi"/>
          <w:b/>
          <w:sz w:val="28"/>
          <w:szCs w:val="28"/>
          <w:rtl/>
        </w:rPr>
        <w:t xml:space="preserve">يكون ضمان العرض كما ضمان حسن التنفيذ إمّا نقدياً يُدفع إلى صندوق الخزينة أو إلى صندوق سلطة التعاقد </w:t>
      </w:r>
      <w:r w:rsidRPr="00583461">
        <w:rPr>
          <w:rFonts w:asciiTheme="majorBidi" w:hAnsiTheme="majorBidi" w:cstheme="majorBidi"/>
          <w:b/>
          <w:sz w:val="28"/>
          <w:szCs w:val="28"/>
          <w:rtl/>
        </w:rPr>
        <w:t>(الجهة الشارية)،</w:t>
      </w:r>
      <w:r w:rsidRPr="002238C0">
        <w:rPr>
          <w:rFonts w:asciiTheme="majorBidi" w:hAnsiTheme="majorBidi" w:cstheme="majorBidi"/>
          <w:b/>
          <w:sz w:val="28"/>
          <w:szCs w:val="28"/>
          <w:rtl/>
        </w:rPr>
        <w:t xml:space="preserve"> وإما بموجب كتاب ضمان مصرفي غير قابل للرجوع عنه، صادر عن مصرف مقبول من </w:t>
      </w:r>
      <w:r w:rsidRPr="00B333AA">
        <w:rPr>
          <w:rFonts w:asciiTheme="majorBidi" w:hAnsiTheme="majorBidi" w:cstheme="majorBidi"/>
          <w:b/>
          <w:sz w:val="28"/>
          <w:szCs w:val="28"/>
          <w:rtl/>
        </w:rPr>
        <w:t xml:space="preserve">مصرف لبنان </w:t>
      </w:r>
      <w:r w:rsidR="005938EC" w:rsidRPr="00B333AA">
        <w:rPr>
          <w:rFonts w:asciiTheme="majorBidi" w:hAnsiTheme="majorBidi" w:cstheme="majorBidi"/>
          <w:b/>
          <w:sz w:val="28"/>
          <w:szCs w:val="28"/>
          <w:rtl/>
        </w:rPr>
        <w:t>يُبيِّن أنه قابل للدفع غب الطلب، ويقدم ضمان العرض بإسم (المشروع) لصالح (الجهة الشارية).</w:t>
      </w:r>
    </w:p>
    <w:p w14:paraId="7A44B084" w14:textId="3BE9DE29" w:rsidR="004E3408" w:rsidRDefault="00BE27EE" w:rsidP="000D45C1">
      <w:pPr>
        <w:pStyle w:val="ListParagraph"/>
        <w:numPr>
          <w:ilvl w:val="3"/>
          <w:numId w:val="10"/>
        </w:numPr>
        <w:spacing w:after="0"/>
        <w:ind w:left="396"/>
        <w:rPr>
          <w:rFonts w:asciiTheme="majorBidi" w:hAnsiTheme="majorBidi" w:cstheme="majorBidi"/>
          <w:b/>
          <w:sz w:val="28"/>
          <w:szCs w:val="28"/>
        </w:rPr>
      </w:pPr>
      <w:r w:rsidRPr="002238C0">
        <w:rPr>
          <w:rFonts w:asciiTheme="majorBidi" w:hAnsiTheme="majorBidi" w:cstheme="majorBidi"/>
          <w:b/>
          <w:sz w:val="28"/>
          <w:szCs w:val="28"/>
          <w:rtl/>
        </w:rPr>
        <w:t>لا يقبل الإستعاضة عن الضمانات بشيك بصرفي أو بإيصال مُعطى من الخزينة عائد لضمان صفقة سابقة حتى لو كان قد تقرر رد قيمته</w:t>
      </w:r>
      <w:r w:rsidR="000D45C1">
        <w:rPr>
          <w:rFonts w:asciiTheme="majorBidi" w:hAnsiTheme="majorBidi" w:cstheme="majorBidi" w:hint="cs"/>
          <w:b/>
          <w:sz w:val="28"/>
          <w:szCs w:val="28"/>
          <w:rtl/>
        </w:rPr>
        <w:t>.</w:t>
      </w:r>
    </w:p>
    <w:p w14:paraId="15FC9A65" w14:textId="77777777" w:rsidR="000D45C1" w:rsidRPr="000D45C1" w:rsidRDefault="000D45C1" w:rsidP="000D45C1">
      <w:pPr>
        <w:pStyle w:val="ListParagraph"/>
        <w:spacing w:after="0"/>
        <w:ind w:left="396" w:firstLine="0"/>
        <w:rPr>
          <w:rFonts w:asciiTheme="majorBidi" w:hAnsiTheme="majorBidi" w:cstheme="majorBidi"/>
          <w:b/>
          <w:sz w:val="28"/>
          <w:szCs w:val="28"/>
        </w:rPr>
      </w:pPr>
    </w:p>
    <w:p w14:paraId="3834BF0D" w14:textId="77777777" w:rsidR="00C300BA" w:rsidRPr="002238C0" w:rsidRDefault="007109F7"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Pr>
      </w:pPr>
      <w:r w:rsidRPr="002238C0">
        <w:rPr>
          <w:rFonts w:asciiTheme="majorBidi" w:hAnsiTheme="majorBidi" w:cstheme="majorBidi"/>
          <w:b w:val="0"/>
          <w:bCs/>
          <w:sz w:val="28"/>
          <w:szCs w:val="28"/>
          <w:rtl/>
        </w:rPr>
        <w:t xml:space="preserve">تقديم العروض </w:t>
      </w:r>
    </w:p>
    <w:p w14:paraId="5802D87A" w14:textId="3A8E1190" w:rsidR="00161D47" w:rsidRPr="002238C0" w:rsidRDefault="00161D47" w:rsidP="00600397">
      <w:pPr>
        <w:numPr>
          <w:ilvl w:val="0"/>
          <w:numId w:val="14"/>
        </w:numPr>
        <w:pBdr>
          <w:top w:val="nil"/>
          <w:left w:val="nil"/>
          <w:bottom w:val="nil"/>
          <w:right w:val="nil"/>
          <w:between w:val="nil"/>
        </w:pBdr>
        <w:spacing w:line="276" w:lineRule="auto"/>
        <w:rPr>
          <w:rFonts w:asciiTheme="majorBidi" w:eastAsia="Cambria" w:hAnsiTheme="majorBidi" w:cstheme="majorBidi"/>
          <w:color w:val="000000"/>
        </w:rPr>
      </w:pPr>
      <w:r w:rsidRPr="002238C0">
        <w:rPr>
          <w:rFonts w:asciiTheme="majorBidi" w:eastAsia="Cambria" w:hAnsiTheme="majorBidi" w:cstheme="majorBidi"/>
          <w:color w:val="000000"/>
          <w:rtl/>
        </w:rPr>
        <w:t>يوضع العرض ضمن غلافَين مختومَين يتضمن الأول</w:t>
      </w:r>
      <w:r w:rsidR="00600397">
        <w:rPr>
          <w:rFonts w:asciiTheme="majorBidi" w:eastAsia="Cambria" w:hAnsiTheme="majorBidi" w:cstheme="majorBidi" w:hint="cs"/>
          <w:color w:val="000000"/>
          <w:rtl/>
        </w:rPr>
        <w:t xml:space="preserve"> (1)</w:t>
      </w:r>
      <w:r w:rsidRPr="002238C0">
        <w:rPr>
          <w:rFonts w:asciiTheme="majorBidi" w:eastAsia="Cambria" w:hAnsiTheme="majorBidi" w:cstheme="majorBidi"/>
          <w:color w:val="000000"/>
          <w:rtl/>
        </w:rPr>
        <w:t xml:space="preserve"> الوثائق والمستندات المطلوبة في البند (أولًا) من المادة </w:t>
      </w:r>
      <w:r>
        <w:rPr>
          <w:rFonts w:asciiTheme="majorBidi" w:eastAsia="Cambria" w:hAnsiTheme="majorBidi" w:cstheme="majorBidi" w:hint="cs"/>
          <w:color w:val="000000"/>
          <w:rtl/>
          <w:lang w:bidi="ar-LB"/>
        </w:rPr>
        <w:t>الرابعة</w:t>
      </w:r>
      <w:r w:rsidRPr="002238C0">
        <w:rPr>
          <w:rFonts w:asciiTheme="majorBidi" w:eastAsia="Cambria" w:hAnsiTheme="majorBidi" w:cstheme="majorBidi"/>
          <w:color w:val="000000"/>
          <w:rtl/>
        </w:rPr>
        <w:t xml:space="preserve"> أعلاه، ويتضمن </w:t>
      </w:r>
      <w:r w:rsidR="00600397">
        <w:rPr>
          <w:rFonts w:asciiTheme="majorBidi" w:eastAsia="Cambria" w:hAnsiTheme="majorBidi" w:cstheme="majorBidi" w:hint="cs"/>
          <w:color w:val="000000"/>
          <w:rtl/>
        </w:rPr>
        <w:t xml:space="preserve">الغلاف </w:t>
      </w:r>
      <w:r w:rsidRPr="002238C0">
        <w:rPr>
          <w:rFonts w:asciiTheme="majorBidi" w:eastAsia="Cambria" w:hAnsiTheme="majorBidi" w:cstheme="majorBidi"/>
          <w:color w:val="000000"/>
          <w:rtl/>
        </w:rPr>
        <w:t xml:space="preserve">الثاني (2) بيان الأسعار كما هو مطلوب في البند (ثانيًا) من المادة </w:t>
      </w:r>
      <w:r>
        <w:rPr>
          <w:rFonts w:asciiTheme="majorBidi" w:eastAsia="Cambria" w:hAnsiTheme="majorBidi" w:cstheme="majorBidi" w:hint="cs"/>
          <w:color w:val="000000"/>
          <w:rtl/>
        </w:rPr>
        <w:t>الرابعة</w:t>
      </w:r>
      <w:r w:rsidRPr="002238C0">
        <w:rPr>
          <w:rFonts w:asciiTheme="majorBidi" w:eastAsia="Cambria" w:hAnsiTheme="majorBidi" w:cstheme="majorBidi"/>
          <w:color w:val="000000"/>
          <w:rtl/>
        </w:rPr>
        <w:t xml:space="preserve"> أعلاه، ويذكر على ظاهر كل غلاف:</w:t>
      </w:r>
    </w:p>
    <w:p w14:paraId="0037AF98" w14:textId="287A9AAD" w:rsidR="00161D47" w:rsidRPr="002238C0" w:rsidRDefault="00600397" w:rsidP="00161D47">
      <w:pPr>
        <w:pStyle w:val="ListParagraph"/>
        <w:numPr>
          <w:ilvl w:val="0"/>
          <w:numId w:val="20"/>
        </w:numPr>
        <w:pBdr>
          <w:top w:val="nil"/>
          <w:left w:val="nil"/>
          <w:bottom w:val="nil"/>
          <w:right w:val="nil"/>
          <w:between w:val="nil"/>
        </w:pBdr>
        <w:spacing w:after="240"/>
        <w:ind w:left="360"/>
        <w:rPr>
          <w:rFonts w:asciiTheme="majorBidi" w:eastAsia="Cambria" w:hAnsiTheme="majorBidi" w:cstheme="majorBidi"/>
          <w:color w:val="000000"/>
          <w:sz w:val="28"/>
          <w:szCs w:val="28"/>
        </w:rPr>
      </w:pPr>
      <w:r>
        <w:rPr>
          <w:rFonts w:asciiTheme="majorBidi" w:eastAsia="Cambria" w:hAnsiTheme="majorBidi" w:cstheme="majorBidi"/>
          <w:color w:val="000000"/>
          <w:sz w:val="28"/>
          <w:szCs w:val="28"/>
          <w:rtl/>
        </w:rPr>
        <w:t xml:space="preserve">رقم </w:t>
      </w:r>
      <w:r>
        <w:rPr>
          <w:rFonts w:asciiTheme="majorBidi" w:eastAsia="Cambria" w:hAnsiTheme="majorBidi" w:cstheme="majorBidi" w:hint="cs"/>
          <w:color w:val="000000"/>
          <w:sz w:val="28"/>
          <w:szCs w:val="28"/>
          <w:rtl/>
        </w:rPr>
        <w:t>الغلاف</w:t>
      </w:r>
    </w:p>
    <w:p w14:paraId="73580394" w14:textId="77777777" w:rsidR="00161D47" w:rsidRPr="002238C0" w:rsidRDefault="00161D47" w:rsidP="00161D47">
      <w:pPr>
        <w:pStyle w:val="ListParagraph"/>
        <w:numPr>
          <w:ilvl w:val="0"/>
          <w:numId w:val="20"/>
        </w:numPr>
        <w:pBdr>
          <w:top w:val="nil"/>
          <w:left w:val="nil"/>
          <w:bottom w:val="nil"/>
          <w:right w:val="nil"/>
          <w:between w:val="nil"/>
        </w:pBdr>
        <w:spacing w:after="240"/>
        <w:ind w:left="360"/>
        <w:rPr>
          <w:rFonts w:asciiTheme="majorBidi" w:eastAsia="Cambria" w:hAnsiTheme="majorBidi" w:cstheme="majorBidi"/>
          <w:color w:val="000000"/>
          <w:sz w:val="28"/>
          <w:szCs w:val="28"/>
        </w:rPr>
      </w:pPr>
      <w:r w:rsidRPr="002238C0">
        <w:rPr>
          <w:rFonts w:asciiTheme="majorBidi" w:eastAsia="Cambria" w:hAnsiTheme="majorBidi" w:cstheme="majorBidi"/>
          <w:color w:val="000000"/>
          <w:sz w:val="28"/>
          <w:szCs w:val="28"/>
          <w:rtl/>
        </w:rPr>
        <w:t xml:space="preserve"> اسم العارض وختمه. </w:t>
      </w:r>
    </w:p>
    <w:p w14:paraId="128E28CD" w14:textId="77777777" w:rsidR="00161D47" w:rsidRPr="002238C0" w:rsidRDefault="00161D47" w:rsidP="00161D47">
      <w:pPr>
        <w:pStyle w:val="ListParagraph"/>
        <w:numPr>
          <w:ilvl w:val="0"/>
          <w:numId w:val="20"/>
        </w:numPr>
        <w:pBdr>
          <w:top w:val="nil"/>
          <w:left w:val="nil"/>
          <w:bottom w:val="nil"/>
          <w:right w:val="nil"/>
          <w:between w:val="nil"/>
        </w:pBdr>
        <w:spacing w:after="240"/>
        <w:ind w:left="360"/>
        <w:rPr>
          <w:rFonts w:asciiTheme="majorBidi" w:eastAsia="Cambria" w:hAnsiTheme="majorBidi" w:cstheme="majorBidi"/>
          <w:color w:val="000000"/>
          <w:sz w:val="28"/>
          <w:szCs w:val="28"/>
        </w:rPr>
      </w:pPr>
      <w:r w:rsidRPr="002238C0">
        <w:rPr>
          <w:rFonts w:asciiTheme="majorBidi" w:eastAsia="Cambria" w:hAnsiTheme="majorBidi" w:cstheme="majorBidi"/>
          <w:color w:val="000000"/>
          <w:sz w:val="28"/>
          <w:szCs w:val="28"/>
          <w:rtl/>
        </w:rPr>
        <w:t xml:space="preserve">محتوياته </w:t>
      </w:r>
    </w:p>
    <w:p w14:paraId="72BFEEDA" w14:textId="77777777" w:rsidR="00161D47" w:rsidRPr="002238C0" w:rsidRDefault="00161D47" w:rsidP="00161D47">
      <w:pPr>
        <w:pStyle w:val="ListParagraph"/>
        <w:numPr>
          <w:ilvl w:val="0"/>
          <w:numId w:val="20"/>
        </w:numPr>
        <w:pBdr>
          <w:top w:val="nil"/>
          <w:left w:val="nil"/>
          <w:bottom w:val="nil"/>
          <w:right w:val="nil"/>
          <w:between w:val="nil"/>
        </w:pBdr>
        <w:spacing w:after="240"/>
        <w:ind w:left="360"/>
        <w:rPr>
          <w:rFonts w:asciiTheme="majorBidi" w:eastAsia="Cambria" w:hAnsiTheme="majorBidi" w:cstheme="majorBidi"/>
          <w:color w:val="000000"/>
          <w:sz w:val="28"/>
          <w:szCs w:val="28"/>
        </w:rPr>
      </w:pPr>
      <w:r w:rsidRPr="002238C0">
        <w:rPr>
          <w:rFonts w:asciiTheme="majorBidi" w:eastAsia="Cambria" w:hAnsiTheme="majorBidi" w:cstheme="majorBidi"/>
          <w:color w:val="000000"/>
          <w:sz w:val="28"/>
          <w:szCs w:val="28"/>
          <w:rtl/>
        </w:rPr>
        <w:t xml:space="preserve">موضوع الصفقة </w:t>
      </w:r>
    </w:p>
    <w:p w14:paraId="483B0BBE" w14:textId="77777777" w:rsidR="00161D47" w:rsidRPr="002238C0" w:rsidRDefault="00161D47" w:rsidP="00161D47">
      <w:pPr>
        <w:pStyle w:val="ListParagraph"/>
        <w:numPr>
          <w:ilvl w:val="0"/>
          <w:numId w:val="20"/>
        </w:numPr>
        <w:pBdr>
          <w:top w:val="nil"/>
          <w:left w:val="nil"/>
          <w:bottom w:val="nil"/>
          <w:right w:val="nil"/>
          <w:between w:val="nil"/>
        </w:pBdr>
        <w:spacing w:after="0"/>
        <w:ind w:left="360"/>
        <w:rPr>
          <w:rFonts w:asciiTheme="majorBidi" w:eastAsia="Cambria" w:hAnsiTheme="majorBidi" w:cstheme="majorBidi"/>
          <w:color w:val="000000"/>
          <w:sz w:val="28"/>
          <w:szCs w:val="28"/>
          <w:rtl/>
        </w:rPr>
      </w:pPr>
      <w:r w:rsidRPr="002238C0">
        <w:rPr>
          <w:rFonts w:asciiTheme="majorBidi" w:eastAsia="Cambria" w:hAnsiTheme="majorBidi" w:cstheme="majorBidi"/>
          <w:color w:val="000000"/>
          <w:sz w:val="28"/>
          <w:szCs w:val="28"/>
          <w:rtl/>
        </w:rPr>
        <w:t>تاريخ جلسة التلزيم.</w:t>
      </w:r>
    </w:p>
    <w:p w14:paraId="2BD165B7" w14:textId="4D03C1BF" w:rsidR="00B16FBC" w:rsidRPr="002238C0" w:rsidRDefault="007109F7" w:rsidP="00161D47">
      <w:pPr>
        <w:numPr>
          <w:ilvl w:val="0"/>
          <w:numId w:val="14"/>
        </w:numPr>
        <w:pBdr>
          <w:top w:val="nil"/>
          <w:left w:val="nil"/>
          <w:bottom w:val="nil"/>
          <w:right w:val="nil"/>
          <w:between w:val="nil"/>
        </w:pBdr>
        <w:spacing w:line="276" w:lineRule="auto"/>
        <w:rPr>
          <w:rFonts w:asciiTheme="majorBidi" w:eastAsia="Cambria" w:hAnsiTheme="majorBidi" w:cstheme="majorBidi"/>
          <w:color w:val="000000"/>
        </w:rPr>
      </w:pPr>
      <w:r w:rsidRPr="002238C0">
        <w:rPr>
          <w:rFonts w:asciiTheme="majorBidi" w:eastAsia="Cambria" w:hAnsiTheme="majorBidi" w:cstheme="majorBidi"/>
          <w:color w:val="000000"/>
          <w:rtl/>
        </w:rPr>
        <w:t>يوضع الغلاف</w:t>
      </w:r>
      <w:r w:rsidR="00161D47">
        <w:rPr>
          <w:rFonts w:asciiTheme="majorBidi" w:eastAsia="Cambria" w:hAnsiTheme="majorBidi" w:cstheme="majorBidi" w:hint="cs"/>
          <w:color w:val="000000"/>
          <w:rtl/>
        </w:rPr>
        <w:t xml:space="preserve">ان </w:t>
      </w:r>
      <w:r w:rsidR="00496847" w:rsidRPr="002238C0">
        <w:rPr>
          <w:rFonts w:asciiTheme="majorBidi" w:eastAsia="Cambria" w:hAnsiTheme="majorBidi" w:cstheme="majorBidi"/>
          <w:color w:val="000000"/>
          <w:rtl/>
        </w:rPr>
        <w:t xml:space="preserve">المنصوص </w:t>
      </w:r>
      <w:r w:rsidR="00161D47">
        <w:rPr>
          <w:rFonts w:asciiTheme="majorBidi" w:eastAsia="Cambria" w:hAnsiTheme="majorBidi" w:cstheme="majorBidi" w:hint="cs"/>
          <w:color w:val="000000"/>
          <w:rtl/>
        </w:rPr>
        <w:t xml:space="preserve">عنهما </w:t>
      </w:r>
      <w:r w:rsidR="00496847" w:rsidRPr="002238C0">
        <w:rPr>
          <w:rFonts w:asciiTheme="majorBidi" w:eastAsia="Cambria" w:hAnsiTheme="majorBidi" w:cstheme="majorBidi"/>
          <w:color w:val="000000"/>
          <w:rtl/>
        </w:rPr>
        <w:t xml:space="preserve"> في الفقرة (1) من هذه المادة </w:t>
      </w:r>
      <w:r w:rsidRPr="002238C0">
        <w:rPr>
          <w:rFonts w:asciiTheme="majorBidi" w:eastAsia="Cambria" w:hAnsiTheme="majorBidi" w:cstheme="majorBidi"/>
          <w:color w:val="000000"/>
          <w:rtl/>
        </w:rPr>
        <w:t xml:space="preserve">ضمن غلاف </w:t>
      </w:r>
      <w:r w:rsidR="00161D47">
        <w:rPr>
          <w:rFonts w:asciiTheme="majorBidi" w:eastAsia="Cambria" w:hAnsiTheme="majorBidi" w:cstheme="majorBidi" w:hint="cs"/>
          <w:color w:val="000000"/>
          <w:rtl/>
        </w:rPr>
        <w:t xml:space="preserve"> ثالث </w:t>
      </w:r>
      <w:r w:rsidRPr="002238C0">
        <w:rPr>
          <w:rFonts w:asciiTheme="majorBidi" w:eastAsia="Cambria" w:hAnsiTheme="majorBidi" w:cstheme="majorBidi"/>
          <w:color w:val="000000"/>
          <w:rtl/>
        </w:rPr>
        <w:t xml:space="preserve">لا يذكر على ظاهره سوى موضوع الصفقة والتاريخ المحدد لإجرائها ليكون بالأرقام على الشكل التالي: اليوم / الشهر / السنة / الساعة، وذلك دون أية عبارة فارقة أو إشارة مميزة كإسم العارض أو صفته أو عنوانه، وذلك تحت طائلة رفض العرض، وتكون الكتابة على </w:t>
      </w:r>
      <w:r w:rsidR="00016E8F">
        <w:rPr>
          <w:rFonts w:asciiTheme="majorBidi" w:eastAsia="Cambria" w:hAnsiTheme="majorBidi" w:cstheme="majorBidi" w:hint="cs"/>
          <w:color w:val="000000"/>
          <w:rtl/>
        </w:rPr>
        <w:t>الغلاف الموحد</w:t>
      </w:r>
      <w:r w:rsidRPr="002238C0">
        <w:rPr>
          <w:rFonts w:asciiTheme="majorBidi" w:eastAsia="Cambria" w:hAnsiTheme="majorBidi" w:cstheme="majorBidi"/>
          <w:color w:val="000000"/>
          <w:rtl/>
        </w:rPr>
        <w:t xml:space="preserve"> بواسطة الحاسوب على ستيكرز بيضاء اللون تلصق عليه عند تقديمه إلى </w:t>
      </w:r>
      <w:r w:rsidRPr="00C100C4">
        <w:rPr>
          <w:rFonts w:asciiTheme="majorBidi" w:eastAsia="Cambria" w:hAnsiTheme="majorBidi" w:cstheme="majorBidi"/>
          <w:color w:val="000000"/>
          <w:rtl/>
        </w:rPr>
        <w:t>الجهة الشارية.</w:t>
      </w:r>
    </w:p>
    <w:p w14:paraId="1B37E1AB" w14:textId="5F0C4457" w:rsidR="00B16FBC" w:rsidRPr="00BD63B7" w:rsidRDefault="000307CA" w:rsidP="00502B40">
      <w:pPr>
        <w:numPr>
          <w:ilvl w:val="0"/>
          <w:numId w:val="14"/>
        </w:numPr>
        <w:pBdr>
          <w:top w:val="nil"/>
          <w:left w:val="nil"/>
          <w:bottom w:val="nil"/>
          <w:right w:val="nil"/>
          <w:between w:val="nil"/>
        </w:pBdr>
        <w:spacing w:line="276" w:lineRule="auto"/>
        <w:rPr>
          <w:rFonts w:asciiTheme="majorBidi" w:eastAsia="Cambria" w:hAnsiTheme="majorBidi" w:cstheme="majorBidi"/>
          <w:color w:val="000000"/>
        </w:rPr>
      </w:pPr>
      <w:r w:rsidRPr="00BD63B7">
        <w:rPr>
          <w:rFonts w:asciiTheme="majorBidi" w:eastAsia="Cambria" w:hAnsiTheme="majorBidi" w:cstheme="majorBidi"/>
          <w:color w:val="000000"/>
          <w:rtl/>
        </w:rPr>
        <w:t>ترسل العروض</w:t>
      </w:r>
      <w:r w:rsidR="007109F7" w:rsidRPr="00BD63B7">
        <w:rPr>
          <w:rFonts w:asciiTheme="majorBidi" w:eastAsia="Cambria" w:hAnsiTheme="majorBidi" w:cstheme="majorBidi"/>
          <w:color w:val="000000"/>
          <w:rtl/>
        </w:rPr>
        <w:t xml:space="preserve"> بواسطة البريد العام أو الخاص المغفل أو باليد مباشرة إلى الج</w:t>
      </w:r>
      <w:r w:rsidR="00C74408" w:rsidRPr="00BD63B7">
        <w:rPr>
          <w:rFonts w:asciiTheme="majorBidi" w:eastAsia="Cambria" w:hAnsiTheme="majorBidi" w:cstheme="majorBidi"/>
          <w:color w:val="000000"/>
          <w:rtl/>
        </w:rPr>
        <w:t>هة الشارية</w:t>
      </w:r>
      <w:r w:rsidR="00502B40" w:rsidRPr="00BD63B7">
        <w:rPr>
          <w:rFonts w:asciiTheme="majorBidi" w:eastAsia="Cambria" w:hAnsiTheme="majorBidi" w:cstheme="majorBidi" w:hint="cs"/>
          <w:color w:val="000000"/>
          <w:rtl/>
        </w:rPr>
        <w:t xml:space="preserve"> على العنوان التالي:</w:t>
      </w:r>
    </w:p>
    <w:p w14:paraId="74A6A920" w14:textId="786235F7" w:rsidR="00502B40" w:rsidRPr="00BD63B7" w:rsidRDefault="00502B40" w:rsidP="00502B40">
      <w:pPr>
        <w:pBdr>
          <w:top w:val="nil"/>
          <w:left w:val="nil"/>
          <w:bottom w:val="nil"/>
          <w:right w:val="nil"/>
          <w:between w:val="nil"/>
        </w:pBdr>
        <w:spacing w:line="276" w:lineRule="auto"/>
        <w:rPr>
          <w:rFonts w:asciiTheme="majorBidi" w:eastAsia="Cambria" w:hAnsiTheme="majorBidi" w:cstheme="majorBidi"/>
          <w:color w:val="000000"/>
          <w:rtl/>
        </w:rPr>
      </w:pPr>
    </w:p>
    <w:p w14:paraId="7FC20846" w14:textId="77777777" w:rsidR="00502B40" w:rsidRPr="00BD63B7" w:rsidRDefault="00502B40" w:rsidP="00BD63B7">
      <w:pPr>
        <w:pBdr>
          <w:top w:val="nil"/>
          <w:left w:val="nil"/>
          <w:bottom w:val="nil"/>
          <w:right w:val="nil"/>
          <w:between w:val="nil"/>
        </w:pBdr>
        <w:spacing w:line="276" w:lineRule="auto"/>
        <w:jc w:val="right"/>
        <w:rPr>
          <w:rFonts w:asciiTheme="majorBidi" w:eastAsia="Cambria" w:hAnsiTheme="majorBidi" w:cstheme="majorBidi"/>
          <w:color w:val="000000"/>
        </w:rPr>
      </w:pPr>
      <w:r w:rsidRPr="00BD63B7">
        <w:rPr>
          <w:rFonts w:asciiTheme="majorBidi" w:eastAsia="Cambria" w:hAnsiTheme="majorBidi" w:cstheme="majorBidi"/>
          <w:b/>
          <w:bCs/>
          <w:color w:val="000000"/>
        </w:rPr>
        <w:t>             Beirut Central Building (Touch Building)</w:t>
      </w:r>
    </w:p>
    <w:p w14:paraId="51C4742B" w14:textId="46DAFFF9" w:rsidR="00502B40" w:rsidRPr="00BD63B7" w:rsidRDefault="00502B40" w:rsidP="00BD63B7">
      <w:pPr>
        <w:pBdr>
          <w:top w:val="nil"/>
          <w:left w:val="nil"/>
          <w:bottom w:val="nil"/>
          <w:right w:val="nil"/>
          <w:between w:val="nil"/>
        </w:pBdr>
        <w:spacing w:line="276" w:lineRule="auto"/>
        <w:jc w:val="right"/>
        <w:rPr>
          <w:rFonts w:asciiTheme="majorBidi" w:eastAsia="Cambria" w:hAnsiTheme="majorBidi" w:cstheme="majorBidi"/>
          <w:color w:val="000000"/>
        </w:rPr>
      </w:pPr>
      <w:r w:rsidRPr="00BD63B7">
        <w:rPr>
          <w:rFonts w:asciiTheme="majorBidi" w:eastAsia="Cambria" w:hAnsiTheme="majorBidi" w:cstheme="majorBidi"/>
          <w:b/>
          <w:bCs/>
          <w:color w:val="000000"/>
        </w:rPr>
        <w:t xml:space="preserve">             Plot # 1526 / </w:t>
      </w:r>
      <w:proofErr w:type="spellStart"/>
      <w:r w:rsidRPr="00BD63B7">
        <w:rPr>
          <w:rFonts w:asciiTheme="majorBidi" w:eastAsia="Cambria" w:hAnsiTheme="majorBidi" w:cstheme="majorBidi"/>
          <w:b/>
          <w:bCs/>
          <w:color w:val="000000"/>
        </w:rPr>
        <w:t>Bashoura</w:t>
      </w:r>
      <w:proofErr w:type="spellEnd"/>
      <w:r w:rsidRPr="00BD63B7">
        <w:rPr>
          <w:rFonts w:asciiTheme="majorBidi" w:eastAsia="Cambria" w:hAnsiTheme="majorBidi" w:cstheme="majorBidi"/>
          <w:b/>
          <w:bCs/>
          <w:color w:val="000000"/>
        </w:rPr>
        <w:t xml:space="preserve"> - Bloc</w:t>
      </w:r>
      <w:r w:rsidR="00600397">
        <w:rPr>
          <w:rFonts w:asciiTheme="majorBidi" w:eastAsia="Cambria" w:hAnsiTheme="majorBidi" w:cstheme="majorBidi"/>
          <w:b/>
          <w:bCs/>
          <w:color w:val="000000"/>
        </w:rPr>
        <w:t>k</w:t>
      </w:r>
      <w:r w:rsidRPr="00BD63B7">
        <w:rPr>
          <w:rFonts w:asciiTheme="majorBidi" w:eastAsia="Cambria" w:hAnsiTheme="majorBidi" w:cstheme="majorBidi"/>
          <w:b/>
          <w:bCs/>
          <w:color w:val="000000"/>
        </w:rPr>
        <w:t xml:space="preserve"> B – 8th floor</w:t>
      </w:r>
    </w:p>
    <w:p w14:paraId="78A97082" w14:textId="77777777" w:rsidR="00502B40" w:rsidRPr="00BD63B7" w:rsidRDefault="00502B40" w:rsidP="00BD63B7">
      <w:pPr>
        <w:pBdr>
          <w:top w:val="nil"/>
          <w:left w:val="nil"/>
          <w:bottom w:val="nil"/>
          <w:right w:val="nil"/>
          <w:between w:val="nil"/>
        </w:pBdr>
        <w:spacing w:line="276" w:lineRule="auto"/>
        <w:jc w:val="right"/>
        <w:rPr>
          <w:rFonts w:asciiTheme="majorBidi" w:eastAsia="Cambria" w:hAnsiTheme="majorBidi" w:cstheme="majorBidi"/>
          <w:color w:val="000000"/>
        </w:rPr>
      </w:pPr>
      <w:r w:rsidRPr="00BD63B7">
        <w:rPr>
          <w:rFonts w:asciiTheme="majorBidi" w:eastAsia="Cambria" w:hAnsiTheme="majorBidi" w:cstheme="majorBidi"/>
          <w:b/>
          <w:bCs/>
          <w:color w:val="000000"/>
        </w:rPr>
        <w:t>             Procurement Unit</w:t>
      </w:r>
    </w:p>
    <w:p w14:paraId="174E11BB" w14:textId="77777777" w:rsidR="00502B40" w:rsidRPr="00BD63B7" w:rsidRDefault="00502B40" w:rsidP="00BD63B7">
      <w:pPr>
        <w:pBdr>
          <w:top w:val="nil"/>
          <w:left w:val="nil"/>
          <w:bottom w:val="nil"/>
          <w:right w:val="nil"/>
          <w:between w:val="nil"/>
        </w:pBdr>
        <w:spacing w:line="276" w:lineRule="auto"/>
        <w:jc w:val="right"/>
        <w:rPr>
          <w:rFonts w:asciiTheme="majorBidi" w:eastAsia="Cambria" w:hAnsiTheme="majorBidi" w:cstheme="majorBidi"/>
          <w:color w:val="000000"/>
        </w:rPr>
      </w:pPr>
      <w:r w:rsidRPr="00BD63B7">
        <w:rPr>
          <w:rFonts w:asciiTheme="majorBidi" w:eastAsia="Cambria" w:hAnsiTheme="majorBidi" w:cstheme="majorBidi"/>
          <w:color w:val="000000"/>
        </w:rPr>
        <w:t>             </w:t>
      </w:r>
      <w:r w:rsidRPr="00BD63B7">
        <w:rPr>
          <w:rFonts w:asciiTheme="majorBidi" w:eastAsia="Cambria" w:hAnsiTheme="majorBidi" w:cstheme="majorBidi"/>
          <w:b/>
          <w:bCs/>
          <w:color w:val="000000"/>
        </w:rPr>
        <w:t xml:space="preserve">Fouad </w:t>
      </w:r>
      <w:proofErr w:type="spellStart"/>
      <w:r w:rsidRPr="00BD63B7">
        <w:rPr>
          <w:rFonts w:asciiTheme="majorBidi" w:eastAsia="Cambria" w:hAnsiTheme="majorBidi" w:cstheme="majorBidi"/>
          <w:b/>
          <w:bCs/>
          <w:color w:val="000000"/>
        </w:rPr>
        <w:t>Chehab</w:t>
      </w:r>
      <w:proofErr w:type="spellEnd"/>
      <w:r w:rsidRPr="00BD63B7">
        <w:rPr>
          <w:rFonts w:asciiTheme="majorBidi" w:eastAsia="Cambria" w:hAnsiTheme="majorBidi" w:cstheme="majorBidi"/>
          <w:b/>
          <w:bCs/>
          <w:color w:val="000000"/>
        </w:rPr>
        <w:t xml:space="preserve"> Avenue </w:t>
      </w:r>
    </w:p>
    <w:p w14:paraId="290AF8FE" w14:textId="77777777" w:rsidR="00502B40" w:rsidRPr="00BD63B7" w:rsidRDefault="00502B40" w:rsidP="00BD63B7">
      <w:pPr>
        <w:pBdr>
          <w:top w:val="nil"/>
          <w:left w:val="nil"/>
          <w:bottom w:val="nil"/>
          <w:right w:val="nil"/>
          <w:between w:val="nil"/>
        </w:pBdr>
        <w:spacing w:line="276" w:lineRule="auto"/>
        <w:jc w:val="right"/>
        <w:rPr>
          <w:rFonts w:asciiTheme="majorBidi" w:eastAsia="Cambria" w:hAnsiTheme="majorBidi" w:cstheme="majorBidi"/>
          <w:color w:val="000000"/>
        </w:rPr>
      </w:pPr>
      <w:r w:rsidRPr="00BD63B7">
        <w:rPr>
          <w:rFonts w:asciiTheme="majorBidi" w:eastAsia="Cambria" w:hAnsiTheme="majorBidi" w:cstheme="majorBidi"/>
          <w:b/>
          <w:bCs/>
          <w:color w:val="000000"/>
        </w:rPr>
        <w:t>             Beirut</w:t>
      </w:r>
    </w:p>
    <w:p w14:paraId="24FEFBBF" w14:textId="77777777" w:rsidR="00502B40" w:rsidRPr="00BD63B7" w:rsidRDefault="00502B40" w:rsidP="00BD63B7">
      <w:pPr>
        <w:pBdr>
          <w:top w:val="nil"/>
          <w:left w:val="nil"/>
          <w:bottom w:val="nil"/>
          <w:right w:val="nil"/>
          <w:between w:val="nil"/>
        </w:pBdr>
        <w:spacing w:line="276" w:lineRule="auto"/>
        <w:jc w:val="right"/>
        <w:rPr>
          <w:rFonts w:asciiTheme="majorBidi" w:eastAsia="Cambria" w:hAnsiTheme="majorBidi" w:cstheme="majorBidi"/>
          <w:b/>
          <w:bCs/>
          <w:color w:val="000000"/>
        </w:rPr>
      </w:pPr>
      <w:r w:rsidRPr="00BD63B7">
        <w:rPr>
          <w:rFonts w:asciiTheme="majorBidi" w:eastAsia="Cambria" w:hAnsiTheme="majorBidi" w:cstheme="majorBidi"/>
          <w:b/>
          <w:bCs/>
          <w:color w:val="000000"/>
        </w:rPr>
        <w:t>             PO. BOX 175051</w:t>
      </w:r>
    </w:p>
    <w:p w14:paraId="1C567ED0" w14:textId="2A91551E" w:rsidR="00502B40" w:rsidRPr="002238C0" w:rsidRDefault="00502B40" w:rsidP="00502B40">
      <w:pPr>
        <w:pBdr>
          <w:top w:val="nil"/>
          <w:left w:val="nil"/>
          <w:bottom w:val="nil"/>
          <w:right w:val="nil"/>
          <w:between w:val="nil"/>
        </w:pBdr>
        <w:spacing w:line="276" w:lineRule="auto"/>
        <w:rPr>
          <w:rFonts w:asciiTheme="majorBidi" w:eastAsia="Cambria" w:hAnsiTheme="majorBidi" w:cstheme="majorBidi"/>
          <w:color w:val="000000"/>
          <w:highlight w:val="yellow"/>
        </w:rPr>
      </w:pPr>
    </w:p>
    <w:p w14:paraId="49D91BD6" w14:textId="220AFD91" w:rsidR="00B16FBC" w:rsidRPr="002238C0" w:rsidRDefault="00B16FBC" w:rsidP="002238C0">
      <w:pPr>
        <w:numPr>
          <w:ilvl w:val="0"/>
          <w:numId w:val="14"/>
        </w:numPr>
        <w:pBdr>
          <w:top w:val="nil"/>
          <w:left w:val="nil"/>
          <w:bottom w:val="nil"/>
          <w:right w:val="nil"/>
          <w:between w:val="nil"/>
        </w:pBdr>
        <w:spacing w:line="276" w:lineRule="auto"/>
        <w:rPr>
          <w:rFonts w:asciiTheme="majorBidi" w:eastAsia="Cambria" w:hAnsiTheme="majorBidi" w:cstheme="majorBidi"/>
          <w:color w:val="000000"/>
        </w:rPr>
      </w:pPr>
      <w:r w:rsidRPr="002238C0">
        <w:rPr>
          <w:rFonts w:asciiTheme="majorBidi" w:eastAsia="Cambria" w:hAnsiTheme="majorBidi" w:cstheme="majorBidi"/>
          <w:color w:val="000000"/>
          <w:rtl/>
        </w:rPr>
        <w:t>ي</w:t>
      </w:r>
      <w:r w:rsidR="00C74408" w:rsidRPr="002238C0">
        <w:rPr>
          <w:rFonts w:asciiTheme="majorBidi" w:eastAsia="Cambria" w:hAnsiTheme="majorBidi" w:cstheme="majorBidi"/>
          <w:color w:val="000000"/>
          <w:rtl/>
        </w:rPr>
        <w:t>ُحدد</w:t>
      </w:r>
      <w:r w:rsidR="000307CA" w:rsidRPr="002238C0">
        <w:rPr>
          <w:rFonts w:asciiTheme="majorBidi" w:eastAsia="Cambria" w:hAnsiTheme="majorBidi" w:cstheme="majorBidi"/>
          <w:color w:val="000000"/>
          <w:rtl/>
        </w:rPr>
        <w:t xml:space="preserve"> الموعد النهائي </w:t>
      </w:r>
      <w:r w:rsidR="00C74408" w:rsidRPr="002238C0">
        <w:rPr>
          <w:rFonts w:asciiTheme="majorBidi" w:eastAsia="Cambria" w:hAnsiTheme="majorBidi" w:cstheme="majorBidi"/>
          <w:color w:val="000000"/>
          <w:rtl/>
        </w:rPr>
        <w:t>لتقديم العروض</w:t>
      </w:r>
      <w:r w:rsidR="000307CA" w:rsidRPr="002238C0">
        <w:rPr>
          <w:rFonts w:asciiTheme="majorBidi" w:eastAsia="Cambria" w:hAnsiTheme="majorBidi" w:cstheme="majorBidi"/>
          <w:color w:val="000000"/>
          <w:rtl/>
        </w:rPr>
        <w:t xml:space="preserve"> </w:t>
      </w:r>
      <w:r w:rsidR="00C74408" w:rsidRPr="002238C0">
        <w:rPr>
          <w:rFonts w:asciiTheme="majorBidi" w:eastAsia="Cambria" w:hAnsiTheme="majorBidi" w:cstheme="majorBidi"/>
          <w:color w:val="000000"/>
          <w:rtl/>
        </w:rPr>
        <w:t>وفق ما ينص عليه الإعلان المتعلق بهذه الصفقة، والمنشور على المنصة الالكترونية المركزية لهيئة الشراء العام.</w:t>
      </w:r>
      <w:r w:rsidR="00415A10" w:rsidRPr="002238C0">
        <w:rPr>
          <w:rFonts w:asciiTheme="majorBidi" w:eastAsia="Cambria" w:hAnsiTheme="majorBidi" w:cstheme="majorBidi"/>
          <w:color w:val="000000"/>
          <w:rtl/>
        </w:rPr>
        <w:t xml:space="preserve"> (يكون موعد جلسة التلزيم فورًا </w:t>
      </w:r>
      <w:r w:rsidR="002B30EB" w:rsidRPr="002238C0">
        <w:rPr>
          <w:rFonts w:asciiTheme="majorBidi" w:eastAsia="Cambria" w:hAnsiTheme="majorBidi" w:cstheme="majorBidi"/>
          <w:color w:val="000000"/>
          <w:rtl/>
        </w:rPr>
        <w:t>عند</w:t>
      </w:r>
      <w:r w:rsidR="00415A10" w:rsidRPr="002238C0">
        <w:rPr>
          <w:rFonts w:asciiTheme="majorBidi" w:eastAsia="Cambria" w:hAnsiTheme="majorBidi" w:cstheme="majorBidi"/>
          <w:color w:val="000000"/>
          <w:rtl/>
        </w:rPr>
        <w:t xml:space="preserve"> انتهاء مهلة استقبال العروض)</w:t>
      </w:r>
      <w:r w:rsidR="00C22900">
        <w:rPr>
          <w:rFonts w:asciiTheme="majorBidi" w:eastAsia="Cambria" w:hAnsiTheme="majorBidi" w:cstheme="majorBidi" w:hint="cs"/>
          <w:color w:val="000000"/>
          <w:rtl/>
        </w:rPr>
        <w:t>.</w:t>
      </w:r>
    </w:p>
    <w:p w14:paraId="290DBBDB" w14:textId="77777777" w:rsidR="00B16FBC" w:rsidRPr="002238C0" w:rsidRDefault="007109F7" w:rsidP="002238C0">
      <w:pPr>
        <w:numPr>
          <w:ilvl w:val="0"/>
          <w:numId w:val="14"/>
        </w:numPr>
        <w:pBdr>
          <w:top w:val="nil"/>
          <w:left w:val="nil"/>
          <w:bottom w:val="nil"/>
          <w:right w:val="nil"/>
          <w:between w:val="nil"/>
        </w:pBdr>
        <w:spacing w:line="276" w:lineRule="auto"/>
        <w:rPr>
          <w:rFonts w:asciiTheme="majorBidi" w:eastAsia="Cambria" w:hAnsiTheme="majorBidi" w:cstheme="majorBidi"/>
          <w:color w:val="000000"/>
        </w:rPr>
      </w:pPr>
      <w:r w:rsidRPr="002238C0">
        <w:rPr>
          <w:rFonts w:asciiTheme="majorBidi" w:eastAsia="Cambria" w:hAnsiTheme="majorBidi" w:cstheme="majorBidi"/>
          <w:color w:val="000000"/>
          <w:rtl/>
        </w:rPr>
        <w:t>تُزوِّد الجهةُ الشارية العارِض بإيصال يُبيَّن فيه رقمٌ تسلسليٌّ بالإضافة إلى تاريخ تَسلُّم العرض بالساعة واليوم والشهر والسنة.</w:t>
      </w:r>
    </w:p>
    <w:p w14:paraId="0EEC959B" w14:textId="77777777" w:rsidR="00B16FBC" w:rsidRPr="002238C0" w:rsidRDefault="007109F7" w:rsidP="002238C0">
      <w:pPr>
        <w:numPr>
          <w:ilvl w:val="0"/>
          <w:numId w:val="14"/>
        </w:numPr>
        <w:pBdr>
          <w:top w:val="nil"/>
          <w:left w:val="nil"/>
          <w:bottom w:val="nil"/>
          <w:right w:val="nil"/>
          <w:between w:val="nil"/>
        </w:pBdr>
        <w:spacing w:line="276" w:lineRule="auto"/>
        <w:rPr>
          <w:rFonts w:asciiTheme="majorBidi" w:eastAsia="Cambria" w:hAnsiTheme="majorBidi" w:cstheme="majorBidi"/>
          <w:color w:val="000000"/>
        </w:rPr>
      </w:pPr>
      <w:r w:rsidRPr="002238C0">
        <w:rPr>
          <w:rFonts w:asciiTheme="majorBidi" w:eastAsia="Cambria" w:hAnsiTheme="majorBidi" w:cstheme="majorBidi"/>
          <w:color w:val="000000"/>
          <w:rtl/>
        </w:rPr>
        <w:lastRenderedPageBreak/>
        <w:t>تُحافِظ الجهة الشارية على أمن العرض وسلامته وسرّيته، وتكفل عدم الاطلاع على محتواه إلا بعد فتحه وفقاً للأصول.</w:t>
      </w:r>
    </w:p>
    <w:p w14:paraId="25341501" w14:textId="77777777" w:rsidR="00C300BA" w:rsidRPr="002238C0" w:rsidRDefault="007109F7" w:rsidP="002238C0">
      <w:pPr>
        <w:numPr>
          <w:ilvl w:val="0"/>
          <w:numId w:val="14"/>
        </w:numPr>
        <w:pBdr>
          <w:top w:val="nil"/>
          <w:left w:val="nil"/>
          <w:bottom w:val="nil"/>
          <w:right w:val="nil"/>
          <w:between w:val="nil"/>
        </w:pBdr>
        <w:spacing w:line="276" w:lineRule="auto"/>
        <w:rPr>
          <w:rFonts w:asciiTheme="majorBidi" w:eastAsia="Cambria" w:hAnsiTheme="majorBidi" w:cstheme="majorBidi"/>
          <w:color w:val="000000"/>
        </w:rPr>
      </w:pPr>
      <w:r w:rsidRPr="002238C0">
        <w:rPr>
          <w:rFonts w:asciiTheme="majorBidi" w:hAnsiTheme="majorBidi" w:cstheme="majorBidi"/>
          <w:rtl/>
        </w:rPr>
        <w:t>لا يُفتَح أيُّ عرض تتسلّمه الجهة الشارية بعد الموعد النهائي لتقديم العروض، بل يُعاد مختوماً إلى العارض الذي قدّمه.</w:t>
      </w:r>
    </w:p>
    <w:p w14:paraId="3069E29E" w14:textId="408BBBA6" w:rsidR="00C300BA" w:rsidRPr="002238C0" w:rsidRDefault="00F35EC4" w:rsidP="002238C0">
      <w:pPr>
        <w:numPr>
          <w:ilvl w:val="0"/>
          <w:numId w:val="14"/>
        </w:numPr>
        <w:pBdr>
          <w:top w:val="nil"/>
          <w:left w:val="nil"/>
          <w:bottom w:val="nil"/>
          <w:right w:val="nil"/>
          <w:between w:val="nil"/>
        </w:pBdr>
        <w:spacing w:line="276" w:lineRule="auto"/>
        <w:rPr>
          <w:rFonts w:asciiTheme="majorBidi" w:hAnsiTheme="majorBidi" w:cstheme="majorBidi"/>
        </w:rPr>
      </w:pPr>
      <w:r w:rsidRPr="002238C0">
        <w:rPr>
          <w:rFonts w:asciiTheme="majorBidi" w:hAnsiTheme="majorBidi" w:cstheme="majorBidi"/>
          <w:rtl/>
        </w:rPr>
        <w:t xml:space="preserve">لا يحقّ للعارض أن يقدّم أكثر من عرض واحد تحت طائلة رفض كل عروضه. </w:t>
      </w:r>
    </w:p>
    <w:p w14:paraId="21412A0E" w14:textId="77777777" w:rsidR="005E39DA" w:rsidRPr="002238C0" w:rsidRDefault="005E39DA" w:rsidP="002238C0">
      <w:pPr>
        <w:pBdr>
          <w:top w:val="nil"/>
          <w:left w:val="nil"/>
          <w:bottom w:val="nil"/>
          <w:right w:val="nil"/>
          <w:between w:val="nil"/>
        </w:pBdr>
        <w:spacing w:line="276" w:lineRule="auto"/>
        <w:rPr>
          <w:rFonts w:asciiTheme="majorBidi" w:hAnsiTheme="majorBidi" w:cstheme="majorBidi"/>
          <w:color w:val="000000"/>
          <w:u w:val="single"/>
        </w:rPr>
      </w:pPr>
    </w:p>
    <w:p w14:paraId="5BF73047" w14:textId="0049ADA4" w:rsidR="00D4793D" w:rsidRPr="002238C0" w:rsidRDefault="00D4793D"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Pr>
      </w:pPr>
      <w:r w:rsidRPr="002238C0">
        <w:rPr>
          <w:rFonts w:asciiTheme="majorBidi" w:hAnsiTheme="majorBidi" w:cstheme="majorBidi"/>
          <w:b w:val="0"/>
          <w:bCs/>
          <w:sz w:val="28"/>
          <w:szCs w:val="28"/>
          <w:rtl/>
        </w:rPr>
        <w:t xml:space="preserve">فتح </w:t>
      </w:r>
      <w:r w:rsidR="007F7F19" w:rsidRPr="002238C0">
        <w:rPr>
          <w:rFonts w:asciiTheme="majorBidi" w:hAnsiTheme="majorBidi" w:cstheme="majorBidi"/>
          <w:b w:val="0"/>
          <w:bCs/>
          <w:sz w:val="28"/>
          <w:szCs w:val="28"/>
          <w:rtl/>
        </w:rPr>
        <w:t xml:space="preserve">وتقييم </w:t>
      </w:r>
      <w:r w:rsidRPr="002238C0">
        <w:rPr>
          <w:rFonts w:asciiTheme="majorBidi" w:hAnsiTheme="majorBidi" w:cstheme="majorBidi"/>
          <w:b w:val="0"/>
          <w:bCs/>
          <w:sz w:val="28"/>
          <w:szCs w:val="28"/>
          <w:rtl/>
        </w:rPr>
        <w:t>العروض</w:t>
      </w:r>
    </w:p>
    <w:p w14:paraId="6B7851A9" w14:textId="3AF9DE59" w:rsidR="00EB4AE0" w:rsidRPr="002238C0" w:rsidRDefault="00EB4AE0" w:rsidP="002238C0">
      <w:pPr>
        <w:numPr>
          <w:ilvl w:val="0"/>
          <w:numId w:val="18"/>
        </w:numPr>
        <w:pBdr>
          <w:top w:val="nil"/>
          <w:left w:val="nil"/>
          <w:bottom w:val="nil"/>
          <w:right w:val="nil"/>
          <w:between w:val="nil"/>
        </w:pBdr>
        <w:spacing w:line="276" w:lineRule="auto"/>
        <w:rPr>
          <w:rFonts w:asciiTheme="majorBidi" w:hAnsiTheme="majorBidi" w:cstheme="majorBidi"/>
          <w:color w:val="000000"/>
        </w:rPr>
      </w:pPr>
      <w:r w:rsidRPr="002238C0">
        <w:rPr>
          <w:rFonts w:asciiTheme="majorBidi" w:hAnsiTheme="majorBidi" w:cstheme="majorBidi"/>
          <w:color w:val="000000"/>
          <w:rtl/>
        </w:rPr>
        <w:t xml:space="preserve">تَفتَح العروض لجنة التلزيم المنصوص </w:t>
      </w:r>
      <w:r w:rsidR="00794CEC" w:rsidRPr="002238C0">
        <w:rPr>
          <w:rFonts w:asciiTheme="majorBidi" w:hAnsiTheme="majorBidi" w:cstheme="majorBidi"/>
          <w:color w:val="000000"/>
          <w:rtl/>
        </w:rPr>
        <w:t>عنها</w:t>
      </w:r>
      <w:r w:rsidRPr="002238C0">
        <w:rPr>
          <w:rFonts w:asciiTheme="majorBidi" w:hAnsiTheme="majorBidi" w:cstheme="majorBidi"/>
          <w:color w:val="000000"/>
          <w:rtl/>
        </w:rPr>
        <w:t xml:space="preserve"> في المادة 100 من قانون الشراء العام</w:t>
      </w:r>
      <w:r w:rsidR="005B026E" w:rsidRPr="002238C0">
        <w:rPr>
          <w:rFonts w:asciiTheme="majorBidi" w:hAnsiTheme="majorBidi" w:cstheme="majorBidi"/>
          <w:color w:val="000000"/>
          <w:rtl/>
        </w:rPr>
        <w:t xml:space="preserve"> حيث تتولى حصرًا دراسة ملف التلزيم وفتح وتقييم العروض وبالتالي تحديد العرض الأنسب</w:t>
      </w:r>
      <w:r w:rsidRPr="002238C0">
        <w:rPr>
          <w:rFonts w:asciiTheme="majorBidi" w:hAnsiTheme="majorBidi" w:cstheme="majorBidi"/>
          <w:color w:val="000000"/>
          <w:rtl/>
        </w:rPr>
        <w:t>، وذلك في جلسة علنية تعقد فور انتهاء مهلة تقديم العروض.</w:t>
      </w:r>
    </w:p>
    <w:p w14:paraId="13F943D7" w14:textId="77777777" w:rsidR="005B026E" w:rsidRPr="002238C0" w:rsidRDefault="005B026E" w:rsidP="002238C0">
      <w:pPr>
        <w:numPr>
          <w:ilvl w:val="0"/>
          <w:numId w:val="18"/>
        </w:numPr>
        <w:pBdr>
          <w:top w:val="nil"/>
          <w:left w:val="nil"/>
          <w:bottom w:val="nil"/>
          <w:right w:val="nil"/>
          <w:between w:val="nil"/>
        </w:pBdr>
        <w:spacing w:line="276" w:lineRule="auto"/>
        <w:rPr>
          <w:rFonts w:asciiTheme="majorBidi" w:hAnsiTheme="majorBidi" w:cstheme="majorBidi"/>
        </w:rPr>
      </w:pPr>
      <w:r w:rsidRPr="002238C0">
        <w:rPr>
          <w:rFonts w:asciiTheme="majorBidi" w:hAnsiTheme="majorBidi" w:cstheme="majorBidi"/>
          <w:rtl/>
        </w:rPr>
        <w:t>على رئيس اللجنة وعلى كلٍّ من أعضائها أن يتنحّى عن مهامه في اللجنة الـمذكورة في حال وقع بأيّ وضع من أوضاع تضارب الـمصالح أو توقَّع الوقوع فيه، وذلك فور معرفته بهذا التضارب.</w:t>
      </w:r>
    </w:p>
    <w:p w14:paraId="5CAC4EA5" w14:textId="0BFBA91B" w:rsidR="005B026E" w:rsidRPr="002238C0" w:rsidRDefault="005B026E" w:rsidP="002238C0">
      <w:pPr>
        <w:numPr>
          <w:ilvl w:val="0"/>
          <w:numId w:val="18"/>
        </w:numPr>
        <w:pBdr>
          <w:top w:val="nil"/>
          <w:left w:val="nil"/>
          <w:bottom w:val="nil"/>
          <w:right w:val="nil"/>
          <w:between w:val="nil"/>
        </w:pBdr>
        <w:spacing w:line="276" w:lineRule="auto"/>
        <w:rPr>
          <w:rFonts w:asciiTheme="majorBidi" w:hAnsiTheme="majorBidi" w:cstheme="majorBidi"/>
        </w:rPr>
      </w:pPr>
      <w:r w:rsidRPr="002238C0">
        <w:rPr>
          <w:rFonts w:asciiTheme="majorBidi" w:hAnsiTheme="majorBidi" w:cstheme="majorBidi"/>
          <w:rtl/>
        </w:rPr>
        <w:t>يمكن للجنة التلزيم الاستعانة بخبراء من خارج أو داخل الإدارة للـمساعدة على التقييم الفني والـمالي عند الإقتضاء، وذلك بقرار من الـمرجع الصالح لدى الجهة الشارية. يخضع اختيار الخبراء من خارج الإدارة إلى أحكام قانون الشراء العام.</w:t>
      </w:r>
    </w:p>
    <w:p w14:paraId="5951EAFA" w14:textId="77777777" w:rsidR="005B026E" w:rsidRPr="002238C0" w:rsidRDefault="005B026E" w:rsidP="002238C0">
      <w:pPr>
        <w:numPr>
          <w:ilvl w:val="0"/>
          <w:numId w:val="18"/>
        </w:numPr>
        <w:pBdr>
          <w:top w:val="nil"/>
          <w:left w:val="nil"/>
          <w:bottom w:val="nil"/>
          <w:right w:val="nil"/>
          <w:between w:val="nil"/>
        </w:pBdr>
        <w:spacing w:line="276" w:lineRule="auto"/>
        <w:rPr>
          <w:rFonts w:asciiTheme="majorBidi" w:hAnsiTheme="majorBidi" w:cstheme="majorBidi"/>
        </w:rPr>
      </w:pPr>
      <w:r w:rsidRPr="002238C0">
        <w:rPr>
          <w:rFonts w:asciiTheme="majorBidi" w:hAnsiTheme="majorBidi" w:cstheme="majorBidi"/>
          <w:rtl/>
        </w:rPr>
        <w:t>يلتزم الخبراء السرية والحياد في عملهم ولا يحق لهم أن يقرِّروا بإسم اللجنة أو أن يشاركوا في مداولاتها أو أن يفصحوا عنها علانية، ويمكن دعوتهم للاستماع والشرح من قبل الجهات الـمعنيّة. كما يتوجّب على الخبراء تقديم تقرير خطي للجنة يُضَمّ إلزامياً إلى محضر التلزيم.</w:t>
      </w:r>
    </w:p>
    <w:p w14:paraId="191A7AF4" w14:textId="12DF1745" w:rsidR="005B026E" w:rsidRPr="002238C0" w:rsidRDefault="005B026E" w:rsidP="002238C0">
      <w:pPr>
        <w:numPr>
          <w:ilvl w:val="0"/>
          <w:numId w:val="18"/>
        </w:numPr>
        <w:pBdr>
          <w:top w:val="nil"/>
          <w:left w:val="nil"/>
          <w:bottom w:val="nil"/>
          <w:right w:val="nil"/>
          <w:between w:val="nil"/>
        </w:pBdr>
        <w:spacing w:line="276" w:lineRule="auto"/>
        <w:rPr>
          <w:rFonts w:asciiTheme="majorBidi" w:hAnsiTheme="majorBidi" w:cstheme="majorBidi"/>
        </w:rPr>
      </w:pPr>
      <w:r w:rsidRPr="002238C0">
        <w:rPr>
          <w:rFonts w:asciiTheme="majorBidi" w:hAnsiTheme="majorBidi" w:cstheme="majorBidi"/>
          <w:rtl/>
        </w:rPr>
        <w:t>في حال التباين في الآراء بين أعضاء اللجنة، تؤخذ القرارات بأغلبية أعضائها ويُدوِّن أيّ عضو مخالف أسباب مخالفته.</w:t>
      </w:r>
    </w:p>
    <w:p w14:paraId="18CD0EF5" w14:textId="36237A0A" w:rsidR="002114BC" w:rsidRPr="00533A97" w:rsidRDefault="00D4793D" w:rsidP="00533A97">
      <w:pPr>
        <w:numPr>
          <w:ilvl w:val="0"/>
          <w:numId w:val="18"/>
        </w:numPr>
        <w:pBdr>
          <w:top w:val="nil"/>
          <w:left w:val="nil"/>
          <w:bottom w:val="nil"/>
          <w:right w:val="nil"/>
          <w:between w:val="nil"/>
        </w:pBdr>
        <w:spacing w:after="240" w:line="276" w:lineRule="auto"/>
        <w:rPr>
          <w:rFonts w:asciiTheme="majorBidi" w:hAnsiTheme="majorBidi" w:cstheme="majorBidi"/>
        </w:rPr>
      </w:pPr>
      <w:r w:rsidRPr="00DC1DAA">
        <w:rPr>
          <w:rFonts w:asciiTheme="majorBidi" w:hAnsiTheme="majorBidi" w:cstheme="majorBidi"/>
          <w:color w:val="000000"/>
          <w:rtl/>
        </w:rPr>
        <w:t xml:space="preserve">يحقّ لجميع العارضين المشاركين في عملية </w:t>
      </w:r>
      <w:r w:rsidR="00026BEF" w:rsidRPr="00DC1DAA">
        <w:rPr>
          <w:rFonts w:asciiTheme="majorBidi" w:hAnsiTheme="majorBidi" w:cstheme="majorBidi"/>
          <w:color w:val="000000"/>
          <w:rtl/>
        </w:rPr>
        <w:t>التلزيم</w:t>
      </w:r>
      <w:r w:rsidRPr="00DC1DAA">
        <w:rPr>
          <w:rFonts w:asciiTheme="majorBidi" w:hAnsiTheme="majorBidi" w:cstheme="majorBidi"/>
          <w:color w:val="000000"/>
          <w:rtl/>
        </w:rPr>
        <w:t xml:space="preserve"> أو لممثّليهم المفوّضين وفقاً للأصول، كما يَحقّ للمراقب المندوب من قبل هيئة الشراء العام حضور جلسة فتح العروض. كما يمكن للجهة الشارية دعوة وسائل الإعلام لحضور هذه الجلسة على أن تَلحَظ ذلك في ملف التلزيم.</w:t>
      </w:r>
    </w:p>
    <w:p w14:paraId="3235FFA9" w14:textId="38B17B7E" w:rsidR="000713F6" w:rsidRPr="002238C0" w:rsidRDefault="00D4793D" w:rsidP="002238C0">
      <w:pPr>
        <w:numPr>
          <w:ilvl w:val="0"/>
          <w:numId w:val="18"/>
        </w:numPr>
        <w:pBdr>
          <w:top w:val="nil"/>
          <w:left w:val="nil"/>
          <w:bottom w:val="nil"/>
          <w:right w:val="nil"/>
          <w:between w:val="nil"/>
        </w:pBdr>
        <w:spacing w:line="276" w:lineRule="auto"/>
        <w:rPr>
          <w:rFonts w:asciiTheme="majorBidi" w:hAnsiTheme="majorBidi" w:cstheme="majorBidi"/>
          <w:b/>
          <w:bCs/>
        </w:rPr>
      </w:pPr>
      <w:r w:rsidRPr="002238C0">
        <w:rPr>
          <w:rFonts w:asciiTheme="majorBidi" w:hAnsiTheme="majorBidi" w:cstheme="majorBidi"/>
          <w:b/>
          <w:bCs/>
          <w:color w:val="000000"/>
          <w:rtl/>
        </w:rPr>
        <w:t xml:space="preserve">تُفتَح العروض بحسب الآلية </w:t>
      </w:r>
      <w:r w:rsidR="00132C99" w:rsidRPr="002238C0">
        <w:rPr>
          <w:rFonts w:asciiTheme="majorBidi" w:hAnsiTheme="majorBidi" w:cstheme="majorBidi"/>
          <w:b/>
          <w:bCs/>
          <w:color w:val="000000"/>
          <w:rtl/>
        </w:rPr>
        <w:t>التالية</w:t>
      </w:r>
      <w:r w:rsidR="00F31E70" w:rsidRPr="002238C0">
        <w:rPr>
          <w:rFonts w:asciiTheme="majorBidi" w:hAnsiTheme="majorBidi" w:cstheme="majorBidi"/>
          <w:b/>
          <w:bCs/>
          <w:color w:val="000000"/>
          <w:rtl/>
        </w:rPr>
        <w:t>:</w:t>
      </w:r>
    </w:p>
    <w:p w14:paraId="5C9DB675" w14:textId="15894761" w:rsidR="001767D9" w:rsidRPr="002238C0" w:rsidRDefault="00F31E70" w:rsidP="00533A97">
      <w:pPr>
        <w:numPr>
          <w:ilvl w:val="0"/>
          <w:numId w:val="15"/>
        </w:numPr>
        <w:pBdr>
          <w:top w:val="nil"/>
          <w:left w:val="nil"/>
          <w:bottom w:val="nil"/>
          <w:right w:val="nil"/>
          <w:between w:val="nil"/>
        </w:pBdr>
        <w:spacing w:line="276" w:lineRule="auto"/>
        <w:ind w:left="846"/>
        <w:rPr>
          <w:rFonts w:asciiTheme="majorBidi" w:hAnsiTheme="majorBidi" w:cstheme="majorBidi"/>
        </w:rPr>
      </w:pPr>
      <w:r w:rsidRPr="002238C0">
        <w:rPr>
          <w:rFonts w:asciiTheme="majorBidi" w:hAnsiTheme="majorBidi" w:cstheme="majorBidi"/>
          <w:color w:val="000000"/>
          <w:rtl/>
        </w:rPr>
        <w:t>يتم فض الغلاف الخارجي الموحّد لكل عارض</w:t>
      </w:r>
      <w:r w:rsidR="00A306AD" w:rsidRPr="002238C0">
        <w:rPr>
          <w:rFonts w:asciiTheme="majorBidi" w:hAnsiTheme="majorBidi" w:cstheme="majorBidi"/>
          <w:color w:val="000000"/>
          <w:rtl/>
        </w:rPr>
        <w:t xml:space="preserve"> </w:t>
      </w:r>
      <w:r w:rsidRPr="002238C0">
        <w:rPr>
          <w:rFonts w:asciiTheme="majorBidi" w:hAnsiTheme="majorBidi" w:cstheme="majorBidi"/>
          <w:color w:val="000000"/>
          <w:rtl/>
        </w:rPr>
        <w:t>على حدة واعل</w:t>
      </w:r>
      <w:r w:rsidR="00533A97">
        <w:rPr>
          <w:rFonts w:asciiTheme="majorBidi" w:hAnsiTheme="majorBidi" w:cstheme="majorBidi"/>
          <w:color w:val="000000"/>
          <w:rtl/>
        </w:rPr>
        <w:t>ان اسمه ضمن المشاركين في الصفقة</w:t>
      </w:r>
      <w:r w:rsidR="00084C8B" w:rsidRPr="002238C0">
        <w:rPr>
          <w:rFonts w:asciiTheme="majorBidi" w:hAnsiTheme="majorBidi" w:cstheme="majorBidi"/>
          <w:color w:val="000000"/>
          <w:rtl/>
        </w:rPr>
        <w:t>.</w:t>
      </w:r>
    </w:p>
    <w:p w14:paraId="39F75307" w14:textId="13CB6284" w:rsidR="00136A38" w:rsidRPr="002238C0" w:rsidRDefault="00136A38" w:rsidP="00136A38">
      <w:pPr>
        <w:numPr>
          <w:ilvl w:val="0"/>
          <w:numId w:val="15"/>
        </w:numPr>
        <w:pBdr>
          <w:top w:val="nil"/>
          <w:left w:val="nil"/>
          <w:bottom w:val="nil"/>
          <w:right w:val="nil"/>
          <w:between w:val="nil"/>
        </w:pBdr>
        <w:spacing w:line="276" w:lineRule="auto"/>
        <w:ind w:left="846"/>
        <w:rPr>
          <w:rFonts w:asciiTheme="majorBidi" w:hAnsiTheme="majorBidi" w:cstheme="majorBidi"/>
        </w:rPr>
      </w:pPr>
      <w:r w:rsidRPr="002238C0">
        <w:rPr>
          <w:rFonts w:asciiTheme="majorBidi" w:hAnsiTheme="majorBidi" w:cstheme="majorBidi"/>
          <w:color w:val="000000"/>
          <w:rtl/>
        </w:rPr>
        <w:t xml:space="preserve">يتم فض الغلاف رقم (1) (الوثائق والمستندات الإدارية المنصوص عنها في المادة </w:t>
      </w:r>
      <w:r>
        <w:rPr>
          <w:rFonts w:asciiTheme="majorBidi" w:hAnsiTheme="majorBidi" w:cstheme="majorBidi" w:hint="cs"/>
          <w:color w:val="000000"/>
          <w:rtl/>
        </w:rPr>
        <w:t>الرابعة</w:t>
      </w:r>
      <w:r w:rsidRPr="002238C0">
        <w:rPr>
          <w:rFonts w:asciiTheme="majorBidi" w:hAnsiTheme="majorBidi" w:cstheme="majorBidi"/>
          <w:color w:val="000000"/>
          <w:rtl/>
        </w:rPr>
        <w:t xml:space="preserve"> اعلاه) وفرز المستندات المطلوبة والتدقيق فيها تمهيداً لتحديد وإعلان أسماء العارضين المقبولين شكلاً والمؤهلين للاشتراك في بيان مقارنة الأسعار.</w:t>
      </w:r>
    </w:p>
    <w:p w14:paraId="59966EE7" w14:textId="69F98D11" w:rsidR="00136A38" w:rsidRPr="00136A38" w:rsidRDefault="00136A38" w:rsidP="004971AC">
      <w:pPr>
        <w:numPr>
          <w:ilvl w:val="0"/>
          <w:numId w:val="15"/>
        </w:numPr>
        <w:pBdr>
          <w:top w:val="nil"/>
          <w:left w:val="nil"/>
          <w:bottom w:val="nil"/>
          <w:right w:val="nil"/>
          <w:between w:val="nil"/>
        </w:pBdr>
        <w:spacing w:line="276" w:lineRule="auto"/>
        <w:ind w:left="846"/>
        <w:rPr>
          <w:rFonts w:asciiTheme="majorBidi" w:hAnsiTheme="majorBidi" w:cstheme="majorBidi"/>
        </w:rPr>
      </w:pPr>
      <w:r w:rsidRPr="002238C0">
        <w:rPr>
          <w:rFonts w:asciiTheme="majorBidi" w:hAnsiTheme="majorBidi" w:cstheme="majorBidi"/>
          <w:color w:val="000000"/>
          <w:rtl/>
        </w:rPr>
        <w:t>يجري فض الغلاف رقم (2</w:t>
      </w:r>
      <w:r>
        <w:rPr>
          <w:rFonts w:asciiTheme="majorBidi" w:hAnsiTheme="majorBidi" w:cstheme="majorBidi" w:hint="cs"/>
          <w:color w:val="000000"/>
          <w:rtl/>
        </w:rPr>
        <w:t xml:space="preserve"> - </w:t>
      </w:r>
      <w:r w:rsidRPr="002238C0">
        <w:rPr>
          <w:rFonts w:asciiTheme="majorBidi" w:hAnsiTheme="majorBidi" w:cstheme="majorBidi"/>
          <w:color w:val="000000"/>
          <w:rtl/>
        </w:rPr>
        <w:t xml:space="preserve">بيان الأسعار) للعارضين المقبولين شكلًا كلٌ على حدة واجراء العمليات الحسابية اللازمة، وتدوين </w:t>
      </w:r>
      <w:r w:rsidRPr="002238C0">
        <w:rPr>
          <w:rFonts w:asciiTheme="majorBidi" w:hAnsiTheme="majorBidi" w:cstheme="majorBidi"/>
          <w:color w:val="000000"/>
          <w:rtl/>
          <w:lang w:bidi="ar-LB"/>
        </w:rPr>
        <w:t>السعر الإجمالي</w:t>
      </w:r>
      <w:r w:rsidRPr="002238C0">
        <w:rPr>
          <w:rFonts w:asciiTheme="majorBidi" w:hAnsiTheme="majorBidi" w:cstheme="majorBidi"/>
          <w:color w:val="000000"/>
          <w:rtl/>
        </w:rPr>
        <w:t xml:space="preserve"> لكل عارض بما فيه الضريبة على القيمة المضافة في حال كان العارض خاضعًا لها، تمهيدًا لإجراء </w:t>
      </w:r>
    </w:p>
    <w:p w14:paraId="60390B82" w14:textId="71A0BB0D" w:rsidR="00136A38" w:rsidRDefault="00136A38" w:rsidP="00136A38">
      <w:pPr>
        <w:pBdr>
          <w:top w:val="nil"/>
          <w:left w:val="nil"/>
          <w:bottom w:val="nil"/>
          <w:right w:val="nil"/>
          <w:between w:val="nil"/>
        </w:pBdr>
        <w:spacing w:line="276" w:lineRule="auto"/>
        <w:ind w:left="846"/>
        <w:rPr>
          <w:rFonts w:asciiTheme="majorBidi" w:hAnsiTheme="majorBidi" w:cstheme="majorBidi"/>
          <w:color w:val="000000"/>
          <w:rtl/>
        </w:rPr>
      </w:pPr>
      <w:r w:rsidRPr="002238C0">
        <w:rPr>
          <w:rFonts w:asciiTheme="majorBidi" w:hAnsiTheme="majorBidi" w:cstheme="majorBidi"/>
          <w:color w:val="000000"/>
          <w:rtl/>
        </w:rPr>
        <w:t>مقارنة واعلان اسم الملتزم المؤقت.</w:t>
      </w:r>
    </w:p>
    <w:p w14:paraId="3E34CCF2" w14:textId="242C9AF3" w:rsidR="00136A38" w:rsidRPr="00136A38" w:rsidRDefault="00136A38" w:rsidP="00136A38">
      <w:pPr>
        <w:numPr>
          <w:ilvl w:val="0"/>
          <w:numId w:val="15"/>
        </w:numPr>
        <w:pBdr>
          <w:top w:val="nil"/>
          <w:left w:val="nil"/>
          <w:bottom w:val="nil"/>
          <w:right w:val="nil"/>
          <w:between w:val="nil"/>
        </w:pBdr>
        <w:spacing w:line="276" w:lineRule="auto"/>
        <w:ind w:left="846"/>
        <w:rPr>
          <w:rFonts w:asciiTheme="majorBidi" w:hAnsiTheme="majorBidi" w:cstheme="majorBidi"/>
          <w:color w:val="000000"/>
        </w:rPr>
      </w:pPr>
      <w:r w:rsidRPr="0024688B">
        <w:rPr>
          <w:rFonts w:asciiTheme="majorBidi" w:hAnsiTheme="majorBidi" w:cstheme="majorBidi"/>
          <w:color w:val="000000"/>
          <w:rtl/>
        </w:rPr>
        <w:t>تُصحِّح لجنة التلزيم أيَّ أخطاء حسابية محضة تكتشفها أثناء فحصها العروض المقدَّمة وفقاً لأحكام دفتر الشروط، وتبلِّغ التصحيحات إلى العارض المعني بشكل فوري</w:t>
      </w:r>
    </w:p>
    <w:p w14:paraId="00413C64" w14:textId="738AB800" w:rsidR="00026BEF" w:rsidRPr="002238C0" w:rsidRDefault="00026BEF" w:rsidP="002238C0">
      <w:pPr>
        <w:numPr>
          <w:ilvl w:val="0"/>
          <w:numId w:val="18"/>
        </w:numPr>
        <w:pBdr>
          <w:top w:val="nil"/>
          <w:left w:val="nil"/>
          <w:bottom w:val="nil"/>
          <w:right w:val="nil"/>
          <w:between w:val="nil"/>
        </w:pBdr>
        <w:spacing w:line="276" w:lineRule="auto"/>
        <w:rPr>
          <w:rFonts w:asciiTheme="majorBidi" w:hAnsiTheme="majorBidi" w:cstheme="majorBidi"/>
          <w:color w:val="000000"/>
        </w:rPr>
      </w:pPr>
      <w:r w:rsidRPr="002238C0">
        <w:rPr>
          <w:rFonts w:asciiTheme="majorBidi" w:hAnsiTheme="majorBidi" w:cstheme="majorBidi"/>
          <w:color w:val="000000"/>
          <w:rtl/>
        </w:rPr>
        <w:lastRenderedPageBreak/>
        <w:t xml:space="preserve">يمكن </w:t>
      </w:r>
      <w:r w:rsidR="005B026E" w:rsidRPr="002238C0">
        <w:rPr>
          <w:rFonts w:asciiTheme="majorBidi" w:hAnsiTheme="majorBidi" w:cstheme="majorBidi"/>
          <w:color w:val="000000"/>
          <w:rtl/>
        </w:rPr>
        <w:t>للجنة التلزيم</w:t>
      </w:r>
      <w:r w:rsidRPr="002238C0">
        <w:rPr>
          <w:rFonts w:asciiTheme="majorBidi" w:hAnsiTheme="majorBidi" w:cstheme="majorBidi"/>
          <w:color w:val="000000"/>
          <w:rtl/>
        </w:rPr>
        <w:t>، في أيِّ مرحلة من مراحل إجراءات التلزيم، أن تطلب خطياً من العارض إيضاحات بشأن المعلومات المتعلِّقة بمؤهلاته أو بشأن عروضه، لمساعدتها في التأكُّد من المؤهّلات أو فحص العروض المقدَّمة وتقييمها.</w:t>
      </w:r>
    </w:p>
    <w:p w14:paraId="5C4120C2" w14:textId="77777777" w:rsidR="00F8144C" w:rsidRPr="002238C0" w:rsidRDefault="00D4793D" w:rsidP="002238C0">
      <w:pPr>
        <w:numPr>
          <w:ilvl w:val="0"/>
          <w:numId w:val="18"/>
        </w:numPr>
        <w:pBdr>
          <w:top w:val="nil"/>
          <w:left w:val="nil"/>
          <w:bottom w:val="nil"/>
          <w:right w:val="nil"/>
          <w:between w:val="nil"/>
        </w:pBdr>
        <w:spacing w:line="276" w:lineRule="auto"/>
        <w:rPr>
          <w:rFonts w:asciiTheme="majorBidi" w:hAnsiTheme="majorBidi" w:cstheme="majorBidi"/>
        </w:rPr>
      </w:pPr>
      <w:r w:rsidRPr="002238C0">
        <w:rPr>
          <w:rFonts w:asciiTheme="majorBidi" w:hAnsiTheme="majorBidi" w:cstheme="majorBidi"/>
          <w:color w:val="000000"/>
          <w:rtl/>
        </w:rPr>
        <w:t>تُسجَّل وقائع فتح العروض خطياً في محضر يوقِّع عليه رئيس وأعضاء لجنة التلزيم، كما توضع لائحة بالحضور يوقِّع عليها المشاركون من ممثّلي الجهة الشارية وهيئة الشراء العام، والعارضين وممثليهم على أن يشكّل ذلك إثباتاً على حضورهم. تُدرَج كل المعلومات والوثائق المتعلِّقة بوقائع الجلسة في سجلّ إجراءات الشراء المنصوص عليه في المادة 9 من قانون</w:t>
      </w:r>
      <w:r w:rsidR="00317638" w:rsidRPr="002238C0">
        <w:rPr>
          <w:rFonts w:asciiTheme="majorBidi" w:hAnsiTheme="majorBidi" w:cstheme="majorBidi"/>
          <w:color w:val="000000"/>
          <w:rtl/>
        </w:rPr>
        <w:t xml:space="preserve"> الشراء العام</w:t>
      </w:r>
      <w:r w:rsidRPr="002238C0">
        <w:rPr>
          <w:rFonts w:asciiTheme="majorBidi" w:hAnsiTheme="majorBidi" w:cstheme="majorBidi"/>
          <w:color w:val="000000"/>
          <w:rtl/>
        </w:rPr>
        <w:t>.</w:t>
      </w:r>
    </w:p>
    <w:p w14:paraId="0BE9282B" w14:textId="77777777" w:rsidR="00026BEF" w:rsidRPr="002238C0" w:rsidRDefault="00026BEF" w:rsidP="002238C0">
      <w:pPr>
        <w:numPr>
          <w:ilvl w:val="0"/>
          <w:numId w:val="18"/>
        </w:numPr>
        <w:pBdr>
          <w:top w:val="nil"/>
          <w:left w:val="nil"/>
          <w:bottom w:val="nil"/>
          <w:right w:val="nil"/>
          <w:between w:val="nil"/>
        </w:pBdr>
        <w:spacing w:line="276" w:lineRule="auto"/>
        <w:ind w:hanging="433"/>
        <w:rPr>
          <w:rFonts w:asciiTheme="majorBidi" w:hAnsiTheme="majorBidi" w:cstheme="majorBidi"/>
          <w:color w:val="000000"/>
        </w:rPr>
      </w:pPr>
      <w:r w:rsidRPr="002238C0">
        <w:rPr>
          <w:rFonts w:asciiTheme="majorBidi" w:hAnsiTheme="majorBidi" w:cstheme="majorBidi"/>
          <w:color w:val="000000"/>
          <w:rtl/>
        </w:rPr>
        <w:t>لا يمكن طلب إجراء أو السماح بإجراء أيِّ تغيير جوهري في المعلومات المتعلِّقة بالمؤهلات أو بالعرض المقدَّم، بما في ذلك التغييرات الرامية إلى جعل مَن ليس مؤهَّلاً من العارضين مؤهَّلاً أو جعل عرض غير مستوفٍ للمتطلبات مستوفياً لها.</w:t>
      </w:r>
    </w:p>
    <w:p w14:paraId="0AB6A588" w14:textId="28583790" w:rsidR="00026BEF" w:rsidRPr="002238C0" w:rsidRDefault="00026BEF" w:rsidP="002238C0">
      <w:pPr>
        <w:numPr>
          <w:ilvl w:val="0"/>
          <w:numId w:val="18"/>
        </w:numPr>
        <w:pBdr>
          <w:top w:val="nil"/>
          <w:left w:val="nil"/>
          <w:bottom w:val="nil"/>
          <w:right w:val="nil"/>
          <w:between w:val="nil"/>
        </w:pBdr>
        <w:spacing w:line="276" w:lineRule="auto"/>
        <w:ind w:hanging="433"/>
        <w:rPr>
          <w:rFonts w:asciiTheme="majorBidi" w:hAnsiTheme="majorBidi" w:cstheme="majorBidi"/>
          <w:color w:val="000000"/>
        </w:rPr>
      </w:pPr>
      <w:r w:rsidRPr="002238C0">
        <w:rPr>
          <w:rFonts w:asciiTheme="majorBidi" w:hAnsiTheme="majorBidi" w:cstheme="majorBidi"/>
          <w:color w:val="000000"/>
          <w:rtl/>
        </w:rPr>
        <w:t>لا يمكن إجراءُ أيِّ مفاوضات بين الجهة الشارية</w:t>
      </w:r>
      <w:r w:rsidR="00E457CD" w:rsidRPr="002238C0">
        <w:rPr>
          <w:rFonts w:asciiTheme="majorBidi" w:hAnsiTheme="majorBidi" w:cstheme="majorBidi"/>
          <w:color w:val="000000"/>
          <w:rtl/>
        </w:rPr>
        <w:t xml:space="preserve"> أو لجنة التلزيم</w:t>
      </w:r>
      <w:r w:rsidRPr="002238C0">
        <w:rPr>
          <w:rFonts w:asciiTheme="majorBidi" w:hAnsiTheme="majorBidi" w:cstheme="majorBidi"/>
          <w:color w:val="000000"/>
          <w:rtl/>
        </w:rPr>
        <w:t xml:space="preserve"> والعارِض بخصوص المعلومات المتعلّقة بالمؤهلات أو بخصوص العروض المقدَّمة، ولا يجوز إجراء أيِّ تغيير في ا</w:t>
      </w:r>
      <w:r w:rsidR="005C3901" w:rsidRPr="002238C0">
        <w:rPr>
          <w:rFonts w:asciiTheme="majorBidi" w:hAnsiTheme="majorBidi" w:cstheme="majorBidi"/>
          <w:color w:val="000000"/>
          <w:rtl/>
        </w:rPr>
        <w:t>لسعر إثر طلب استيضاح من أي عارض.</w:t>
      </w:r>
    </w:p>
    <w:p w14:paraId="0BB723E8" w14:textId="0AA7DE3A" w:rsidR="00026BEF" w:rsidRPr="002238C0" w:rsidRDefault="00026BEF" w:rsidP="002238C0">
      <w:pPr>
        <w:numPr>
          <w:ilvl w:val="0"/>
          <w:numId w:val="18"/>
        </w:numPr>
        <w:pBdr>
          <w:top w:val="nil"/>
          <w:left w:val="nil"/>
          <w:bottom w:val="nil"/>
          <w:right w:val="nil"/>
          <w:between w:val="nil"/>
        </w:pBdr>
        <w:spacing w:line="276" w:lineRule="auto"/>
        <w:ind w:hanging="433"/>
        <w:rPr>
          <w:rFonts w:asciiTheme="majorBidi" w:hAnsiTheme="majorBidi" w:cstheme="majorBidi"/>
          <w:color w:val="000000"/>
        </w:rPr>
      </w:pPr>
      <w:r w:rsidRPr="002238C0">
        <w:rPr>
          <w:rFonts w:asciiTheme="majorBidi" w:hAnsiTheme="majorBidi" w:cstheme="majorBidi"/>
          <w:color w:val="000000"/>
          <w:rtl/>
        </w:rPr>
        <w:t>تُدرَج جميع المراسلات التي تجري بموجب هذه المادة في سجل إجراءات الشراء بحسب المادة 9 من قانون الشراء العام.</w:t>
      </w:r>
    </w:p>
    <w:p w14:paraId="1318B601" w14:textId="200F4172" w:rsidR="000254FB" w:rsidRPr="002238C0" w:rsidRDefault="00D4793D" w:rsidP="002238C0">
      <w:pPr>
        <w:numPr>
          <w:ilvl w:val="0"/>
          <w:numId w:val="18"/>
        </w:numPr>
        <w:pBdr>
          <w:top w:val="nil"/>
          <w:left w:val="nil"/>
          <w:bottom w:val="nil"/>
          <w:right w:val="nil"/>
          <w:between w:val="nil"/>
        </w:pBdr>
        <w:spacing w:line="276" w:lineRule="auto"/>
        <w:ind w:hanging="433"/>
        <w:rPr>
          <w:rFonts w:asciiTheme="majorBidi" w:hAnsiTheme="majorBidi" w:cstheme="majorBidi"/>
        </w:rPr>
      </w:pPr>
      <w:r w:rsidRPr="002238C0">
        <w:rPr>
          <w:rFonts w:asciiTheme="majorBidi" w:hAnsiTheme="majorBidi" w:cstheme="majorBidi"/>
          <w:color w:val="000000"/>
          <w:rtl/>
        </w:rPr>
        <w:t xml:space="preserve">في حال كانت المعلومات أو المستندات المقدَّمة في العرض ناقصة أو خاطئة أو في حال غياب وثيقة معيَّنة، يَجوز </w:t>
      </w:r>
      <w:r w:rsidR="00E457CD" w:rsidRPr="002238C0">
        <w:rPr>
          <w:rFonts w:asciiTheme="majorBidi" w:hAnsiTheme="majorBidi" w:cstheme="majorBidi"/>
          <w:color w:val="000000"/>
          <w:rtl/>
        </w:rPr>
        <w:t>للجنة التلزيم</w:t>
      </w:r>
      <w:r w:rsidRPr="002238C0">
        <w:rPr>
          <w:rFonts w:asciiTheme="majorBidi" w:hAnsiTheme="majorBidi" w:cstheme="majorBidi"/>
          <w:color w:val="000000"/>
          <w:rtl/>
        </w:rPr>
        <w:t xml:space="preserve"> الطلب خطّياً من العارض المعني توضيحات حول عرضه، أو طلب تقديم أو استكمال المعلومات أو الوثائق ذات الصلة خلال فترة زمنية محدَّدة، شرط أن تكون كافة المراسلات خطية واحترام مبادىء الشفافية والمساواة في المعاملة بين العارضين في طلبات التوضيح أو الاستكمال الخطية، ومع مراعاة أحكام الفقرة 3 من البند الثاني من المادة 21 </w:t>
      </w:r>
      <w:r w:rsidR="00C66EE6" w:rsidRPr="002238C0">
        <w:rPr>
          <w:rFonts w:asciiTheme="majorBidi" w:hAnsiTheme="majorBidi" w:cstheme="majorBidi"/>
          <w:color w:val="000000"/>
          <w:rtl/>
        </w:rPr>
        <w:t>من قانون الشراء العام</w:t>
      </w:r>
      <w:r w:rsidRPr="002238C0">
        <w:rPr>
          <w:rFonts w:asciiTheme="majorBidi" w:hAnsiTheme="majorBidi" w:cstheme="majorBidi"/>
          <w:color w:val="000000"/>
          <w:rtl/>
        </w:rPr>
        <w:t>.</w:t>
      </w:r>
    </w:p>
    <w:p w14:paraId="32014B3F" w14:textId="77777777" w:rsidR="00EA6D19" w:rsidRPr="002238C0" w:rsidRDefault="00EA6D19" w:rsidP="002238C0">
      <w:pPr>
        <w:pBdr>
          <w:top w:val="nil"/>
          <w:left w:val="nil"/>
          <w:bottom w:val="nil"/>
          <w:right w:val="nil"/>
          <w:between w:val="nil"/>
        </w:pBdr>
        <w:spacing w:line="276" w:lineRule="auto"/>
        <w:ind w:left="379"/>
        <w:rPr>
          <w:rFonts w:asciiTheme="majorBidi" w:hAnsiTheme="majorBidi" w:cstheme="majorBidi"/>
          <w:rtl/>
        </w:rPr>
      </w:pPr>
    </w:p>
    <w:p w14:paraId="360AF225" w14:textId="66D3DEA5" w:rsidR="001E71CE" w:rsidRPr="002238C0" w:rsidRDefault="00026BEF"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Pr>
      </w:pPr>
      <w:r w:rsidRPr="002238C0">
        <w:rPr>
          <w:rFonts w:asciiTheme="majorBidi" w:hAnsiTheme="majorBidi" w:cstheme="majorBidi"/>
          <w:b w:val="0"/>
          <w:bCs/>
          <w:sz w:val="28"/>
          <w:szCs w:val="28"/>
          <w:rtl/>
        </w:rPr>
        <w:t>استبعاد العارض</w:t>
      </w:r>
    </w:p>
    <w:p w14:paraId="42F44212" w14:textId="12BF597B" w:rsidR="00EB4AE0" w:rsidRDefault="00EB4AE0" w:rsidP="002238C0">
      <w:pPr>
        <w:pBdr>
          <w:between w:val="nil"/>
        </w:pBdr>
        <w:spacing w:line="276" w:lineRule="auto"/>
        <w:rPr>
          <w:rFonts w:asciiTheme="majorBidi" w:hAnsiTheme="majorBidi" w:cstheme="majorBidi"/>
          <w:color w:val="000000"/>
          <w:rtl/>
        </w:rPr>
      </w:pPr>
      <w:bookmarkStart w:id="7" w:name="_Hlk119064289"/>
      <w:r w:rsidRPr="002238C0">
        <w:rPr>
          <w:rFonts w:asciiTheme="majorBidi" w:hAnsiTheme="majorBidi" w:cstheme="majorBidi"/>
          <w:color w:val="000000"/>
          <w:rtl/>
        </w:rPr>
        <w:t>تستبعد الجهةُ الشارية العارض من إجراءات التلزيم بسبب عرضه منافع أو من جرّاء ميزة تنافسية غير منصفة أو بسبب تضارب المصالح وذلك في احدى الحالتين المنصوص عنهما في الماد</w:t>
      </w:r>
      <w:r w:rsidR="00F8144C" w:rsidRPr="002238C0">
        <w:rPr>
          <w:rFonts w:asciiTheme="majorBidi" w:hAnsiTheme="majorBidi" w:cstheme="majorBidi"/>
          <w:color w:val="000000"/>
          <w:rtl/>
        </w:rPr>
        <w:t>ة الثامنة من قانون الشراء العام</w:t>
      </w:r>
      <w:r w:rsidR="00367AA0" w:rsidRPr="002238C0">
        <w:rPr>
          <w:rFonts w:asciiTheme="majorBidi" w:hAnsiTheme="majorBidi" w:cstheme="majorBidi"/>
          <w:color w:val="000000"/>
          <w:rtl/>
        </w:rPr>
        <w:t>.</w:t>
      </w:r>
    </w:p>
    <w:p w14:paraId="51D86C72" w14:textId="77777777" w:rsidR="008A42C9" w:rsidRPr="002238C0" w:rsidRDefault="008A42C9" w:rsidP="002238C0">
      <w:pPr>
        <w:pBdr>
          <w:between w:val="nil"/>
        </w:pBdr>
        <w:spacing w:line="276" w:lineRule="auto"/>
        <w:rPr>
          <w:rFonts w:asciiTheme="majorBidi" w:hAnsiTheme="majorBidi" w:cstheme="majorBidi"/>
          <w:color w:val="000000"/>
          <w:rtl/>
        </w:rPr>
      </w:pPr>
    </w:p>
    <w:bookmarkEnd w:id="7"/>
    <w:p w14:paraId="31E27F24" w14:textId="3188BCD2" w:rsidR="00C87D7F" w:rsidRPr="002238C0" w:rsidRDefault="00C87D7F"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Pr>
      </w:pPr>
      <w:r w:rsidRPr="002238C0">
        <w:rPr>
          <w:rFonts w:asciiTheme="majorBidi" w:hAnsiTheme="majorBidi" w:cstheme="majorBidi"/>
          <w:b w:val="0"/>
          <w:bCs/>
          <w:sz w:val="28"/>
          <w:szCs w:val="28"/>
          <w:rtl/>
        </w:rPr>
        <w:t>حظر المفاوضات مع العارضين</w:t>
      </w:r>
      <w:r w:rsidR="00F91456" w:rsidRPr="002238C0">
        <w:rPr>
          <w:rFonts w:asciiTheme="majorBidi" w:hAnsiTheme="majorBidi" w:cstheme="majorBidi"/>
          <w:b w:val="0"/>
          <w:bCs/>
          <w:sz w:val="28"/>
          <w:szCs w:val="28"/>
          <w:rtl/>
        </w:rPr>
        <w:t xml:space="preserve"> (المادة 56 من قانون الشراء العام)</w:t>
      </w:r>
    </w:p>
    <w:p w14:paraId="16AE2588" w14:textId="2E5A519E" w:rsidR="00C87D7F" w:rsidRPr="002238C0" w:rsidRDefault="00C87D7F" w:rsidP="002238C0">
      <w:pPr>
        <w:spacing w:line="276" w:lineRule="auto"/>
        <w:ind w:left="-6"/>
        <w:rPr>
          <w:rFonts w:asciiTheme="majorBidi" w:hAnsiTheme="majorBidi" w:cstheme="majorBidi"/>
          <w:rtl/>
        </w:rPr>
      </w:pPr>
      <w:bookmarkStart w:id="8" w:name="_heading=h.2grqrue" w:colFirst="0" w:colLast="0"/>
      <w:bookmarkEnd w:id="8"/>
      <w:r w:rsidRPr="002238C0">
        <w:rPr>
          <w:rFonts w:asciiTheme="majorBidi" w:hAnsiTheme="majorBidi" w:cstheme="majorBidi"/>
          <w:rtl/>
        </w:rPr>
        <w:t xml:space="preserve">تُحظَّر المفاوضات بين الجهة الشارية </w:t>
      </w:r>
      <w:r w:rsidR="00C33127">
        <w:rPr>
          <w:rFonts w:asciiTheme="majorBidi" w:hAnsiTheme="majorBidi" w:cstheme="majorBidi" w:hint="cs"/>
          <w:rtl/>
        </w:rPr>
        <w:t xml:space="preserve">أو لجنة التلزيم </w:t>
      </w:r>
      <w:r w:rsidRPr="002238C0">
        <w:rPr>
          <w:rFonts w:asciiTheme="majorBidi" w:hAnsiTheme="majorBidi" w:cstheme="majorBidi"/>
          <w:rtl/>
        </w:rPr>
        <w:t>وأيّ من العارضين بشأن العرض الذي قدَّمَه ذلك العارض.</w:t>
      </w:r>
    </w:p>
    <w:p w14:paraId="4B71F52F" w14:textId="77777777" w:rsidR="00C05760" w:rsidRPr="002238C0" w:rsidRDefault="00C05760" w:rsidP="002238C0">
      <w:pPr>
        <w:spacing w:line="276" w:lineRule="auto"/>
        <w:ind w:left="-6"/>
        <w:rPr>
          <w:rFonts w:asciiTheme="majorBidi" w:hAnsiTheme="majorBidi" w:cstheme="majorBidi"/>
        </w:rPr>
      </w:pPr>
    </w:p>
    <w:p w14:paraId="004B6E2A" w14:textId="621F5DCB" w:rsidR="005E704B" w:rsidRPr="002238C0" w:rsidRDefault="005E704B"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Pr>
      </w:pPr>
      <w:r w:rsidRPr="002238C0">
        <w:rPr>
          <w:rFonts w:asciiTheme="majorBidi" w:hAnsiTheme="majorBidi" w:cstheme="majorBidi"/>
          <w:b w:val="0"/>
          <w:bCs/>
          <w:sz w:val="28"/>
          <w:szCs w:val="28"/>
          <w:rtl/>
        </w:rPr>
        <w:t>الأنظمة التفضيلية</w:t>
      </w:r>
      <w:r w:rsidR="00F91456" w:rsidRPr="002238C0">
        <w:rPr>
          <w:rFonts w:asciiTheme="majorBidi" w:hAnsiTheme="majorBidi" w:cstheme="majorBidi"/>
          <w:b w:val="0"/>
          <w:bCs/>
          <w:sz w:val="28"/>
          <w:szCs w:val="28"/>
          <w:rtl/>
        </w:rPr>
        <w:t xml:space="preserve"> (المادة 16 من قانون الشراء العام)</w:t>
      </w:r>
    </w:p>
    <w:p w14:paraId="68CDE080" w14:textId="78747610" w:rsidR="005E704B" w:rsidRPr="002238C0" w:rsidRDefault="005E704B" w:rsidP="002238C0">
      <w:pPr>
        <w:pBdr>
          <w:top w:val="nil"/>
          <w:left w:val="nil"/>
          <w:bottom w:val="nil"/>
          <w:right w:val="nil"/>
          <w:between w:val="nil"/>
        </w:pBdr>
        <w:spacing w:line="276" w:lineRule="auto"/>
        <w:rPr>
          <w:rFonts w:asciiTheme="majorBidi" w:hAnsiTheme="majorBidi" w:cstheme="majorBidi"/>
        </w:rPr>
      </w:pPr>
      <w:r w:rsidRPr="002238C0">
        <w:rPr>
          <w:rFonts w:asciiTheme="majorBidi" w:hAnsiTheme="majorBidi" w:cstheme="majorBidi"/>
          <w:color w:val="000000"/>
          <w:rtl/>
        </w:rPr>
        <w:t xml:space="preserve">خلافاً لأي نص آخر، يمكن إعطاء العروض المتضمنة سلعاً أو خدمات ذات منشأ وطني أفضلية بنسبة //10// عشرة بالمئة عن العروض المقدّمة لسلع أو خدمات أجنبية. تُعطى الأفضلية لمكوّنات العرض ذات المنشأ الوطني. </w:t>
      </w:r>
    </w:p>
    <w:p w14:paraId="26E22C7D" w14:textId="77777777" w:rsidR="00811DD4" w:rsidRPr="002238C0" w:rsidRDefault="00811DD4" w:rsidP="002238C0">
      <w:pPr>
        <w:pBdr>
          <w:top w:val="nil"/>
          <w:left w:val="nil"/>
          <w:bottom w:val="nil"/>
          <w:right w:val="nil"/>
          <w:between w:val="nil"/>
        </w:pBdr>
        <w:spacing w:line="276" w:lineRule="auto"/>
        <w:ind w:left="379"/>
        <w:rPr>
          <w:rFonts w:asciiTheme="majorBidi" w:hAnsiTheme="majorBidi" w:cstheme="majorBidi"/>
        </w:rPr>
      </w:pPr>
    </w:p>
    <w:p w14:paraId="580533B2" w14:textId="77777777" w:rsidR="003B1097" w:rsidRPr="002238C0" w:rsidRDefault="003B1097"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u w:val="single"/>
          <w:lang w:bidi="ar-LB"/>
        </w:rPr>
      </w:pPr>
      <w:r w:rsidRPr="002238C0">
        <w:rPr>
          <w:rFonts w:asciiTheme="majorBidi" w:hAnsiTheme="majorBidi" w:cstheme="majorBidi"/>
          <w:b w:val="0"/>
          <w:bCs/>
          <w:sz w:val="28"/>
          <w:szCs w:val="28"/>
          <w:rtl/>
        </w:rPr>
        <w:t>رفع السرية المصرفية:</w:t>
      </w:r>
    </w:p>
    <w:p w14:paraId="5A9D058F" w14:textId="77777777" w:rsidR="00F710C2" w:rsidRPr="002238C0" w:rsidRDefault="003B1097" w:rsidP="002238C0">
      <w:pPr>
        <w:spacing w:line="276" w:lineRule="auto"/>
        <w:rPr>
          <w:rFonts w:asciiTheme="majorBidi" w:hAnsiTheme="majorBidi" w:cstheme="majorBidi"/>
          <w:b/>
          <w:bCs/>
          <w:rtl/>
          <w:lang w:bidi="ar-LB"/>
        </w:rPr>
      </w:pPr>
      <w:r w:rsidRPr="002238C0">
        <w:rPr>
          <w:rFonts w:asciiTheme="majorBidi" w:hAnsiTheme="majorBidi" w:cstheme="majorBidi"/>
          <w:rtl/>
          <w:lang w:bidi="ar-LB"/>
        </w:rPr>
        <w:t>يُعتبر العارض فور تقديمه العرض مُلتزمًا برفع السرية المصرفية عن الحساب المصرفي الذي يودع فيه أو ينتقل إليه أي مبلغ من المال العام المتعلق بهذا التلزيم، سندًا للقرار رقم 17 تاريخ 12/5/2020 الصادر عن مجلس الوزراء</w:t>
      </w:r>
      <w:r w:rsidRPr="002238C0">
        <w:rPr>
          <w:rFonts w:asciiTheme="majorBidi" w:hAnsiTheme="majorBidi" w:cstheme="majorBidi"/>
          <w:b/>
          <w:bCs/>
          <w:rtl/>
          <w:lang w:bidi="ar-LB"/>
        </w:rPr>
        <w:t>.</w:t>
      </w:r>
    </w:p>
    <w:p w14:paraId="54EB2D3E" w14:textId="77777777" w:rsidR="00535331" w:rsidRPr="002238C0" w:rsidRDefault="00535331" w:rsidP="002238C0">
      <w:pPr>
        <w:spacing w:line="276" w:lineRule="auto"/>
        <w:rPr>
          <w:rFonts w:asciiTheme="majorBidi" w:hAnsiTheme="majorBidi" w:cstheme="majorBidi"/>
          <w:b/>
          <w:bCs/>
          <w:rtl/>
          <w:lang w:bidi="ar-LB"/>
        </w:rPr>
      </w:pPr>
    </w:p>
    <w:p w14:paraId="6F438E36" w14:textId="77777777" w:rsidR="002D0ED4" w:rsidRPr="002238C0" w:rsidRDefault="002D0ED4"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tl/>
        </w:rPr>
      </w:pPr>
      <w:r w:rsidRPr="002238C0">
        <w:rPr>
          <w:rFonts w:asciiTheme="majorBidi" w:hAnsiTheme="majorBidi" w:cstheme="majorBidi"/>
          <w:b w:val="0"/>
          <w:bCs/>
          <w:sz w:val="28"/>
          <w:szCs w:val="28"/>
          <w:rtl/>
        </w:rPr>
        <w:lastRenderedPageBreak/>
        <w:t>إلغاء الشراء و/أو أيّ من اجراءاته:</w:t>
      </w:r>
    </w:p>
    <w:p w14:paraId="15020EE7" w14:textId="043274D9" w:rsidR="00957328" w:rsidRPr="002238C0" w:rsidRDefault="002D0ED4" w:rsidP="002238C0">
      <w:pPr>
        <w:spacing w:line="276" w:lineRule="auto"/>
        <w:rPr>
          <w:rFonts w:asciiTheme="majorBidi" w:hAnsiTheme="majorBidi" w:cstheme="majorBidi"/>
          <w:rtl/>
        </w:rPr>
      </w:pPr>
      <w:r w:rsidRPr="002238C0">
        <w:rPr>
          <w:rFonts w:asciiTheme="majorBidi" w:hAnsiTheme="majorBidi" w:cstheme="majorBidi"/>
          <w:rtl/>
        </w:rPr>
        <w:t xml:space="preserve">يمكن للجهة الشارية أن تُلغي الشراء و/ أو أيّ من إجراءاته في أيِّ وقت قبل إبلاغ الـملتزم الـمؤقت إبرام العقد، </w:t>
      </w:r>
      <w:r w:rsidR="003A4A47">
        <w:rPr>
          <w:rFonts w:asciiTheme="majorBidi" w:hAnsiTheme="majorBidi" w:cstheme="majorBidi" w:hint="cs"/>
          <w:rtl/>
        </w:rPr>
        <w:t xml:space="preserve">وذلك </w:t>
      </w:r>
      <w:r w:rsidRPr="002238C0">
        <w:rPr>
          <w:rFonts w:asciiTheme="majorBidi" w:hAnsiTheme="majorBidi" w:cstheme="majorBidi"/>
          <w:rtl/>
        </w:rPr>
        <w:t>في الحالات التي نصّت عليها المادة 25 من قانون الشراء العام.</w:t>
      </w:r>
    </w:p>
    <w:p w14:paraId="61D95C95" w14:textId="4121D0BD" w:rsidR="00BE27EE" w:rsidRPr="002238C0" w:rsidRDefault="00BE27EE" w:rsidP="002238C0">
      <w:pPr>
        <w:spacing w:line="276" w:lineRule="auto"/>
        <w:rPr>
          <w:rFonts w:asciiTheme="majorBidi" w:hAnsiTheme="majorBidi" w:cstheme="majorBidi"/>
          <w:rtl/>
        </w:rPr>
      </w:pPr>
    </w:p>
    <w:p w14:paraId="3C9E82B3" w14:textId="1EC8D8B9" w:rsidR="00EB02FC" w:rsidRPr="002238C0" w:rsidRDefault="00EB02FC" w:rsidP="003871ED">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Pr>
      </w:pPr>
      <w:r w:rsidRPr="002238C0">
        <w:rPr>
          <w:rFonts w:asciiTheme="majorBidi" w:hAnsiTheme="majorBidi" w:cstheme="majorBidi"/>
          <w:b w:val="0"/>
          <w:bCs/>
          <w:sz w:val="28"/>
          <w:szCs w:val="28"/>
          <w:rtl/>
        </w:rPr>
        <w:t>قواعد بشأن العروض المنخفضة الأسعار انخفاضاً غير عادياً</w:t>
      </w:r>
    </w:p>
    <w:p w14:paraId="2808EB97" w14:textId="77777777" w:rsidR="00EB02FC" w:rsidRDefault="00EB02FC" w:rsidP="00EB02FC">
      <w:pPr>
        <w:pBdr>
          <w:top w:val="nil"/>
          <w:left w:val="nil"/>
          <w:bottom w:val="nil"/>
          <w:right w:val="nil"/>
          <w:between w:val="nil"/>
        </w:pBdr>
        <w:spacing w:line="276" w:lineRule="auto"/>
        <w:rPr>
          <w:rFonts w:asciiTheme="majorBidi" w:hAnsiTheme="majorBidi" w:cstheme="majorBidi"/>
          <w:color w:val="000000"/>
          <w:rtl/>
          <w:lang w:bidi="ar-LB"/>
        </w:rPr>
      </w:pPr>
      <w:bookmarkStart w:id="9" w:name="_heading=h.1ksv4uv" w:colFirst="0" w:colLast="0"/>
      <w:bookmarkEnd w:id="9"/>
      <w:r w:rsidRPr="002238C0">
        <w:rPr>
          <w:rFonts w:asciiTheme="majorBidi" w:hAnsiTheme="majorBidi" w:cstheme="majorBidi"/>
          <w:color w:val="000000"/>
          <w:rtl/>
        </w:rPr>
        <w:t>يجوز للجهة الشارية أن ترفض أيَّ عرض إذا قرَّرَت أنَّ السعر، مُقترناً بسائر العناصر المكوِّنة لذلك العرض المقدَّم، مُنخفض انخفاضاً غير عاديّ قياساً إلى موضوع الشراء وقيمته التقديرية</w:t>
      </w:r>
      <w:r w:rsidRPr="002238C0">
        <w:rPr>
          <w:rFonts w:asciiTheme="majorBidi" w:hAnsiTheme="majorBidi" w:cstheme="majorBidi"/>
          <w:color w:val="000000"/>
          <w:rtl/>
          <w:lang w:bidi="ar-LB"/>
        </w:rPr>
        <w:t xml:space="preserve"> وتُطبق أحكام المادة 27 من قانون الشراء العام في هذا الشأن.</w:t>
      </w:r>
    </w:p>
    <w:p w14:paraId="3CB6671C" w14:textId="77777777" w:rsidR="00EB02FC" w:rsidRPr="00EB02FC" w:rsidRDefault="00EB02FC" w:rsidP="00EB02FC">
      <w:pPr>
        <w:pStyle w:val="Heading3"/>
        <w:tabs>
          <w:tab w:val="clear" w:pos="2408"/>
        </w:tabs>
        <w:spacing w:before="0" w:after="0" w:line="276" w:lineRule="auto"/>
        <w:ind w:left="-6" w:right="0" w:firstLine="0"/>
        <w:rPr>
          <w:rFonts w:asciiTheme="majorBidi" w:eastAsia="Times New Roman" w:hAnsiTheme="majorBidi" w:cstheme="majorBidi"/>
          <w:b w:val="0"/>
          <w:bCs/>
          <w:sz w:val="28"/>
          <w:szCs w:val="28"/>
          <w:lang w:val="en-GB" w:eastAsia="en-GB"/>
        </w:rPr>
      </w:pPr>
    </w:p>
    <w:p w14:paraId="30543E80" w14:textId="77777777" w:rsidR="000A2F84" w:rsidRPr="00CB48DE" w:rsidRDefault="000A2F84" w:rsidP="000A2F84">
      <w:pPr>
        <w:pStyle w:val="Heading3"/>
        <w:numPr>
          <w:ilvl w:val="0"/>
          <w:numId w:val="1"/>
        </w:numPr>
        <w:tabs>
          <w:tab w:val="clear" w:pos="2408"/>
        </w:tabs>
        <w:spacing w:before="0" w:after="0" w:line="276" w:lineRule="auto"/>
        <w:ind w:left="-6" w:right="0" w:firstLine="0"/>
        <w:rPr>
          <w:rFonts w:asciiTheme="majorBidi" w:eastAsia="Times New Roman" w:hAnsiTheme="majorBidi" w:cstheme="majorBidi"/>
          <w:b w:val="0"/>
          <w:bCs/>
          <w:sz w:val="28"/>
          <w:szCs w:val="28"/>
          <w:lang w:val="en-GB" w:eastAsia="en-GB"/>
        </w:rPr>
      </w:pPr>
      <w:r w:rsidRPr="00CB48DE">
        <w:rPr>
          <w:rFonts w:asciiTheme="majorBidi" w:eastAsia="Times New Roman" w:hAnsiTheme="majorBidi" w:cs="Times New Roman"/>
          <w:b w:val="0"/>
          <w:bCs/>
          <w:sz w:val="28"/>
          <w:szCs w:val="28"/>
          <w:rtl/>
          <w:lang w:val="en-GB" w:eastAsia="en-GB"/>
        </w:rPr>
        <w:t xml:space="preserve">قواعد </w:t>
      </w:r>
      <w:r w:rsidRPr="00CB48DE">
        <w:rPr>
          <w:rFonts w:asciiTheme="majorBidi" w:hAnsiTheme="majorBidi" w:cstheme="majorBidi"/>
          <w:b w:val="0"/>
          <w:bCs/>
          <w:sz w:val="28"/>
          <w:szCs w:val="28"/>
          <w:rtl/>
          <w:lang w:bidi="ar-LB"/>
        </w:rPr>
        <w:t>قبول</w:t>
      </w:r>
      <w:r w:rsidRPr="00CB48DE">
        <w:rPr>
          <w:rFonts w:asciiTheme="majorBidi" w:eastAsia="Times New Roman" w:hAnsiTheme="majorBidi" w:cs="Times New Roman"/>
          <w:b w:val="0"/>
          <w:bCs/>
          <w:sz w:val="28"/>
          <w:szCs w:val="28"/>
          <w:rtl/>
          <w:lang w:val="en-GB" w:eastAsia="en-GB"/>
        </w:rPr>
        <w:t xml:space="preserve"> العرض الفائز (أو التلزيم الـمؤقت) وبدء تنفيذ العقد:</w:t>
      </w:r>
    </w:p>
    <w:p w14:paraId="0740C0F6" w14:textId="30975FEA" w:rsidR="000A2F84" w:rsidRPr="00AB0F4F" w:rsidRDefault="00A66EB9" w:rsidP="00395F11">
      <w:pPr>
        <w:pStyle w:val="ListParagraph"/>
        <w:numPr>
          <w:ilvl w:val="3"/>
          <w:numId w:val="1"/>
        </w:numPr>
        <w:ind w:left="396"/>
        <w:rPr>
          <w:rFonts w:asciiTheme="majorBidi" w:eastAsia="Times New Roman" w:hAnsiTheme="majorBidi" w:cstheme="majorBidi"/>
          <w:sz w:val="28"/>
          <w:szCs w:val="28"/>
          <w:lang w:val="en-GB" w:eastAsia="en-GB"/>
        </w:rPr>
      </w:pPr>
      <w:r w:rsidRPr="00A66EB9">
        <w:rPr>
          <w:rFonts w:asciiTheme="majorBidi" w:eastAsia="Times New Roman" w:hAnsiTheme="majorBidi" w:cs="Times New Roman"/>
          <w:sz w:val="28"/>
          <w:szCs w:val="28"/>
          <w:rtl/>
          <w:lang w:val="en-GB" w:eastAsia="en-GB"/>
        </w:rPr>
        <w:t xml:space="preserve">تَقبل الجهةُ الشارية العرَض الـمقدَّم الفائز </w:t>
      </w:r>
      <w:r w:rsidR="00395F11">
        <w:rPr>
          <w:rFonts w:asciiTheme="majorBidi" w:eastAsia="Times New Roman" w:hAnsiTheme="majorBidi" w:cs="Times New Roman" w:hint="cs"/>
          <w:sz w:val="28"/>
          <w:szCs w:val="28"/>
          <w:rtl/>
          <w:lang w:val="en-GB" w:eastAsia="en-GB"/>
        </w:rPr>
        <w:t>وفقًا لأحكا</w:t>
      </w:r>
      <w:r w:rsidR="00BA20DA">
        <w:rPr>
          <w:rFonts w:asciiTheme="majorBidi" w:eastAsia="Times New Roman" w:hAnsiTheme="majorBidi" w:cs="Times New Roman" w:hint="cs"/>
          <w:sz w:val="28"/>
          <w:szCs w:val="28"/>
          <w:rtl/>
          <w:lang w:val="en-GB" w:eastAsia="en-GB"/>
        </w:rPr>
        <w:t xml:space="preserve">م </w:t>
      </w:r>
      <w:r w:rsidR="00395F11">
        <w:rPr>
          <w:rFonts w:asciiTheme="majorBidi" w:eastAsia="Times New Roman" w:hAnsiTheme="majorBidi" w:cs="Times New Roman" w:hint="cs"/>
          <w:sz w:val="28"/>
          <w:szCs w:val="28"/>
          <w:rtl/>
          <w:lang w:val="en-GB" w:eastAsia="en-GB"/>
        </w:rPr>
        <w:t>الفقرة (1) من المادة 24 من قانون الشراء العام.</w:t>
      </w:r>
    </w:p>
    <w:p w14:paraId="5A375A0F" w14:textId="45136683" w:rsidR="000A2F84" w:rsidRPr="00AB0F4F" w:rsidRDefault="000A2F84" w:rsidP="00AB0F4F">
      <w:pPr>
        <w:pStyle w:val="ListParagraph"/>
        <w:numPr>
          <w:ilvl w:val="3"/>
          <w:numId w:val="1"/>
        </w:numPr>
        <w:ind w:left="396"/>
        <w:rPr>
          <w:rFonts w:asciiTheme="majorBidi" w:eastAsia="Times New Roman" w:hAnsiTheme="majorBidi" w:cstheme="majorBidi"/>
          <w:sz w:val="28"/>
          <w:szCs w:val="28"/>
          <w:lang w:val="en-GB" w:eastAsia="en-GB"/>
        </w:rPr>
      </w:pPr>
      <w:r w:rsidRPr="00AB0F4F">
        <w:rPr>
          <w:rFonts w:asciiTheme="majorBidi" w:eastAsia="Times New Roman" w:hAnsiTheme="majorBidi" w:cs="Times New Roman"/>
          <w:sz w:val="28"/>
          <w:szCs w:val="28"/>
          <w:rtl/>
          <w:lang w:val="en-GB" w:eastAsia="en-GB"/>
        </w:rPr>
        <w:t>بعد التأكُّد من العرض الفائز تُبلغ الجهة الشارية العارض الذي قدَّم ذلك العرض، كما تنشر بالتزامن قرارها بشأن قبول العرض الفائز (التلزيم الـمؤقت) والذي يدخل حيّز التنفيذ عند انتهاء فترة التجميد البالغة عشرة أيام عمل تبدأ من تاريخ النشر، الذي يجب أن يتضمَّن على الأقلّ، الـمعلومات التالية:</w:t>
      </w:r>
    </w:p>
    <w:p w14:paraId="16BF7525" w14:textId="77777777" w:rsidR="00AB0F4F" w:rsidRPr="00AB0F4F" w:rsidRDefault="000A2F84" w:rsidP="00AB0F4F">
      <w:pPr>
        <w:pStyle w:val="ListParagraph"/>
        <w:numPr>
          <w:ilvl w:val="0"/>
          <w:numId w:val="33"/>
        </w:numPr>
        <w:ind w:left="756"/>
        <w:rPr>
          <w:rFonts w:asciiTheme="majorBidi" w:eastAsia="Times New Roman" w:hAnsiTheme="majorBidi" w:cstheme="majorBidi"/>
          <w:sz w:val="28"/>
          <w:szCs w:val="28"/>
          <w:lang w:val="en-GB" w:eastAsia="en-GB"/>
        </w:rPr>
      </w:pPr>
      <w:r w:rsidRPr="00AB0F4F">
        <w:rPr>
          <w:rFonts w:asciiTheme="majorBidi" w:eastAsia="Times New Roman" w:hAnsiTheme="majorBidi" w:cs="Times New Roman"/>
          <w:sz w:val="28"/>
          <w:szCs w:val="28"/>
          <w:rtl/>
          <w:lang w:val="en-GB" w:eastAsia="en-GB"/>
        </w:rPr>
        <w:t>إسم وعنوان العارض الذي قدَّم العرض الفائز (الـملتزم الـمؤقت)؛</w:t>
      </w:r>
    </w:p>
    <w:p w14:paraId="0DA34496" w14:textId="77777777" w:rsidR="00AB0F4F" w:rsidRPr="00AB0F4F" w:rsidRDefault="000A2F84" w:rsidP="00AB0F4F">
      <w:pPr>
        <w:pStyle w:val="ListParagraph"/>
        <w:numPr>
          <w:ilvl w:val="0"/>
          <w:numId w:val="33"/>
        </w:numPr>
        <w:ind w:left="756"/>
        <w:rPr>
          <w:rFonts w:asciiTheme="majorBidi" w:eastAsia="Times New Roman" w:hAnsiTheme="majorBidi" w:cstheme="majorBidi"/>
          <w:sz w:val="28"/>
          <w:szCs w:val="28"/>
          <w:lang w:val="en-GB" w:eastAsia="en-GB"/>
        </w:rPr>
      </w:pPr>
      <w:r w:rsidRPr="00AB0F4F">
        <w:rPr>
          <w:rFonts w:asciiTheme="majorBidi" w:eastAsia="Times New Roman" w:hAnsiTheme="majorBidi" w:cs="Times New Roman"/>
          <w:sz w:val="28"/>
          <w:szCs w:val="28"/>
          <w:rtl/>
          <w:lang w:val="en-GB" w:eastAsia="en-GB"/>
        </w:rPr>
        <w:t>قيمة العرض، ويمكن إضافة ملخص لسائر خصائص العرض الفائز ومزاياه النسبية إذا كان العرض الفائز قد تمّ تأكيده على أساس السعر ومعايير أخرى؛</w:t>
      </w:r>
    </w:p>
    <w:p w14:paraId="281D18C3" w14:textId="2C8F39A5" w:rsidR="000A2F84" w:rsidRPr="00AB0F4F" w:rsidRDefault="000A2F84" w:rsidP="00AB0F4F">
      <w:pPr>
        <w:pStyle w:val="ListParagraph"/>
        <w:numPr>
          <w:ilvl w:val="0"/>
          <w:numId w:val="33"/>
        </w:numPr>
        <w:ind w:left="756"/>
        <w:rPr>
          <w:rFonts w:asciiTheme="majorBidi" w:eastAsia="Times New Roman" w:hAnsiTheme="majorBidi" w:cstheme="majorBidi"/>
          <w:sz w:val="28"/>
          <w:szCs w:val="28"/>
          <w:lang w:val="en-GB" w:eastAsia="en-GB"/>
        </w:rPr>
      </w:pPr>
      <w:r w:rsidRPr="00AB0F4F">
        <w:rPr>
          <w:rFonts w:asciiTheme="majorBidi" w:eastAsia="Times New Roman" w:hAnsiTheme="majorBidi" w:cs="Times New Roman"/>
          <w:sz w:val="28"/>
          <w:szCs w:val="28"/>
          <w:rtl/>
          <w:lang w:val="en-GB" w:eastAsia="en-GB"/>
        </w:rPr>
        <w:t>مدةَ فترة التجميد بحسب هذه الفقرة.</w:t>
      </w:r>
    </w:p>
    <w:p w14:paraId="3D0BAF4B" w14:textId="5B5503A0" w:rsidR="000A2F84" w:rsidRPr="00AB0F4F" w:rsidRDefault="000A2F84" w:rsidP="00AB0F4F">
      <w:pPr>
        <w:pStyle w:val="ListParagraph"/>
        <w:numPr>
          <w:ilvl w:val="3"/>
          <w:numId w:val="1"/>
        </w:numPr>
        <w:ind w:left="396"/>
        <w:rPr>
          <w:rFonts w:asciiTheme="majorBidi" w:eastAsia="Times New Roman" w:hAnsiTheme="majorBidi" w:cstheme="majorBidi"/>
          <w:sz w:val="28"/>
          <w:szCs w:val="28"/>
          <w:lang w:val="en-GB" w:eastAsia="en-GB"/>
        </w:rPr>
      </w:pPr>
      <w:r w:rsidRPr="00AB0F4F">
        <w:rPr>
          <w:rFonts w:asciiTheme="majorBidi" w:eastAsia="Times New Roman" w:hAnsiTheme="majorBidi" w:cs="Times New Roman"/>
          <w:sz w:val="28"/>
          <w:szCs w:val="28"/>
          <w:rtl/>
          <w:lang w:val="en-GB" w:eastAsia="en-GB"/>
        </w:rPr>
        <w:t>فور انقضاء فترة التجميد، تقوم الجهة الشارية بإبلاغ الـملتزم الـمؤقت بوجوب توقيع العقد خلال مهلة لا تتعدّى //15// خمسة عشر يوماً.</w:t>
      </w:r>
    </w:p>
    <w:p w14:paraId="04509CD4" w14:textId="18B23728" w:rsidR="000A2F84" w:rsidRPr="00AB0F4F" w:rsidRDefault="000A2F84" w:rsidP="00AB0F4F">
      <w:pPr>
        <w:pStyle w:val="ListParagraph"/>
        <w:numPr>
          <w:ilvl w:val="3"/>
          <w:numId w:val="1"/>
        </w:numPr>
        <w:ind w:left="396"/>
        <w:rPr>
          <w:rFonts w:asciiTheme="majorBidi" w:eastAsia="Times New Roman" w:hAnsiTheme="majorBidi" w:cstheme="majorBidi"/>
          <w:sz w:val="28"/>
          <w:szCs w:val="28"/>
          <w:lang w:val="en-GB" w:eastAsia="en-GB"/>
        </w:rPr>
      </w:pPr>
      <w:r w:rsidRPr="00AB0F4F">
        <w:rPr>
          <w:rFonts w:asciiTheme="majorBidi" w:eastAsia="Times New Roman" w:hAnsiTheme="majorBidi" w:cs="Times New Roman"/>
          <w:sz w:val="28"/>
          <w:szCs w:val="28"/>
          <w:rtl/>
          <w:lang w:val="en-GB" w:eastAsia="en-GB"/>
        </w:rPr>
        <w:t>يوقِّع الـمرجع الصالح لدى الجهة الشارية العقد خلال مهلة //15// خمسة عشر يوماً من تاريخ توقيع العقد من قِبَل الـملتزم الـمؤقّت. يمكن أَن تُمدَّد هذه الـمهلة إلى //30// ثلاثين يوماً في حالات معيَّنة تحدَّد من قبل الـمرجع الصالح.</w:t>
      </w:r>
    </w:p>
    <w:p w14:paraId="239D168F" w14:textId="676DA8E3" w:rsidR="000A2F84" w:rsidRPr="00AB0F4F" w:rsidRDefault="000A2F84" w:rsidP="00AB0F4F">
      <w:pPr>
        <w:pStyle w:val="ListParagraph"/>
        <w:numPr>
          <w:ilvl w:val="3"/>
          <w:numId w:val="1"/>
        </w:numPr>
        <w:ind w:left="396"/>
        <w:rPr>
          <w:rFonts w:asciiTheme="majorBidi" w:eastAsia="Times New Roman" w:hAnsiTheme="majorBidi" w:cstheme="majorBidi"/>
          <w:sz w:val="28"/>
          <w:szCs w:val="28"/>
          <w:lang w:val="en-GB" w:eastAsia="en-GB"/>
        </w:rPr>
      </w:pPr>
      <w:r w:rsidRPr="00AB0F4F">
        <w:rPr>
          <w:rFonts w:asciiTheme="majorBidi" w:eastAsia="Times New Roman" w:hAnsiTheme="majorBidi" w:cs="Times New Roman"/>
          <w:sz w:val="28"/>
          <w:szCs w:val="28"/>
          <w:rtl/>
          <w:lang w:val="en-GB" w:eastAsia="en-GB"/>
        </w:rPr>
        <w:t>يبدأ نفاذ العقد عندما يوقِّع الـملتزم الـمؤقّت والـمرجع الصالح لدى سلطة التعاقد عليه.</w:t>
      </w:r>
    </w:p>
    <w:p w14:paraId="5C771F80" w14:textId="4B13ABBA" w:rsidR="000A2F84" w:rsidRPr="00AB0F4F" w:rsidRDefault="000A2F84" w:rsidP="00AB0F4F">
      <w:pPr>
        <w:pStyle w:val="ListParagraph"/>
        <w:numPr>
          <w:ilvl w:val="3"/>
          <w:numId w:val="1"/>
        </w:numPr>
        <w:ind w:left="396"/>
        <w:rPr>
          <w:rFonts w:asciiTheme="majorBidi" w:eastAsia="Times New Roman" w:hAnsiTheme="majorBidi" w:cstheme="majorBidi"/>
          <w:sz w:val="28"/>
          <w:szCs w:val="28"/>
          <w:lang w:val="en-GB" w:eastAsia="en-GB"/>
        </w:rPr>
      </w:pPr>
      <w:r w:rsidRPr="00AB0F4F">
        <w:rPr>
          <w:rFonts w:asciiTheme="majorBidi" w:eastAsia="Times New Roman" w:hAnsiTheme="majorBidi" w:cs="Times New Roman"/>
          <w:sz w:val="28"/>
          <w:szCs w:val="28"/>
          <w:rtl/>
          <w:lang w:val="en-GB" w:eastAsia="en-GB"/>
        </w:rPr>
        <w:t>لا تتَّخذ سلطة التعاقد ولا الـملتزم الـمؤقّت أيَّ إجراءٍ يتعارض مع بدء نفاذ العقد أو مع تنفيذ الشراء خلال الفترة الزمنيّة الواقعة ما بين تبليغ العارض الـمعني بالتلزيم الـمؤقت وتاريخ بدء نفاذ العقد.</w:t>
      </w:r>
    </w:p>
    <w:p w14:paraId="49DD68F5" w14:textId="2CF2A457" w:rsidR="00AE02B6" w:rsidRPr="00301931" w:rsidRDefault="000A2F84" w:rsidP="00301931">
      <w:pPr>
        <w:pStyle w:val="ListParagraph"/>
        <w:numPr>
          <w:ilvl w:val="3"/>
          <w:numId w:val="1"/>
        </w:numPr>
        <w:spacing w:after="0"/>
        <w:ind w:left="396"/>
        <w:rPr>
          <w:rFonts w:asciiTheme="majorBidi" w:hAnsiTheme="majorBidi" w:cstheme="majorBidi"/>
          <w:sz w:val="28"/>
          <w:szCs w:val="28"/>
        </w:rPr>
      </w:pPr>
      <w:r w:rsidRPr="00AB0F4F">
        <w:rPr>
          <w:rFonts w:asciiTheme="majorBidi" w:eastAsia="Times New Roman" w:hAnsiTheme="majorBidi" w:cs="Times New Roman"/>
          <w:sz w:val="28"/>
          <w:szCs w:val="28"/>
          <w:rtl/>
          <w:lang w:val="en-GB" w:eastAsia="en-GB"/>
        </w:rPr>
        <w:t>في حال تمنُّع الـملتزم الـمؤقت عن توقيع العقد، تُصادِر الجهة الشارية ضمان عرضه. في هذه الحالة يمكن للجهة الشارية أن تُلغي الشراء أو أن تختار العرض الأفضل من بين العروض الأخرى الفائزة وفقاً للـمعايير والاجراءات الـمحدَّدة في هذا القانون وفي ملفات التلزيم، والتي لا تزال صلاحيتها سارية الـمفعول. تُطبَّق أحكام هذه الـمادة على هذا العرض بعد إجراء التعديلات اللازمة.</w:t>
      </w:r>
    </w:p>
    <w:p w14:paraId="739757F9" w14:textId="757FAEF1" w:rsidR="00EB02FC" w:rsidRDefault="00EB02FC">
      <w:pPr>
        <w:rPr>
          <w:rFonts w:asciiTheme="majorBidi" w:eastAsiaTheme="minorHAnsi" w:hAnsiTheme="majorBidi" w:cstheme="majorBidi"/>
          <w:rtl/>
        </w:rPr>
      </w:pPr>
      <w:r>
        <w:rPr>
          <w:rFonts w:asciiTheme="majorBidi" w:hAnsiTheme="majorBidi" w:cstheme="majorBidi"/>
          <w:rtl/>
        </w:rPr>
        <w:br w:type="page"/>
      </w:r>
    </w:p>
    <w:p w14:paraId="19840D36" w14:textId="77777777" w:rsidR="00EB02FC" w:rsidRPr="002238C0" w:rsidRDefault="00EB02FC" w:rsidP="00EB02FC">
      <w:pPr>
        <w:spacing w:line="276" w:lineRule="auto"/>
        <w:jc w:val="center"/>
        <w:rPr>
          <w:rFonts w:asciiTheme="majorBidi" w:hAnsiTheme="majorBidi" w:cstheme="majorBidi"/>
          <w:b/>
          <w:bCs/>
          <w:rtl/>
        </w:rPr>
      </w:pPr>
      <w:r w:rsidRPr="002238C0">
        <w:rPr>
          <w:rFonts w:asciiTheme="majorBidi" w:hAnsiTheme="majorBidi" w:cstheme="majorBidi"/>
          <w:b/>
          <w:bCs/>
          <w:rtl/>
        </w:rPr>
        <w:lastRenderedPageBreak/>
        <w:t>القسم الثاني</w:t>
      </w:r>
    </w:p>
    <w:p w14:paraId="79FB9E64" w14:textId="77777777" w:rsidR="00EB02FC" w:rsidRPr="002238C0" w:rsidRDefault="00EB02FC" w:rsidP="00EB02FC">
      <w:pPr>
        <w:spacing w:line="276" w:lineRule="auto"/>
        <w:jc w:val="center"/>
        <w:rPr>
          <w:rFonts w:asciiTheme="majorBidi" w:hAnsiTheme="majorBidi" w:cstheme="majorBidi"/>
          <w:b/>
          <w:bCs/>
          <w:rtl/>
        </w:rPr>
      </w:pPr>
      <w:r w:rsidRPr="002238C0">
        <w:rPr>
          <w:rFonts w:asciiTheme="majorBidi" w:hAnsiTheme="majorBidi" w:cstheme="majorBidi"/>
          <w:b/>
          <w:bCs/>
          <w:rtl/>
        </w:rPr>
        <w:t>أحكام خاصة بالعقد وتنفيذ الإلتزام</w:t>
      </w:r>
    </w:p>
    <w:p w14:paraId="2401951D" w14:textId="77777777" w:rsidR="00E10943" w:rsidRPr="002238C0" w:rsidRDefault="00E10943" w:rsidP="00345E66">
      <w:pPr>
        <w:pBdr>
          <w:top w:val="nil"/>
          <w:left w:val="nil"/>
          <w:bottom w:val="nil"/>
          <w:right w:val="nil"/>
          <w:between w:val="nil"/>
        </w:pBdr>
        <w:spacing w:line="276" w:lineRule="auto"/>
        <w:rPr>
          <w:rFonts w:asciiTheme="majorBidi" w:hAnsiTheme="majorBidi" w:cstheme="majorBidi"/>
          <w:color w:val="000000"/>
          <w:rtl/>
          <w:lang w:bidi="ar-LB"/>
        </w:rPr>
      </w:pPr>
      <w:bookmarkStart w:id="10" w:name="_heading=h.35nkun2" w:colFirst="0" w:colLast="0"/>
      <w:bookmarkEnd w:id="10"/>
    </w:p>
    <w:p w14:paraId="595E1A01" w14:textId="77777777" w:rsidR="00905A54" w:rsidRPr="002238C0" w:rsidRDefault="00905A54" w:rsidP="00905A54">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tl/>
        </w:rPr>
      </w:pPr>
      <w:r w:rsidRPr="002238C0">
        <w:rPr>
          <w:rFonts w:asciiTheme="majorBidi" w:hAnsiTheme="majorBidi" w:cstheme="majorBidi"/>
          <w:b w:val="0"/>
          <w:bCs/>
          <w:sz w:val="28"/>
          <w:szCs w:val="28"/>
          <w:rtl/>
        </w:rPr>
        <w:t>دفع الطوابع والرسوم</w:t>
      </w:r>
    </w:p>
    <w:p w14:paraId="0A187474" w14:textId="77777777" w:rsidR="00905A54" w:rsidRPr="00EA5D56" w:rsidRDefault="00905A54" w:rsidP="00905A54">
      <w:pPr>
        <w:pStyle w:val="PlainText"/>
        <w:numPr>
          <w:ilvl w:val="3"/>
          <w:numId w:val="10"/>
        </w:numPr>
        <w:shd w:val="clear" w:color="auto" w:fill="FFFFFF"/>
        <w:bidi/>
        <w:spacing w:line="276" w:lineRule="auto"/>
        <w:ind w:left="306" w:hanging="270"/>
        <w:jc w:val="lowKashida"/>
        <w:rPr>
          <w:rFonts w:asciiTheme="majorBidi" w:hAnsiTheme="majorBidi" w:cstheme="majorBidi"/>
          <w:sz w:val="28"/>
          <w:szCs w:val="28"/>
        </w:rPr>
      </w:pPr>
      <w:r w:rsidRPr="002238C0">
        <w:rPr>
          <w:rFonts w:asciiTheme="majorBidi" w:hAnsiTheme="majorBidi" w:cstheme="majorBidi"/>
          <w:sz w:val="28"/>
          <w:szCs w:val="28"/>
          <w:rtl/>
        </w:rPr>
        <w:t xml:space="preserve">ان كافة الطوابع والرسوم التي تتوجب وفقًا للأنظمة والقوانين المرعية الإجراء الناتجة عن هذا الإلتزام هي </w:t>
      </w:r>
      <w:r w:rsidRPr="00EA5D56">
        <w:rPr>
          <w:rFonts w:asciiTheme="majorBidi" w:hAnsiTheme="majorBidi" w:cstheme="majorBidi"/>
          <w:sz w:val="28"/>
          <w:szCs w:val="28"/>
          <w:rtl/>
        </w:rPr>
        <w:t>على عاتق الملتزم بما فيها قيمة الضريبة على القيمة المضافة.</w:t>
      </w:r>
    </w:p>
    <w:p w14:paraId="673842AE" w14:textId="77777777" w:rsidR="00905A54" w:rsidRPr="00EA5D56" w:rsidRDefault="00905A54" w:rsidP="00905A54">
      <w:pPr>
        <w:pStyle w:val="PlainText"/>
        <w:numPr>
          <w:ilvl w:val="3"/>
          <w:numId w:val="10"/>
        </w:numPr>
        <w:shd w:val="clear" w:color="auto" w:fill="FFFFFF"/>
        <w:bidi/>
        <w:spacing w:line="276" w:lineRule="auto"/>
        <w:ind w:left="306" w:hanging="270"/>
        <w:jc w:val="lowKashida"/>
        <w:rPr>
          <w:rFonts w:asciiTheme="majorBidi" w:hAnsiTheme="majorBidi" w:cstheme="majorBidi"/>
          <w:sz w:val="28"/>
          <w:szCs w:val="28"/>
        </w:rPr>
      </w:pPr>
      <w:r w:rsidRPr="00EA5D56">
        <w:rPr>
          <w:rFonts w:asciiTheme="majorBidi" w:hAnsiTheme="majorBidi" w:cstheme="majorBidi"/>
          <w:sz w:val="28"/>
          <w:szCs w:val="28"/>
          <w:rtl/>
          <w:lang w:bidi="ar-LB"/>
        </w:rPr>
        <w:t xml:space="preserve">يُسدّد </w:t>
      </w:r>
      <w:r w:rsidRPr="00EA5D56">
        <w:rPr>
          <w:rFonts w:asciiTheme="majorBidi" w:hAnsiTheme="majorBidi" w:cstheme="majorBidi" w:hint="cs"/>
          <w:sz w:val="28"/>
          <w:szCs w:val="28"/>
          <w:rtl/>
          <w:lang w:bidi="ar-LB"/>
        </w:rPr>
        <w:t xml:space="preserve"> الملتزم </w:t>
      </w:r>
      <w:r w:rsidRPr="00EA5D56">
        <w:rPr>
          <w:rFonts w:asciiTheme="majorBidi" w:hAnsiTheme="majorBidi" w:cstheme="majorBidi"/>
          <w:sz w:val="28"/>
          <w:szCs w:val="28"/>
          <w:rtl/>
          <w:lang w:bidi="ar-LB"/>
        </w:rPr>
        <w:t>رسم الطابع المالي البالغ /4/ بالألف خلال خمسة أيام عمل من تاريخ ابلاغ الملتزم تصديق الصفقة، و/4/ بالألف عند تسديد قيمة العقد.</w:t>
      </w:r>
    </w:p>
    <w:p w14:paraId="62D67BF4" w14:textId="77777777" w:rsidR="00905A54" w:rsidRPr="00EC0FED" w:rsidRDefault="00905A54" w:rsidP="00905A54">
      <w:pPr>
        <w:pStyle w:val="Heading3"/>
        <w:tabs>
          <w:tab w:val="clear" w:pos="2408"/>
        </w:tabs>
        <w:spacing w:before="0" w:after="0" w:line="276" w:lineRule="auto"/>
        <w:ind w:right="0"/>
        <w:rPr>
          <w:rFonts w:asciiTheme="majorBidi" w:hAnsiTheme="majorBidi" w:cstheme="majorBidi"/>
          <w:b w:val="0"/>
          <w:bCs/>
          <w:sz w:val="28"/>
          <w:szCs w:val="28"/>
        </w:rPr>
      </w:pPr>
    </w:p>
    <w:p w14:paraId="5E2FE08F" w14:textId="575B8442" w:rsidR="005D29E9" w:rsidRPr="00EC0FED" w:rsidRDefault="005D29E9"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tl/>
        </w:rPr>
      </w:pPr>
      <w:r w:rsidRPr="00EC0FED">
        <w:rPr>
          <w:rFonts w:asciiTheme="majorBidi" w:hAnsiTheme="majorBidi" w:cstheme="majorBidi"/>
          <w:b w:val="0"/>
          <w:bCs/>
          <w:sz w:val="28"/>
          <w:szCs w:val="28"/>
          <w:rtl/>
        </w:rPr>
        <w:t>مدة التنفيذ</w:t>
      </w:r>
    </w:p>
    <w:p w14:paraId="7183399F" w14:textId="39FF3782" w:rsidR="00DD13AA" w:rsidRPr="00EC0FED" w:rsidRDefault="00257AB8" w:rsidP="00600397">
      <w:pPr>
        <w:pBdr>
          <w:top w:val="nil"/>
          <w:left w:val="nil"/>
          <w:bottom w:val="nil"/>
          <w:right w:val="nil"/>
          <w:between w:val="nil"/>
        </w:pBdr>
        <w:spacing w:line="276" w:lineRule="auto"/>
        <w:rPr>
          <w:rFonts w:asciiTheme="majorBidi" w:hAnsiTheme="majorBidi" w:cstheme="majorBidi"/>
          <w:color w:val="000000"/>
          <w:rtl/>
          <w:lang w:bidi="ar-LB"/>
        </w:rPr>
      </w:pPr>
      <w:r w:rsidRPr="00EC0FED">
        <w:rPr>
          <w:rFonts w:asciiTheme="majorBidi" w:hAnsiTheme="majorBidi" w:cstheme="majorBidi" w:hint="cs"/>
          <w:color w:val="000000"/>
          <w:rtl/>
          <w:lang w:bidi="ar-LB"/>
        </w:rPr>
        <w:t xml:space="preserve">تُحدد مدة التنفيذ </w:t>
      </w:r>
      <w:r w:rsidR="00600397">
        <w:rPr>
          <w:rFonts w:asciiTheme="majorBidi" w:hAnsiTheme="majorBidi" w:cstheme="majorBidi" w:hint="cs"/>
          <w:color w:val="000000"/>
          <w:rtl/>
          <w:lang w:bidi="ar-LB"/>
        </w:rPr>
        <w:t>(حسب العقد المرفق)</w:t>
      </w:r>
      <w:r w:rsidRPr="00EC0FED">
        <w:rPr>
          <w:rFonts w:asciiTheme="majorBidi" w:hAnsiTheme="majorBidi" w:cstheme="majorBidi" w:hint="cs"/>
          <w:color w:val="000000"/>
          <w:rtl/>
          <w:lang w:bidi="ar-LB"/>
        </w:rPr>
        <w:t xml:space="preserve"> تبدأ اعتبارًا من تاريخ تبلغ الملتزم تصديق الإلتزام/إعطاء أمر المباشرة بالعمل..</w:t>
      </w:r>
    </w:p>
    <w:p w14:paraId="355ABACB" w14:textId="77777777" w:rsidR="00257AB8" w:rsidRPr="00EC0FED" w:rsidRDefault="00257AB8" w:rsidP="002238C0">
      <w:pPr>
        <w:pBdr>
          <w:top w:val="nil"/>
          <w:left w:val="nil"/>
          <w:bottom w:val="nil"/>
          <w:right w:val="nil"/>
          <w:between w:val="nil"/>
        </w:pBdr>
        <w:spacing w:line="276" w:lineRule="auto"/>
        <w:rPr>
          <w:rFonts w:asciiTheme="majorBidi" w:hAnsiTheme="majorBidi" w:cstheme="majorBidi"/>
          <w:color w:val="000000"/>
          <w:lang w:bidi="ar-LB"/>
        </w:rPr>
      </w:pPr>
    </w:p>
    <w:p w14:paraId="437B6A82" w14:textId="77777777" w:rsidR="00DD13AA" w:rsidRPr="00EC0FED" w:rsidRDefault="00DD13AA"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Pr>
      </w:pPr>
      <w:r w:rsidRPr="00EC0FED">
        <w:rPr>
          <w:rFonts w:asciiTheme="majorBidi" w:hAnsiTheme="majorBidi" w:cstheme="majorBidi"/>
          <w:b w:val="0"/>
          <w:bCs/>
          <w:sz w:val="28"/>
          <w:szCs w:val="28"/>
          <w:rtl/>
        </w:rPr>
        <w:t>قيمة العقد وشروط تعديلها</w:t>
      </w:r>
      <w:r w:rsidRPr="00EC0FED">
        <w:rPr>
          <w:rFonts w:asciiTheme="majorBidi" w:hAnsiTheme="majorBidi" w:cstheme="majorBidi"/>
          <w:b w:val="0"/>
          <w:bCs/>
          <w:sz w:val="28"/>
          <w:szCs w:val="28"/>
        </w:rPr>
        <w:t xml:space="preserve"> </w:t>
      </w:r>
      <w:r w:rsidRPr="00EC0FED">
        <w:rPr>
          <w:rFonts w:asciiTheme="majorBidi" w:hAnsiTheme="majorBidi" w:cstheme="majorBidi"/>
          <w:b w:val="0"/>
          <w:bCs/>
          <w:sz w:val="28"/>
          <w:szCs w:val="28"/>
          <w:rtl/>
          <w:lang w:bidi="ar-LB"/>
        </w:rPr>
        <w:t xml:space="preserve"> (</w:t>
      </w:r>
      <w:r w:rsidRPr="00EC0FED">
        <w:rPr>
          <w:rFonts w:asciiTheme="majorBidi" w:hAnsiTheme="majorBidi" w:cstheme="majorBidi"/>
          <w:b w:val="0"/>
          <w:bCs/>
          <w:sz w:val="28"/>
          <w:szCs w:val="28"/>
          <w:rtl/>
        </w:rPr>
        <w:t>المادة 29 من قانون الشراء العام</w:t>
      </w:r>
      <w:r w:rsidRPr="00EC0FED">
        <w:rPr>
          <w:rFonts w:asciiTheme="majorBidi" w:hAnsiTheme="majorBidi" w:cstheme="majorBidi"/>
          <w:b w:val="0"/>
          <w:bCs/>
          <w:sz w:val="28"/>
          <w:szCs w:val="28"/>
          <w:rtl/>
          <w:lang w:bidi="ar-LB"/>
        </w:rPr>
        <w:t>)</w:t>
      </w:r>
    </w:p>
    <w:p w14:paraId="177A05D7" w14:textId="24C8FBE5" w:rsidR="00AF66A5" w:rsidRPr="00EC0FED" w:rsidRDefault="00AF66A5" w:rsidP="00123020">
      <w:pPr>
        <w:numPr>
          <w:ilvl w:val="0"/>
          <w:numId w:val="16"/>
        </w:numPr>
        <w:pBdr>
          <w:top w:val="nil"/>
          <w:left w:val="nil"/>
          <w:bottom w:val="nil"/>
          <w:right w:val="nil"/>
          <w:between w:val="nil"/>
        </w:pBdr>
        <w:spacing w:line="276" w:lineRule="auto"/>
        <w:rPr>
          <w:rFonts w:asciiTheme="majorBidi" w:hAnsiTheme="majorBidi" w:cstheme="majorBidi"/>
          <w:rtl/>
        </w:rPr>
      </w:pPr>
      <w:bookmarkStart w:id="11" w:name="_heading=h.44sinio" w:colFirst="0" w:colLast="0"/>
      <w:bookmarkStart w:id="12" w:name="_heading=h.2jxsxqh" w:colFirst="0" w:colLast="0"/>
      <w:bookmarkStart w:id="13" w:name="_heading=h.z337ya" w:colFirst="0" w:colLast="0"/>
      <w:bookmarkEnd w:id="11"/>
      <w:bookmarkEnd w:id="12"/>
      <w:bookmarkEnd w:id="13"/>
      <w:r w:rsidRPr="00EC0FED">
        <w:rPr>
          <w:rFonts w:asciiTheme="majorBidi" w:hAnsiTheme="majorBidi" w:cs="Times New Roman"/>
          <w:rtl/>
        </w:rPr>
        <w:t xml:space="preserve">تكون البدلات الـمتَّفق عليها في العقد ثابتة ولا تَقبل التعديل والـمراجعة إلا عند إجازة ذلك أثناء تنفيذه ضمن ضوابط محدَّدة وفقاً لشروط التعديل والـمراجعة في الحالات الاستثنائية </w:t>
      </w:r>
      <w:r w:rsidR="00123020" w:rsidRPr="00EC0FED">
        <w:rPr>
          <w:rFonts w:asciiTheme="majorBidi" w:hAnsiTheme="majorBidi" w:cs="Times New Roman" w:hint="cs"/>
          <w:rtl/>
        </w:rPr>
        <w:t>التي نصّت عليها المادة 29 من قانون الشراء العام.</w:t>
      </w:r>
    </w:p>
    <w:p w14:paraId="129AB6EB" w14:textId="77D97D28" w:rsidR="00E10943" w:rsidRPr="00EC0FED" w:rsidRDefault="00AF66A5" w:rsidP="00BA20DA">
      <w:pPr>
        <w:numPr>
          <w:ilvl w:val="0"/>
          <w:numId w:val="16"/>
        </w:numPr>
        <w:pBdr>
          <w:top w:val="nil"/>
          <w:left w:val="nil"/>
          <w:bottom w:val="nil"/>
          <w:right w:val="nil"/>
          <w:between w:val="nil"/>
        </w:pBdr>
        <w:spacing w:line="276" w:lineRule="auto"/>
        <w:rPr>
          <w:rFonts w:asciiTheme="majorBidi" w:hAnsiTheme="majorBidi" w:cstheme="majorBidi"/>
        </w:rPr>
      </w:pPr>
      <w:r w:rsidRPr="00EC0FED">
        <w:rPr>
          <w:rFonts w:asciiTheme="majorBidi" w:hAnsiTheme="majorBidi" w:cs="Times New Roman"/>
          <w:rtl/>
        </w:rPr>
        <w:t>تُراعى شروط الإعلان الـمنصوص عليها في الـمادة 26 من قانون</w:t>
      </w:r>
      <w:r w:rsidRPr="00EC0FED">
        <w:rPr>
          <w:rFonts w:asciiTheme="majorBidi" w:hAnsiTheme="majorBidi" w:cs="Times New Roman" w:hint="cs"/>
          <w:rtl/>
        </w:rPr>
        <w:t xml:space="preserve"> الشراء العام</w:t>
      </w:r>
      <w:r w:rsidRPr="00EC0FED">
        <w:rPr>
          <w:rFonts w:asciiTheme="majorBidi" w:hAnsiTheme="majorBidi" w:cs="Times New Roman"/>
          <w:rtl/>
        </w:rPr>
        <w:t xml:space="preserve"> عند تعديل قيمة العقد.</w:t>
      </w:r>
    </w:p>
    <w:p w14:paraId="7942BC2B" w14:textId="77777777" w:rsidR="00EB02FC" w:rsidRPr="00EC0FED" w:rsidRDefault="00EB02FC" w:rsidP="00EB02FC">
      <w:pPr>
        <w:pBdr>
          <w:top w:val="nil"/>
          <w:left w:val="nil"/>
          <w:bottom w:val="nil"/>
          <w:right w:val="nil"/>
          <w:between w:val="nil"/>
        </w:pBdr>
        <w:spacing w:line="276" w:lineRule="auto"/>
        <w:ind w:left="379"/>
        <w:rPr>
          <w:rFonts w:asciiTheme="majorBidi" w:hAnsiTheme="majorBidi" w:cstheme="majorBidi"/>
          <w:rtl/>
        </w:rPr>
      </w:pPr>
    </w:p>
    <w:p w14:paraId="6DAE111E" w14:textId="228EC730" w:rsidR="00DD13AA" w:rsidRPr="00EC0FED" w:rsidRDefault="00DD13AA"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Pr>
      </w:pPr>
      <w:r w:rsidRPr="00EC0FED">
        <w:rPr>
          <w:rFonts w:asciiTheme="majorBidi" w:hAnsiTheme="majorBidi" w:cstheme="majorBidi"/>
          <w:b w:val="0"/>
          <w:bCs/>
          <w:sz w:val="28"/>
          <w:szCs w:val="28"/>
          <w:rtl/>
        </w:rPr>
        <w:t xml:space="preserve">تنفيذ العقد والاستلام </w:t>
      </w:r>
      <w:r w:rsidRPr="00EC0FED">
        <w:rPr>
          <w:rFonts w:asciiTheme="majorBidi" w:hAnsiTheme="majorBidi" w:cstheme="majorBidi"/>
          <w:b w:val="0"/>
          <w:bCs/>
          <w:sz w:val="28"/>
          <w:szCs w:val="28"/>
          <w:rtl/>
          <w:lang w:bidi="ar-LB"/>
        </w:rPr>
        <w:t>(</w:t>
      </w:r>
      <w:r w:rsidR="00191FF9" w:rsidRPr="00EC0FED">
        <w:rPr>
          <w:rFonts w:asciiTheme="majorBidi" w:hAnsiTheme="majorBidi" w:cstheme="majorBidi" w:hint="cs"/>
          <w:b w:val="0"/>
          <w:bCs/>
          <w:sz w:val="28"/>
          <w:szCs w:val="28"/>
          <w:rtl/>
          <w:lang w:bidi="ar-LB"/>
        </w:rPr>
        <w:t>ا</w:t>
      </w:r>
      <w:r w:rsidRPr="00EC0FED">
        <w:rPr>
          <w:rFonts w:asciiTheme="majorBidi" w:hAnsiTheme="majorBidi" w:cstheme="majorBidi"/>
          <w:b w:val="0"/>
          <w:bCs/>
          <w:sz w:val="28"/>
          <w:szCs w:val="28"/>
          <w:rtl/>
          <w:lang w:bidi="ar-LB"/>
        </w:rPr>
        <w:t>لماد</w:t>
      </w:r>
      <w:r w:rsidR="00EE6AD2" w:rsidRPr="00EC0FED">
        <w:rPr>
          <w:rFonts w:asciiTheme="majorBidi" w:hAnsiTheme="majorBidi" w:cstheme="majorBidi" w:hint="cs"/>
          <w:b w:val="0"/>
          <w:bCs/>
          <w:sz w:val="28"/>
          <w:szCs w:val="28"/>
          <w:rtl/>
          <w:lang w:bidi="ar-LB"/>
        </w:rPr>
        <w:t>ة 32 من قانون الشراء العام</w:t>
      </w:r>
      <w:r w:rsidRPr="00EC0FED">
        <w:rPr>
          <w:rFonts w:asciiTheme="majorBidi" w:hAnsiTheme="majorBidi" w:cstheme="majorBidi"/>
          <w:b w:val="0"/>
          <w:bCs/>
          <w:sz w:val="28"/>
          <w:szCs w:val="28"/>
          <w:rtl/>
          <w:lang w:bidi="ar-LB"/>
        </w:rPr>
        <w:t>)</w:t>
      </w:r>
    </w:p>
    <w:p w14:paraId="49D39BEA" w14:textId="511E9ED2" w:rsidR="00DD13AA" w:rsidRPr="00EC0FED" w:rsidRDefault="00DD13AA" w:rsidP="008501CB">
      <w:pPr>
        <w:numPr>
          <w:ilvl w:val="0"/>
          <w:numId w:val="17"/>
        </w:numPr>
        <w:pBdr>
          <w:top w:val="nil"/>
          <w:left w:val="nil"/>
          <w:bottom w:val="nil"/>
          <w:right w:val="nil"/>
          <w:between w:val="nil"/>
        </w:pBdr>
        <w:spacing w:line="276" w:lineRule="auto"/>
        <w:rPr>
          <w:rFonts w:asciiTheme="majorBidi" w:hAnsiTheme="majorBidi" w:cstheme="majorBidi"/>
          <w:b/>
          <w:color w:val="000000"/>
        </w:rPr>
      </w:pPr>
      <w:r w:rsidRPr="00EC0FED">
        <w:rPr>
          <w:rFonts w:asciiTheme="majorBidi" w:hAnsiTheme="majorBidi" w:cstheme="majorBidi"/>
          <w:b/>
          <w:rtl/>
        </w:rPr>
        <w:t>تَستَلِم</w:t>
      </w:r>
      <w:r w:rsidRPr="00EC0FED">
        <w:rPr>
          <w:rFonts w:asciiTheme="majorBidi" w:hAnsiTheme="majorBidi" w:cstheme="majorBidi"/>
          <w:color w:val="000000"/>
          <w:rtl/>
        </w:rPr>
        <w:t xml:space="preserve"> </w:t>
      </w:r>
      <w:r w:rsidR="00905A54" w:rsidRPr="00EC0FED">
        <w:rPr>
          <w:rFonts w:asciiTheme="majorBidi" w:hAnsiTheme="majorBidi" w:cstheme="majorBidi"/>
          <w:color w:val="000000"/>
          <w:rtl/>
        </w:rPr>
        <w:t>اللوازم</w:t>
      </w:r>
      <w:r w:rsidRPr="00EC0FED">
        <w:rPr>
          <w:rFonts w:asciiTheme="majorBidi" w:hAnsiTheme="majorBidi" w:cstheme="majorBidi"/>
          <w:color w:val="000000"/>
          <w:rtl/>
        </w:rPr>
        <w:t xml:space="preserve"> لجنة الاستلام المنصوص عليها في المادة 101 من قانون الشراء العام وتُقدِّم تقريرها خلال مدة زمنية أقصاها ثلاثين يوماً تَبدأ من تاريخ تقديم طلب الاستلام من قِبَل الملتزم.</w:t>
      </w:r>
    </w:p>
    <w:p w14:paraId="56114F20" w14:textId="77777777" w:rsidR="00DD13AA" w:rsidRPr="00EC0FED" w:rsidRDefault="00DD13AA" w:rsidP="002238C0">
      <w:pPr>
        <w:numPr>
          <w:ilvl w:val="0"/>
          <w:numId w:val="17"/>
        </w:numPr>
        <w:pBdr>
          <w:top w:val="nil"/>
          <w:left w:val="nil"/>
          <w:bottom w:val="nil"/>
          <w:right w:val="nil"/>
          <w:between w:val="nil"/>
        </w:pBdr>
        <w:spacing w:line="276" w:lineRule="auto"/>
        <w:rPr>
          <w:rFonts w:asciiTheme="majorBidi" w:hAnsiTheme="majorBidi" w:cstheme="majorBidi"/>
          <w:b/>
          <w:color w:val="000000"/>
        </w:rPr>
      </w:pPr>
      <w:r w:rsidRPr="00EC0FED">
        <w:rPr>
          <w:rFonts w:asciiTheme="majorBidi" w:hAnsiTheme="majorBidi" w:cstheme="majorBidi"/>
          <w:b/>
          <w:color w:val="000000"/>
          <w:rtl/>
        </w:rPr>
        <w:t>تَستَلِم الخدمات الاستشارية الجهة المُشرِفة على تنفيذ العقد، في حال وجودها.</w:t>
      </w:r>
    </w:p>
    <w:p w14:paraId="64DC7025" w14:textId="77777777" w:rsidR="007135FC" w:rsidRPr="00EC0FED" w:rsidRDefault="00DD13AA" w:rsidP="007135FC">
      <w:pPr>
        <w:numPr>
          <w:ilvl w:val="0"/>
          <w:numId w:val="17"/>
        </w:numPr>
        <w:pBdr>
          <w:top w:val="nil"/>
          <w:left w:val="nil"/>
          <w:bottom w:val="nil"/>
          <w:right w:val="nil"/>
          <w:between w:val="nil"/>
        </w:pBdr>
        <w:spacing w:line="276" w:lineRule="auto"/>
        <w:rPr>
          <w:rFonts w:asciiTheme="majorBidi" w:hAnsiTheme="majorBidi" w:cstheme="majorBidi"/>
          <w:b/>
          <w:color w:val="000000"/>
        </w:rPr>
      </w:pPr>
      <w:r w:rsidRPr="00EC0FED">
        <w:rPr>
          <w:rFonts w:asciiTheme="majorBidi" w:hAnsiTheme="majorBidi" w:cstheme="majorBidi"/>
          <w:color w:val="000000"/>
          <w:rtl/>
        </w:rPr>
        <w:t xml:space="preserve">في حال تَطلَّبَت طبيعة المشروع وحجمه مدة تتجاوز الثلاثين يوماً، على اللجنة تبرير أسباب ذلك خطّياً ووضع اقتراحاتها بهذا الشأن، على ألّا تتجاوز المهلة في جميع الأحوال الستين يوماً تَبدأ من تاريخ تقديم طلب الاستلام من قِبَل الملتزم. </w:t>
      </w:r>
    </w:p>
    <w:p w14:paraId="79C88B83" w14:textId="77777777" w:rsidR="007135FC" w:rsidRPr="00EC0FED" w:rsidRDefault="00191FF9" w:rsidP="007135FC">
      <w:pPr>
        <w:numPr>
          <w:ilvl w:val="0"/>
          <w:numId w:val="17"/>
        </w:numPr>
        <w:pBdr>
          <w:top w:val="nil"/>
          <w:left w:val="nil"/>
          <w:bottom w:val="nil"/>
          <w:right w:val="nil"/>
          <w:between w:val="nil"/>
        </w:pBdr>
        <w:spacing w:line="276" w:lineRule="auto"/>
        <w:rPr>
          <w:rFonts w:asciiTheme="majorBidi" w:hAnsiTheme="majorBidi" w:cstheme="majorBidi"/>
          <w:b/>
          <w:color w:val="000000"/>
        </w:rPr>
      </w:pPr>
      <w:r w:rsidRPr="00EC0FED">
        <w:rPr>
          <w:rFonts w:asciiTheme="majorBidi" w:hAnsiTheme="majorBidi" w:cstheme="majorBidi"/>
          <w:color w:val="000000"/>
          <w:shd w:val="clear" w:color="auto" w:fill="F7F7F7"/>
          <w:rtl/>
        </w:rPr>
        <w:t>يَجري الاستلام على مرحلتين مؤقّتاً ونهائياً، ويمكن أن يجري مرة واحدة أو على مراحل تتناول كلّ مرحلة منها جزءاً من التلزيم</w:t>
      </w:r>
      <w:r w:rsidRPr="00EC0FED">
        <w:rPr>
          <w:rFonts w:asciiTheme="majorBidi" w:hAnsiTheme="majorBidi" w:cstheme="majorBidi"/>
          <w:color w:val="000000"/>
          <w:shd w:val="clear" w:color="auto" w:fill="F7F7F7"/>
        </w:rPr>
        <w:t>.</w:t>
      </w:r>
      <w:r w:rsidR="00E72FED" w:rsidRPr="00EC0FED">
        <w:rPr>
          <w:rFonts w:asciiTheme="majorBidi" w:hAnsiTheme="majorBidi" w:cstheme="majorBidi" w:hint="cs"/>
          <w:color w:val="000000"/>
          <w:shd w:val="clear" w:color="auto" w:fill="F7F7F7"/>
          <w:rtl/>
          <w:lang w:bidi="ar-LB"/>
        </w:rPr>
        <w:t xml:space="preserve"> (تعدل حسب طبيعة المشروع وطريقة الإستلام)</w:t>
      </w:r>
    </w:p>
    <w:p w14:paraId="36C78A9A" w14:textId="77777777" w:rsidR="007135FC" w:rsidRPr="00EC0FED" w:rsidRDefault="008419A8" w:rsidP="007135FC">
      <w:pPr>
        <w:numPr>
          <w:ilvl w:val="0"/>
          <w:numId w:val="17"/>
        </w:numPr>
        <w:pBdr>
          <w:top w:val="nil"/>
          <w:left w:val="nil"/>
          <w:bottom w:val="nil"/>
          <w:right w:val="nil"/>
          <w:between w:val="nil"/>
        </w:pBdr>
        <w:spacing w:line="276" w:lineRule="auto"/>
        <w:rPr>
          <w:rFonts w:asciiTheme="majorBidi" w:hAnsiTheme="majorBidi" w:cstheme="majorBidi"/>
          <w:b/>
          <w:color w:val="000000"/>
        </w:rPr>
      </w:pPr>
      <w:r w:rsidRPr="00EC0FED">
        <w:rPr>
          <w:rFonts w:asciiTheme="majorBidi" w:hAnsiTheme="majorBidi" w:cstheme="majorBidi" w:hint="cs"/>
          <w:color w:val="000000"/>
          <w:rtl/>
        </w:rPr>
        <w:t>تذك</w:t>
      </w:r>
      <w:r w:rsidR="002F7263" w:rsidRPr="00EC0FED">
        <w:rPr>
          <w:rFonts w:asciiTheme="majorBidi" w:hAnsiTheme="majorBidi" w:cstheme="majorBidi" w:hint="cs"/>
          <w:color w:val="000000"/>
          <w:rtl/>
        </w:rPr>
        <w:t>ر م</w:t>
      </w:r>
      <w:r w:rsidRPr="00EC0FED">
        <w:rPr>
          <w:rFonts w:asciiTheme="majorBidi" w:hAnsiTheme="majorBidi" w:cstheme="majorBidi" w:hint="cs"/>
          <w:color w:val="000000"/>
          <w:rtl/>
        </w:rPr>
        <w:t>هلة الإستلام في شروط العقد.</w:t>
      </w:r>
    </w:p>
    <w:p w14:paraId="77E917DF" w14:textId="13D9DBE1" w:rsidR="00EE6AD2" w:rsidRPr="00EC0FED" w:rsidRDefault="007135FC" w:rsidP="007135FC">
      <w:pPr>
        <w:numPr>
          <w:ilvl w:val="0"/>
          <w:numId w:val="17"/>
        </w:numPr>
        <w:pBdr>
          <w:top w:val="nil"/>
          <w:left w:val="nil"/>
          <w:bottom w:val="nil"/>
          <w:right w:val="nil"/>
          <w:between w:val="nil"/>
        </w:pBdr>
        <w:spacing w:line="276" w:lineRule="auto"/>
        <w:rPr>
          <w:rFonts w:asciiTheme="majorBidi" w:hAnsiTheme="majorBidi" w:cstheme="majorBidi"/>
          <w:b/>
          <w:color w:val="000000"/>
        </w:rPr>
      </w:pPr>
      <w:r w:rsidRPr="00EC0FED">
        <w:rPr>
          <w:rFonts w:asciiTheme="majorBidi" w:hAnsiTheme="majorBidi" w:cstheme="majorBidi" w:hint="cs"/>
          <w:b/>
          <w:color w:val="000000"/>
          <w:rtl/>
        </w:rPr>
        <w:t>ي</w:t>
      </w:r>
      <w:r w:rsidR="00EE6AD2" w:rsidRPr="00EC0FED">
        <w:rPr>
          <w:rFonts w:asciiTheme="majorBidi" w:hAnsiTheme="majorBidi" w:cstheme="majorBidi"/>
          <w:color w:val="000000"/>
          <w:rtl/>
        </w:rPr>
        <w:t xml:space="preserve">َجري الاستلام وفقاً </w:t>
      </w:r>
      <w:r w:rsidR="00EE6AD2" w:rsidRPr="00EC0FED">
        <w:rPr>
          <w:rFonts w:asciiTheme="majorBidi" w:hAnsiTheme="majorBidi" w:cstheme="majorBidi" w:hint="cs"/>
          <w:color w:val="000000"/>
          <w:rtl/>
        </w:rPr>
        <w:t>لأحكام ا</w:t>
      </w:r>
      <w:r w:rsidR="00EE6AD2" w:rsidRPr="00EC0FED">
        <w:rPr>
          <w:rFonts w:asciiTheme="majorBidi" w:hAnsiTheme="majorBidi" w:cstheme="majorBidi"/>
          <w:color w:val="000000"/>
          <w:rtl/>
        </w:rPr>
        <w:t>لمادة 101 من قانون الشراء العام.</w:t>
      </w:r>
    </w:p>
    <w:p w14:paraId="3F62A579" w14:textId="77777777" w:rsidR="00191FF9" w:rsidRPr="00EC0FED" w:rsidRDefault="00191FF9" w:rsidP="002238C0">
      <w:pPr>
        <w:spacing w:line="276" w:lineRule="auto"/>
        <w:ind w:left="-6"/>
        <w:rPr>
          <w:rFonts w:asciiTheme="majorBidi" w:hAnsiTheme="majorBidi" w:cstheme="majorBidi"/>
        </w:rPr>
      </w:pPr>
    </w:p>
    <w:p w14:paraId="1F328898" w14:textId="3C937746" w:rsidR="00AE02B6" w:rsidRPr="00EC0FED" w:rsidRDefault="00AE02B6"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Pr>
      </w:pPr>
      <w:bookmarkStart w:id="14" w:name="_heading=h.3j2qqm3" w:colFirst="0" w:colLast="0"/>
      <w:bookmarkEnd w:id="14"/>
      <w:r w:rsidRPr="00EC0FED">
        <w:rPr>
          <w:rFonts w:asciiTheme="majorBidi" w:hAnsiTheme="majorBidi" w:cstheme="majorBidi"/>
          <w:b w:val="0"/>
          <w:bCs/>
          <w:sz w:val="28"/>
          <w:szCs w:val="28"/>
          <w:rtl/>
        </w:rPr>
        <w:t>التعاقد الثانوي</w:t>
      </w:r>
      <w:r w:rsidR="00DB5668" w:rsidRPr="00EC0FED">
        <w:rPr>
          <w:rFonts w:asciiTheme="majorBidi" w:hAnsiTheme="majorBidi" w:cstheme="majorBidi"/>
          <w:b w:val="0"/>
          <w:bCs/>
          <w:sz w:val="28"/>
          <w:szCs w:val="28"/>
          <w:rtl/>
        </w:rPr>
        <w:t xml:space="preserve"> (المادة 30 من قانون الشراء العام)</w:t>
      </w:r>
    </w:p>
    <w:p w14:paraId="70AEE0E5" w14:textId="77777777" w:rsidR="00AE02B6" w:rsidRPr="00EC0FED" w:rsidRDefault="00AE02B6" w:rsidP="009446FC">
      <w:pPr>
        <w:numPr>
          <w:ilvl w:val="0"/>
          <w:numId w:val="41"/>
        </w:numPr>
        <w:pBdr>
          <w:top w:val="nil"/>
          <w:left w:val="nil"/>
          <w:bottom w:val="nil"/>
          <w:right w:val="nil"/>
          <w:between w:val="nil"/>
        </w:pBdr>
        <w:spacing w:line="276" w:lineRule="auto"/>
        <w:rPr>
          <w:rFonts w:asciiTheme="majorBidi" w:hAnsiTheme="majorBidi" w:cstheme="majorBidi"/>
          <w:color w:val="000000"/>
        </w:rPr>
      </w:pPr>
      <w:r w:rsidRPr="00EC0FED">
        <w:rPr>
          <w:rFonts w:asciiTheme="majorBidi" w:hAnsiTheme="majorBidi" w:cstheme="majorBidi"/>
          <w:color w:val="000000"/>
          <w:rtl/>
        </w:rPr>
        <w:t>يجب على الملتزِم الأساسي أن يتولّى بنفسه تنفيذ العقد ويبقى مسؤولاً تجاه سلطة التعاقد عن تنفيذ جميع بنوده وشروطه، ويُمنع عليه تلزيم كامل موجباته التعاقدية لغيره.</w:t>
      </w:r>
    </w:p>
    <w:p w14:paraId="6C630174" w14:textId="67734A55" w:rsidR="00245833" w:rsidRPr="00EC0FED" w:rsidRDefault="00245833" w:rsidP="009446FC">
      <w:pPr>
        <w:numPr>
          <w:ilvl w:val="0"/>
          <w:numId w:val="41"/>
        </w:numPr>
        <w:pBdr>
          <w:top w:val="nil"/>
          <w:left w:val="nil"/>
          <w:bottom w:val="nil"/>
          <w:right w:val="nil"/>
          <w:between w:val="nil"/>
        </w:pBdr>
        <w:spacing w:line="276" w:lineRule="auto"/>
        <w:rPr>
          <w:rFonts w:asciiTheme="majorBidi" w:hAnsiTheme="majorBidi" w:cstheme="majorBidi"/>
          <w:color w:val="000000"/>
        </w:rPr>
      </w:pPr>
      <w:r w:rsidRPr="00EC0FED">
        <w:rPr>
          <w:rFonts w:asciiTheme="majorBidi" w:hAnsiTheme="majorBidi" w:cstheme="majorBidi"/>
          <w:color w:val="000000"/>
          <w:rtl/>
        </w:rPr>
        <w:t>(</w:t>
      </w:r>
      <w:r w:rsidR="00AE02B6" w:rsidRPr="00EC0FED">
        <w:rPr>
          <w:rFonts w:asciiTheme="majorBidi" w:hAnsiTheme="majorBidi" w:cstheme="majorBidi"/>
          <w:color w:val="000000"/>
          <w:rtl/>
        </w:rPr>
        <w:t>في عقود الأشغال والخدمات</w:t>
      </w:r>
      <w:r w:rsidRPr="00EC0FED">
        <w:rPr>
          <w:rFonts w:asciiTheme="majorBidi" w:hAnsiTheme="majorBidi" w:cstheme="majorBidi"/>
          <w:color w:val="000000"/>
          <w:rtl/>
        </w:rPr>
        <w:t>)</w:t>
      </w:r>
      <w:r w:rsidR="00AE02B6" w:rsidRPr="00EC0FED">
        <w:rPr>
          <w:rFonts w:asciiTheme="majorBidi" w:hAnsiTheme="majorBidi" w:cstheme="majorBidi"/>
          <w:color w:val="000000"/>
          <w:rtl/>
        </w:rPr>
        <w:t xml:space="preserve"> </w:t>
      </w:r>
    </w:p>
    <w:p w14:paraId="7FF69B70" w14:textId="6E505D62" w:rsidR="00AE02B6" w:rsidRPr="00EC0FED" w:rsidRDefault="00AE02B6" w:rsidP="00777831">
      <w:pPr>
        <w:pBdr>
          <w:top w:val="nil"/>
          <w:left w:val="nil"/>
          <w:bottom w:val="nil"/>
          <w:right w:val="nil"/>
          <w:between w:val="nil"/>
        </w:pBdr>
        <w:spacing w:line="276" w:lineRule="auto"/>
        <w:ind w:left="379"/>
        <w:rPr>
          <w:rFonts w:asciiTheme="majorBidi" w:hAnsiTheme="majorBidi" w:cstheme="majorBidi"/>
          <w:color w:val="000000"/>
        </w:rPr>
      </w:pPr>
      <w:r w:rsidRPr="00EC0FED">
        <w:rPr>
          <w:rFonts w:asciiTheme="majorBidi" w:hAnsiTheme="majorBidi" w:cstheme="majorBidi"/>
          <w:color w:val="000000"/>
          <w:rtl/>
        </w:rPr>
        <w:t xml:space="preserve">يُمكن أن يَعهد الملتزم إلى مُتعاقد ثانوي تنفيذ جزءٍ من العقد والتي يجب ألّا تتخطّى 50% من قيمة العقد. على الملتزم أَخذ الموافقة المُسبقة على التعاقد الثانوي من سلطة التعاقد التي يجب عليها اتّخاذ قرارها بالموافقة أو </w:t>
      </w:r>
      <w:r w:rsidRPr="00EC0FED">
        <w:rPr>
          <w:rFonts w:asciiTheme="majorBidi" w:hAnsiTheme="majorBidi" w:cstheme="majorBidi"/>
          <w:color w:val="000000"/>
          <w:rtl/>
        </w:rPr>
        <w:lastRenderedPageBreak/>
        <w:t xml:space="preserve">الرفض المعلَّل خلال مهلة </w:t>
      </w:r>
      <w:r w:rsidR="00245833" w:rsidRPr="00EC0FED">
        <w:rPr>
          <w:rFonts w:asciiTheme="majorBidi" w:hAnsiTheme="majorBidi" w:cstheme="majorBidi"/>
          <w:color w:val="000000"/>
          <w:rtl/>
        </w:rPr>
        <w:t xml:space="preserve">زمنية تحدد بمدة أقصاها </w:t>
      </w:r>
      <w:r w:rsidR="00777831">
        <w:rPr>
          <w:rFonts w:asciiTheme="majorBidi" w:hAnsiTheme="majorBidi" w:cstheme="majorBidi"/>
          <w:color w:val="000000"/>
        </w:rPr>
        <w:t>15</w:t>
      </w:r>
      <w:r w:rsidR="00777831">
        <w:rPr>
          <w:rFonts w:asciiTheme="majorBidi" w:hAnsiTheme="majorBidi" w:cstheme="majorBidi" w:hint="cs"/>
          <w:color w:val="000000"/>
          <w:rtl/>
          <w:lang w:bidi="ar-LB"/>
        </w:rPr>
        <w:t xml:space="preserve"> </w:t>
      </w:r>
      <w:r w:rsidR="00777831" w:rsidRPr="00EC0FED">
        <w:rPr>
          <w:rFonts w:asciiTheme="majorBidi" w:hAnsiTheme="majorBidi" w:cstheme="majorBidi"/>
          <w:color w:val="000000"/>
          <w:rtl/>
        </w:rPr>
        <w:t xml:space="preserve"> </w:t>
      </w:r>
      <w:r w:rsidR="00245833" w:rsidRPr="00EC0FED">
        <w:rPr>
          <w:rFonts w:asciiTheme="majorBidi" w:hAnsiTheme="majorBidi" w:cstheme="majorBidi"/>
          <w:color w:val="000000"/>
          <w:rtl/>
        </w:rPr>
        <w:t>يومًا) من تاريخ تقديم الطلب</w:t>
      </w:r>
      <w:r w:rsidRPr="00EC0FED">
        <w:rPr>
          <w:rFonts w:asciiTheme="majorBidi" w:hAnsiTheme="majorBidi" w:cstheme="majorBidi"/>
          <w:color w:val="000000"/>
          <w:rtl/>
        </w:rPr>
        <w:t>، ويُعَدّ سكوتها عند انقضاء هذه المهلة قراراً ضمنياً بالقبول.</w:t>
      </w:r>
    </w:p>
    <w:p w14:paraId="77502007" w14:textId="5C4377DA" w:rsidR="00AE02B6" w:rsidRPr="00EC0FED" w:rsidRDefault="00AE02B6" w:rsidP="009446FC">
      <w:pPr>
        <w:numPr>
          <w:ilvl w:val="0"/>
          <w:numId w:val="41"/>
        </w:numPr>
        <w:pBdr>
          <w:top w:val="nil"/>
          <w:left w:val="nil"/>
          <w:bottom w:val="nil"/>
          <w:right w:val="nil"/>
          <w:between w:val="nil"/>
        </w:pBdr>
        <w:spacing w:line="276" w:lineRule="auto"/>
        <w:rPr>
          <w:rFonts w:asciiTheme="majorBidi" w:hAnsiTheme="majorBidi" w:cstheme="majorBidi"/>
          <w:color w:val="000000"/>
        </w:rPr>
      </w:pPr>
      <w:r w:rsidRPr="00EC0FED">
        <w:rPr>
          <w:rFonts w:asciiTheme="majorBidi" w:hAnsiTheme="majorBidi" w:cstheme="majorBidi"/>
          <w:color w:val="000000"/>
          <w:rtl/>
        </w:rPr>
        <w:t xml:space="preserve">تُطبَّق على المتعاقد الثانوي </w:t>
      </w:r>
      <w:r w:rsidR="00245833" w:rsidRPr="00EC0FED">
        <w:rPr>
          <w:rFonts w:asciiTheme="majorBidi" w:hAnsiTheme="majorBidi" w:cstheme="majorBidi"/>
          <w:color w:val="000000"/>
          <w:rtl/>
        </w:rPr>
        <w:t>أحكام دفتر الشروط هذا.</w:t>
      </w:r>
      <w:bookmarkStart w:id="15" w:name="_heading=h.1y810tw" w:colFirst="0" w:colLast="0"/>
      <w:bookmarkStart w:id="16" w:name="_heading=h.4i7ojhp" w:colFirst="0" w:colLast="0"/>
      <w:bookmarkEnd w:id="15"/>
      <w:bookmarkEnd w:id="16"/>
    </w:p>
    <w:p w14:paraId="77C140E0" w14:textId="77777777" w:rsidR="00957D51" w:rsidRPr="00EC0FED" w:rsidRDefault="00957D51" w:rsidP="002238C0">
      <w:pPr>
        <w:spacing w:line="276" w:lineRule="auto"/>
        <w:rPr>
          <w:rFonts w:asciiTheme="majorBidi" w:hAnsiTheme="majorBidi" w:cstheme="majorBidi"/>
          <w:rtl/>
        </w:rPr>
      </w:pPr>
    </w:p>
    <w:p w14:paraId="5D5AE143" w14:textId="7AF10146" w:rsidR="00AE02B6" w:rsidRPr="00EC0FED" w:rsidRDefault="00AE02B6"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Pr>
      </w:pPr>
      <w:r w:rsidRPr="00EC0FED">
        <w:rPr>
          <w:rFonts w:asciiTheme="majorBidi" w:hAnsiTheme="majorBidi" w:cstheme="majorBidi"/>
          <w:b w:val="0"/>
          <w:bCs/>
          <w:sz w:val="28"/>
          <w:szCs w:val="28"/>
          <w:rtl/>
        </w:rPr>
        <w:t>الإشراف على التنفيذ والكشوفات (تُطبّق أحكام المادة 31 من قانون الشراء العام)</w:t>
      </w:r>
    </w:p>
    <w:p w14:paraId="38E1DB82" w14:textId="77777777" w:rsidR="002238C0" w:rsidRPr="00EC0FED" w:rsidRDefault="002238C0" w:rsidP="002238C0">
      <w:pPr>
        <w:spacing w:line="276" w:lineRule="auto"/>
        <w:rPr>
          <w:rFonts w:asciiTheme="majorBidi" w:hAnsiTheme="majorBidi" w:cstheme="majorBidi"/>
          <w:b/>
          <w:bCs/>
          <w:rtl/>
        </w:rPr>
      </w:pPr>
      <w:r w:rsidRPr="00EC0FED">
        <w:rPr>
          <w:rFonts w:asciiTheme="majorBidi" w:hAnsiTheme="majorBidi" w:cstheme="majorBidi"/>
          <w:b/>
          <w:bCs/>
          <w:rtl/>
        </w:rPr>
        <w:t>أولاً: الإشراف:</w:t>
      </w:r>
    </w:p>
    <w:p w14:paraId="3810EBED" w14:textId="77777777" w:rsidR="002238C0" w:rsidRPr="00EC0FED" w:rsidRDefault="002238C0" w:rsidP="002238C0">
      <w:pPr>
        <w:numPr>
          <w:ilvl w:val="0"/>
          <w:numId w:val="25"/>
        </w:numPr>
        <w:pBdr>
          <w:top w:val="nil"/>
          <w:left w:val="nil"/>
          <w:bottom w:val="nil"/>
          <w:right w:val="nil"/>
          <w:between w:val="nil"/>
        </w:pBdr>
        <w:spacing w:line="276" w:lineRule="auto"/>
        <w:rPr>
          <w:rFonts w:asciiTheme="majorBidi" w:hAnsiTheme="majorBidi" w:cstheme="majorBidi"/>
        </w:rPr>
      </w:pPr>
      <w:r w:rsidRPr="00EC0FED">
        <w:rPr>
          <w:rFonts w:asciiTheme="majorBidi" w:hAnsiTheme="majorBidi" w:cstheme="majorBidi"/>
          <w:rtl/>
        </w:rPr>
        <w:t>في عقود الأشغال، وفي العقود الأخرى التي تستدعي ذلك كعقود الخدمات والتصنيع لـمصلحة سلطة التعاقد، يُطبَّق الإشراف الـمُتلازم مع تنفيذ الأعمال الـمطلوبة بالشكل الذي يَضمَن استمرارية العمل وتحقيقه الـمواصفات الـمطلوبة والنتائج الـمرجوّة قبل حلول موعد الاستلام الـمؤقت.</w:t>
      </w:r>
    </w:p>
    <w:p w14:paraId="7E9F302A" w14:textId="77777777" w:rsidR="002238C0" w:rsidRPr="00EC0FED" w:rsidRDefault="002238C0" w:rsidP="002238C0">
      <w:pPr>
        <w:numPr>
          <w:ilvl w:val="0"/>
          <w:numId w:val="25"/>
        </w:numPr>
        <w:pBdr>
          <w:top w:val="nil"/>
          <w:left w:val="nil"/>
          <w:bottom w:val="nil"/>
          <w:right w:val="nil"/>
          <w:between w:val="nil"/>
        </w:pBdr>
        <w:spacing w:line="276" w:lineRule="auto"/>
        <w:rPr>
          <w:rFonts w:asciiTheme="majorBidi" w:hAnsiTheme="majorBidi" w:cstheme="majorBidi"/>
        </w:rPr>
      </w:pPr>
      <w:r w:rsidRPr="00EC0FED">
        <w:rPr>
          <w:rFonts w:asciiTheme="majorBidi" w:hAnsiTheme="majorBidi" w:cstheme="majorBidi"/>
          <w:rtl/>
        </w:rPr>
        <w:t>يتولّى الإشراف مَن تُكلِّفه سلطة التعاقد بذلك من ذوي الاختصاص والخبرة والقدرة على متابعة العمل، من داخل سلطة التعاقد، أو خارجها عند الاقتضاء، وعندها يَجري التعاقد مع الـمُشرِف وِفق أحكام قانون الشراء العام.</w:t>
      </w:r>
    </w:p>
    <w:p w14:paraId="355F3239" w14:textId="77777777" w:rsidR="002238C0" w:rsidRPr="00EC0FED" w:rsidRDefault="002238C0" w:rsidP="002238C0">
      <w:pPr>
        <w:numPr>
          <w:ilvl w:val="0"/>
          <w:numId w:val="25"/>
        </w:numPr>
        <w:pBdr>
          <w:top w:val="nil"/>
          <w:left w:val="nil"/>
          <w:bottom w:val="nil"/>
          <w:right w:val="nil"/>
          <w:between w:val="nil"/>
        </w:pBdr>
        <w:spacing w:line="276" w:lineRule="auto"/>
        <w:rPr>
          <w:rFonts w:asciiTheme="majorBidi" w:hAnsiTheme="majorBidi" w:cstheme="majorBidi"/>
        </w:rPr>
      </w:pPr>
      <w:r w:rsidRPr="00EC0FED">
        <w:rPr>
          <w:rFonts w:asciiTheme="majorBidi" w:hAnsiTheme="majorBidi" w:cstheme="majorBidi"/>
          <w:rtl/>
        </w:rPr>
        <w:t>تُوضع بنتيجة الإشراف تقارير دورية عن سير العمل ووَصف التنفيذ، وعلى الـمُشرف إبلاغ سلطة التعاقد بكلّ مخالفة أو تصرُّف غير مُنطبق على الأصول ينفَّذ في مواقع العمل.</w:t>
      </w:r>
    </w:p>
    <w:p w14:paraId="096DA141" w14:textId="77777777" w:rsidR="002238C0" w:rsidRPr="00EC0FED" w:rsidRDefault="002238C0" w:rsidP="002238C0">
      <w:pPr>
        <w:numPr>
          <w:ilvl w:val="0"/>
          <w:numId w:val="25"/>
        </w:numPr>
        <w:pBdr>
          <w:top w:val="nil"/>
          <w:left w:val="nil"/>
          <w:bottom w:val="nil"/>
          <w:right w:val="nil"/>
          <w:between w:val="nil"/>
        </w:pBdr>
        <w:spacing w:line="276" w:lineRule="auto"/>
        <w:rPr>
          <w:rFonts w:asciiTheme="majorBidi" w:hAnsiTheme="majorBidi" w:cstheme="majorBidi"/>
        </w:rPr>
      </w:pPr>
      <w:r w:rsidRPr="00EC0FED">
        <w:rPr>
          <w:rFonts w:asciiTheme="majorBidi" w:hAnsiTheme="majorBidi" w:cstheme="majorBidi"/>
          <w:rtl/>
        </w:rPr>
        <w:t>يَحضر الـمُشرف إلى مواقع العمل بصورة تؤمِّن صحة واستمرارية العمل، كما يدقِّق في الكشوفات ويَحضر عملية تسليم مواقع العمل والاستلام الـمؤقت والنهائي، ويُبدي رأيه باقتراحات الـمُلتزم وبالتعديلات الـمطلوبة على الأعمال الـملزَّمة، ويَقترح الـملائم لتنفيذ العمل بطريقة أنسَب، ويَرفع تقريراً بذلك إلى سلطة التعاقد لتأخذ القرار الـمناسب.</w:t>
      </w:r>
    </w:p>
    <w:p w14:paraId="4FFBFA1A" w14:textId="12415696" w:rsidR="002238C0" w:rsidRPr="00EC0FED" w:rsidRDefault="002238C0" w:rsidP="002238C0">
      <w:pPr>
        <w:numPr>
          <w:ilvl w:val="0"/>
          <w:numId w:val="25"/>
        </w:numPr>
        <w:pBdr>
          <w:top w:val="nil"/>
          <w:left w:val="nil"/>
          <w:bottom w:val="nil"/>
          <w:right w:val="nil"/>
          <w:between w:val="nil"/>
        </w:pBdr>
        <w:spacing w:after="240" w:line="276" w:lineRule="auto"/>
        <w:rPr>
          <w:rFonts w:asciiTheme="majorBidi" w:hAnsiTheme="majorBidi" w:cstheme="majorBidi"/>
          <w:rtl/>
        </w:rPr>
      </w:pPr>
      <w:r w:rsidRPr="00EC0FED">
        <w:rPr>
          <w:rFonts w:asciiTheme="majorBidi" w:hAnsiTheme="majorBidi" w:cstheme="majorBidi"/>
          <w:rtl/>
        </w:rPr>
        <w:t>يتحمّل من يتولّى الإشراف على الأعمال مسؤوليةً شخصيةً عن أيّ تقصير في الـموجبات الـملقاة على عاتقه بموجب هذه الـمادة ويَتَعرَّض للعقوبات الـمنصوص عليها في الفصل الثامن من قانون الشراء العام.</w:t>
      </w:r>
    </w:p>
    <w:p w14:paraId="10B6891F" w14:textId="77777777" w:rsidR="002238C0" w:rsidRPr="00EC0FED" w:rsidRDefault="002238C0" w:rsidP="002238C0">
      <w:pPr>
        <w:spacing w:line="276" w:lineRule="auto"/>
        <w:rPr>
          <w:rFonts w:asciiTheme="majorBidi" w:hAnsiTheme="majorBidi" w:cstheme="majorBidi"/>
          <w:b/>
          <w:bCs/>
          <w:rtl/>
        </w:rPr>
      </w:pPr>
      <w:r w:rsidRPr="00EC0FED">
        <w:rPr>
          <w:rFonts w:asciiTheme="majorBidi" w:hAnsiTheme="majorBidi" w:cstheme="majorBidi"/>
          <w:b/>
          <w:bCs/>
          <w:rtl/>
        </w:rPr>
        <w:t>ثانياً: الكشوفات:</w:t>
      </w:r>
    </w:p>
    <w:p w14:paraId="45B71D4A" w14:textId="77777777" w:rsidR="002238C0" w:rsidRPr="00EC0FED" w:rsidRDefault="002238C0" w:rsidP="002238C0">
      <w:pPr>
        <w:spacing w:line="276" w:lineRule="auto"/>
        <w:rPr>
          <w:rFonts w:asciiTheme="majorBidi" w:hAnsiTheme="majorBidi" w:cstheme="majorBidi"/>
          <w:rtl/>
        </w:rPr>
      </w:pPr>
      <w:r w:rsidRPr="00EC0FED">
        <w:rPr>
          <w:rFonts w:asciiTheme="majorBidi" w:hAnsiTheme="majorBidi" w:cstheme="majorBidi"/>
          <w:rtl/>
        </w:rPr>
        <w:t>يجب أن يُحدَّد في شروط العقد ما يلي:</w:t>
      </w:r>
    </w:p>
    <w:p w14:paraId="56D16576" w14:textId="77777777" w:rsidR="002238C0" w:rsidRPr="00EC0FED" w:rsidRDefault="002238C0" w:rsidP="002238C0">
      <w:pPr>
        <w:numPr>
          <w:ilvl w:val="0"/>
          <w:numId w:val="26"/>
        </w:numPr>
        <w:pBdr>
          <w:top w:val="nil"/>
          <w:left w:val="nil"/>
          <w:bottom w:val="nil"/>
          <w:right w:val="nil"/>
          <w:between w:val="nil"/>
        </w:pBdr>
        <w:spacing w:line="276" w:lineRule="auto"/>
        <w:rPr>
          <w:rFonts w:asciiTheme="majorBidi" w:hAnsiTheme="majorBidi" w:cstheme="majorBidi"/>
        </w:rPr>
      </w:pPr>
      <w:r w:rsidRPr="00EC0FED">
        <w:rPr>
          <w:rFonts w:asciiTheme="majorBidi" w:hAnsiTheme="majorBidi" w:cstheme="majorBidi"/>
          <w:rtl/>
        </w:rPr>
        <w:t>وُجوب تقديم الـمُلتزم كشوفات السلع أو الخدمات أو الأعمال الـمنفَّذة على اختلافها ووجوب تصديقها من قبل سلطة التعاقد؛</w:t>
      </w:r>
    </w:p>
    <w:p w14:paraId="54F32C41" w14:textId="77777777" w:rsidR="002238C0" w:rsidRPr="00EC0FED" w:rsidRDefault="002238C0" w:rsidP="002238C0">
      <w:pPr>
        <w:numPr>
          <w:ilvl w:val="0"/>
          <w:numId w:val="26"/>
        </w:numPr>
        <w:pBdr>
          <w:top w:val="nil"/>
          <w:left w:val="nil"/>
          <w:bottom w:val="nil"/>
          <w:right w:val="nil"/>
          <w:between w:val="nil"/>
        </w:pBdr>
        <w:spacing w:line="276" w:lineRule="auto"/>
        <w:rPr>
          <w:rFonts w:asciiTheme="majorBidi" w:hAnsiTheme="majorBidi" w:cstheme="majorBidi"/>
        </w:rPr>
      </w:pPr>
      <w:r w:rsidRPr="00EC0FED">
        <w:rPr>
          <w:rFonts w:asciiTheme="majorBidi" w:hAnsiTheme="majorBidi" w:cstheme="majorBidi"/>
          <w:rtl/>
        </w:rPr>
        <w:t>الـمهلة القصوى الـمُعطاة للـملتزِم لإعداد هذه الكشوفات ومِهل الـموافقة عليها أو تعديلها من قبل سلطة التعاقد؛</w:t>
      </w:r>
    </w:p>
    <w:p w14:paraId="554BF420" w14:textId="75EB953B" w:rsidR="002238C0" w:rsidRPr="00EC0FED" w:rsidRDefault="002238C0" w:rsidP="002238C0">
      <w:pPr>
        <w:numPr>
          <w:ilvl w:val="0"/>
          <w:numId w:val="26"/>
        </w:numPr>
        <w:pBdr>
          <w:top w:val="nil"/>
          <w:left w:val="nil"/>
          <w:bottom w:val="nil"/>
          <w:right w:val="nil"/>
          <w:between w:val="nil"/>
        </w:pBdr>
        <w:spacing w:line="276" w:lineRule="auto"/>
        <w:rPr>
          <w:rFonts w:asciiTheme="majorBidi" w:hAnsiTheme="majorBidi" w:cstheme="majorBidi"/>
        </w:rPr>
      </w:pPr>
      <w:r w:rsidRPr="00EC0FED">
        <w:rPr>
          <w:rFonts w:asciiTheme="majorBidi" w:hAnsiTheme="majorBidi" w:cstheme="majorBidi"/>
          <w:rtl/>
        </w:rPr>
        <w:t>الـمهلة القصوى لإصدار أمر الدفع.</w:t>
      </w:r>
    </w:p>
    <w:p w14:paraId="69C8E0A8" w14:textId="77777777" w:rsidR="00191FF9" w:rsidRPr="00EC0FED" w:rsidRDefault="00191FF9" w:rsidP="00191FF9">
      <w:pPr>
        <w:pBdr>
          <w:top w:val="nil"/>
          <w:left w:val="nil"/>
          <w:bottom w:val="nil"/>
          <w:right w:val="nil"/>
          <w:between w:val="nil"/>
        </w:pBdr>
        <w:spacing w:line="276" w:lineRule="auto"/>
        <w:ind w:left="379"/>
        <w:rPr>
          <w:rFonts w:asciiTheme="majorBidi" w:hAnsiTheme="majorBidi" w:cstheme="majorBidi"/>
        </w:rPr>
      </w:pPr>
    </w:p>
    <w:p w14:paraId="1AFE5F59" w14:textId="77777777" w:rsidR="00191FF9" w:rsidRPr="00EC0FED" w:rsidRDefault="00191FF9" w:rsidP="00191FF9">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Pr>
      </w:pPr>
      <w:r w:rsidRPr="00EC0FED">
        <w:rPr>
          <w:rFonts w:asciiTheme="majorBidi" w:hAnsiTheme="majorBidi" w:cstheme="majorBidi"/>
          <w:b w:val="0"/>
          <w:bCs/>
          <w:sz w:val="28"/>
          <w:szCs w:val="28"/>
          <w:rtl/>
        </w:rPr>
        <w:t>الحوادث والمسؤوليات</w:t>
      </w:r>
    </w:p>
    <w:p w14:paraId="2B9C9F18" w14:textId="77777777" w:rsidR="00191FF9" w:rsidRPr="00EC0FED" w:rsidRDefault="00191FF9" w:rsidP="00191FF9">
      <w:pPr>
        <w:pStyle w:val="PlainText"/>
        <w:numPr>
          <w:ilvl w:val="3"/>
          <w:numId w:val="10"/>
        </w:numPr>
        <w:shd w:val="clear" w:color="auto" w:fill="FFFFFF"/>
        <w:bidi/>
        <w:spacing w:line="276" w:lineRule="auto"/>
        <w:ind w:left="396"/>
        <w:jc w:val="lowKashida"/>
        <w:rPr>
          <w:rFonts w:asciiTheme="majorBidi" w:hAnsiTheme="majorBidi" w:cstheme="majorBidi"/>
          <w:sz w:val="28"/>
          <w:szCs w:val="28"/>
          <w:rtl/>
        </w:rPr>
      </w:pPr>
      <w:bookmarkStart w:id="17" w:name="_heading=h.4d34og8" w:colFirst="0" w:colLast="0"/>
      <w:bookmarkStart w:id="18" w:name="_heading=h.2s8eyo1" w:colFirst="0" w:colLast="0"/>
      <w:bookmarkStart w:id="19" w:name="_heading=h.17dp8vu" w:colFirst="0" w:colLast="0"/>
      <w:bookmarkEnd w:id="17"/>
      <w:bookmarkEnd w:id="18"/>
      <w:bookmarkEnd w:id="19"/>
      <w:r w:rsidRPr="00EC0FED">
        <w:rPr>
          <w:rFonts w:asciiTheme="majorBidi" w:hAnsiTheme="majorBidi" w:cstheme="majorBidi"/>
          <w:sz w:val="28"/>
          <w:szCs w:val="28"/>
          <w:rtl/>
        </w:rPr>
        <w:t>يتحمل الملتزم المسؤولية الكاملة عن كافة المخاطر والحوادث التي قد تصيب الغير والعاملين تحت إمرته طيلة فترة تنفيذ الأعمال، كما يعتبر مسؤولاً عن كافة الأضرار التي تلحق بمنشآت الإدارة من جراء وأثناء تنفيذ الأعمال وعليه إتخاذ كافة التدابير لمنع حدوثها.</w:t>
      </w:r>
    </w:p>
    <w:p w14:paraId="32901351" w14:textId="77777777" w:rsidR="00191FF9" w:rsidRPr="00EC0FED" w:rsidRDefault="00191FF9" w:rsidP="00191FF9">
      <w:pPr>
        <w:pStyle w:val="PlainText"/>
        <w:numPr>
          <w:ilvl w:val="3"/>
          <w:numId w:val="10"/>
        </w:numPr>
        <w:shd w:val="clear" w:color="auto" w:fill="FFFFFF"/>
        <w:bidi/>
        <w:spacing w:line="276" w:lineRule="auto"/>
        <w:ind w:left="396"/>
        <w:jc w:val="lowKashida"/>
        <w:rPr>
          <w:rFonts w:asciiTheme="majorBidi" w:hAnsiTheme="majorBidi" w:cstheme="majorBidi"/>
          <w:sz w:val="28"/>
          <w:szCs w:val="28"/>
          <w:rtl/>
        </w:rPr>
      </w:pPr>
      <w:r w:rsidRPr="00EC0FED">
        <w:rPr>
          <w:rFonts w:asciiTheme="majorBidi" w:hAnsiTheme="majorBidi" w:cstheme="majorBidi"/>
          <w:sz w:val="28"/>
          <w:szCs w:val="28"/>
          <w:rtl/>
        </w:rPr>
        <w:t xml:space="preserve">على الملتزم تصليح كل عطل وضرر يلحق بمنشآت الإدارة ينتج عن الأعمال التي يقوم بها. </w:t>
      </w:r>
    </w:p>
    <w:p w14:paraId="5E821424" w14:textId="528698F9" w:rsidR="002238C0" w:rsidRPr="00EC0FED" w:rsidRDefault="00191FF9" w:rsidP="00F80860">
      <w:pPr>
        <w:pStyle w:val="PlainText"/>
        <w:numPr>
          <w:ilvl w:val="3"/>
          <w:numId w:val="10"/>
        </w:numPr>
        <w:pBdr>
          <w:top w:val="nil"/>
          <w:left w:val="nil"/>
          <w:bottom w:val="nil"/>
          <w:right w:val="nil"/>
          <w:between w:val="nil"/>
        </w:pBdr>
        <w:shd w:val="clear" w:color="auto" w:fill="FFFFFF"/>
        <w:bidi/>
        <w:spacing w:line="276" w:lineRule="auto"/>
        <w:ind w:left="379"/>
        <w:jc w:val="lowKashida"/>
        <w:rPr>
          <w:rFonts w:asciiTheme="majorBidi" w:hAnsiTheme="majorBidi" w:cstheme="majorBidi"/>
        </w:rPr>
      </w:pPr>
      <w:r w:rsidRPr="00EC0FED">
        <w:rPr>
          <w:rFonts w:asciiTheme="majorBidi" w:hAnsiTheme="majorBidi" w:cstheme="majorBidi"/>
          <w:sz w:val="28"/>
          <w:szCs w:val="28"/>
          <w:rtl/>
        </w:rPr>
        <w:t>وفي حال المخالفة تقوم الإدارة بإتخاذ الإجراءات اللازمة وعلى نفقته وتحسم الأكلاف من قيمة ضمان حسن التنفيذ</w:t>
      </w:r>
      <w:bookmarkStart w:id="20" w:name="_heading=h.3dy6vkm" w:colFirst="0" w:colLast="0"/>
      <w:bookmarkStart w:id="21" w:name="_heading=h.1t3h5sf" w:colFirst="0" w:colLast="0"/>
      <w:bookmarkEnd w:id="20"/>
      <w:bookmarkEnd w:id="21"/>
      <w:r w:rsidRPr="00EC0FED">
        <w:rPr>
          <w:rFonts w:asciiTheme="majorBidi" w:hAnsiTheme="majorBidi" w:cstheme="majorBidi" w:hint="cs"/>
          <w:sz w:val="28"/>
          <w:szCs w:val="28"/>
          <w:rtl/>
        </w:rPr>
        <w:t>.</w:t>
      </w:r>
    </w:p>
    <w:p w14:paraId="3191A061" w14:textId="1A5AA04D" w:rsidR="00B72D91" w:rsidRPr="004971AC" w:rsidRDefault="00B72D91"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tl/>
        </w:rPr>
      </w:pPr>
      <w:r w:rsidRPr="004971AC">
        <w:rPr>
          <w:rFonts w:asciiTheme="majorBidi" w:hAnsiTheme="majorBidi" w:cstheme="majorBidi"/>
          <w:b w:val="0"/>
          <w:bCs/>
          <w:sz w:val="28"/>
          <w:szCs w:val="28"/>
          <w:rtl/>
        </w:rPr>
        <w:lastRenderedPageBreak/>
        <w:t>دفع قيمة العقد</w:t>
      </w:r>
      <w:r w:rsidRPr="004971AC">
        <w:rPr>
          <w:rStyle w:val="FootnoteReference"/>
          <w:rFonts w:asciiTheme="majorBidi" w:hAnsiTheme="majorBidi" w:cstheme="majorBidi"/>
          <w:b w:val="0"/>
          <w:bCs/>
          <w:sz w:val="28"/>
          <w:szCs w:val="28"/>
          <w:rtl/>
        </w:rPr>
        <w:footnoteReference w:id="6"/>
      </w:r>
      <w:r w:rsidRPr="004971AC">
        <w:rPr>
          <w:rFonts w:asciiTheme="majorBidi" w:hAnsiTheme="majorBidi" w:cstheme="majorBidi"/>
          <w:b w:val="0"/>
          <w:bCs/>
          <w:sz w:val="28"/>
          <w:szCs w:val="28"/>
          <w:rtl/>
        </w:rPr>
        <w:t xml:space="preserve"> (المادة 37 من قانون الشراء العام)</w:t>
      </w:r>
    </w:p>
    <w:p w14:paraId="57A0D0F9" w14:textId="0E3D3B69" w:rsidR="00333732" w:rsidRPr="004971AC" w:rsidRDefault="00AE0D9E" w:rsidP="00333732">
      <w:pPr>
        <w:pStyle w:val="ListParagraph"/>
        <w:pBdr>
          <w:top w:val="nil"/>
          <w:left w:val="nil"/>
          <w:bottom w:val="nil"/>
          <w:right w:val="nil"/>
          <w:between w:val="nil"/>
        </w:pBdr>
        <w:spacing w:after="0"/>
        <w:ind w:left="1080" w:firstLine="0"/>
        <w:rPr>
          <w:rFonts w:asciiTheme="majorBidi" w:hAnsiTheme="majorBidi" w:cstheme="majorBidi"/>
          <w:bCs/>
          <w:color w:val="000000"/>
          <w:sz w:val="28"/>
          <w:szCs w:val="28"/>
          <w:rtl/>
        </w:rPr>
      </w:pPr>
      <w:r w:rsidRPr="004971AC">
        <w:rPr>
          <w:rFonts w:asciiTheme="majorBidi" w:hAnsiTheme="majorBidi" w:cs="Times New Roman"/>
          <w:sz w:val="28"/>
          <w:szCs w:val="28"/>
          <w:rtl/>
        </w:rPr>
        <w:t>تدفع قيمة العقد</w:t>
      </w:r>
      <w:r w:rsidR="004971AC" w:rsidRPr="004971AC">
        <w:rPr>
          <w:rFonts w:asciiTheme="majorBidi" w:hAnsiTheme="majorBidi" w:cs="Times New Roman" w:hint="cs"/>
          <w:sz w:val="28"/>
          <w:szCs w:val="28"/>
          <w:rtl/>
        </w:rPr>
        <w:t xml:space="preserve"> </w:t>
      </w:r>
      <w:r w:rsidR="00600397">
        <w:rPr>
          <w:rFonts w:asciiTheme="majorBidi" w:hAnsiTheme="majorBidi" w:cs="Times New Roman" w:hint="cs"/>
          <w:sz w:val="28"/>
          <w:szCs w:val="28"/>
          <w:rtl/>
        </w:rPr>
        <w:t>حسب شروط العقد المرفق.</w:t>
      </w:r>
    </w:p>
    <w:p w14:paraId="6DDDDEDE" w14:textId="0D3C7114" w:rsidR="002238C0" w:rsidRPr="004971AC" w:rsidRDefault="002238C0" w:rsidP="004971AC">
      <w:pPr>
        <w:pBdr>
          <w:top w:val="nil"/>
          <w:left w:val="nil"/>
          <w:bottom w:val="nil"/>
          <w:right w:val="nil"/>
          <w:between w:val="nil"/>
        </w:pBdr>
        <w:spacing w:line="276" w:lineRule="auto"/>
        <w:ind w:left="19"/>
        <w:rPr>
          <w:rFonts w:asciiTheme="majorBidi" w:hAnsiTheme="majorBidi" w:cstheme="majorBidi"/>
          <w:rtl/>
        </w:rPr>
      </w:pPr>
    </w:p>
    <w:p w14:paraId="72293153" w14:textId="7780DD10" w:rsidR="002238C0" w:rsidRPr="004971AC" w:rsidRDefault="002238C0" w:rsidP="002238C0">
      <w:pPr>
        <w:pStyle w:val="ListParagraph"/>
        <w:numPr>
          <w:ilvl w:val="0"/>
          <w:numId w:val="30"/>
        </w:numPr>
        <w:pBdr>
          <w:top w:val="nil"/>
          <w:left w:val="nil"/>
          <w:bottom w:val="nil"/>
          <w:right w:val="nil"/>
          <w:between w:val="nil"/>
        </w:pBdr>
        <w:rPr>
          <w:rFonts w:asciiTheme="majorBidi" w:hAnsiTheme="majorBidi" w:cstheme="majorBidi"/>
          <w:b/>
          <w:color w:val="000000"/>
          <w:sz w:val="28"/>
          <w:szCs w:val="28"/>
        </w:rPr>
      </w:pPr>
      <w:r w:rsidRPr="004971AC">
        <w:rPr>
          <w:rFonts w:asciiTheme="majorBidi" w:hAnsiTheme="majorBidi" w:cstheme="majorBidi"/>
          <w:b/>
          <w:color w:val="000000"/>
          <w:sz w:val="28"/>
          <w:szCs w:val="28"/>
          <w:rtl/>
        </w:rPr>
        <w:t xml:space="preserve">يُمكن أن يُجيز العقد لسلطة التعاقد إعطاء الـملتزم سلفات لا تتخطّى //20// عشرين بالـمئة من قيمة </w:t>
      </w:r>
      <w:r w:rsidRPr="0006741C">
        <w:rPr>
          <w:rFonts w:asciiTheme="majorBidi" w:hAnsiTheme="majorBidi" w:cstheme="majorBidi"/>
          <w:b/>
          <w:color w:val="000000"/>
          <w:sz w:val="28"/>
          <w:szCs w:val="28"/>
          <w:rtl/>
        </w:rPr>
        <w:t xml:space="preserve">العقد على ألا تتجاوز في أيّ حال سقفاً مالياً مُحدَّداً </w:t>
      </w:r>
      <w:r w:rsidR="00324C0B" w:rsidRPr="0006741C">
        <w:rPr>
          <w:rFonts w:asciiTheme="majorBidi" w:hAnsiTheme="majorBidi" w:cstheme="majorBidi" w:hint="cs"/>
          <w:b/>
          <w:color w:val="000000"/>
          <w:sz w:val="28"/>
          <w:szCs w:val="28"/>
          <w:rtl/>
        </w:rPr>
        <w:t>بخمسة مليارات</w:t>
      </w:r>
      <w:r w:rsidRPr="0006741C">
        <w:rPr>
          <w:rFonts w:asciiTheme="majorBidi" w:hAnsiTheme="majorBidi" w:cstheme="majorBidi"/>
          <w:b/>
          <w:color w:val="000000"/>
          <w:sz w:val="28"/>
          <w:szCs w:val="28"/>
          <w:rtl/>
        </w:rPr>
        <w:t xml:space="preserve"> ليرة لبنانية. يمكن لسلطة التعاقد،</w:t>
      </w:r>
      <w:r w:rsidRPr="004971AC">
        <w:rPr>
          <w:rFonts w:asciiTheme="majorBidi" w:hAnsiTheme="majorBidi" w:cstheme="majorBidi"/>
          <w:b/>
          <w:color w:val="000000"/>
          <w:sz w:val="28"/>
          <w:szCs w:val="28"/>
          <w:rtl/>
        </w:rPr>
        <w:t xml:space="preserve"> عند تجاوز النسبة الـمحدَّدة في هذه الفقرة، وفي حال نصَّت شروط العقد على ذلك، إعطاء الـملتزم سلفات لقاء كفالات مصرفية، وذلك بعد إبلاغ هيئة الشراء العام.</w:t>
      </w:r>
    </w:p>
    <w:p w14:paraId="1B063AC9" w14:textId="2FCA4A34" w:rsidR="00DD4D62" w:rsidRPr="004971AC" w:rsidRDefault="002238C0" w:rsidP="004971AC">
      <w:pPr>
        <w:pStyle w:val="ListParagraph"/>
        <w:numPr>
          <w:ilvl w:val="0"/>
          <w:numId w:val="30"/>
        </w:numPr>
        <w:pBdr>
          <w:top w:val="nil"/>
          <w:left w:val="nil"/>
          <w:bottom w:val="nil"/>
          <w:right w:val="nil"/>
          <w:between w:val="nil"/>
        </w:pBdr>
        <w:spacing w:after="0"/>
        <w:rPr>
          <w:rFonts w:asciiTheme="majorBidi" w:hAnsiTheme="majorBidi" w:cstheme="majorBidi"/>
          <w:lang w:bidi="ar-LB"/>
        </w:rPr>
      </w:pPr>
      <w:r w:rsidRPr="004971AC">
        <w:rPr>
          <w:rFonts w:asciiTheme="majorBidi" w:hAnsiTheme="majorBidi" w:cstheme="majorBidi"/>
          <w:b/>
          <w:color w:val="000000"/>
          <w:sz w:val="28"/>
          <w:szCs w:val="28"/>
          <w:rtl/>
        </w:rPr>
        <w:t>تُعاد الكفالة الـمصرفية الـمُشار إليها في هذه الفقرة إلى الـملتزم عند حسم كامل مبالغ السلفات.</w:t>
      </w:r>
      <w:r w:rsidR="00074C1C" w:rsidRPr="004971AC">
        <w:rPr>
          <w:rFonts w:asciiTheme="majorBidi" w:hAnsiTheme="majorBidi" w:cstheme="majorBidi" w:hint="cs"/>
          <w:b/>
          <w:color w:val="000000"/>
          <w:sz w:val="28"/>
          <w:szCs w:val="28"/>
          <w:rtl/>
        </w:rPr>
        <w:t xml:space="preserve"> </w:t>
      </w:r>
    </w:p>
    <w:p w14:paraId="7E8D67A2" w14:textId="77777777" w:rsidR="00333732" w:rsidRPr="00D032AC" w:rsidRDefault="00333732" w:rsidP="00333732">
      <w:pPr>
        <w:pStyle w:val="ListParagraph"/>
        <w:pBdr>
          <w:top w:val="nil"/>
          <w:left w:val="nil"/>
          <w:bottom w:val="nil"/>
          <w:right w:val="nil"/>
          <w:between w:val="nil"/>
        </w:pBdr>
        <w:spacing w:after="0"/>
        <w:ind w:left="-6" w:firstLine="0"/>
        <w:rPr>
          <w:rFonts w:asciiTheme="majorBidi" w:hAnsiTheme="majorBidi" w:cstheme="majorBidi"/>
          <w:highlight w:val="yellow"/>
          <w:lang w:bidi="ar-LB"/>
        </w:rPr>
      </w:pPr>
    </w:p>
    <w:p w14:paraId="3CF58DB5" w14:textId="77777777" w:rsidR="00B72D91" w:rsidRPr="0006741C" w:rsidRDefault="00B72D91"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Pr>
      </w:pPr>
      <w:bookmarkStart w:id="22" w:name="_heading=h.qsh70q" w:colFirst="0" w:colLast="0"/>
      <w:bookmarkEnd w:id="22"/>
      <w:r w:rsidRPr="0006741C">
        <w:rPr>
          <w:rFonts w:asciiTheme="majorBidi" w:hAnsiTheme="majorBidi" w:cstheme="majorBidi"/>
          <w:b w:val="0"/>
          <w:bCs/>
          <w:sz w:val="28"/>
          <w:szCs w:val="28"/>
          <w:rtl/>
        </w:rPr>
        <w:t>الغرامـات (المادة 38 من قانون الشراء العام)</w:t>
      </w:r>
    </w:p>
    <w:p w14:paraId="334A1DC4" w14:textId="77777777" w:rsidR="00B72D91" w:rsidRPr="0006741C" w:rsidRDefault="00B72D91" w:rsidP="002238C0">
      <w:pPr>
        <w:spacing w:line="276" w:lineRule="auto"/>
        <w:ind w:left="-6"/>
        <w:rPr>
          <w:rFonts w:asciiTheme="majorBidi" w:hAnsiTheme="majorBidi" w:cstheme="majorBidi"/>
        </w:rPr>
      </w:pPr>
      <w:r w:rsidRPr="0006741C">
        <w:rPr>
          <w:rFonts w:asciiTheme="majorBidi" w:hAnsiTheme="majorBidi" w:cstheme="majorBidi"/>
          <w:rtl/>
        </w:rPr>
        <w:t>يتوجّب على الملتزم التقيُّد بالمهل المحدَّدة في العقد تحت طائلة دفع الغرامات المحدَّدة فيه.</w:t>
      </w:r>
    </w:p>
    <w:p w14:paraId="3D64A6D8" w14:textId="77777777" w:rsidR="00B72D91" w:rsidRPr="0006741C" w:rsidRDefault="00B72D91" w:rsidP="002238C0">
      <w:pPr>
        <w:spacing w:line="276" w:lineRule="auto"/>
        <w:ind w:left="-6"/>
        <w:rPr>
          <w:rFonts w:asciiTheme="majorBidi" w:hAnsiTheme="majorBidi" w:cstheme="majorBidi"/>
        </w:rPr>
      </w:pPr>
      <w:r w:rsidRPr="0006741C">
        <w:rPr>
          <w:rFonts w:asciiTheme="majorBidi" w:hAnsiTheme="majorBidi" w:cstheme="majorBidi"/>
          <w:rtl/>
        </w:rPr>
        <w:t>تُفرض الغرامات بشكلٍ حكمي على الملتزم بمُجرّد مخالفته أحكام العقد دون حاجة لإثبات الضرر.</w:t>
      </w:r>
    </w:p>
    <w:p w14:paraId="5961809D" w14:textId="5D616495" w:rsidR="00B72D91" w:rsidRDefault="00B72D91" w:rsidP="0085620B">
      <w:pPr>
        <w:spacing w:line="276" w:lineRule="auto"/>
        <w:ind w:left="-6"/>
        <w:rPr>
          <w:rFonts w:asciiTheme="majorBidi" w:hAnsiTheme="majorBidi" w:cstheme="majorBidi"/>
          <w:rtl/>
          <w:lang w:bidi="ar-LB"/>
        </w:rPr>
      </w:pPr>
      <w:r w:rsidRPr="0006741C">
        <w:rPr>
          <w:rFonts w:asciiTheme="majorBidi" w:hAnsiTheme="majorBidi" w:cstheme="majorBidi"/>
          <w:rtl/>
          <w:lang w:bidi="ar-LB"/>
        </w:rPr>
        <w:t>وتحتسب غرامة</w:t>
      </w:r>
      <w:r w:rsidR="0029524B" w:rsidRPr="0006741C">
        <w:rPr>
          <w:rFonts w:asciiTheme="majorBidi" w:hAnsiTheme="majorBidi" w:cstheme="majorBidi"/>
          <w:rtl/>
          <w:lang w:bidi="ar-LB"/>
        </w:rPr>
        <w:t xml:space="preserve"> تأخير </w:t>
      </w:r>
      <w:r w:rsidR="00C0460A" w:rsidRPr="0006741C">
        <w:rPr>
          <w:rFonts w:asciiTheme="majorBidi" w:hAnsiTheme="majorBidi" w:cstheme="majorBidi" w:hint="cs"/>
          <w:rtl/>
          <w:lang w:bidi="ar-LB"/>
        </w:rPr>
        <w:t>نقدية نسبتها</w:t>
      </w:r>
      <w:r w:rsidR="0029524B" w:rsidRPr="0006741C">
        <w:rPr>
          <w:rFonts w:asciiTheme="majorBidi" w:hAnsiTheme="majorBidi" w:cstheme="majorBidi"/>
          <w:rtl/>
          <w:lang w:bidi="ar-LB"/>
        </w:rPr>
        <w:t xml:space="preserve"> </w:t>
      </w:r>
      <w:r w:rsidR="00890CD5" w:rsidRPr="0006741C">
        <w:rPr>
          <w:rFonts w:asciiTheme="majorBidi" w:hAnsiTheme="majorBidi" w:cstheme="majorBidi"/>
          <w:rtl/>
          <w:lang w:bidi="ar-LB"/>
        </w:rPr>
        <w:t>(</w:t>
      </w:r>
      <w:r w:rsidR="00890CD5" w:rsidRPr="0006741C">
        <w:rPr>
          <w:rFonts w:asciiTheme="majorBidi" w:hAnsiTheme="majorBidi" w:cstheme="majorBidi" w:hint="cs"/>
          <w:rtl/>
          <w:lang w:bidi="ar-LB"/>
        </w:rPr>
        <w:t>1</w:t>
      </w:r>
      <w:r w:rsidR="00890CD5" w:rsidRPr="0006741C">
        <w:rPr>
          <w:rFonts w:asciiTheme="majorBidi" w:hAnsiTheme="majorBidi" w:cstheme="majorBidi"/>
          <w:rtl/>
          <w:lang w:bidi="ar-LB"/>
        </w:rPr>
        <w:t xml:space="preserve">%) </w:t>
      </w:r>
      <w:r w:rsidRPr="0006741C">
        <w:rPr>
          <w:rFonts w:asciiTheme="majorBidi" w:hAnsiTheme="majorBidi" w:cstheme="majorBidi"/>
          <w:rtl/>
          <w:lang w:bidi="ar-LB"/>
        </w:rPr>
        <w:t xml:space="preserve">من قيمة </w:t>
      </w:r>
      <w:r w:rsidR="0085620B" w:rsidRPr="0006741C">
        <w:rPr>
          <w:rFonts w:asciiTheme="majorBidi" w:hAnsiTheme="majorBidi" w:cstheme="majorBidi" w:hint="cs"/>
          <w:rtl/>
          <w:lang w:bidi="ar-LB"/>
        </w:rPr>
        <w:t>الفاتورة</w:t>
      </w:r>
      <w:r w:rsidR="0085620B" w:rsidRPr="0006741C">
        <w:rPr>
          <w:rFonts w:asciiTheme="majorBidi" w:hAnsiTheme="majorBidi" w:cstheme="majorBidi"/>
          <w:rtl/>
          <w:lang w:bidi="ar-LB"/>
        </w:rPr>
        <w:t xml:space="preserve"> </w:t>
      </w:r>
      <w:r w:rsidRPr="0006741C">
        <w:rPr>
          <w:rFonts w:asciiTheme="majorBidi" w:hAnsiTheme="majorBidi" w:cstheme="majorBidi"/>
          <w:rtl/>
          <w:lang w:bidi="ar-LB"/>
        </w:rPr>
        <w:t>عن كل يوم تأخير</w:t>
      </w:r>
      <w:r w:rsidR="0029524B" w:rsidRPr="0006741C">
        <w:rPr>
          <w:rFonts w:asciiTheme="majorBidi" w:hAnsiTheme="majorBidi" w:cstheme="majorBidi"/>
          <w:rtl/>
          <w:lang w:bidi="ar-LB"/>
        </w:rPr>
        <w:t xml:space="preserve"> في انجاز الأعمال المطلوبة</w:t>
      </w:r>
      <w:r w:rsidRPr="0006741C">
        <w:rPr>
          <w:rFonts w:asciiTheme="majorBidi" w:hAnsiTheme="majorBidi" w:cstheme="majorBidi"/>
          <w:rtl/>
          <w:lang w:bidi="ar-LB"/>
        </w:rPr>
        <w:t>، ويُعتبر كسر النهار نهارًا كاملًا</w:t>
      </w:r>
      <w:r w:rsidR="00C5300A" w:rsidRPr="0006741C">
        <w:rPr>
          <w:rFonts w:asciiTheme="majorBidi" w:hAnsiTheme="majorBidi" w:cstheme="majorBidi"/>
          <w:rtl/>
          <w:lang w:bidi="ar-LB"/>
        </w:rPr>
        <w:t xml:space="preserve">، على أن لا تزيد هذه الغرامات عن </w:t>
      </w:r>
      <w:r w:rsidR="00890CD5" w:rsidRPr="0006741C">
        <w:rPr>
          <w:rFonts w:asciiTheme="majorBidi" w:hAnsiTheme="majorBidi" w:cstheme="majorBidi"/>
          <w:rtl/>
          <w:lang w:bidi="ar-LB"/>
        </w:rPr>
        <w:t>(</w:t>
      </w:r>
      <w:r w:rsidR="00890CD5" w:rsidRPr="0006741C">
        <w:rPr>
          <w:rFonts w:asciiTheme="majorBidi" w:hAnsiTheme="majorBidi" w:cstheme="majorBidi" w:hint="cs"/>
          <w:rtl/>
          <w:lang w:bidi="ar-LB"/>
        </w:rPr>
        <w:t>10</w:t>
      </w:r>
      <w:r w:rsidR="00890CD5" w:rsidRPr="0006741C">
        <w:rPr>
          <w:rFonts w:asciiTheme="majorBidi" w:hAnsiTheme="majorBidi" w:cstheme="majorBidi"/>
          <w:rtl/>
          <w:lang w:bidi="ar-LB"/>
        </w:rPr>
        <w:t xml:space="preserve">%) </w:t>
      </w:r>
      <w:r w:rsidR="0029524B" w:rsidRPr="0006741C">
        <w:rPr>
          <w:rFonts w:asciiTheme="majorBidi" w:hAnsiTheme="majorBidi" w:cstheme="majorBidi"/>
          <w:rtl/>
          <w:lang w:bidi="ar-LB"/>
        </w:rPr>
        <w:t>من قيمة العقد. وإذا تجاوز</w:t>
      </w:r>
      <w:r w:rsidR="00C61292" w:rsidRPr="0006741C">
        <w:rPr>
          <w:rFonts w:asciiTheme="majorBidi" w:hAnsiTheme="majorBidi" w:cstheme="majorBidi"/>
          <w:rtl/>
          <w:lang w:bidi="ar-LB"/>
        </w:rPr>
        <w:t>ت</w:t>
      </w:r>
      <w:r w:rsidR="0029524B" w:rsidRPr="0006741C">
        <w:rPr>
          <w:rFonts w:asciiTheme="majorBidi" w:hAnsiTheme="majorBidi" w:cstheme="majorBidi"/>
          <w:rtl/>
          <w:lang w:bidi="ar-LB"/>
        </w:rPr>
        <w:t xml:space="preserve"> غرامات التأخير </w:t>
      </w:r>
      <w:r w:rsidR="000836EA" w:rsidRPr="0006741C">
        <w:rPr>
          <w:rFonts w:asciiTheme="majorBidi" w:hAnsiTheme="majorBidi" w:cstheme="majorBidi" w:hint="cs"/>
          <w:rtl/>
          <w:lang w:bidi="ar-LB"/>
        </w:rPr>
        <w:t>النسبة المذكورة</w:t>
      </w:r>
      <w:r w:rsidR="0029524B" w:rsidRPr="0006741C">
        <w:rPr>
          <w:rFonts w:asciiTheme="majorBidi" w:hAnsiTheme="majorBidi" w:cstheme="majorBidi"/>
          <w:rtl/>
          <w:lang w:bidi="ar-LB"/>
        </w:rPr>
        <w:t xml:space="preserve">، </w:t>
      </w:r>
      <w:r w:rsidR="00BF44C6" w:rsidRPr="0006741C">
        <w:rPr>
          <w:rFonts w:asciiTheme="majorBidi" w:hAnsiTheme="majorBidi" w:cstheme="majorBidi" w:hint="cs"/>
          <w:rtl/>
          <w:lang w:bidi="ar-LB"/>
        </w:rPr>
        <w:t xml:space="preserve">تُطبق </w:t>
      </w:r>
      <w:r w:rsidR="00561BC5" w:rsidRPr="0006741C">
        <w:rPr>
          <w:rFonts w:asciiTheme="majorBidi" w:hAnsiTheme="majorBidi" w:cstheme="majorBidi"/>
          <w:rtl/>
          <w:lang w:bidi="ar-LB"/>
        </w:rPr>
        <w:t>أحكام</w:t>
      </w:r>
      <w:r w:rsidR="0029524B" w:rsidRPr="0006741C">
        <w:rPr>
          <w:rFonts w:asciiTheme="majorBidi" w:hAnsiTheme="majorBidi" w:cstheme="majorBidi"/>
          <w:rtl/>
          <w:lang w:bidi="ar-LB"/>
        </w:rPr>
        <w:t xml:space="preserve"> المادة 33 من قانون الشراء العام</w:t>
      </w:r>
      <w:r w:rsidR="00355E52" w:rsidRPr="0006741C">
        <w:rPr>
          <w:rFonts w:asciiTheme="majorBidi" w:hAnsiTheme="majorBidi" w:cstheme="majorBidi" w:hint="cs"/>
          <w:rtl/>
          <w:lang w:bidi="ar-LB"/>
        </w:rPr>
        <w:t xml:space="preserve"> في هذا الشأن.</w:t>
      </w:r>
      <w:r w:rsidR="00561BC5" w:rsidRPr="0006741C">
        <w:rPr>
          <w:rFonts w:asciiTheme="majorBidi" w:hAnsiTheme="majorBidi" w:cstheme="majorBidi"/>
          <w:rtl/>
          <w:lang w:bidi="ar-LB"/>
        </w:rPr>
        <w:t xml:space="preserve"> وفي جميع الأحوال يُصادر ضمان حسن التنفيذ مؤقتًا الى حين تصفية التلزيم.</w:t>
      </w:r>
    </w:p>
    <w:p w14:paraId="6C3F3807" w14:textId="77777777" w:rsidR="00613D4A" w:rsidRPr="002238C0" w:rsidRDefault="00613D4A" w:rsidP="002238C0">
      <w:pPr>
        <w:spacing w:line="276" w:lineRule="auto"/>
        <w:ind w:left="-6"/>
        <w:rPr>
          <w:rFonts w:asciiTheme="majorBidi" w:hAnsiTheme="majorBidi" w:cstheme="majorBidi"/>
          <w:rtl/>
          <w:lang w:bidi="ar-LB"/>
        </w:rPr>
      </w:pPr>
    </w:p>
    <w:p w14:paraId="49B2F535" w14:textId="2582E45A" w:rsidR="00C300BA" w:rsidRPr="002238C0" w:rsidRDefault="007109F7"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tl/>
        </w:rPr>
      </w:pPr>
      <w:bookmarkStart w:id="23" w:name="_heading=h.2xcytpi" w:colFirst="0" w:colLast="0"/>
      <w:bookmarkEnd w:id="23"/>
      <w:r w:rsidRPr="002238C0">
        <w:rPr>
          <w:rFonts w:asciiTheme="majorBidi" w:hAnsiTheme="majorBidi" w:cstheme="majorBidi"/>
          <w:b w:val="0"/>
          <w:bCs/>
          <w:sz w:val="28"/>
          <w:szCs w:val="28"/>
          <w:rtl/>
        </w:rPr>
        <w:t xml:space="preserve"> أسباب انتهاء العقد ونتائجه</w:t>
      </w:r>
      <w:r w:rsidR="00082A3C" w:rsidRPr="002238C0">
        <w:rPr>
          <w:rFonts w:asciiTheme="majorBidi" w:hAnsiTheme="majorBidi" w:cstheme="majorBidi"/>
          <w:b w:val="0"/>
          <w:bCs/>
          <w:sz w:val="28"/>
          <w:szCs w:val="28"/>
          <w:rtl/>
        </w:rPr>
        <w:t xml:space="preserve"> (المادة 33 من قانون الشراء العام)</w:t>
      </w:r>
    </w:p>
    <w:p w14:paraId="51812DC9" w14:textId="77777777" w:rsidR="00152017" w:rsidRPr="002238C0" w:rsidRDefault="00152017" w:rsidP="002238C0">
      <w:pPr>
        <w:pBdr>
          <w:top w:val="nil"/>
          <w:left w:val="nil"/>
          <w:bottom w:val="nil"/>
          <w:right w:val="nil"/>
          <w:between w:val="nil"/>
        </w:pBdr>
        <w:spacing w:line="276" w:lineRule="auto"/>
        <w:rPr>
          <w:rFonts w:asciiTheme="majorBidi" w:hAnsiTheme="majorBidi" w:cstheme="majorBidi"/>
          <w:b/>
          <w:bCs/>
          <w:u w:val="single"/>
          <w:rtl/>
        </w:rPr>
      </w:pPr>
      <w:bookmarkStart w:id="24" w:name="_heading=h.1ci93xb" w:colFirst="0" w:colLast="0"/>
      <w:bookmarkStart w:id="25" w:name="_heading=h.3whwml4" w:colFirst="0" w:colLast="0"/>
      <w:bookmarkStart w:id="26" w:name="_heading=h.2bn6wsx" w:colFirst="0" w:colLast="0"/>
      <w:bookmarkEnd w:id="24"/>
      <w:bookmarkEnd w:id="25"/>
      <w:bookmarkEnd w:id="26"/>
      <w:r w:rsidRPr="002238C0">
        <w:rPr>
          <w:rFonts w:asciiTheme="majorBidi" w:hAnsiTheme="majorBidi" w:cstheme="majorBidi"/>
          <w:b/>
          <w:bCs/>
          <w:u w:val="single"/>
          <w:rtl/>
        </w:rPr>
        <w:t>أولًا: النكول</w:t>
      </w:r>
    </w:p>
    <w:p w14:paraId="63C66B7B" w14:textId="77777777" w:rsidR="00152017" w:rsidRPr="002238C0" w:rsidRDefault="00152017" w:rsidP="002238C0">
      <w:pPr>
        <w:pBdr>
          <w:top w:val="nil"/>
          <w:left w:val="nil"/>
          <w:bottom w:val="nil"/>
          <w:right w:val="nil"/>
          <w:between w:val="nil"/>
        </w:pBdr>
        <w:spacing w:after="240" w:line="276" w:lineRule="auto"/>
        <w:rPr>
          <w:rFonts w:asciiTheme="majorBidi" w:hAnsiTheme="majorBidi" w:cstheme="majorBidi"/>
          <w:rtl/>
        </w:rPr>
      </w:pPr>
      <w:r w:rsidRPr="002238C0">
        <w:rPr>
          <w:rFonts w:asciiTheme="majorBidi" w:hAnsiTheme="majorBidi" w:cstheme="majorBidi"/>
          <w:rtl/>
        </w:rPr>
        <w:t xml:space="preserve">يُعتبر </w:t>
      </w:r>
      <w:r w:rsidRPr="002238C0">
        <w:rPr>
          <w:rFonts w:asciiTheme="majorBidi" w:hAnsiTheme="majorBidi" w:cstheme="majorBidi"/>
          <w:color w:val="000000"/>
          <w:rtl/>
        </w:rPr>
        <w:t>الملتزِم</w:t>
      </w:r>
      <w:r w:rsidRPr="002238C0">
        <w:rPr>
          <w:rFonts w:asciiTheme="majorBidi" w:hAnsiTheme="majorBidi" w:cstheme="majorBidi"/>
          <w:rtl/>
        </w:rPr>
        <w:t xml:space="preserve"> ناكلاً إذا خالَف شروط تنفيذ العقد أو أحكام دفتر الشروط هذا، وبعد إنذاره رسمياً بوجوب التقيُّد بكافّة موجباته من قبل سلطة التعاقد، وذلك ضمن مهلة تتراوح بين خمسة أيام كحدٍّ أدنى وخمسة عشر يوماً كحدٍّ أقصى، وانقضاء المهلة هذه دون أن يَقوم المُلتزم بما طُلب إليه. وإذا اعتُبر الملتزم ناكلاً، يُفسخ العقد حكماً دون الحاجة إلى أيِّ إنذار وتطبق الإجراءات المنصوص عليها في البند (أولًا) من الفقرة الرابعة من المادة 33 من قانون الشراء العام.</w:t>
      </w:r>
    </w:p>
    <w:p w14:paraId="4E164A5D" w14:textId="77777777" w:rsidR="00152017" w:rsidRPr="002238C0" w:rsidRDefault="00152017" w:rsidP="002238C0">
      <w:pPr>
        <w:pBdr>
          <w:top w:val="nil"/>
          <w:left w:val="nil"/>
          <w:bottom w:val="nil"/>
          <w:right w:val="nil"/>
          <w:between w:val="nil"/>
        </w:pBdr>
        <w:spacing w:line="276" w:lineRule="auto"/>
        <w:rPr>
          <w:rFonts w:asciiTheme="majorBidi" w:hAnsiTheme="majorBidi" w:cstheme="majorBidi"/>
          <w:b/>
          <w:bCs/>
          <w:u w:val="single"/>
          <w:rtl/>
        </w:rPr>
      </w:pPr>
      <w:r w:rsidRPr="002238C0">
        <w:rPr>
          <w:rFonts w:asciiTheme="majorBidi" w:hAnsiTheme="majorBidi" w:cstheme="majorBidi"/>
          <w:b/>
          <w:bCs/>
          <w:u w:val="single"/>
          <w:rtl/>
        </w:rPr>
        <w:t>ثانيًا: الإنهاء</w:t>
      </w:r>
    </w:p>
    <w:p w14:paraId="482FB537" w14:textId="77777777" w:rsidR="00152017" w:rsidRPr="002238C0" w:rsidRDefault="00152017" w:rsidP="002238C0">
      <w:pPr>
        <w:pStyle w:val="ListParagraph"/>
        <w:numPr>
          <w:ilvl w:val="1"/>
          <w:numId w:val="15"/>
        </w:numPr>
        <w:pBdr>
          <w:top w:val="nil"/>
          <w:left w:val="nil"/>
          <w:bottom w:val="nil"/>
          <w:right w:val="nil"/>
          <w:between w:val="nil"/>
        </w:pBdr>
        <w:ind w:left="306" w:hanging="270"/>
        <w:rPr>
          <w:rFonts w:asciiTheme="majorBidi" w:eastAsia="Simplified Arabic" w:hAnsiTheme="majorBidi" w:cstheme="majorBidi"/>
          <w:sz w:val="28"/>
          <w:szCs w:val="28"/>
        </w:rPr>
      </w:pPr>
      <w:r w:rsidRPr="002238C0">
        <w:rPr>
          <w:rFonts w:asciiTheme="majorBidi" w:eastAsia="Simplified Arabic" w:hAnsiTheme="majorBidi" w:cstheme="majorBidi"/>
          <w:sz w:val="28"/>
          <w:szCs w:val="28"/>
          <w:rtl/>
        </w:rPr>
        <w:t>ينتهي العقد حكماً دون الحاجة إلى أيّ إنذار في الحالتين التاليتين</w:t>
      </w:r>
      <w:r w:rsidRPr="002238C0">
        <w:rPr>
          <w:rFonts w:asciiTheme="majorBidi" w:eastAsia="Simplified Arabic" w:hAnsiTheme="majorBidi" w:cstheme="majorBidi"/>
          <w:sz w:val="28"/>
          <w:szCs w:val="28"/>
        </w:rPr>
        <w:t>:</w:t>
      </w:r>
    </w:p>
    <w:p w14:paraId="6947DA3E" w14:textId="77777777" w:rsidR="00152017" w:rsidRPr="002238C0" w:rsidRDefault="00152017" w:rsidP="002238C0">
      <w:pPr>
        <w:pStyle w:val="ListParagraph"/>
        <w:numPr>
          <w:ilvl w:val="0"/>
          <w:numId w:val="21"/>
        </w:numPr>
        <w:pBdr>
          <w:top w:val="nil"/>
          <w:left w:val="nil"/>
          <w:bottom w:val="nil"/>
          <w:right w:val="nil"/>
          <w:between w:val="nil"/>
        </w:pBdr>
        <w:ind w:left="396" w:hanging="270"/>
        <w:rPr>
          <w:rFonts w:asciiTheme="majorBidi" w:hAnsiTheme="majorBidi" w:cstheme="majorBidi"/>
          <w:sz w:val="28"/>
          <w:szCs w:val="28"/>
        </w:rPr>
      </w:pPr>
      <w:r w:rsidRPr="002238C0">
        <w:rPr>
          <w:rFonts w:asciiTheme="majorBidi" w:hAnsiTheme="majorBidi" w:cstheme="majorBidi"/>
          <w:sz w:val="28"/>
          <w:szCs w:val="28"/>
          <w:rtl/>
        </w:rPr>
        <w:t>عند وفاة الـملتزم إذا كان شخصاً طبيعياً، إلاّ إذا وافقت سلطة التعاقد على طلب مواصلة التنفيذ من قبل الورثة</w:t>
      </w:r>
      <w:r w:rsidRPr="002238C0">
        <w:rPr>
          <w:rFonts w:asciiTheme="majorBidi" w:hAnsiTheme="majorBidi" w:cstheme="majorBidi"/>
          <w:sz w:val="28"/>
          <w:szCs w:val="28"/>
        </w:rPr>
        <w:t>.</w:t>
      </w:r>
    </w:p>
    <w:p w14:paraId="048C5F82" w14:textId="77777777" w:rsidR="00152017" w:rsidRPr="002238C0" w:rsidRDefault="00152017" w:rsidP="002238C0">
      <w:pPr>
        <w:pStyle w:val="ListParagraph"/>
        <w:numPr>
          <w:ilvl w:val="0"/>
          <w:numId w:val="21"/>
        </w:numPr>
        <w:pBdr>
          <w:top w:val="nil"/>
          <w:left w:val="nil"/>
          <w:bottom w:val="nil"/>
          <w:right w:val="nil"/>
          <w:between w:val="nil"/>
        </w:pBdr>
        <w:ind w:left="396"/>
        <w:rPr>
          <w:rFonts w:asciiTheme="majorBidi" w:hAnsiTheme="majorBidi" w:cstheme="majorBidi"/>
          <w:sz w:val="28"/>
          <w:szCs w:val="28"/>
        </w:rPr>
      </w:pPr>
      <w:r w:rsidRPr="002238C0">
        <w:rPr>
          <w:rFonts w:asciiTheme="majorBidi" w:hAnsiTheme="majorBidi" w:cstheme="majorBidi"/>
          <w:sz w:val="28"/>
          <w:szCs w:val="28"/>
          <w:rtl/>
        </w:rPr>
        <w:t>إذا أصبَح الـمُلتزم مُفلساً أو مُعسَراً أو حُلَّت الشركة، وتُطبَّق عندئذ الإجراءات الـمنصوص عليها في الفقرة الثانية من البند الرابع من المادة 33 من قانون الشراء العام.</w:t>
      </w:r>
    </w:p>
    <w:p w14:paraId="1838AFAF" w14:textId="77777777" w:rsidR="00152017" w:rsidRPr="002238C0" w:rsidRDefault="00152017" w:rsidP="002238C0">
      <w:pPr>
        <w:pStyle w:val="ListParagraph"/>
        <w:numPr>
          <w:ilvl w:val="1"/>
          <w:numId w:val="15"/>
        </w:numPr>
        <w:pBdr>
          <w:top w:val="nil"/>
          <w:left w:val="nil"/>
          <w:bottom w:val="nil"/>
          <w:right w:val="nil"/>
          <w:between w:val="nil"/>
        </w:pBdr>
        <w:ind w:left="306" w:hanging="270"/>
        <w:rPr>
          <w:rFonts w:asciiTheme="majorBidi" w:hAnsiTheme="majorBidi" w:cstheme="majorBidi"/>
          <w:sz w:val="28"/>
          <w:szCs w:val="28"/>
        </w:rPr>
      </w:pPr>
      <w:r w:rsidRPr="002238C0">
        <w:rPr>
          <w:rFonts w:asciiTheme="majorBidi" w:hAnsiTheme="majorBidi" w:cstheme="majorBidi"/>
          <w:sz w:val="28"/>
          <w:szCs w:val="28"/>
          <w:rtl/>
        </w:rPr>
        <w:t>يَجوز لسلطة التعاقد إنهاء العقد إذا تعذّر على الـملتزم القيام بأيّ من إلتزاماته التعاقدية بنتيجة القوة القاهرة</w:t>
      </w:r>
      <w:r w:rsidRPr="002238C0">
        <w:rPr>
          <w:rFonts w:asciiTheme="majorBidi" w:hAnsiTheme="majorBidi" w:cstheme="majorBidi"/>
          <w:sz w:val="28"/>
          <w:szCs w:val="28"/>
        </w:rPr>
        <w:t>.</w:t>
      </w:r>
    </w:p>
    <w:p w14:paraId="51B87B8E" w14:textId="77777777" w:rsidR="00152017" w:rsidRPr="002238C0" w:rsidRDefault="00152017" w:rsidP="002238C0">
      <w:pPr>
        <w:spacing w:line="276" w:lineRule="auto"/>
        <w:ind w:left="-6"/>
        <w:rPr>
          <w:rFonts w:asciiTheme="majorBidi" w:hAnsiTheme="majorBidi" w:cstheme="majorBidi"/>
          <w:bCs/>
          <w:u w:val="single"/>
        </w:rPr>
      </w:pPr>
      <w:r w:rsidRPr="002238C0">
        <w:rPr>
          <w:rFonts w:asciiTheme="majorBidi" w:hAnsiTheme="majorBidi" w:cstheme="majorBidi"/>
          <w:bCs/>
          <w:u w:val="single"/>
          <w:rtl/>
        </w:rPr>
        <w:t>ثالثاً: الفسخ</w:t>
      </w:r>
    </w:p>
    <w:p w14:paraId="2D68CC28" w14:textId="77777777" w:rsidR="00152017" w:rsidRPr="002238C0" w:rsidRDefault="00152017" w:rsidP="002238C0">
      <w:pPr>
        <w:pStyle w:val="ListParagraph"/>
        <w:numPr>
          <w:ilvl w:val="1"/>
          <w:numId w:val="22"/>
        </w:numPr>
        <w:pBdr>
          <w:top w:val="nil"/>
          <w:left w:val="nil"/>
          <w:bottom w:val="nil"/>
          <w:right w:val="nil"/>
          <w:between w:val="nil"/>
        </w:pBdr>
        <w:ind w:left="396"/>
        <w:rPr>
          <w:rFonts w:asciiTheme="majorBidi" w:eastAsia="Simplified Arabic" w:hAnsiTheme="majorBidi" w:cstheme="majorBidi"/>
          <w:sz w:val="28"/>
          <w:szCs w:val="28"/>
          <w:rtl/>
        </w:rPr>
      </w:pPr>
      <w:r w:rsidRPr="002238C0">
        <w:rPr>
          <w:rFonts w:asciiTheme="majorBidi" w:eastAsia="Simplified Arabic" w:hAnsiTheme="majorBidi" w:cstheme="majorBidi"/>
          <w:sz w:val="28"/>
          <w:szCs w:val="28"/>
          <w:rtl/>
        </w:rPr>
        <w:t>يُفسخ العقد حكماً دون الحاجة إلى أيّ إنذار في أيٍّ من الحالات التالية:</w:t>
      </w:r>
    </w:p>
    <w:p w14:paraId="286CDEA5" w14:textId="77777777" w:rsidR="00152017" w:rsidRPr="002238C0" w:rsidRDefault="00152017" w:rsidP="002238C0">
      <w:pPr>
        <w:pStyle w:val="ListParagraph"/>
        <w:numPr>
          <w:ilvl w:val="0"/>
          <w:numId w:val="23"/>
        </w:numPr>
        <w:pBdr>
          <w:top w:val="nil"/>
          <w:left w:val="nil"/>
          <w:bottom w:val="nil"/>
          <w:right w:val="nil"/>
          <w:between w:val="nil"/>
        </w:pBdr>
        <w:rPr>
          <w:rFonts w:asciiTheme="majorBidi" w:hAnsiTheme="majorBidi" w:cstheme="majorBidi"/>
          <w:sz w:val="28"/>
          <w:szCs w:val="28"/>
        </w:rPr>
      </w:pPr>
      <w:r w:rsidRPr="002238C0">
        <w:rPr>
          <w:rFonts w:asciiTheme="majorBidi" w:hAnsiTheme="majorBidi" w:cstheme="majorBidi"/>
          <w:sz w:val="28"/>
          <w:szCs w:val="28"/>
          <w:rtl/>
        </w:rPr>
        <w:lastRenderedPageBreak/>
        <w:t>إذا صدَرَ بحقّ الـمُلتزم حكمٌ نهائيّ بارتكاب أيّ جرم من جرائم الفساد أو التواطؤ أو الإحتيال أو الغش أو تبييض الأموال أو تمويل الإرهاب أو تضارب الـمصالح أو التزوير أو الإفلاس الإحتيالي، وفقاً للقوانين الـمرعية الاجراء؛</w:t>
      </w:r>
    </w:p>
    <w:p w14:paraId="73A617AF" w14:textId="77777777" w:rsidR="00152017" w:rsidRPr="002238C0" w:rsidRDefault="00152017" w:rsidP="002238C0">
      <w:pPr>
        <w:pStyle w:val="ListParagraph"/>
        <w:numPr>
          <w:ilvl w:val="0"/>
          <w:numId w:val="23"/>
        </w:numPr>
        <w:pBdr>
          <w:top w:val="nil"/>
          <w:left w:val="nil"/>
          <w:bottom w:val="nil"/>
          <w:right w:val="nil"/>
          <w:between w:val="nil"/>
        </w:pBdr>
        <w:rPr>
          <w:rFonts w:asciiTheme="majorBidi" w:hAnsiTheme="majorBidi" w:cstheme="majorBidi"/>
          <w:sz w:val="28"/>
          <w:szCs w:val="28"/>
        </w:rPr>
      </w:pPr>
      <w:r w:rsidRPr="002238C0">
        <w:rPr>
          <w:rFonts w:asciiTheme="majorBidi" w:hAnsiTheme="majorBidi" w:cstheme="majorBidi"/>
          <w:sz w:val="28"/>
          <w:szCs w:val="28"/>
          <w:rtl/>
        </w:rPr>
        <w:t>إذا تحقَّقَت أيّ حالة من الحالات الـمذكورة في الـمادة 8 من هذا القانون.</w:t>
      </w:r>
    </w:p>
    <w:p w14:paraId="45E79A2C" w14:textId="77777777" w:rsidR="00152017" w:rsidRPr="002238C0" w:rsidRDefault="00152017" w:rsidP="002238C0">
      <w:pPr>
        <w:pStyle w:val="ListParagraph"/>
        <w:numPr>
          <w:ilvl w:val="0"/>
          <w:numId w:val="23"/>
        </w:numPr>
        <w:pBdr>
          <w:top w:val="nil"/>
          <w:left w:val="nil"/>
          <w:bottom w:val="nil"/>
          <w:right w:val="nil"/>
          <w:between w:val="nil"/>
        </w:pBdr>
        <w:rPr>
          <w:rFonts w:asciiTheme="majorBidi" w:hAnsiTheme="majorBidi" w:cstheme="majorBidi"/>
          <w:sz w:val="28"/>
          <w:szCs w:val="28"/>
          <w:rtl/>
        </w:rPr>
      </w:pPr>
      <w:r w:rsidRPr="002238C0">
        <w:rPr>
          <w:rFonts w:asciiTheme="majorBidi" w:hAnsiTheme="majorBidi" w:cstheme="majorBidi"/>
          <w:sz w:val="28"/>
          <w:szCs w:val="28"/>
          <w:rtl/>
        </w:rPr>
        <w:t>في حال فُقدان أهلية الـملتزم.</w:t>
      </w:r>
    </w:p>
    <w:p w14:paraId="5A5FAB44" w14:textId="046DBFC7" w:rsidR="00C57998" w:rsidRPr="002238C0" w:rsidRDefault="00152017" w:rsidP="002238C0">
      <w:pPr>
        <w:pStyle w:val="ListParagraph"/>
        <w:numPr>
          <w:ilvl w:val="1"/>
          <w:numId w:val="22"/>
        </w:numPr>
        <w:pBdr>
          <w:top w:val="nil"/>
          <w:left w:val="nil"/>
          <w:bottom w:val="nil"/>
          <w:right w:val="nil"/>
          <w:between w:val="nil"/>
        </w:pBdr>
        <w:ind w:left="396"/>
        <w:rPr>
          <w:rFonts w:asciiTheme="majorBidi" w:hAnsiTheme="majorBidi" w:cstheme="majorBidi"/>
          <w:sz w:val="28"/>
          <w:szCs w:val="28"/>
        </w:rPr>
      </w:pPr>
      <w:r w:rsidRPr="002238C0">
        <w:rPr>
          <w:rFonts w:asciiTheme="majorBidi" w:hAnsiTheme="majorBidi" w:cstheme="majorBidi"/>
          <w:sz w:val="28"/>
          <w:szCs w:val="28"/>
          <w:rtl/>
        </w:rPr>
        <w:t>إذا فُسِخ العقد لأحد الأسباب الـمذكورة في الفقرة الأولى من هذا البند تُطبَّق الإجراءات الـمنصوص عليها في الفقرة الأولى من البند الرابع من هذه الـمادة.</w:t>
      </w:r>
    </w:p>
    <w:p w14:paraId="18C8F01F" w14:textId="77777777" w:rsidR="00152017" w:rsidRPr="002238C0" w:rsidRDefault="00152017" w:rsidP="002238C0">
      <w:pPr>
        <w:pBdr>
          <w:top w:val="nil"/>
          <w:left w:val="nil"/>
          <w:bottom w:val="nil"/>
          <w:right w:val="nil"/>
          <w:between w:val="nil"/>
        </w:pBdr>
        <w:spacing w:line="276" w:lineRule="auto"/>
        <w:rPr>
          <w:rFonts w:asciiTheme="majorBidi" w:hAnsiTheme="majorBidi" w:cstheme="majorBidi"/>
          <w:b/>
          <w:bCs/>
          <w:u w:val="single"/>
          <w:rtl/>
        </w:rPr>
      </w:pPr>
      <w:r w:rsidRPr="002238C0">
        <w:rPr>
          <w:rFonts w:asciiTheme="majorBidi" w:hAnsiTheme="majorBidi" w:cstheme="majorBidi"/>
          <w:b/>
          <w:bCs/>
          <w:u w:val="single"/>
          <w:rtl/>
        </w:rPr>
        <w:t xml:space="preserve"> رابعاً: نتائج انتهاء العقد:</w:t>
      </w:r>
    </w:p>
    <w:p w14:paraId="6FB093F9" w14:textId="77777777" w:rsidR="00152017" w:rsidRPr="002238C0" w:rsidRDefault="00152017" w:rsidP="002238C0">
      <w:pPr>
        <w:pStyle w:val="ListParagraph"/>
        <w:numPr>
          <w:ilvl w:val="1"/>
          <w:numId w:val="18"/>
        </w:numPr>
        <w:pBdr>
          <w:top w:val="nil"/>
          <w:left w:val="nil"/>
          <w:bottom w:val="nil"/>
          <w:right w:val="nil"/>
          <w:between w:val="nil"/>
        </w:pBdr>
        <w:ind w:left="306" w:hanging="270"/>
        <w:rPr>
          <w:rFonts w:asciiTheme="majorBidi" w:hAnsiTheme="majorBidi" w:cstheme="majorBidi"/>
          <w:sz w:val="28"/>
          <w:szCs w:val="28"/>
          <w:rtl/>
        </w:rPr>
      </w:pPr>
      <w:r w:rsidRPr="002238C0">
        <w:rPr>
          <w:rFonts w:asciiTheme="majorBidi" w:hAnsiTheme="majorBidi" w:cstheme="majorBidi"/>
          <w:sz w:val="28"/>
          <w:szCs w:val="28"/>
          <w:rtl/>
        </w:rPr>
        <w:t>في حال تطبيق إحدى حالات النكول أو الفسخ الـمحدَّدة في المادة 33 من قانون الشراء العام، أو في حال تحقَّقَت حالة إفلاس الـملتزم أو إعساره، أو في حال وفاة الـملتزم وعدم متابعة التنفيذ من قبل الورثة، تُتَّبع فوراً، خلافاً لأيّ نص آخر أحكام الفقرة رابعًا من المادة 33 من قانون الشراء العام.</w:t>
      </w:r>
    </w:p>
    <w:p w14:paraId="6429B8EE" w14:textId="134D9E14" w:rsidR="00152017" w:rsidRPr="002238C0" w:rsidRDefault="00152017" w:rsidP="002238C0">
      <w:pPr>
        <w:pStyle w:val="ListParagraph"/>
        <w:numPr>
          <w:ilvl w:val="1"/>
          <w:numId w:val="18"/>
        </w:numPr>
        <w:pBdr>
          <w:top w:val="nil"/>
          <w:left w:val="nil"/>
          <w:bottom w:val="nil"/>
          <w:right w:val="nil"/>
          <w:between w:val="nil"/>
        </w:pBdr>
        <w:ind w:left="306" w:hanging="270"/>
        <w:rPr>
          <w:rFonts w:asciiTheme="majorBidi" w:hAnsiTheme="majorBidi" w:cstheme="majorBidi"/>
          <w:sz w:val="28"/>
          <w:szCs w:val="28"/>
        </w:rPr>
      </w:pPr>
      <w:r w:rsidRPr="002238C0">
        <w:rPr>
          <w:rFonts w:asciiTheme="majorBidi" w:hAnsiTheme="majorBidi" w:cstheme="majorBidi"/>
          <w:sz w:val="28"/>
          <w:szCs w:val="28"/>
          <w:rtl/>
        </w:rPr>
        <w:t>لا يترتَّب أيّ تعويض عن الخدمات الـمُقدَّمة أو الأشغال الـمنفَّذة من قبل من يثبت قيامه بأيٍّ من الجرائم الـمنصوص عليها في الفقرة الفرعية "أ" من الفقرة الأولى من «ثالثاً» من الـمادة 33 من قانون الشراء العام.</w:t>
      </w:r>
      <w:r w:rsidR="00561BC5" w:rsidRPr="002238C0">
        <w:rPr>
          <w:rFonts w:asciiTheme="majorBidi" w:hAnsiTheme="majorBidi" w:cstheme="majorBidi"/>
          <w:sz w:val="28"/>
          <w:szCs w:val="28"/>
        </w:rPr>
        <w:t xml:space="preserve"> </w:t>
      </w:r>
    </w:p>
    <w:p w14:paraId="237ABE25" w14:textId="5E288251" w:rsidR="00C300BA" w:rsidRDefault="00152017" w:rsidP="002238C0">
      <w:pPr>
        <w:pStyle w:val="ListParagraph"/>
        <w:numPr>
          <w:ilvl w:val="1"/>
          <w:numId w:val="18"/>
        </w:numPr>
        <w:pBdr>
          <w:top w:val="nil"/>
          <w:left w:val="nil"/>
          <w:bottom w:val="nil"/>
          <w:right w:val="nil"/>
          <w:between w:val="nil"/>
        </w:pBdr>
        <w:spacing w:after="0"/>
        <w:ind w:left="306" w:hanging="270"/>
        <w:rPr>
          <w:rFonts w:asciiTheme="majorBidi" w:hAnsiTheme="majorBidi" w:cstheme="majorBidi"/>
          <w:sz w:val="28"/>
          <w:szCs w:val="28"/>
        </w:rPr>
      </w:pPr>
      <w:r w:rsidRPr="002238C0">
        <w:rPr>
          <w:rFonts w:asciiTheme="majorBidi" w:hAnsiTheme="majorBidi" w:cstheme="majorBidi"/>
          <w:sz w:val="28"/>
          <w:szCs w:val="28"/>
          <w:rtl/>
        </w:rPr>
        <w:t>يُنشر قرار انتهاء العقد وأسبابه على الـموقع الالكتروني لسلطة التعاقد إن وُجِد وعلى الـمنصة الإلكترونيّة الـمركزيّة لدى هيئة الشراء العام.</w:t>
      </w:r>
    </w:p>
    <w:p w14:paraId="50554BA5" w14:textId="77777777" w:rsidR="00613D4A" w:rsidRPr="002238C0" w:rsidRDefault="00613D4A" w:rsidP="00613D4A">
      <w:pPr>
        <w:pStyle w:val="ListParagraph"/>
        <w:pBdr>
          <w:top w:val="nil"/>
          <w:left w:val="nil"/>
          <w:bottom w:val="nil"/>
          <w:right w:val="nil"/>
          <w:between w:val="nil"/>
        </w:pBdr>
        <w:spacing w:after="0"/>
        <w:ind w:left="306" w:firstLine="0"/>
        <w:rPr>
          <w:rFonts w:asciiTheme="majorBidi" w:hAnsiTheme="majorBidi" w:cstheme="majorBidi"/>
          <w:sz w:val="28"/>
          <w:szCs w:val="28"/>
        </w:rPr>
      </w:pPr>
    </w:p>
    <w:p w14:paraId="0E570B43" w14:textId="77777777" w:rsidR="00C71820" w:rsidRPr="002238C0" w:rsidRDefault="00C71820" w:rsidP="002238C0">
      <w:pPr>
        <w:pStyle w:val="ListParagraph"/>
        <w:pBdr>
          <w:top w:val="nil"/>
          <w:left w:val="nil"/>
          <w:bottom w:val="nil"/>
          <w:right w:val="nil"/>
          <w:between w:val="nil"/>
        </w:pBdr>
        <w:spacing w:after="0"/>
        <w:ind w:left="306" w:firstLine="0"/>
        <w:rPr>
          <w:rFonts w:asciiTheme="majorBidi" w:hAnsiTheme="majorBidi" w:cstheme="majorBidi"/>
          <w:sz w:val="28"/>
          <w:szCs w:val="28"/>
        </w:rPr>
      </w:pPr>
    </w:p>
    <w:p w14:paraId="36DD6224" w14:textId="45EAB503" w:rsidR="00C300BA" w:rsidRPr="002238C0" w:rsidRDefault="007109F7"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Pr>
      </w:pPr>
      <w:bookmarkStart w:id="27" w:name="_heading=h.3as4poj" w:colFirst="0" w:colLast="0"/>
      <w:bookmarkEnd w:id="27"/>
      <w:r w:rsidRPr="002238C0">
        <w:rPr>
          <w:rFonts w:asciiTheme="majorBidi" w:hAnsiTheme="majorBidi" w:cstheme="majorBidi"/>
          <w:b w:val="0"/>
          <w:bCs/>
          <w:sz w:val="28"/>
          <w:szCs w:val="28"/>
          <w:rtl/>
        </w:rPr>
        <w:t xml:space="preserve">الاقتطاع من الضمان </w:t>
      </w:r>
      <w:r w:rsidR="00016E8F">
        <w:rPr>
          <w:rFonts w:asciiTheme="majorBidi" w:hAnsiTheme="majorBidi" w:cstheme="majorBidi" w:hint="cs"/>
          <w:b w:val="0"/>
          <w:bCs/>
          <w:sz w:val="28"/>
          <w:szCs w:val="28"/>
          <w:rtl/>
        </w:rPr>
        <w:t>(المادة 39 من قانون الشراء العام)</w:t>
      </w:r>
    </w:p>
    <w:p w14:paraId="660ACA9B" w14:textId="3141CFD7" w:rsidR="00C300BA" w:rsidRPr="002238C0" w:rsidRDefault="007109F7" w:rsidP="002238C0">
      <w:pPr>
        <w:spacing w:line="276" w:lineRule="auto"/>
        <w:ind w:left="-6"/>
        <w:rPr>
          <w:rFonts w:asciiTheme="majorBidi" w:hAnsiTheme="majorBidi" w:cstheme="majorBidi"/>
          <w:rtl/>
        </w:rPr>
      </w:pPr>
      <w:r w:rsidRPr="002238C0">
        <w:rPr>
          <w:rFonts w:asciiTheme="majorBidi" w:hAnsiTheme="majorBidi" w:cstheme="majorBidi"/>
          <w:rtl/>
        </w:rPr>
        <w:t xml:space="preserve">إذا ترتّب على الملتزم في سياق التنفيذ مبلغ ما، تطبيقاً لأحكام وشروط العقد، حقَّ لسلطة التعاقد اقتطاع هذا المبلغ من ضمان حسن التنفيذ ودعوة الملتزم إلى إكمال المبلغ ضمن مدّة معيَّنة، فإذا لم يفعل اعتُبِر ناكلاً وفقاً لأحكام </w:t>
      </w:r>
      <w:r w:rsidR="006D4209" w:rsidRPr="002238C0">
        <w:rPr>
          <w:rFonts w:asciiTheme="majorBidi" w:hAnsiTheme="majorBidi" w:cstheme="majorBidi"/>
          <w:rtl/>
        </w:rPr>
        <w:t>الفقرة</w:t>
      </w:r>
      <w:r w:rsidRPr="002238C0">
        <w:rPr>
          <w:rFonts w:asciiTheme="majorBidi" w:hAnsiTheme="majorBidi" w:cstheme="majorBidi"/>
          <w:rtl/>
        </w:rPr>
        <w:t xml:space="preserve"> </w:t>
      </w:r>
      <w:r w:rsidR="006D4209" w:rsidRPr="002238C0">
        <w:rPr>
          <w:rFonts w:asciiTheme="majorBidi" w:hAnsiTheme="majorBidi" w:cstheme="majorBidi"/>
          <w:rtl/>
        </w:rPr>
        <w:t>(</w:t>
      </w:r>
      <w:r w:rsidRPr="002238C0">
        <w:rPr>
          <w:rFonts w:asciiTheme="majorBidi" w:hAnsiTheme="majorBidi" w:cstheme="majorBidi"/>
          <w:rtl/>
        </w:rPr>
        <w:t>أولا</w:t>
      </w:r>
      <w:r w:rsidR="006D4209" w:rsidRPr="002238C0">
        <w:rPr>
          <w:rFonts w:asciiTheme="majorBidi" w:hAnsiTheme="majorBidi" w:cstheme="majorBidi"/>
          <w:rtl/>
        </w:rPr>
        <w:t>)</w:t>
      </w:r>
      <w:r w:rsidRPr="002238C0">
        <w:rPr>
          <w:rFonts w:asciiTheme="majorBidi" w:hAnsiTheme="majorBidi" w:cstheme="majorBidi"/>
          <w:rtl/>
        </w:rPr>
        <w:t xml:space="preserve"> من المادة 33 من </w:t>
      </w:r>
      <w:r w:rsidR="005E64B0" w:rsidRPr="002238C0">
        <w:rPr>
          <w:rFonts w:asciiTheme="majorBidi" w:hAnsiTheme="majorBidi" w:cstheme="majorBidi"/>
          <w:rtl/>
        </w:rPr>
        <w:t>قانون الشراء العام</w:t>
      </w:r>
      <w:r w:rsidRPr="002238C0">
        <w:rPr>
          <w:rFonts w:asciiTheme="majorBidi" w:hAnsiTheme="majorBidi" w:cstheme="majorBidi"/>
          <w:rtl/>
        </w:rPr>
        <w:t>.</w:t>
      </w:r>
    </w:p>
    <w:p w14:paraId="470B79BE" w14:textId="77777777" w:rsidR="002B0AEB" w:rsidRPr="002238C0" w:rsidRDefault="002B0AEB" w:rsidP="002238C0">
      <w:pPr>
        <w:spacing w:line="276" w:lineRule="auto"/>
        <w:ind w:left="-6"/>
        <w:rPr>
          <w:rFonts w:asciiTheme="majorBidi" w:hAnsiTheme="majorBidi" w:cstheme="majorBidi"/>
        </w:rPr>
      </w:pPr>
    </w:p>
    <w:p w14:paraId="1E4A5B45" w14:textId="2083D1A5" w:rsidR="00C300BA" w:rsidRPr="002238C0" w:rsidRDefault="007109F7"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tl/>
        </w:rPr>
      </w:pPr>
      <w:bookmarkStart w:id="28" w:name="_heading=h.1pxezwc" w:colFirst="0" w:colLast="0"/>
      <w:bookmarkEnd w:id="28"/>
      <w:r w:rsidRPr="002238C0">
        <w:rPr>
          <w:rFonts w:asciiTheme="majorBidi" w:hAnsiTheme="majorBidi" w:cstheme="majorBidi"/>
          <w:b w:val="0"/>
          <w:bCs/>
          <w:sz w:val="28"/>
          <w:szCs w:val="28"/>
          <w:rtl/>
        </w:rPr>
        <w:t>الإقصـاء</w:t>
      </w:r>
      <w:r w:rsidR="00016E8F">
        <w:rPr>
          <w:rFonts w:asciiTheme="majorBidi" w:hAnsiTheme="majorBidi" w:cstheme="majorBidi" w:hint="cs"/>
          <w:b w:val="0"/>
          <w:bCs/>
          <w:sz w:val="28"/>
          <w:szCs w:val="28"/>
          <w:rtl/>
        </w:rPr>
        <w:t xml:space="preserve"> (المادة 40 من قانون الشراء العام)</w:t>
      </w:r>
    </w:p>
    <w:p w14:paraId="0B2DC675" w14:textId="77777777" w:rsidR="00E00764" w:rsidRDefault="006D4209" w:rsidP="00E00764">
      <w:pPr>
        <w:spacing w:line="276" w:lineRule="auto"/>
        <w:ind w:left="-6"/>
        <w:rPr>
          <w:rFonts w:asciiTheme="majorBidi" w:hAnsiTheme="majorBidi" w:cstheme="majorBidi"/>
          <w:rtl/>
        </w:rPr>
      </w:pPr>
      <w:r w:rsidRPr="002238C0">
        <w:rPr>
          <w:rFonts w:asciiTheme="majorBidi" w:hAnsiTheme="majorBidi" w:cstheme="majorBidi"/>
          <w:rtl/>
        </w:rPr>
        <w:t>تطبق أحكام الإقصاء على الملتزم الذي يعتبر ناكلًا أو الذي يصدر بحقه حكم قضائي وفقًا لما نصت عليه المادة 40 من قانون الشراء العام.</w:t>
      </w:r>
      <w:bookmarkStart w:id="29" w:name="_heading=h.49x2ik5" w:colFirst="0" w:colLast="0"/>
      <w:bookmarkStart w:id="30" w:name="_heading=h.2p2csry" w:colFirst="0" w:colLast="0"/>
      <w:bookmarkStart w:id="31" w:name="_heading=h.23ckvvd" w:colFirst="0" w:colLast="0"/>
      <w:bookmarkStart w:id="32" w:name="_heading=h.ihv636" w:colFirst="0" w:colLast="0"/>
      <w:bookmarkStart w:id="33" w:name="_heading=h.32hioqz" w:colFirst="0" w:colLast="0"/>
      <w:bookmarkStart w:id="34" w:name="_heading=h.1hmsyys" w:colFirst="0" w:colLast="0"/>
      <w:bookmarkStart w:id="35" w:name="_heading=h.41mghml" w:colFirst="0" w:colLast="0"/>
      <w:bookmarkStart w:id="36" w:name="_heading=h.vx1227" w:colFirst="0" w:colLast="0"/>
      <w:bookmarkStart w:id="37" w:name="_heading=h.3fwokq0" w:colFirst="0" w:colLast="0"/>
      <w:bookmarkStart w:id="38" w:name="_heading=h.nmf14n" w:colFirst="0" w:colLast="0"/>
      <w:bookmarkEnd w:id="29"/>
      <w:bookmarkEnd w:id="30"/>
      <w:bookmarkEnd w:id="31"/>
      <w:bookmarkEnd w:id="32"/>
      <w:bookmarkEnd w:id="33"/>
      <w:bookmarkEnd w:id="34"/>
      <w:bookmarkEnd w:id="35"/>
      <w:bookmarkEnd w:id="36"/>
      <w:bookmarkEnd w:id="37"/>
      <w:bookmarkEnd w:id="38"/>
    </w:p>
    <w:p w14:paraId="3C8A4551" w14:textId="77777777" w:rsidR="00E00764" w:rsidRDefault="00E00764" w:rsidP="00E00764">
      <w:pPr>
        <w:spacing w:line="276" w:lineRule="auto"/>
        <w:ind w:left="-6"/>
        <w:rPr>
          <w:rFonts w:asciiTheme="majorBidi" w:hAnsiTheme="majorBidi" w:cstheme="majorBidi"/>
          <w:rtl/>
        </w:rPr>
      </w:pPr>
    </w:p>
    <w:p w14:paraId="7E61EEDB" w14:textId="39749446" w:rsidR="00794CEC" w:rsidRPr="002238C0" w:rsidRDefault="002C00A9" w:rsidP="00E00764">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Pr>
      </w:pPr>
      <w:r w:rsidRPr="002238C0">
        <w:rPr>
          <w:rFonts w:asciiTheme="majorBidi" w:hAnsiTheme="majorBidi" w:cstheme="majorBidi"/>
          <w:b w:val="0"/>
          <w:bCs/>
          <w:sz w:val="28"/>
          <w:szCs w:val="28"/>
          <w:rtl/>
        </w:rPr>
        <w:t>القوّة القاهرة</w:t>
      </w:r>
      <w:r w:rsidR="00AE54CE" w:rsidRPr="002238C0">
        <w:rPr>
          <w:rFonts w:asciiTheme="majorBidi" w:hAnsiTheme="majorBidi" w:cstheme="majorBidi"/>
          <w:b w:val="0"/>
          <w:bCs/>
          <w:sz w:val="28"/>
          <w:szCs w:val="28"/>
          <w:rtl/>
        </w:rPr>
        <w:t xml:space="preserve"> </w:t>
      </w:r>
    </w:p>
    <w:p w14:paraId="4C56D432" w14:textId="0E3DBF0F" w:rsidR="0017773B" w:rsidRPr="002238C0" w:rsidRDefault="00BF4E44" w:rsidP="002238C0">
      <w:pPr>
        <w:pStyle w:val="Heading3"/>
        <w:tabs>
          <w:tab w:val="clear" w:pos="2408"/>
        </w:tabs>
        <w:spacing w:before="0" w:after="0" w:line="276" w:lineRule="auto"/>
        <w:ind w:left="-6" w:right="0" w:firstLine="0"/>
        <w:rPr>
          <w:rFonts w:asciiTheme="majorBidi" w:hAnsiTheme="majorBidi" w:cstheme="majorBidi"/>
          <w:b w:val="0"/>
          <w:bCs/>
          <w:sz w:val="28"/>
          <w:szCs w:val="28"/>
        </w:rPr>
      </w:pPr>
      <w:r w:rsidRPr="002238C0">
        <w:rPr>
          <w:rFonts w:asciiTheme="majorBidi" w:eastAsia="Times New Roman" w:hAnsiTheme="majorBidi" w:cstheme="majorBidi"/>
          <w:sz w:val="28"/>
          <w:szCs w:val="28"/>
          <w:rtl/>
          <w:lang w:bidi="ar-LB"/>
        </w:rPr>
        <w:t xml:space="preserve">اذا حالت ظروف استثنائية وخارجة عن </w:t>
      </w:r>
      <w:r w:rsidR="00152DB8" w:rsidRPr="002238C0">
        <w:rPr>
          <w:rFonts w:asciiTheme="majorBidi" w:eastAsia="Times New Roman" w:hAnsiTheme="majorBidi" w:cstheme="majorBidi"/>
          <w:sz w:val="28"/>
          <w:szCs w:val="28"/>
          <w:rtl/>
          <w:lang w:bidi="ar-LB"/>
        </w:rPr>
        <w:t>ا</w:t>
      </w:r>
      <w:r w:rsidRPr="002238C0">
        <w:rPr>
          <w:rFonts w:asciiTheme="majorBidi" w:eastAsia="Times New Roman" w:hAnsiTheme="majorBidi" w:cstheme="majorBidi"/>
          <w:sz w:val="28"/>
          <w:szCs w:val="28"/>
          <w:rtl/>
          <w:lang w:bidi="ar-LB"/>
        </w:rPr>
        <w:t>رادة الملتزم دون التسليم في المدة المُحددة، يتوجب عليه ان يعرضها فورًا وبصورة خطية على (الإدارة المعنية) والتي يعود لها وحدها الحق بتقدير الظروف لجهة قبولها أو رفضها وعلى الملتزم الرضوخ لقرارها في هذا الشأن.</w:t>
      </w:r>
    </w:p>
    <w:p w14:paraId="3A17715C" w14:textId="77777777" w:rsidR="002C00A9" w:rsidRPr="002238C0" w:rsidRDefault="002C00A9" w:rsidP="002238C0">
      <w:pPr>
        <w:spacing w:line="276" w:lineRule="auto"/>
        <w:rPr>
          <w:rFonts w:asciiTheme="majorBidi" w:hAnsiTheme="majorBidi" w:cstheme="majorBidi"/>
        </w:rPr>
      </w:pPr>
    </w:p>
    <w:p w14:paraId="30649F2E" w14:textId="77777777" w:rsidR="00C300BA" w:rsidRPr="002238C0" w:rsidRDefault="007109F7"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Pr>
      </w:pPr>
      <w:r w:rsidRPr="002238C0">
        <w:rPr>
          <w:rFonts w:asciiTheme="majorBidi" w:hAnsiTheme="majorBidi" w:cstheme="majorBidi"/>
          <w:b w:val="0"/>
          <w:bCs/>
          <w:sz w:val="28"/>
          <w:szCs w:val="28"/>
          <w:rtl/>
        </w:rPr>
        <w:t>النزاهة</w:t>
      </w:r>
    </w:p>
    <w:p w14:paraId="1F3B6980" w14:textId="77777777" w:rsidR="00C300BA" w:rsidRPr="002238C0" w:rsidRDefault="00AA06CF" w:rsidP="002238C0">
      <w:pPr>
        <w:spacing w:line="276" w:lineRule="auto"/>
        <w:ind w:left="-6"/>
        <w:rPr>
          <w:rFonts w:asciiTheme="majorBidi" w:hAnsiTheme="majorBidi" w:cstheme="majorBidi"/>
          <w:color w:val="000000"/>
          <w:rtl/>
        </w:rPr>
      </w:pPr>
      <w:bookmarkStart w:id="39" w:name="_heading=h.37m2jsg" w:colFirst="0" w:colLast="0"/>
      <w:bookmarkEnd w:id="39"/>
      <w:r w:rsidRPr="002238C0">
        <w:rPr>
          <w:rFonts w:asciiTheme="majorBidi" w:hAnsiTheme="majorBidi" w:cstheme="majorBidi"/>
          <w:color w:val="000000"/>
          <w:rtl/>
        </w:rPr>
        <w:t>تُطبّق أحكام المادة 110 من قانون الشراء العام.</w:t>
      </w:r>
    </w:p>
    <w:p w14:paraId="43227AB0" w14:textId="77777777" w:rsidR="006D4209" w:rsidRPr="002238C0" w:rsidRDefault="006D4209" w:rsidP="002238C0">
      <w:pPr>
        <w:spacing w:line="276" w:lineRule="auto"/>
        <w:ind w:left="-6"/>
        <w:rPr>
          <w:rFonts w:asciiTheme="majorBidi" w:hAnsiTheme="majorBidi" w:cstheme="majorBidi"/>
          <w:color w:val="000000"/>
          <w:rtl/>
        </w:rPr>
      </w:pPr>
    </w:p>
    <w:p w14:paraId="3C2B8913" w14:textId="225FDB2A" w:rsidR="009E747A" w:rsidRPr="002238C0" w:rsidRDefault="009E747A"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tl/>
        </w:rPr>
      </w:pPr>
      <w:bookmarkStart w:id="40" w:name="_Hlk119570163"/>
      <w:r w:rsidRPr="002238C0">
        <w:rPr>
          <w:rFonts w:asciiTheme="majorBidi" w:hAnsiTheme="majorBidi" w:cstheme="majorBidi"/>
          <w:b w:val="0"/>
          <w:bCs/>
          <w:sz w:val="28"/>
          <w:szCs w:val="28"/>
          <w:rtl/>
        </w:rPr>
        <w:lastRenderedPageBreak/>
        <w:t>الشكوى والإعتراض</w:t>
      </w:r>
    </w:p>
    <w:p w14:paraId="6DF3C615" w14:textId="1A5D7094" w:rsidR="00EF2F21" w:rsidRPr="002238C0" w:rsidRDefault="009E747A" w:rsidP="00EF2F21">
      <w:pPr>
        <w:spacing w:line="276" w:lineRule="auto"/>
        <w:ind w:left="-6"/>
        <w:rPr>
          <w:rFonts w:asciiTheme="majorBidi" w:hAnsiTheme="majorBidi" w:cstheme="majorBidi"/>
          <w:color w:val="000000"/>
          <w:rtl/>
        </w:rPr>
      </w:pPr>
      <w:r w:rsidRPr="002238C0">
        <w:rPr>
          <w:rFonts w:asciiTheme="majorBidi" w:hAnsiTheme="majorBidi" w:cstheme="majorBidi"/>
          <w:color w:val="000000"/>
          <w:rtl/>
        </w:rPr>
        <w:t xml:space="preserve">يَحقّ لكلّ ذي صفة ومصلحة، بما في ذلك هيئة الشراء العام، الإعتراض على أيّ إجراء أو قرار صريح أو ضمني تتّخذه أو تعتمده أو تُطَبِّقه أيّ من الجهات الـمعنيّة بالشراء في الـمرحلة السابقة لنفاذ العقد، ويكون مخالفاً لأحكام قانون الشراء العام والـمبادئ العامة الـمتعلقة بالشراء العام، وتُطبق أحكام الفصل السابع من قانون الشراء العام في هذا الشأن، على ان تتبع إجراءات الإعتراض الـمعمول بها لدى مجلس شورى الدولة لحين تشكيل هيئة الإعتراضات المنصوص </w:t>
      </w:r>
      <w:r w:rsidR="00AD6FF7" w:rsidRPr="002238C0">
        <w:rPr>
          <w:rFonts w:asciiTheme="majorBidi" w:hAnsiTheme="majorBidi" w:cstheme="majorBidi"/>
          <w:color w:val="000000"/>
          <w:rtl/>
        </w:rPr>
        <w:t>عنها</w:t>
      </w:r>
      <w:r w:rsidRPr="002238C0">
        <w:rPr>
          <w:rFonts w:asciiTheme="majorBidi" w:hAnsiTheme="majorBidi" w:cstheme="majorBidi"/>
          <w:color w:val="000000"/>
          <w:rtl/>
        </w:rPr>
        <w:t xml:space="preserve"> في قانون الشراء العام.</w:t>
      </w:r>
    </w:p>
    <w:bookmarkEnd w:id="40"/>
    <w:p w14:paraId="149FFB6D" w14:textId="77777777" w:rsidR="009E747A" w:rsidRPr="002238C0" w:rsidRDefault="009E747A" w:rsidP="002238C0">
      <w:pPr>
        <w:spacing w:line="276" w:lineRule="auto"/>
        <w:ind w:left="-6"/>
        <w:rPr>
          <w:rFonts w:asciiTheme="majorBidi" w:hAnsiTheme="majorBidi" w:cstheme="majorBidi"/>
          <w:color w:val="000000"/>
          <w:rtl/>
        </w:rPr>
      </w:pPr>
    </w:p>
    <w:p w14:paraId="1CC991D9" w14:textId="6F7ACEE9" w:rsidR="006D4209" w:rsidRPr="002238C0" w:rsidRDefault="006D4209" w:rsidP="002238C0">
      <w:pPr>
        <w:pStyle w:val="Heading3"/>
        <w:numPr>
          <w:ilvl w:val="0"/>
          <w:numId w:val="1"/>
        </w:numPr>
        <w:tabs>
          <w:tab w:val="clear" w:pos="2408"/>
        </w:tabs>
        <w:spacing w:before="0" w:after="0" w:line="276" w:lineRule="auto"/>
        <w:ind w:left="-6" w:right="0" w:firstLine="0"/>
        <w:rPr>
          <w:rFonts w:asciiTheme="majorBidi" w:hAnsiTheme="majorBidi" w:cstheme="majorBidi"/>
          <w:b w:val="0"/>
          <w:bCs/>
          <w:sz w:val="28"/>
          <w:szCs w:val="28"/>
          <w:rtl/>
        </w:rPr>
      </w:pPr>
      <w:r w:rsidRPr="002238C0">
        <w:rPr>
          <w:rFonts w:asciiTheme="majorBidi" w:hAnsiTheme="majorBidi" w:cstheme="majorBidi"/>
          <w:b w:val="0"/>
          <w:bCs/>
          <w:sz w:val="28"/>
          <w:szCs w:val="28"/>
          <w:rtl/>
        </w:rPr>
        <w:t>القضاء الصالح:</w:t>
      </w:r>
    </w:p>
    <w:p w14:paraId="4D05B843" w14:textId="6B10C480" w:rsidR="006D4209" w:rsidRPr="002238C0" w:rsidRDefault="006D4209" w:rsidP="002238C0">
      <w:pPr>
        <w:spacing w:line="276" w:lineRule="auto"/>
        <w:ind w:left="-6"/>
        <w:rPr>
          <w:rFonts w:asciiTheme="majorBidi" w:hAnsiTheme="majorBidi" w:cstheme="majorBidi"/>
          <w:color w:val="000000"/>
          <w:rtl/>
        </w:rPr>
      </w:pPr>
      <w:r w:rsidRPr="002238C0">
        <w:rPr>
          <w:rFonts w:asciiTheme="majorBidi" w:hAnsiTheme="majorBidi" w:cstheme="majorBidi"/>
          <w:color w:val="000000"/>
          <w:rtl/>
        </w:rPr>
        <w:t>إن القضاء اللبناني وحده هو المرجع الصالح للنظر في كل خلاف يمكن أن يحصل بين الإدارة والملتزم من جراء تنفيذ هذا الإلتزام.</w:t>
      </w:r>
    </w:p>
    <w:p w14:paraId="7EDC4BD1" w14:textId="076639C0" w:rsidR="00BE27EE" w:rsidRPr="002238C0" w:rsidRDefault="00BE27EE" w:rsidP="002238C0">
      <w:pPr>
        <w:spacing w:line="276" w:lineRule="auto"/>
        <w:rPr>
          <w:rFonts w:asciiTheme="majorBidi" w:hAnsiTheme="majorBidi" w:cstheme="majorBidi"/>
          <w:rtl/>
        </w:rPr>
      </w:pPr>
      <w:r w:rsidRPr="002238C0">
        <w:rPr>
          <w:rFonts w:asciiTheme="majorBidi" w:hAnsiTheme="majorBidi" w:cstheme="majorBidi"/>
          <w:rtl/>
        </w:rPr>
        <w:br w:type="page"/>
      </w:r>
    </w:p>
    <w:p w14:paraId="25645B79" w14:textId="4EE646F1" w:rsidR="0029757B" w:rsidRPr="004A55D1" w:rsidRDefault="0029757B" w:rsidP="0029757B">
      <w:pPr>
        <w:spacing w:line="276" w:lineRule="auto"/>
        <w:jc w:val="center"/>
        <w:rPr>
          <w:rFonts w:asciiTheme="majorBidi" w:hAnsiTheme="majorBidi" w:cstheme="majorBidi"/>
          <w:b/>
          <w:bCs/>
          <w:sz w:val="32"/>
          <w:szCs w:val="32"/>
          <w:rtl/>
          <w:lang w:bidi="ar-LB"/>
        </w:rPr>
      </w:pPr>
      <w:r w:rsidRPr="004A55D1">
        <w:rPr>
          <w:rFonts w:asciiTheme="majorBidi" w:hAnsiTheme="majorBidi" w:cstheme="majorBidi" w:hint="cs"/>
          <w:b/>
          <w:bCs/>
          <w:sz w:val="32"/>
          <w:szCs w:val="32"/>
          <w:rtl/>
          <w:lang w:bidi="ar-LB"/>
        </w:rPr>
        <w:lastRenderedPageBreak/>
        <w:t>المُلحق رقم (</w:t>
      </w:r>
      <w:r>
        <w:rPr>
          <w:rFonts w:asciiTheme="majorBidi" w:hAnsiTheme="majorBidi" w:cstheme="majorBidi" w:hint="cs"/>
          <w:b/>
          <w:bCs/>
          <w:sz w:val="32"/>
          <w:szCs w:val="32"/>
          <w:rtl/>
          <w:lang w:bidi="ar-LB"/>
        </w:rPr>
        <w:t>1</w:t>
      </w:r>
      <w:r w:rsidRPr="004A55D1">
        <w:rPr>
          <w:rFonts w:asciiTheme="majorBidi" w:hAnsiTheme="majorBidi" w:cstheme="majorBidi" w:hint="cs"/>
          <w:b/>
          <w:bCs/>
          <w:sz w:val="32"/>
          <w:szCs w:val="32"/>
          <w:rtl/>
          <w:lang w:bidi="ar-LB"/>
        </w:rPr>
        <w:t>)</w:t>
      </w:r>
    </w:p>
    <w:p w14:paraId="2C07D597" w14:textId="34759A12" w:rsidR="00780E60" w:rsidRPr="00CB7A85" w:rsidRDefault="0029757B" w:rsidP="00D032AC">
      <w:pPr>
        <w:spacing w:line="276" w:lineRule="auto"/>
        <w:jc w:val="center"/>
        <w:rPr>
          <w:rFonts w:asciiTheme="majorBidi" w:hAnsiTheme="majorBidi" w:cstheme="majorBidi"/>
          <w:bCs/>
          <w:sz w:val="32"/>
          <w:szCs w:val="32"/>
          <w:rtl/>
        </w:rPr>
      </w:pPr>
      <w:r w:rsidRPr="00CB7A85">
        <w:rPr>
          <w:rFonts w:asciiTheme="majorBidi" w:hAnsiTheme="majorBidi" w:cstheme="majorBidi"/>
          <w:bCs/>
          <w:sz w:val="32"/>
          <w:szCs w:val="32"/>
          <w:rtl/>
        </w:rPr>
        <w:t xml:space="preserve">المواصفات الفنية / واجبات المُلتزم / بيان </w:t>
      </w:r>
      <w:r w:rsidR="00567056" w:rsidRPr="00CB7A85">
        <w:rPr>
          <w:rFonts w:asciiTheme="majorBidi" w:hAnsiTheme="majorBidi" w:cstheme="majorBidi" w:hint="cs"/>
          <w:bCs/>
          <w:sz w:val="32"/>
          <w:szCs w:val="32"/>
          <w:rtl/>
        </w:rPr>
        <w:t>بالأعمال</w:t>
      </w:r>
      <w:r w:rsidRPr="00CB7A85">
        <w:rPr>
          <w:rFonts w:asciiTheme="majorBidi" w:hAnsiTheme="majorBidi" w:cstheme="majorBidi"/>
          <w:bCs/>
          <w:sz w:val="32"/>
          <w:szCs w:val="32"/>
          <w:rtl/>
        </w:rPr>
        <w:t xml:space="preserve"> المطلوبة </w:t>
      </w:r>
      <w:r w:rsidR="00021486" w:rsidRPr="00CB7A85">
        <w:rPr>
          <w:rFonts w:asciiTheme="majorBidi" w:hAnsiTheme="majorBidi" w:cstheme="majorBidi" w:hint="cs"/>
          <w:bCs/>
          <w:sz w:val="32"/>
          <w:szCs w:val="32"/>
          <w:rtl/>
        </w:rPr>
        <w:t>/</w:t>
      </w:r>
      <w:r w:rsidRPr="00CB7A85">
        <w:rPr>
          <w:rFonts w:asciiTheme="majorBidi" w:hAnsiTheme="majorBidi" w:cstheme="majorBidi"/>
          <w:bCs/>
          <w:sz w:val="32"/>
          <w:szCs w:val="32"/>
          <w:rtl/>
        </w:rPr>
        <w:t xml:space="preserve">الأصناف / الكميات </w:t>
      </w:r>
      <w:r w:rsidRPr="00CB7A85">
        <w:rPr>
          <w:rFonts w:asciiTheme="majorBidi" w:hAnsiTheme="majorBidi" w:cstheme="majorBidi"/>
          <w:bCs/>
          <w:sz w:val="32"/>
          <w:szCs w:val="32"/>
        </w:rPr>
        <w:t xml:space="preserve"> </w:t>
      </w:r>
    </w:p>
    <w:p w14:paraId="64E2DA36" w14:textId="02428723" w:rsidR="0029757B" w:rsidRDefault="0029757B" w:rsidP="00D032AC">
      <w:pPr>
        <w:spacing w:line="276" w:lineRule="auto"/>
        <w:jc w:val="center"/>
        <w:rPr>
          <w:rFonts w:asciiTheme="majorBidi" w:hAnsiTheme="majorBidi" w:cstheme="majorBidi"/>
          <w:bCs/>
          <w:sz w:val="32"/>
          <w:szCs w:val="32"/>
        </w:rPr>
      </w:pPr>
      <w:r w:rsidRPr="00780E60">
        <w:rPr>
          <w:rFonts w:asciiTheme="majorBidi" w:hAnsiTheme="majorBidi" w:cstheme="majorBidi" w:hint="cs"/>
          <w:bCs/>
          <w:sz w:val="32"/>
          <w:szCs w:val="32"/>
          <w:rtl/>
        </w:rPr>
        <w:t>للإشتراك في تلزيم</w:t>
      </w:r>
      <w:r w:rsidR="00172919">
        <w:rPr>
          <w:rFonts w:asciiTheme="majorBidi" w:hAnsiTheme="majorBidi" w:cstheme="majorBidi" w:hint="cs"/>
          <w:bCs/>
          <w:sz w:val="32"/>
          <w:szCs w:val="32"/>
          <w:rtl/>
        </w:rPr>
        <w:t xml:space="preserve"> </w:t>
      </w:r>
      <w:r w:rsidR="00D032AC">
        <w:rPr>
          <w:rFonts w:asciiTheme="majorBidi" w:hAnsiTheme="majorBidi" w:cstheme="majorBidi" w:hint="cs"/>
          <w:bCs/>
          <w:sz w:val="32"/>
          <w:szCs w:val="32"/>
          <w:rtl/>
        </w:rPr>
        <w:t>مادة المازوت</w:t>
      </w:r>
    </w:p>
    <w:tbl>
      <w:tblPr>
        <w:tblW w:w="6740" w:type="dxa"/>
        <w:tblInd w:w="-6" w:type="dxa"/>
        <w:tblCellMar>
          <w:left w:w="0" w:type="dxa"/>
          <w:right w:w="0" w:type="dxa"/>
        </w:tblCellMar>
        <w:tblLook w:val="04A0" w:firstRow="1" w:lastRow="0" w:firstColumn="1" w:lastColumn="0" w:noHBand="0" w:noVBand="1"/>
      </w:tblPr>
      <w:tblGrid>
        <w:gridCol w:w="1900"/>
        <w:gridCol w:w="2080"/>
        <w:gridCol w:w="2760"/>
      </w:tblGrid>
      <w:tr w:rsidR="004E3533" w14:paraId="0FA35AC1" w14:textId="77777777" w:rsidTr="004E3533">
        <w:trPr>
          <w:trHeight w:val="540"/>
        </w:trPr>
        <w:tc>
          <w:tcPr>
            <w:tcW w:w="1900" w:type="dxa"/>
            <w:tcBorders>
              <w:top w:val="single" w:sz="8" w:space="0" w:color="auto"/>
              <w:left w:val="single" w:sz="8" w:space="0" w:color="auto"/>
              <w:bottom w:val="single" w:sz="8" w:space="0" w:color="auto"/>
              <w:right w:val="single" w:sz="8" w:space="0" w:color="auto"/>
            </w:tcBorders>
            <w:shd w:val="clear" w:color="auto" w:fill="90EE90"/>
            <w:tcMar>
              <w:top w:w="0" w:type="dxa"/>
              <w:left w:w="108" w:type="dxa"/>
              <w:bottom w:w="0" w:type="dxa"/>
              <w:right w:w="108" w:type="dxa"/>
            </w:tcMar>
            <w:vAlign w:val="center"/>
            <w:hideMark/>
          </w:tcPr>
          <w:p w14:paraId="735563F8" w14:textId="77777777" w:rsidR="004E3533" w:rsidRDefault="004E3533">
            <w:pPr>
              <w:bidi w:val="0"/>
              <w:jc w:val="center"/>
              <w:rPr>
                <w:rFonts w:ascii="Arial" w:hAnsi="Arial" w:cs="Arial"/>
                <w:b/>
                <w:bCs/>
                <w:color w:val="000000"/>
                <w:sz w:val="20"/>
                <w:szCs w:val="20"/>
              </w:rPr>
            </w:pPr>
            <w:r>
              <w:rPr>
                <w:rFonts w:ascii="Arial" w:hAnsi="Arial" w:cs="Arial"/>
                <w:b/>
                <w:bCs/>
                <w:color w:val="000000"/>
                <w:sz w:val="20"/>
                <w:szCs w:val="20"/>
              </w:rPr>
              <w:t>Site Destination</w:t>
            </w:r>
          </w:p>
        </w:tc>
        <w:tc>
          <w:tcPr>
            <w:tcW w:w="2080" w:type="dxa"/>
            <w:tcBorders>
              <w:top w:val="single" w:sz="8" w:space="0" w:color="auto"/>
              <w:left w:val="nil"/>
              <w:bottom w:val="single" w:sz="8" w:space="0" w:color="auto"/>
              <w:right w:val="single" w:sz="8" w:space="0" w:color="auto"/>
            </w:tcBorders>
            <w:shd w:val="clear" w:color="auto" w:fill="90EE90"/>
            <w:tcMar>
              <w:top w:w="0" w:type="dxa"/>
              <w:left w:w="108" w:type="dxa"/>
              <w:bottom w:w="0" w:type="dxa"/>
              <w:right w:w="108" w:type="dxa"/>
            </w:tcMar>
            <w:vAlign w:val="center"/>
            <w:hideMark/>
          </w:tcPr>
          <w:p w14:paraId="2DE92904" w14:textId="77777777" w:rsidR="004E3533" w:rsidRDefault="004E3533">
            <w:pPr>
              <w:bidi w:val="0"/>
              <w:jc w:val="center"/>
              <w:rPr>
                <w:rFonts w:ascii="Arial" w:hAnsi="Arial" w:cs="Arial"/>
                <w:b/>
                <w:bCs/>
                <w:color w:val="000000"/>
                <w:sz w:val="20"/>
                <w:szCs w:val="20"/>
              </w:rPr>
            </w:pPr>
            <w:r>
              <w:rPr>
                <w:rFonts w:ascii="Arial" w:hAnsi="Arial" w:cs="Arial"/>
                <w:b/>
                <w:bCs/>
                <w:color w:val="000000"/>
                <w:sz w:val="20"/>
                <w:szCs w:val="20"/>
              </w:rPr>
              <w:t>REGION</w:t>
            </w:r>
          </w:p>
        </w:tc>
        <w:tc>
          <w:tcPr>
            <w:tcW w:w="2760" w:type="dxa"/>
            <w:tcBorders>
              <w:top w:val="single" w:sz="8" w:space="0" w:color="auto"/>
              <w:left w:val="nil"/>
              <w:bottom w:val="single" w:sz="8" w:space="0" w:color="auto"/>
              <w:right w:val="single" w:sz="8" w:space="0" w:color="auto"/>
            </w:tcBorders>
            <w:shd w:val="clear" w:color="auto" w:fill="90EE90"/>
            <w:tcMar>
              <w:top w:w="0" w:type="dxa"/>
              <w:left w:w="108" w:type="dxa"/>
              <w:bottom w:w="0" w:type="dxa"/>
              <w:right w:w="108" w:type="dxa"/>
            </w:tcMar>
            <w:vAlign w:val="center"/>
            <w:hideMark/>
          </w:tcPr>
          <w:p w14:paraId="64D7451C" w14:textId="77777777" w:rsidR="004E3533" w:rsidRDefault="004E3533">
            <w:pPr>
              <w:bidi w:val="0"/>
              <w:jc w:val="center"/>
              <w:rPr>
                <w:rFonts w:ascii="Arial" w:hAnsi="Arial" w:cs="Arial"/>
                <w:b/>
                <w:bCs/>
                <w:color w:val="000000"/>
                <w:sz w:val="20"/>
                <w:szCs w:val="20"/>
              </w:rPr>
            </w:pPr>
            <w:r>
              <w:rPr>
                <w:rFonts w:ascii="Arial" w:hAnsi="Arial" w:cs="Arial"/>
                <w:b/>
                <w:bCs/>
                <w:color w:val="000000"/>
                <w:sz w:val="20"/>
                <w:szCs w:val="20"/>
              </w:rPr>
              <w:t>Estimated Monthly Quantity (Liter)</w:t>
            </w:r>
          </w:p>
        </w:tc>
      </w:tr>
      <w:tr w:rsidR="004E3533" w14:paraId="2CACA43F" w14:textId="77777777" w:rsidTr="004E3533">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DD5929" w14:textId="0915250F" w:rsidR="004E3533" w:rsidRDefault="004E3533" w:rsidP="004E3533">
            <w:pPr>
              <w:bidi w:val="0"/>
              <w:rPr>
                <w:rFonts w:ascii="Arial" w:hAnsi="Arial" w:cs="Arial"/>
                <w:color w:val="000000"/>
                <w:sz w:val="20"/>
                <w:szCs w:val="20"/>
              </w:rPr>
            </w:pPr>
            <w:r>
              <w:rPr>
                <w:rFonts w:ascii="Arial" w:hAnsi="Arial" w:cs="Arial"/>
                <w:b/>
                <w:bCs/>
                <w:color w:val="000000"/>
                <w:sz w:val="20"/>
                <w:szCs w:val="20"/>
              </w:rPr>
              <w:t>Site Destination</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14:paraId="2EB23277" w14:textId="0135E41C" w:rsidR="004E3533" w:rsidRDefault="004E3533" w:rsidP="004E3533">
            <w:pPr>
              <w:bidi w:val="0"/>
              <w:rPr>
                <w:rFonts w:ascii="Arial" w:hAnsi="Arial" w:cs="Arial"/>
                <w:color w:val="000000"/>
                <w:sz w:val="20"/>
                <w:szCs w:val="20"/>
              </w:rPr>
            </w:pPr>
            <w:r>
              <w:rPr>
                <w:rFonts w:ascii="Arial" w:hAnsi="Arial" w:cs="Arial"/>
                <w:b/>
                <w:bCs/>
                <w:color w:val="000000"/>
                <w:sz w:val="20"/>
                <w:szCs w:val="20"/>
              </w:rPr>
              <w:t>REGION</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hideMark/>
          </w:tcPr>
          <w:p w14:paraId="0546DE65" w14:textId="49B754D1" w:rsidR="004E3533" w:rsidRDefault="004E3533" w:rsidP="004E3533">
            <w:pPr>
              <w:bidi w:val="0"/>
              <w:jc w:val="center"/>
              <w:rPr>
                <w:rFonts w:ascii="Calibri" w:hAnsi="Calibri" w:cs="Calibri"/>
                <w:sz w:val="22"/>
                <w:szCs w:val="22"/>
              </w:rPr>
            </w:pPr>
            <w:r>
              <w:rPr>
                <w:rFonts w:ascii="Arial" w:hAnsi="Arial" w:cs="Arial"/>
                <w:b/>
                <w:bCs/>
                <w:color w:val="000000"/>
                <w:sz w:val="20"/>
                <w:szCs w:val="20"/>
              </w:rPr>
              <w:t>Estimated Monthly Quantity (Liter)</w:t>
            </w:r>
          </w:p>
        </w:tc>
      </w:tr>
      <w:tr w:rsidR="004E3533" w14:paraId="3EA2535B" w14:textId="77777777" w:rsidTr="004E3533">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5C758" w14:textId="6D4C4241" w:rsidR="004E3533" w:rsidRDefault="004E3533" w:rsidP="004E3533">
            <w:pPr>
              <w:bidi w:val="0"/>
              <w:rPr>
                <w:rFonts w:ascii="Arial" w:hAnsi="Arial" w:cs="Arial"/>
                <w:color w:val="000000"/>
                <w:sz w:val="20"/>
                <w:szCs w:val="20"/>
              </w:rPr>
            </w:pPr>
            <w:r>
              <w:rPr>
                <w:rFonts w:ascii="Arial" w:hAnsi="Arial" w:cs="Arial"/>
                <w:color w:val="000000"/>
                <w:sz w:val="20"/>
                <w:szCs w:val="20"/>
              </w:rPr>
              <w:t>Justice MPT</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14:paraId="225D7F98" w14:textId="2D5EA6F3" w:rsidR="004E3533" w:rsidRDefault="004E3533" w:rsidP="004E3533">
            <w:pPr>
              <w:bidi w:val="0"/>
              <w:rPr>
                <w:rFonts w:ascii="Arial" w:hAnsi="Arial" w:cs="Arial"/>
                <w:color w:val="000000"/>
                <w:sz w:val="20"/>
                <w:szCs w:val="20"/>
              </w:rPr>
            </w:pPr>
            <w:r>
              <w:rPr>
                <w:rFonts w:ascii="Arial" w:hAnsi="Arial" w:cs="Arial"/>
                <w:color w:val="000000"/>
                <w:sz w:val="20"/>
                <w:szCs w:val="20"/>
              </w:rPr>
              <w:t xml:space="preserve">Beirut </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F4B12C" w14:textId="262F7799" w:rsidR="004E3533" w:rsidRDefault="004E3533" w:rsidP="004E3533">
            <w:pPr>
              <w:bidi w:val="0"/>
              <w:jc w:val="center"/>
              <w:rPr>
                <w:rFonts w:ascii="Calibri" w:hAnsi="Calibri" w:cs="Calibri"/>
                <w:sz w:val="22"/>
                <w:szCs w:val="22"/>
              </w:rPr>
            </w:pPr>
            <w:r>
              <w:t>50,000</w:t>
            </w:r>
          </w:p>
        </w:tc>
      </w:tr>
      <w:tr w:rsidR="004E3533" w14:paraId="2A8BF3C9" w14:textId="77777777" w:rsidTr="004E3533">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49489" w14:textId="12FFBADA" w:rsidR="004E3533" w:rsidRDefault="004E3533" w:rsidP="004E3533">
            <w:pPr>
              <w:bidi w:val="0"/>
              <w:rPr>
                <w:rFonts w:ascii="Arial" w:hAnsi="Arial" w:cs="Arial"/>
                <w:color w:val="000000"/>
                <w:sz w:val="20"/>
                <w:szCs w:val="20"/>
              </w:rPr>
            </w:pPr>
            <w:r>
              <w:rPr>
                <w:rFonts w:ascii="Arial" w:hAnsi="Arial" w:cs="Arial"/>
                <w:color w:val="000000"/>
                <w:sz w:val="20"/>
                <w:szCs w:val="20"/>
              </w:rPr>
              <w:t>Touch Building (HQ)</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14:paraId="51A34634" w14:textId="36B045A1" w:rsidR="004E3533" w:rsidRDefault="004E3533" w:rsidP="004E3533">
            <w:pPr>
              <w:bidi w:val="0"/>
              <w:rPr>
                <w:rFonts w:ascii="Arial" w:hAnsi="Arial" w:cs="Arial"/>
                <w:color w:val="000000"/>
                <w:sz w:val="20"/>
                <w:szCs w:val="20"/>
              </w:rPr>
            </w:pPr>
            <w:r>
              <w:rPr>
                <w:rFonts w:ascii="Arial" w:hAnsi="Arial" w:cs="Arial"/>
                <w:color w:val="000000"/>
                <w:sz w:val="20"/>
                <w:szCs w:val="20"/>
              </w:rPr>
              <w:t>Beirut</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C90B3C" w14:textId="7F01D4F7" w:rsidR="004E3533" w:rsidRDefault="004E3533" w:rsidP="004E3533">
            <w:pPr>
              <w:bidi w:val="0"/>
              <w:jc w:val="center"/>
              <w:rPr>
                <w:rFonts w:ascii="Calibri" w:hAnsi="Calibri" w:cs="Calibri"/>
                <w:sz w:val="22"/>
                <w:szCs w:val="22"/>
              </w:rPr>
            </w:pPr>
            <w:r>
              <w:t>100,000</w:t>
            </w:r>
          </w:p>
        </w:tc>
      </w:tr>
      <w:tr w:rsidR="004E3533" w14:paraId="7163653F" w14:textId="77777777" w:rsidTr="004E3533">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41CB7" w14:textId="26D82C8A" w:rsidR="004E3533" w:rsidRDefault="004E3533" w:rsidP="004E3533">
            <w:pPr>
              <w:bidi w:val="0"/>
              <w:rPr>
                <w:rFonts w:ascii="Arial" w:hAnsi="Arial" w:cs="Arial"/>
                <w:color w:val="000000"/>
                <w:sz w:val="20"/>
                <w:szCs w:val="20"/>
              </w:rPr>
            </w:pPr>
            <w:r>
              <w:rPr>
                <w:rFonts w:ascii="Arial" w:hAnsi="Arial" w:cs="Arial"/>
                <w:color w:val="000000"/>
                <w:sz w:val="20"/>
                <w:szCs w:val="20"/>
              </w:rPr>
              <w:t>Tall MPT</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14:paraId="5C9E893F" w14:textId="58AA06C8" w:rsidR="004E3533" w:rsidRDefault="004E3533" w:rsidP="004E3533">
            <w:pPr>
              <w:bidi w:val="0"/>
              <w:rPr>
                <w:rFonts w:ascii="Arial" w:hAnsi="Arial" w:cs="Arial"/>
                <w:color w:val="000000"/>
                <w:sz w:val="20"/>
                <w:szCs w:val="20"/>
              </w:rPr>
            </w:pPr>
            <w:r>
              <w:rPr>
                <w:rFonts w:ascii="Arial" w:hAnsi="Arial" w:cs="Arial"/>
                <w:color w:val="000000"/>
                <w:sz w:val="20"/>
                <w:szCs w:val="20"/>
              </w:rPr>
              <w:t>North - Tripoli</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041DE3" w14:textId="723FBFE2" w:rsidR="004E3533" w:rsidRDefault="004E3533" w:rsidP="004E3533">
            <w:pPr>
              <w:bidi w:val="0"/>
              <w:jc w:val="center"/>
              <w:rPr>
                <w:rFonts w:ascii="Calibri" w:hAnsi="Calibri" w:cs="Calibri"/>
                <w:sz w:val="22"/>
                <w:szCs w:val="22"/>
              </w:rPr>
            </w:pPr>
            <w:r>
              <w:t>35,000</w:t>
            </w:r>
          </w:p>
        </w:tc>
      </w:tr>
      <w:tr w:rsidR="004E3533" w14:paraId="2CFED856" w14:textId="77777777" w:rsidTr="004E3533">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0108F" w14:textId="3559BCB4" w:rsidR="004E3533" w:rsidRDefault="004E3533" w:rsidP="004E3533">
            <w:pPr>
              <w:bidi w:val="0"/>
              <w:rPr>
                <w:rFonts w:ascii="Arial" w:hAnsi="Arial" w:cs="Arial"/>
                <w:color w:val="000000"/>
                <w:sz w:val="20"/>
                <w:szCs w:val="20"/>
              </w:rPr>
            </w:pPr>
            <w:proofErr w:type="spellStart"/>
            <w:r>
              <w:rPr>
                <w:rFonts w:ascii="Arial" w:hAnsi="Arial" w:cs="Arial"/>
                <w:color w:val="000000"/>
                <w:sz w:val="20"/>
                <w:szCs w:val="20"/>
              </w:rPr>
              <w:t>Baalbak</w:t>
            </w:r>
            <w:proofErr w:type="spellEnd"/>
            <w:r>
              <w:rPr>
                <w:rFonts w:ascii="Arial" w:hAnsi="Arial" w:cs="Arial"/>
                <w:color w:val="000000"/>
                <w:sz w:val="20"/>
                <w:szCs w:val="20"/>
              </w:rPr>
              <w:t xml:space="preserve"> RSC</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14:paraId="07F7FC5E" w14:textId="452939C2" w:rsidR="004E3533" w:rsidRDefault="004E3533" w:rsidP="004E3533">
            <w:pPr>
              <w:bidi w:val="0"/>
              <w:rPr>
                <w:rFonts w:ascii="Arial" w:hAnsi="Arial" w:cs="Arial"/>
                <w:color w:val="000000"/>
                <w:sz w:val="20"/>
                <w:szCs w:val="20"/>
              </w:rPr>
            </w:pPr>
            <w:proofErr w:type="spellStart"/>
            <w:r>
              <w:rPr>
                <w:rFonts w:ascii="Arial" w:hAnsi="Arial" w:cs="Arial"/>
                <w:color w:val="000000"/>
                <w:sz w:val="20"/>
                <w:szCs w:val="20"/>
              </w:rPr>
              <w:t>Bekaa</w:t>
            </w:r>
            <w:proofErr w:type="spellEnd"/>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996163" w14:textId="7547582C" w:rsidR="004E3533" w:rsidRDefault="004E3533" w:rsidP="004E3533">
            <w:pPr>
              <w:bidi w:val="0"/>
              <w:jc w:val="center"/>
              <w:rPr>
                <w:rFonts w:ascii="Calibri" w:hAnsi="Calibri" w:cs="Calibri"/>
                <w:sz w:val="22"/>
                <w:szCs w:val="22"/>
              </w:rPr>
            </w:pPr>
            <w:r>
              <w:t>4,000</w:t>
            </w:r>
          </w:p>
        </w:tc>
      </w:tr>
      <w:tr w:rsidR="004E3533" w14:paraId="2B8DA076" w14:textId="77777777" w:rsidTr="004E3533">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E178F" w14:textId="42F4F0CD" w:rsidR="004E3533" w:rsidRDefault="004E3533" w:rsidP="004E3533">
            <w:pPr>
              <w:bidi w:val="0"/>
              <w:rPr>
                <w:rFonts w:ascii="Arial" w:hAnsi="Arial" w:cs="Arial"/>
                <w:color w:val="000000"/>
                <w:sz w:val="20"/>
                <w:szCs w:val="20"/>
              </w:rPr>
            </w:pPr>
            <w:proofErr w:type="spellStart"/>
            <w:r>
              <w:rPr>
                <w:rFonts w:ascii="Arial" w:hAnsi="Arial" w:cs="Arial"/>
                <w:color w:val="000000"/>
                <w:sz w:val="20"/>
                <w:szCs w:val="20"/>
              </w:rPr>
              <w:t>Chtoura</w:t>
            </w:r>
            <w:proofErr w:type="spellEnd"/>
            <w:r>
              <w:rPr>
                <w:rFonts w:ascii="Arial" w:hAnsi="Arial" w:cs="Arial"/>
                <w:color w:val="000000"/>
                <w:sz w:val="20"/>
                <w:szCs w:val="20"/>
              </w:rPr>
              <w:t xml:space="preserve"> RSC</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14:paraId="629AAB41" w14:textId="6AE2542B" w:rsidR="004E3533" w:rsidRDefault="004E3533" w:rsidP="004E3533">
            <w:pPr>
              <w:bidi w:val="0"/>
              <w:rPr>
                <w:rFonts w:ascii="Arial" w:hAnsi="Arial" w:cs="Arial"/>
                <w:color w:val="000000"/>
                <w:sz w:val="20"/>
                <w:szCs w:val="20"/>
              </w:rPr>
            </w:pPr>
            <w:proofErr w:type="spellStart"/>
            <w:r>
              <w:rPr>
                <w:rFonts w:ascii="Arial" w:hAnsi="Arial" w:cs="Arial"/>
                <w:color w:val="000000"/>
                <w:sz w:val="20"/>
                <w:szCs w:val="20"/>
              </w:rPr>
              <w:t>Bekaa</w:t>
            </w:r>
            <w:proofErr w:type="spellEnd"/>
            <w:r>
              <w:rPr>
                <w:rFonts w:ascii="Arial" w:hAnsi="Arial" w:cs="Arial"/>
                <w:color w:val="000000"/>
                <w:sz w:val="20"/>
                <w:szCs w:val="20"/>
              </w:rPr>
              <w:t xml:space="preserve"> - </w:t>
            </w:r>
            <w:proofErr w:type="spellStart"/>
            <w:r>
              <w:rPr>
                <w:rFonts w:ascii="Arial" w:hAnsi="Arial" w:cs="Arial"/>
                <w:color w:val="000000"/>
                <w:sz w:val="20"/>
                <w:szCs w:val="20"/>
              </w:rPr>
              <w:t>Zahle</w:t>
            </w:r>
            <w:proofErr w:type="spellEnd"/>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A8C270" w14:textId="03335768" w:rsidR="004E3533" w:rsidRDefault="004E3533" w:rsidP="004E3533">
            <w:pPr>
              <w:bidi w:val="0"/>
              <w:jc w:val="center"/>
              <w:rPr>
                <w:rFonts w:ascii="Calibri" w:hAnsi="Calibri" w:cs="Calibri"/>
                <w:sz w:val="22"/>
                <w:szCs w:val="22"/>
              </w:rPr>
            </w:pPr>
            <w:r>
              <w:t>5,000</w:t>
            </w:r>
          </w:p>
        </w:tc>
      </w:tr>
      <w:tr w:rsidR="004E3533" w14:paraId="4081DBFD" w14:textId="77777777" w:rsidTr="004E3533">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18C61" w14:textId="7AF42731" w:rsidR="004E3533" w:rsidRDefault="004E3533" w:rsidP="004E3533">
            <w:pPr>
              <w:bidi w:val="0"/>
              <w:rPr>
                <w:rFonts w:ascii="Arial" w:hAnsi="Arial" w:cs="Arial"/>
                <w:color w:val="000000"/>
                <w:sz w:val="20"/>
                <w:szCs w:val="20"/>
              </w:rPr>
            </w:pPr>
            <w:proofErr w:type="spellStart"/>
            <w:r>
              <w:rPr>
                <w:rFonts w:ascii="Arial" w:hAnsi="Arial" w:cs="Arial"/>
                <w:color w:val="000000"/>
                <w:sz w:val="20"/>
                <w:szCs w:val="20"/>
              </w:rPr>
              <w:t>Halba</w:t>
            </w:r>
            <w:proofErr w:type="spellEnd"/>
            <w:r>
              <w:rPr>
                <w:rFonts w:ascii="Arial" w:hAnsi="Arial" w:cs="Arial"/>
                <w:color w:val="000000"/>
                <w:sz w:val="20"/>
                <w:szCs w:val="20"/>
              </w:rPr>
              <w:t xml:space="preserve"> RSC</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14:paraId="1A836A50" w14:textId="5763AD1D" w:rsidR="004E3533" w:rsidRDefault="004E3533" w:rsidP="004E3533">
            <w:pPr>
              <w:bidi w:val="0"/>
              <w:rPr>
                <w:rFonts w:ascii="Arial" w:hAnsi="Arial" w:cs="Arial"/>
                <w:color w:val="000000"/>
                <w:sz w:val="20"/>
                <w:szCs w:val="20"/>
              </w:rPr>
            </w:pPr>
            <w:r>
              <w:rPr>
                <w:rFonts w:ascii="Arial" w:hAnsi="Arial" w:cs="Arial"/>
                <w:color w:val="000000"/>
                <w:sz w:val="20"/>
                <w:szCs w:val="20"/>
              </w:rPr>
              <w:t xml:space="preserve">North </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924951" w14:textId="45494D78" w:rsidR="004E3533" w:rsidRDefault="004E3533" w:rsidP="004E3533">
            <w:pPr>
              <w:bidi w:val="0"/>
              <w:jc w:val="center"/>
              <w:rPr>
                <w:rFonts w:ascii="Calibri" w:hAnsi="Calibri" w:cs="Calibri"/>
                <w:sz w:val="22"/>
                <w:szCs w:val="22"/>
              </w:rPr>
            </w:pPr>
            <w:r>
              <w:t>3,000</w:t>
            </w:r>
          </w:p>
        </w:tc>
      </w:tr>
      <w:tr w:rsidR="004E3533" w14:paraId="1B2A0118" w14:textId="77777777" w:rsidTr="004E3533">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145F0" w14:textId="7FFC2E00" w:rsidR="004E3533" w:rsidRDefault="004E3533" w:rsidP="004E3533">
            <w:pPr>
              <w:bidi w:val="0"/>
              <w:rPr>
                <w:rFonts w:ascii="Arial" w:hAnsi="Arial" w:cs="Arial"/>
                <w:color w:val="000000"/>
                <w:sz w:val="20"/>
                <w:szCs w:val="20"/>
              </w:rPr>
            </w:pPr>
            <w:proofErr w:type="spellStart"/>
            <w:r>
              <w:rPr>
                <w:rFonts w:ascii="Arial" w:hAnsi="Arial" w:cs="Arial"/>
                <w:color w:val="000000"/>
                <w:sz w:val="20"/>
                <w:szCs w:val="20"/>
              </w:rPr>
              <w:t>Nabatieh</w:t>
            </w:r>
            <w:proofErr w:type="spellEnd"/>
            <w:r>
              <w:rPr>
                <w:rFonts w:ascii="Arial" w:hAnsi="Arial" w:cs="Arial"/>
                <w:color w:val="000000"/>
                <w:sz w:val="20"/>
                <w:szCs w:val="20"/>
              </w:rPr>
              <w:t xml:space="preserve"> RSC</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14:paraId="6D44D789" w14:textId="5B9845A1" w:rsidR="004E3533" w:rsidRDefault="004E3533" w:rsidP="004E3533">
            <w:pPr>
              <w:bidi w:val="0"/>
              <w:rPr>
                <w:rFonts w:ascii="Arial" w:hAnsi="Arial" w:cs="Arial"/>
                <w:color w:val="000000"/>
                <w:sz w:val="20"/>
                <w:szCs w:val="20"/>
              </w:rPr>
            </w:pPr>
            <w:r>
              <w:rPr>
                <w:rFonts w:ascii="Arial" w:hAnsi="Arial" w:cs="Arial"/>
                <w:color w:val="000000"/>
                <w:sz w:val="20"/>
                <w:szCs w:val="20"/>
              </w:rPr>
              <w:t xml:space="preserve">South </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0D8A53" w14:textId="49FA4F73" w:rsidR="004E3533" w:rsidRDefault="004E3533" w:rsidP="004E3533">
            <w:pPr>
              <w:bidi w:val="0"/>
              <w:jc w:val="center"/>
              <w:rPr>
                <w:rFonts w:ascii="Calibri" w:hAnsi="Calibri" w:cs="Calibri"/>
                <w:sz w:val="22"/>
                <w:szCs w:val="22"/>
              </w:rPr>
            </w:pPr>
            <w:r>
              <w:t>6,000</w:t>
            </w:r>
          </w:p>
        </w:tc>
      </w:tr>
      <w:tr w:rsidR="004E3533" w14:paraId="6322361F" w14:textId="77777777" w:rsidTr="004E3533">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8B3AF" w14:textId="3D44FB81" w:rsidR="004E3533" w:rsidRDefault="004E3533" w:rsidP="004E3533">
            <w:pPr>
              <w:bidi w:val="0"/>
              <w:rPr>
                <w:rFonts w:ascii="Arial" w:hAnsi="Arial" w:cs="Arial"/>
                <w:color w:val="000000"/>
                <w:sz w:val="20"/>
                <w:szCs w:val="20"/>
              </w:rPr>
            </w:pPr>
            <w:proofErr w:type="spellStart"/>
            <w:r>
              <w:rPr>
                <w:rFonts w:ascii="Arial" w:hAnsi="Arial" w:cs="Arial"/>
                <w:color w:val="000000"/>
                <w:sz w:val="20"/>
                <w:szCs w:val="20"/>
              </w:rPr>
              <w:t>Saida</w:t>
            </w:r>
            <w:proofErr w:type="spellEnd"/>
            <w:r>
              <w:rPr>
                <w:rFonts w:ascii="Arial" w:hAnsi="Arial" w:cs="Arial"/>
                <w:color w:val="000000"/>
                <w:sz w:val="20"/>
                <w:szCs w:val="20"/>
              </w:rPr>
              <w:t xml:space="preserve"> RSC</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14:paraId="729222BA" w14:textId="09EB16A7" w:rsidR="004E3533" w:rsidRDefault="004E3533" w:rsidP="004E3533">
            <w:pPr>
              <w:bidi w:val="0"/>
              <w:rPr>
                <w:rFonts w:ascii="Arial" w:hAnsi="Arial" w:cs="Arial"/>
                <w:color w:val="000000"/>
                <w:sz w:val="20"/>
                <w:szCs w:val="20"/>
              </w:rPr>
            </w:pPr>
            <w:r>
              <w:rPr>
                <w:rFonts w:ascii="Arial" w:hAnsi="Arial" w:cs="Arial"/>
                <w:color w:val="000000"/>
                <w:sz w:val="20"/>
                <w:szCs w:val="20"/>
              </w:rPr>
              <w:t xml:space="preserve">South - </w:t>
            </w:r>
            <w:proofErr w:type="spellStart"/>
            <w:r>
              <w:rPr>
                <w:rFonts w:ascii="Arial" w:hAnsi="Arial" w:cs="Arial"/>
                <w:color w:val="000000"/>
                <w:sz w:val="20"/>
                <w:szCs w:val="20"/>
              </w:rPr>
              <w:t>Saida</w:t>
            </w:r>
            <w:proofErr w:type="spellEnd"/>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4B37D2" w14:textId="54FE6C0F" w:rsidR="004E3533" w:rsidRDefault="004E3533" w:rsidP="004E3533">
            <w:pPr>
              <w:bidi w:val="0"/>
              <w:jc w:val="center"/>
              <w:rPr>
                <w:rFonts w:ascii="Calibri" w:hAnsi="Calibri" w:cs="Calibri"/>
                <w:sz w:val="22"/>
                <w:szCs w:val="22"/>
              </w:rPr>
            </w:pPr>
            <w:r>
              <w:t>5,000</w:t>
            </w:r>
          </w:p>
        </w:tc>
      </w:tr>
      <w:tr w:rsidR="004E3533" w14:paraId="1AD93774" w14:textId="77777777" w:rsidTr="004E3533">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330F5" w14:textId="557AAA84" w:rsidR="004E3533" w:rsidRDefault="004E3533" w:rsidP="004E3533">
            <w:pPr>
              <w:bidi w:val="0"/>
              <w:rPr>
                <w:rFonts w:ascii="Arial" w:hAnsi="Arial" w:cs="Arial"/>
                <w:color w:val="000000"/>
                <w:sz w:val="20"/>
                <w:szCs w:val="20"/>
              </w:rPr>
            </w:pPr>
            <w:r>
              <w:rPr>
                <w:rFonts w:ascii="Arial" w:hAnsi="Arial" w:cs="Arial"/>
                <w:color w:val="000000"/>
                <w:sz w:val="20"/>
                <w:szCs w:val="20"/>
              </w:rPr>
              <w:t>Tyr RSC</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14:paraId="6DF9FDD8" w14:textId="51EDE6B5" w:rsidR="004E3533" w:rsidRDefault="004E3533" w:rsidP="004E3533">
            <w:pPr>
              <w:bidi w:val="0"/>
              <w:rPr>
                <w:rFonts w:ascii="Arial" w:hAnsi="Arial" w:cs="Arial"/>
                <w:color w:val="000000"/>
                <w:sz w:val="20"/>
                <w:szCs w:val="20"/>
              </w:rPr>
            </w:pPr>
            <w:r>
              <w:rPr>
                <w:rFonts w:ascii="Arial" w:hAnsi="Arial" w:cs="Arial"/>
                <w:color w:val="000000"/>
                <w:sz w:val="20"/>
                <w:szCs w:val="20"/>
              </w:rPr>
              <w:t xml:space="preserve">South - </w:t>
            </w:r>
            <w:proofErr w:type="spellStart"/>
            <w:r>
              <w:rPr>
                <w:rFonts w:ascii="Arial" w:hAnsi="Arial" w:cs="Arial"/>
                <w:color w:val="000000"/>
                <w:sz w:val="20"/>
                <w:szCs w:val="20"/>
              </w:rPr>
              <w:t>Tyre</w:t>
            </w:r>
            <w:proofErr w:type="spellEnd"/>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8C3551" w14:textId="7BABFC0E" w:rsidR="004E3533" w:rsidRDefault="004E3533" w:rsidP="004E3533">
            <w:pPr>
              <w:bidi w:val="0"/>
              <w:jc w:val="center"/>
              <w:rPr>
                <w:rFonts w:ascii="Calibri" w:hAnsi="Calibri" w:cs="Calibri"/>
                <w:sz w:val="22"/>
                <w:szCs w:val="22"/>
              </w:rPr>
            </w:pPr>
            <w:r>
              <w:t>2,000</w:t>
            </w:r>
          </w:p>
        </w:tc>
      </w:tr>
      <w:tr w:rsidR="004E3533" w14:paraId="23B924D1" w14:textId="77777777" w:rsidTr="004E3533">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11411" w14:textId="43CF2019" w:rsidR="004E3533" w:rsidRDefault="004E3533" w:rsidP="004E3533">
            <w:pPr>
              <w:bidi w:val="0"/>
              <w:rPr>
                <w:rFonts w:ascii="Arial" w:hAnsi="Arial" w:cs="Arial"/>
                <w:color w:val="000000"/>
                <w:sz w:val="20"/>
                <w:szCs w:val="20"/>
              </w:rPr>
            </w:pPr>
            <w:proofErr w:type="spellStart"/>
            <w:r>
              <w:rPr>
                <w:rFonts w:ascii="Arial" w:hAnsi="Arial" w:cs="Arial"/>
                <w:color w:val="000000"/>
                <w:sz w:val="20"/>
                <w:szCs w:val="20"/>
              </w:rPr>
              <w:t>Bir_Hassan</w:t>
            </w:r>
            <w:proofErr w:type="spellEnd"/>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14:paraId="67DB891F" w14:textId="6C6405CC" w:rsidR="004E3533" w:rsidRDefault="004E3533" w:rsidP="004E3533">
            <w:pPr>
              <w:bidi w:val="0"/>
              <w:rPr>
                <w:rFonts w:ascii="Arial" w:hAnsi="Arial" w:cs="Arial"/>
                <w:color w:val="000000"/>
                <w:sz w:val="20"/>
                <w:szCs w:val="20"/>
              </w:rPr>
            </w:pPr>
            <w:r>
              <w:rPr>
                <w:rFonts w:ascii="Arial" w:hAnsi="Arial" w:cs="Arial"/>
                <w:color w:val="000000"/>
                <w:sz w:val="20"/>
                <w:szCs w:val="20"/>
              </w:rPr>
              <w:t xml:space="preserve">Beirut </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2845E6" w14:textId="1A6AF882" w:rsidR="004E3533" w:rsidRDefault="004E3533" w:rsidP="004E3533">
            <w:pPr>
              <w:bidi w:val="0"/>
              <w:jc w:val="center"/>
              <w:rPr>
                <w:rFonts w:ascii="Calibri" w:hAnsi="Calibri" w:cs="Calibri"/>
                <w:sz w:val="22"/>
                <w:szCs w:val="22"/>
              </w:rPr>
            </w:pPr>
            <w:r>
              <w:t>50,000</w:t>
            </w:r>
          </w:p>
        </w:tc>
      </w:tr>
      <w:tr w:rsidR="004E3533" w14:paraId="77868581" w14:textId="77777777" w:rsidTr="004E3533">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624B8" w14:textId="7D5C4691" w:rsidR="004E3533" w:rsidRDefault="004E3533" w:rsidP="004E3533">
            <w:pPr>
              <w:bidi w:val="0"/>
              <w:rPr>
                <w:rFonts w:ascii="Arial" w:hAnsi="Arial" w:cs="Arial"/>
                <w:color w:val="000000"/>
                <w:sz w:val="20"/>
                <w:szCs w:val="20"/>
              </w:rPr>
            </w:pPr>
            <w:proofErr w:type="spellStart"/>
            <w:r>
              <w:rPr>
                <w:rFonts w:ascii="Arial" w:hAnsi="Arial" w:cs="Arial"/>
                <w:color w:val="000000"/>
                <w:sz w:val="20"/>
                <w:szCs w:val="20"/>
              </w:rPr>
              <w:t>Jdeideh_MPT</w:t>
            </w:r>
            <w:proofErr w:type="spellEnd"/>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14:paraId="1C7B6290" w14:textId="63640A1C" w:rsidR="004E3533" w:rsidRDefault="004E3533" w:rsidP="004E3533">
            <w:pPr>
              <w:bidi w:val="0"/>
              <w:rPr>
                <w:rFonts w:ascii="Arial" w:hAnsi="Arial" w:cs="Arial"/>
                <w:color w:val="000000"/>
                <w:sz w:val="20"/>
                <w:szCs w:val="20"/>
              </w:rPr>
            </w:pPr>
            <w:r>
              <w:rPr>
                <w:rFonts w:ascii="Arial" w:hAnsi="Arial" w:cs="Arial"/>
                <w:color w:val="000000"/>
                <w:sz w:val="20"/>
                <w:szCs w:val="20"/>
              </w:rPr>
              <w:t xml:space="preserve">Mount Lebanon - </w:t>
            </w:r>
            <w:proofErr w:type="spellStart"/>
            <w:r>
              <w:rPr>
                <w:rFonts w:ascii="Arial" w:hAnsi="Arial" w:cs="Arial"/>
                <w:color w:val="000000"/>
                <w:sz w:val="20"/>
                <w:szCs w:val="20"/>
              </w:rPr>
              <w:t>Metn</w:t>
            </w:r>
            <w:proofErr w:type="spellEnd"/>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80FF3C" w14:textId="55DCF944" w:rsidR="004E3533" w:rsidRDefault="004E3533" w:rsidP="004E3533">
            <w:pPr>
              <w:bidi w:val="0"/>
              <w:jc w:val="center"/>
              <w:rPr>
                <w:rFonts w:ascii="Calibri" w:hAnsi="Calibri" w:cs="Calibri"/>
                <w:sz w:val="22"/>
                <w:szCs w:val="22"/>
              </w:rPr>
            </w:pPr>
            <w:r>
              <w:t>55,000</w:t>
            </w:r>
          </w:p>
        </w:tc>
      </w:tr>
      <w:tr w:rsidR="004E3533" w14:paraId="29D339DA" w14:textId="77777777" w:rsidTr="004E3533">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C943B" w14:textId="34451E2D" w:rsidR="004E3533" w:rsidRDefault="004E3533" w:rsidP="004E3533">
            <w:pPr>
              <w:bidi w:val="0"/>
              <w:rPr>
                <w:rFonts w:ascii="Arial" w:hAnsi="Arial" w:cs="Arial"/>
                <w:color w:val="000000"/>
                <w:sz w:val="20"/>
                <w:szCs w:val="20"/>
              </w:rPr>
            </w:pPr>
            <w:proofErr w:type="spellStart"/>
            <w:r>
              <w:rPr>
                <w:rFonts w:ascii="Arial" w:hAnsi="Arial" w:cs="Arial"/>
                <w:color w:val="000000"/>
                <w:sz w:val="20"/>
                <w:szCs w:val="20"/>
              </w:rPr>
              <w:t>Mansourieh</w:t>
            </w:r>
            <w:proofErr w:type="spellEnd"/>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14:paraId="238F8AB4" w14:textId="4C5AF28D" w:rsidR="004E3533" w:rsidRDefault="004E3533" w:rsidP="004E3533">
            <w:pPr>
              <w:bidi w:val="0"/>
              <w:rPr>
                <w:rFonts w:ascii="Arial" w:hAnsi="Arial" w:cs="Arial"/>
                <w:color w:val="000000"/>
                <w:sz w:val="20"/>
                <w:szCs w:val="20"/>
              </w:rPr>
            </w:pPr>
            <w:r>
              <w:rPr>
                <w:rFonts w:ascii="Arial" w:hAnsi="Arial" w:cs="Arial"/>
                <w:color w:val="000000"/>
                <w:sz w:val="20"/>
                <w:szCs w:val="20"/>
              </w:rPr>
              <w:t xml:space="preserve">Mount Lebanon - </w:t>
            </w:r>
            <w:proofErr w:type="spellStart"/>
            <w:r>
              <w:rPr>
                <w:rFonts w:ascii="Arial" w:hAnsi="Arial" w:cs="Arial"/>
                <w:color w:val="000000"/>
                <w:sz w:val="20"/>
                <w:szCs w:val="20"/>
              </w:rPr>
              <w:t>Metn</w:t>
            </w:r>
            <w:proofErr w:type="spellEnd"/>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C8EB30" w14:textId="26C153BD" w:rsidR="004E3533" w:rsidRDefault="004E3533" w:rsidP="004E3533">
            <w:pPr>
              <w:bidi w:val="0"/>
              <w:jc w:val="center"/>
              <w:rPr>
                <w:rFonts w:ascii="Calibri" w:hAnsi="Calibri" w:cs="Calibri"/>
                <w:sz w:val="22"/>
                <w:szCs w:val="22"/>
              </w:rPr>
            </w:pPr>
            <w:r>
              <w:t>1,000</w:t>
            </w:r>
          </w:p>
        </w:tc>
      </w:tr>
      <w:tr w:rsidR="004E3533" w14:paraId="1864FC8D" w14:textId="77777777" w:rsidTr="004E3533">
        <w:trPr>
          <w:trHeight w:val="300"/>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F2295" w14:textId="26D9F346" w:rsidR="004E3533" w:rsidRDefault="004E3533" w:rsidP="004E3533">
            <w:pPr>
              <w:bidi w:val="0"/>
              <w:rPr>
                <w:rFonts w:ascii="Arial" w:hAnsi="Arial" w:cs="Arial"/>
                <w:color w:val="000000"/>
                <w:sz w:val="20"/>
                <w:szCs w:val="20"/>
              </w:rPr>
            </w:pPr>
            <w:proofErr w:type="spellStart"/>
            <w:r>
              <w:rPr>
                <w:rFonts w:ascii="Arial" w:hAnsi="Arial" w:cs="Arial"/>
                <w:color w:val="000000"/>
                <w:sz w:val="20"/>
                <w:szCs w:val="20"/>
              </w:rPr>
              <w:t>Saida_MPT</w:t>
            </w:r>
            <w:proofErr w:type="spellEnd"/>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14:paraId="07BE856D" w14:textId="1DD207F6" w:rsidR="004E3533" w:rsidRDefault="004E3533" w:rsidP="004E3533">
            <w:pPr>
              <w:bidi w:val="0"/>
              <w:rPr>
                <w:rFonts w:ascii="Arial" w:hAnsi="Arial" w:cs="Arial"/>
                <w:color w:val="000000"/>
                <w:sz w:val="20"/>
                <w:szCs w:val="20"/>
              </w:rPr>
            </w:pPr>
            <w:r>
              <w:rPr>
                <w:rFonts w:ascii="Arial" w:hAnsi="Arial" w:cs="Arial"/>
                <w:color w:val="000000"/>
                <w:sz w:val="20"/>
                <w:szCs w:val="20"/>
              </w:rPr>
              <w:t xml:space="preserve">South - </w:t>
            </w:r>
            <w:proofErr w:type="spellStart"/>
            <w:r>
              <w:rPr>
                <w:rFonts w:ascii="Arial" w:hAnsi="Arial" w:cs="Arial"/>
                <w:color w:val="000000"/>
                <w:sz w:val="20"/>
                <w:szCs w:val="20"/>
              </w:rPr>
              <w:t>Saida</w:t>
            </w:r>
            <w:proofErr w:type="spellEnd"/>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114B2A" w14:textId="09422369" w:rsidR="004E3533" w:rsidRDefault="004E3533" w:rsidP="004E3533">
            <w:pPr>
              <w:bidi w:val="0"/>
              <w:jc w:val="center"/>
              <w:rPr>
                <w:rFonts w:ascii="Calibri" w:hAnsi="Calibri" w:cs="Calibri"/>
                <w:sz w:val="22"/>
                <w:szCs w:val="22"/>
              </w:rPr>
            </w:pPr>
            <w:r>
              <w:t>10,000</w:t>
            </w:r>
          </w:p>
        </w:tc>
      </w:tr>
    </w:tbl>
    <w:p w14:paraId="4D46F16D" w14:textId="77777777" w:rsidR="00D44770" w:rsidRDefault="00D44770" w:rsidP="00D032AC">
      <w:pPr>
        <w:spacing w:line="276" w:lineRule="auto"/>
        <w:jc w:val="center"/>
        <w:rPr>
          <w:rFonts w:asciiTheme="majorBidi" w:hAnsiTheme="majorBidi" w:cstheme="majorBidi"/>
          <w:bCs/>
          <w:sz w:val="32"/>
          <w:szCs w:val="32"/>
        </w:rPr>
      </w:pPr>
    </w:p>
    <w:p w14:paraId="3079F3DD" w14:textId="77777777" w:rsidR="00E84736" w:rsidRPr="00E84736" w:rsidRDefault="00E84736" w:rsidP="00E84736">
      <w:pPr>
        <w:pStyle w:val="ListParagraph"/>
        <w:ind w:firstLine="0"/>
        <w:rPr>
          <w:rFonts w:asciiTheme="majorBidi" w:hAnsiTheme="majorBidi" w:cstheme="majorBidi"/>
          <w:b/>
          <w:bCs/>
          <w:color w:val="00B050"/>
          <w:sz w:val="32"/>
          <w:szCs w:val="32"/>
          <w:rtl/>
        </w:rPr>
      </w:pPr>
      <w:r w:rsidRPr="00E84736">
        <w:rPr>
          <w:rFonts w:asciiTheme="majorBidi" w:hAnsiTheme="majorBidi" w:cstheme="majorBidi" w:hint="cs"/>
          <w:b/>
          <w:bCs/>
          <w:color w:val="00B050"/>
          <w:sz w:val="32"/>
          <w:szCs w:val="32"/>
          <w:rtl/>
        </w:rPr>
        <w:t xml:space="preserve">ان كمية الشراء هي </w:t>
      </w:r>
      <w:r w:rsidRPr="00E84736">
        <w:rPr>
          <w:rFonts w:asciiTheme="majorBidi" w:hAnsiTheme="majorBidi" w:cstheme="majorBidi"/>
          <w:b/>
          <w:bCs/>
          <w:color w:val="00B050"/>
          <w:sz w:val="32"/>
          <w:szCs w:val="32"/>
        </w:rPr>
        <w:t xml:space="preserve"> 3,900,000 Liters </w:t>
      </w:r>
      <w:r w:rsidRPr="00E84736">
        <w:rPr>
          <w:rFonts w:asciiTheme="majorBidi" w:hAnsiTheme="majorBidi" w:cstheme="majorBidi" w:hint="cs"/>
          <w:b/>
          <w:bCs/>
          <w:color w:val="00B050"/>
          <w:sz w:val="32"/>
          <w:szCs w:val="32"/>
          <w:rtl/>
        </w:rPr>
        <w:t>تقريبا من مادة المازوت لزوم المولدات لمدة 12 شهر.</w:t>
      </w:r>
    </w:p>
    <w:p w14:paraId="2B02CC4C" w14:textId="35674A5E" w:rsidR="0029757B" w:rsidRDefault="0029757B">
      <w:pPr>
        <w:rPr>
          <w:rFonts w:asciiTheme="majorBidi" w:hAnsiTheme="majorBidi" w:cstheme="majorBidi"/>
          <w:b/>
          <w:bCs/>
          <w:sz w:val="32"/>
          <w:szCs w:val="32"/>
          <w:u w:val="single"/>
          <w:rtl/>
        </w:rPr>
      </w:pPr>
      <w:r>
        <w:rPr>
          <w:rFonts w:asciiTheme="majorBidi" w:hAnsiTheme="majorBidi" w:cstheme="majorBidi"/>
          <w:b/>
          <w:bCs/>
          <w:sz w:val="32"/>
          <w:szCs w:val="32"/>
          <w:u w:val="single"/>
          <w:rtl/>
        </w:rPr>
        <w:br w:type="page"/>
      </w:r>
    </w:p>
    <w:p w14:paraId="7BD0F3A9" w14:textId="71ED3DC3" w:rsidR="00F33B32" w:rsidRPr="00812AB2" w:rsidRDefault="00F33B32" w:rsidP="0029757B">
      <w:pPr>
        <w:spacing w:line="276" w:lineRule="auto"/>
        <w:jc w:val="center"/>
        <w:rPr>
          <w:rFonts w:asciiTheme="majorBidi" w:hAnsiTheme="majorBidi" w:cstheme="majorBidi"/>
          <w:b/>
          <w:bCs/>
          <w:sz w:val="32"/>
          <w:szCs w:val="32"/>
          <w:u w:val="single"/>
          <w:rtl/>
        </w:rPr>
      </w:pPr>
      <w:r w:rsidRPr="00812AB2">
        <w:rPr>
          <w:rFonts w:asciiTheme="majorBidi" w:hAnsiTheme="majorBidi" w:cstheme="majorBidi"/>
          <w:b/>
          <w:bCs/>
          <w:sz w:val="32"/>
          <w:szCs w:val="32"/>
          <w:u w:val="single"/>
          <w:rtl/>
        </w:rPr>
        <w:lastRenderedPageBreak/>
        <w:t>المُلحق رقم (</w:t>
      </w:r>
      <w:r w:rsidR="0029757B">
        <w:rPr>
          <w:rFonts w:asciiTheme="majorBidi" w:hAnsiTheme="majorBidi" w:cstheme="majorBidi" w:hint="cs"/>
          <w:b/>
          <w:bCs/>
          <w:sz w:val="32"/>
          <w:szCs w:val="32"/>
          <w:u w:val="single"/>
          <w:rtl/>
        </w:rPr>
        <w:t>2</w:t>
      </w:r>
      <w:r w:rsidRPr="00812AB2">
        <w:rPr>
          <w:rFonts w:asciiTheme="majorBidi" w:hAnsiTheme="majorBidi" w:cstheme="majorBidi"/>
          <w:b/>
          <w:bCs/>
          <w:sz w:val="32"/>
          <w:szCs w:val="32"/>
          <w:u w:val="single"/>
          <w:rtl/>
        </w:rPr>
        <w:t>)</w:t>
      </w:r>
    </w:p>
    <w:p w14:paraId="1A2093DB" w14:textId="77777777" w:rsidR="00F33B32" w:rsidRPr="00812AB2" w:rsidRDefault="00F33B32" w:rsidP="00F33B32">
      <w:pPr>
        <w:spacing w:line="276" w:lineRule="auto"/>
        <w:jc w:val="center"/>
        <w:rPr>
          <w:rFonts w:asciiTheme="majorBidi" w:hAnsiTheme="majorBidi" w:cstheme="majorBidi"/>
          <w:sz w:val="32"/>
          <w:szCs w:val="32"/>
          <w:u w:val="single"/>
          <w:rtl/>
        </w:rPr>
      </w:pPr>
      <w:r w:rsidRPr="000D4853">
        <w:rPr>
          <w:rFonts w:asciiTheme="majorBidi" w:hAnsiTheme="majorBidi" w:cstheme="majorBidi"/>
          <w:b/>
          <w:bCs/>
          <w:sz w:val="32"/>
          <w:szCs w:val="32"/>
          <w:u w:val="single"/>
          <w:rtl/>
        </w:rPr>
        <w:t>تصريح / تعهــد</w:t>
      </w:r>
    </w:p>
    <w:p w14:paraId="2DD06C78" w14:textId="77777777" w:rsidR="00172919" w:rsidRPr="00780E60" w:rsidRDefault="00172919" w:rsidP="00172919">
      <w:pPr>
        <w:spacing w:line="276" w:lineRule="auto"/>
        <w:jc w:val="center"/>
        <w:rPr>
          <w:rFonts w:asciiTheme="majorBidi" w:hAnsiTheme="majorBidi" w:cstheme="majorBidi"/>
          <w:bCs/>
          <w:sz w:val="32"/>
          <w:szCs w:val="32"/>
          <w:rtl/>
        </w:rPr>
      </w:pPr>
      <w:r w:rsidRPr="00780E60">
        <w:rPr>
          <w:rFonts w:asciiTheme="majorBidi" w:hAnsiTheme="majorBidi" w:cstheme="majorBidi" w:hint="cs"/>
          <w:bCs/>
          <w:sz w:val="32"/>
          <w:szCs w:val="32"/>
          <w:rtl/>
        </w:rPr>
        <w:t>للإشتراك في تلزيم</w:t>
      </w:r>
      <w:r>
        <w:rPr>
          <w:rFonts w:asciiTheme="majorBidi" w:hAnsiTheme="majorBidi" w:cstheme="majorBidi" w:hint="cs"/>
          <w:bCs/>
          <w:sz w:val="32"/>
          <w:szCs w:val="32"/>
          <w:rtl/>
        </w:rPr>
        <w:t xml:space="preserve"> (تحديد عنوان الصفقة)</w:t>
      </w:r>
    </w:p>
    <w:p w14:paraId="2F25003B" w14:textId="77777777" w:rsidR="00F33B32" w:rsidRPr="00812AB2" w:rsidRDefault="00F33B32" w:rsidP="00F33B32">
      <w:pPr>
        <w:spacing w:line="276" w:lineRule="auto"/>
        <w:jc w:val="center"/>
        <w:rPr>
          <w:rFonts w:asciiTheme="majorBidi" w:hAnsiTheme="majorBidi" w:cstheme="majorBidi"/>
          <w:b/>
          <w:bCs/>
        </w:rPr>
      </w:pPr>
    </w:p>
    <w:p w14:paraId="3986ADAD" w14:textId="77777777" w:rsidR="00F33B32" w:rsidRPr="00812AB2" w:rsidRDefault="00F33B32" w:rsidP="00F33B32">
      <w:pPr>
        <w:spacing w:line="276" w:lineRule="auto"/>
        <w:jc w:val="center"/>
        <w:rPr>
          <w:rFonts w:asciiTheme="majorBidi" w:hAnsiTheme="majorBidi" w:cstheme="majorBidi"/>
          <w:b/>
          <w:bCs/>
          <w:rtl/>
          <w:lang w:bidi="ar-LB"/>
        </w:rPr>
      </w:pPr>
    </w:p>
    <w:p w14:paraId="7EC1A24E" w14:textId="77777777" w:rsidR="00F33B32" w:rsidRPr="00812AB2" w:rsidRDefault="00F33B32" w:rsidP="00F33B32">
      <w:pPr>
        <w:spacing w:line="360" w:lineRule="auto"/>
        <w:rPr>
          <w:rFonts w:asciiTheme="majorBidi" w:hAnsiTheme="majorBidi" w:cstheme="majorBidi"/>
        </w:rPr>
      </w:pPr>
      <w:r w:rsidRPr="00812AB2">
        <w:rPr>
          <w:rFonts w:asciiTheme="majorBidi" w:hAnsiTheme="majorBidi" w:cstheme="majorBidi"/>
          <w:rtl/>
        </w:rPr>
        <w:t>أنا الموقع ادناه ...........................................................................................</w:t>
      </w:r>
    </w:p>
    <w:p w14:paraId="657C9015" w14:textId="77777777" w:rsidR="00F33B32" w:rsidRPr="00812AB2" w:rsidRDefault="00F33B32" w:rsidP="00F33B32">
      <w:pPr>
        <w:spacing w:line="360" w:lineRule="auto"/>
        <w:rPr>
          <w:rFonts w:asciiTheme="majorBidi" w:hAnsiTheme="majorBidi" w:cstheme="majorBidi"/>
          <w:rtl/>
          <w:lang w:bidi="ar-LB"/>
        </w:rPr>
      </w:pPr>
      <w:r w:rsidRPr="00812AB2">
        <w:rPr>
          <w:rFonts w:asciiTheme="majorBidi" w:hAnsiTheme="majorBidi" w:cstheme="majorBidi"/>
          <w:rtl/>
          <w:lang w:bidi="ar-LB"/>
        </w:rPr>
        <w:t>الممثل بالتوقيع عن مؤسسة/شركة ......................................................................</w:t>
      </w:r>
      <w:r w:rsidRPr="00812AB2">
        <w:rPr>
          <w:rFonts w:asciiTheme="majorBidi" w:hAnsiTheme="majorBidi" w:cstheme="majorBidi"/>
          <w:rtl/>
          <w:lang w:bidi="ar-LB"/>
        </w:rPr>
        <w:tab/>
      </w:r>
    </w:p>
    <w:p w14:paraId="76B0584E" w14:textId="77777777" w:rsidR="00F33B32" w:rsidRPr="00812AB2" w:rsidRDefault="00F33B32" w:rsidP="00F33B32">
      <w:pPr>
        <w:spacing w:line="360" w:lineRule="auto"/>
        <w:rPr>
          <w:rFonts w:asciiTheme="majorBidi" w:hAnsiTheme="majorBidi" w:cstheme="majorBidi"/>
          <w:rtl/>
          <w:lang w:bidi="ar-LB"/>
        </w:rPr>
      </w:pPr>
      <w:r w:rsidRPr="00812AB2">
        <w:rPr>
          <w:rFonts w:asciiTheme="majorBidi" w:hAnsiTheme="majorBidi" w:cstheme="majorBidi"/>
          <w:rtl/>
        </w:rPr>
        <w:t>المتخذ لي محل اقام</w:t>
      </w:r>
      <w:r w:rsidRPr="00812AB2">
        <w:rPr>
          <w:rFonts w:asciiTheme="majorBidi" w:hAnsiTheme="majorBidi" w:cstheme="majorBidi"/>
          <w:rtl/>
          <w:lang w:bidi="ar-LB"/>
        </w:rPr>
        <w:t>ة.........................................منطقة....................................... حي...............................شارع...........................ملك...................................</w:t>
      </w:r>
    </w:p>
    <w:p w14:paraId="6638B101" w14:textId="77777777" w:rsidR="00F33B32" w:rsidRPr="00812AB2" w:rsidRDefault="00F33B32" w:rsidP="00F33B32">
      <w:pPr>
        <w:spacing w:line="360" w:lineRule="auto"/>
        <w:rPr>
          <w:rFonts w:asciiTheme="majorBidi" w:hAnsiTheme="majorBidi" w:cstheme="majorBidi"/>
          <w:lang w:bidi="ar-LB"/>
        </w:rPr>
      </w:pPr>
      <w:r w:rsidRPr="00812AB2">
        <w:rPr>
          <w:rFonts w:asciiTheme="majorBidi" w:hAnsiTheme="majorBidi" w:cstheme="majorBidi"/>
          <w:rtl/>
          <w:lang w:bidi="ar-LB"/>
        </w:rPr>
        <w:t>رقم الهاتف........................، مكتب ............................... فاكس ........................،</w:t>
      </w:r>
    </w:p>
    <w:p w14:paraId="27EB5931" w14:textId="77777777" w:rsidR="00F33B32" w:rsidRPr="00812AB2" w:rsidRDefault="00F33B32" w:rsidP="00F33B32">
      <w:pPr>
        <w:spacing w:line="360" w:lineRule="auto"/>
        <w:rPr>
          <w:rFonts w:asciiTheme="majorBidi" w:hAnsiTheme="majorBidi" w:cstheme="majorBidi"/>
          <w:rtl/>
          <w:lang w:bidi="ar-LB"/>
        </w:rPr>
      </w:pPr>
    </w:p>
    <w:p w14:paraId="0AC980E0" w14:textId="56282A0A" w:rsidR="00F33B32" w:rsidRPr="00812AB2" w:rsidRDefault="00F33B32" w:rsidP="00F33B32">
      <w:pPr>
        <w:spacing w:after="240" w:line="360" w:lineRule="auto"/>
        <w:rPr>
          <w:rFonts w:asciiTheme="majorBidi" w:hAnsiTheme="majorBidi" w:cstheme="majorBidi"/>
          <w:rtl/>
          <w:lang w:bidi="ar-LB"/>
        </w:rPr>
      </w:pPr>
      <w:r w:rsidRPr="00812AB2">
        <w:rPr>
          <w:rFonts w:asciiTheme="majorBidi" w:hAnsiTheme="majorBidi" w:cstheme="majorBidi"/>
          <w:rtl/>
          <w:lang w:bidi="ar-LB"/>
        </w:rPr>
        <w:t>اعترف ب</w:t>
      </w:r>
      <w:r w:rsidRPr="00812AB2">
        <w:rPr>
          <w:rFonts w:asciiTheme="majorBidi" w:hAnsiTheme="majorBidi" w:cstheme="majorBidi"/>
          <w:rtl/>
        </w:rPr>
        <w:t xml:space="preserve">انني اطلعت </w:t>
      </w:r>
      <w:r w:rsidRPr="00812AB2">
        <w:rPr>
          <w:rFonts w:asciiTheme="majorBidi" w:hAnsiTheme="majorBidi" w:cstheme="majorBidi"/>
          <w:rtl/>
          <w:lang w:bidi="ar-LB"/>
        </w:rPr>
        <w:t xml:space="preserve">على </w:t>
      </w:r>
      <w:r>
        <w:rPr>
          <w:rFonts w:asciiTheme="majorBidi" w:hAnsiTheme="majorBidi" w:cstheme="majorBidi" w:hint="cs"/>
          <w:rtl/>
          <w:lang w:bidi="ar-LB"/>
        </w:rPr>
        <w:t>دفتر الشروط</w:t>
      </w:r>
      <w:r w:rsidRPr="00812AB2">
        <w:rPr>
          <w:rFonts w:asciiTheme="majorBidi" w:hAnsiTheme="majorBidi" w:cstheme="majorBidi"/>
          <w:rtl/>
          <w:lang w:bidi="ar-LB"/>
        </w:rPr>
        <w:t xml:space="preserve"> المتضمن التعهد، الشروط الادارية والفنية الخاصة للاشتراك في </w:t>
      </w:r>
      <w:r>
        <w:rPr>
          <w:rFonts w:asciiTheme="majorBidi" w:hAnsiTheme="majorBidi" w:cstheme="majorBidi" w:hint="cs"/>
          <w:rtl/>
          <w:lang w:bidi="ar-LB"/>
        </w:rPr>
        <w:t>هذا التلزيم</w:t>
      </w:r>
      <w:r w:rsidRPr="00812AB2">
        <w:rPr>
          <w:rFonts w:asciiTheme="majorBidi" w:hAnsiTheme="majorBidi" w:cstheme="majorBidi"/>
          <w:rtl/>
          <w:lang w:bidi="ar-LB"/>
        </w:rPr>
        <w:t xml:space="preserve"> التي تسلمت نسخة عنها.</w:t>
      </w:r>
    </w:p>
    <w:p w14:paraId="6F61BD35" w14:textId="59189478" w:rsidR="00F33B32" w:rsidRDefault="00F33B32" w:rsidP="00F33B32">
      <w:pPr>
        <w:spacing w:after="240" w:line="360" w:lineRule="auto"/>
        <w:rPr>
          <w:rFonts w:asciiTheme="majorBidi" w:hAnsiTheme="majorBidi" w:cstheme="majorBidi"/>
          <w:rtl/>
          <w:lang w:bidi="ar-LB"/>
        </w:rPr>
      </w:pPr>
      <w:r w:rsidRPr="00812AB2">
        <w:rPr>
          <w:rFonts w:asciiTheme="majorBidi" w:hAnsiTheme="majorBidi" w:cstheme="majorBidi"/>
          <w:rtl/>
          <w:lang w:bidi="ar-LB"/>
        </w:rPr>
        <w:t xml:space="preserve">واصرح انني وبعد الاطلاع على هذه المستندات التي لا يمكن باي حال الادعاء بتجاهلها وعلى تفاصيل الاعمال المطلوبة، </w:t>
      </w:r>
      <w:r w:rsidR="00473728">
        <w:rPr>
          <w:rFonts w:asciiTheme="majorBidi" w:hAnsiTheme="majorBidi" w:cstheme="majorBidi" w:hint="cs"/>
          <w:rtl/>
          <w:lang w:bidi="ar-LB"/>
        </w:rPr>
        <w:t xml:space="preserve">وانني </w:t>
      </w:r>
      <w:r w:rsidRPr="00812AB2">
        <w:rPr>
          <w:rFonts w:asciiTheme="majorBidi" w:hAnsiTheme="majorBidi" w:cstheme="majorBidi"/>
          <w:rtl/>
          <w:lang w:bidi="ar-LB"/>
        </w:rPr>
        <w:t xml:space="preserve">اتعهد بقبول كافة الشروط المبينة فيها </w:t>
      </w:r>
      <w:r w:rsidR="00473728" w:rsidRPr="00473728">
        <w:rPr>
          <w:rFonts w:asciiTheme="majorBidi" w:hAnsiTheme="majorBidi" w:cs="Times New Roman"/>
          <w:rtl/>
          <w:lang w:bidi="ar-LB"/>
        </w:rPr>
        <w:t>وبمدة صلاحية العرض المحددة بموجب المادة ... من دفتر الشر</w:t>
      </w:r>
      <w:r w:rsidR="00473728">
        <w:rPr>
          <w:rFonts w:asciiTheme="majorBidi" w:hAnsiTheme="majorBidi" w:cs="Times New Roman" w:hint="cs"/>
          <w:rtl/>
          <w:lang w:bidi="ar-LB"/>
        </w:rPr>
        <w:t>و</w:t>
      </w:r>
      <w:r w:rsidR="00473728" w:rsidRPr="00473728">
        <w:rPr>
          <w:rFonts w:asciiTheme="majorBidi" w:hAnsiTheme="majorBidi" w:cs="Times New Roman"/>
          <w:rtl/>
          <w:lang w:bidi="ar-LB"/>
        </w:rPr>
        <w:t xml:space="preserve">ط هذا </w:t>
      </w:r>
      <w:r w:rsidRPr="00812AB2">
        <w:rPr>
          <w:rFonts w:asciiTheme="majorBidi" w:hAnsiTheme="majorBidi" w:cstheme="majorBidi"/>
          <w:rtl/>
          <w:lang w:bidi="ar-LB"/>
        </w:rPr>
        <w:t>وبالتقيد بها وتنفيذها كاملة دون أي نوع من انواع التحفظ او الاستدراك.</w:t>
      </w:r>
    </w:p>
    <w:p w14:paraId="13A47E10" w14:textId="77777777" w:rsidR="00F33B32" w:rsidRPr="00812AB2" w:rsidRDefault="00F33B32" w:rsidP="00F33B32">
      <w:pPr>
        <w:spacing w:after="240" w:line="360" w:lineRule="auto"/>
        <w:rPr>
          <w:rFonts w:asciiTheme="majorBidi" w:hAnsiTheme="majorBidi" w:cstheme="majorBidi"/>
          <w:rtl/>
          <w:lang w:bidi="ar-LB"/>
        </w:rPr>
      </w:pPr>
      <w:r w:rsidRPr="00812AB2">
        <w:rPr>
          <w:rFonts w:asciiTheme="majorBidi" w:hAnsiTheme="majorBidi" w:cstheme="majorBidi"/>
          <w:rtl/>
          <w:lang w:bidi="ar-LB"/>
        </w:rPr>
        <w:t>كما اصرح بانني وضعت الاسعار وقبلت الاحكام المدرجة في دفتر الشروط هذا آخذاً بعين الاعتبار كل شروط التلزيم ومصاعب تنفيذه في حال وجوده.</w:t>
      </w:r>
    </w:p>
    <w:p w14:paraId="2884DD31" w14:textId="77777777" w:rsidR="00F33B32" w:rsidRPr="00812AB2" w:rsidRDefault="00F33B32" w:rsidP="00F33B32">
      <w:pPr>
        <w:spacing w:line="360" w:lineRule="auto"/>
        <w:rPr>
          <w:rFonts w:asciiTheme="majorBidi" w:hAnsiTheme="majorBidi" w:cstheme="majorBidi"/>
          <w:rtl/>
          <w:lang w:bidi="ar-LB"/>
        </w:rPr>
      </w:pPr>
      <w:r w:rsidRPr="00812AB2">
        <w:rPr>
          <w:rFonts w:asciiTheme="majorBidi" w:hAnsiTheme="majorBidi" w:cstheme="majorBidi"/>
          <w:rtl/>
          <w:lang w:bidi="ar-LB"/>
        </w:rPr>
        <w:t>كما أتعهد برفع السرية المصرفية عن الحساب المصرفي الذي يودع فيه أو ينتقل إليه أي مبلغ من المال العام، وذلك لمصلحة الإدارة في كل عقد من أيٍ نوعٍ كان، يتناول مالاً عامًا.</w:t>
      </w:r>
    </w:p>
    <w:p w14:paraId="0C266F2E" w14:textId="77777777" w:rsidR="00F33B32" w:rsidRPr="00812AB2" w:rsidRDefault="00F33B32" w:rsidP="00F33B32">
      <w:pPr>
        <w:spacing w:line="276" w:lineRule="auto"/>
        <w:rPr>
          <w:rFonts w:asciiTheme="majorBidi" w:hAnsiTheme="majorBidi" w:cstheme="majorBidi"/>
          <w:rtl/>
          <w:lang w:bidi="ar-LB"/>
        </w:rPr>
      </w:pPr>
    </w:p>
    <w:p w14:paraId="3983EB0A" w14:textId="77777777" w:rsidR="00F33B32" w:rsidRPr="00812AB2" w:rsidRDefault="00F33B32" w:rsidP="00F33B32">
      <w:pPr>
        <w:spacing w:line="276" w:lineRule="auto"/>
        <w:rPr>
          <w:rFonts w:asciiTheme="majorBidi" w:hAnsiTheme="majorBidi" w:cstheme="majorBidi"/>
          <w:rtl/>
          <w:lang w:bidi="ar-LB"/>
        </w:rPr>
      </w:pPr>
    </w:p>
    <w:p w14:paraId="14DCA25F" w14:textId="77777777" w:rsidR="00F33B32" w:rsidRPr="00812AB2" w:rsidRDefault="00F33B32" w:rsidP="00F33B32">
      <w:pPr>
        <w:spacing w:line="276" w:lineRule="auto"/>
        <w:rPr>
          <w:rFonts w:asciiTheme="majorBidi" w:hAnsiTheme="majorBidi" w:cstheme="majorBidi"/>
          <w:rtl/>
          <w:lang w:bidi="ar-LB"/>
        </w:rPr>
      </w:pPr>
    </w:p>
    <w:tbl>
      <w:tblPr>
        <w:tblpPr w:leftFromText="180" w:rightFromText="180" w:vertAnchor="text" w:horzAnchor="margin" w:tblpXSpec="right" w:tblpY="50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tblGrid>
      <w:tr w:rsidR="00F33B32" w:rsidRPr="00812AB2" w14:paraId="1965F24D" w14:textId="77777777" w:rsidTr="00F80860">
        <w:trPr>
          <w:trHeight w:val="710"/>
        </w:trPr>
        <w:tc>
          <w:tcPr>
            <w:tcW w:w="1980" w:type="dxa"/>
          </w:tcPr>
          <w:p w14:paraId="6F4DD1C7" w14:textId="77777777" w:rsidR="00F33B32" w:rsidRPr="00812AB2" w:rsidRDefault="00F33B32" w:rsidP="00F80860">
            <w:pPr>
              <w:spacing w:line="276" w:lineRule="auto"/>
              <w:rPr>
                <w:rFonts w:asciiTheme="majorBidi" w:hAnsiTheme="majorBidi" w:cstheme="majorBidi"/>
                <w:rtl/>
                <w:lang w:bidi="ar-LB"/>
              </w:rPr>
            </w:pPr>
            <w:r w:rsidRPr="00812AB2">
              <w:rPr>
                <w:rFonts w:asciiTheme="majorBidi" w:hAnsiTheme="majorBidi" w:cstheme="majorBidi"/>
                <w:rtl/>
                <w:lang w:bidi="ar-LB"/>
              </w:rPr>
              <w:t>طوابع بقيمة</w:t>
            </w:r>
          </w:p>
          <w:p w14:paraId="1775B323" w14:textId="76770BEC" w:rsidR="00F33B32" w:rsidRPr="00812AB2" w:rsidRDefault="00DC0853" w:rsidP="00F80860">
            <w:pPr>
              <w:spacing w:line="276" w:lineRule="auto"/>
              <w:rPr>
                <w:rFonts w:asciiTheme="majorBidi" w:hAnsiTheme="majorBidi" w:cstheme="majorBidi"/>
                <w:lang w:bidi="ar-LB"/>
              </w:rPr>
            </w:pPr>
            <w:r>
              <w:rPr>
                <w:rFonts w:asciiTheme="majorBidi" w:hAnsiTheme="majorBidi" w:cstheme="majorBidi" w:hint="cs"/>
                <w:rtl/>
                <w:lang w:bidi="ar-LB"/>
              </w:rPr>
              <w:t xml:space="preserve">مليون ليرة لبنانية </w:t>
            </w:r>
          </w:p>
        </w:tc>
      </w:tr>
    </w:tbl>
    <w:p w14:paraId="770D2A5E" w14:textId="77777777" w:rsidR="00F33B32" w:rsidRPr="00812AB2" w:rsidRDefault="00F33B32" w:rsidP="00F33B32">
      <w:pPr>
        <w:spacing w:line="276" w:lineRule="auto"/>
        <w:ind w:firstLine="720"/>
        <w:rPr>
          <w:rFonts w:asciiTheme="majorBidi" w:hAnsiTheme="majorBidi" w:cstheme="majorBidi"/>
          <w:b/>
          <w:bCs/>
          <w:rtl/>
          <w:lang w:bidi="ar-LB"/>
        </w:rPr>
      </w:pPr>
      <w:r w:rsidRPr="00812AB2">
        <w:rPr>
          <w:rFonts w:asciiTheme="majorBidi" w:hAnsiTheme="majorBidi" w:cstheme="majorBidi"/>
          <w:rtl/>
          <w:lang w:bidi="ar-LB"/>
        </w:rPr>
        <w:tab/>
      </w:r>
      <w:r w:rsidRPr="00812AB2">
        <w:rPr>
          <w:rFonts w:asciiTheme="majorBidi" w:hAnsiTheme="majorBidi" w:cstheme="majorBidi"/>
          <w:rtl/>
          <w:lang w:bidi="ar-LB"/>
        </w:rPr>
        <w:tab/>
      </w:r>
      <w:r w:rsidRPr="00812AB2">
        <w:rPr>
          <w:rFonts w:asciiTheme="majorBidi" w:hAnsiTheme="majorBidi" w:cstheme="majorBidi"/>
          <w:rtl/>
          <w:lang w:bidi="ar-LB"/>
        </w:rPr>
        <w:tab/>
      </w:r>
      <w:r w:rsidRPr="00812AB2">
        <w:rPr>
          <w:rFonts w:asciiTheme="majorBidi" w:hAnsiTheme="majorBidi" w:cstheme="majorBidi"/>
          <w:rtl/>
          <w:lang w:bidi="ar-LB"/>
        </w:rPr>
        <w:tab/>
      </w:r>
      <w:r w:rsidRPr="00812AB2">
        <w:rPr>
          <w:rFonts w:asciiTheme="majorBidi" w:hAnsiTheme="majorBidi" w:cstheme="majorBidi"/>
          <w:rtl/>
          <w:lang w:bidi="ar-LB"/>
        </w:rPr>
        <w:tab/>
      </w:r>
      <w:r w:rsidRPr="00812AB2">
        <w:rPr>
          <w:rFonts w:asciiTheme="majorBidi" w:hAnsiTheme="majorBidi" w:cstheme="majorBidi"/>
          <w:rtl/>
          <w:lang w:bidi="ar-LB"/>
        </w:rPr>
        <w:tab/>
      </w:r>
      <w:r w:rsidRPr="00812AB2">
        <w:rPr>
          <w:rFonts w:asciiTheme="majorBidi" w:hAnsiTheme="majorBidi" w:cstheme="majorBidi"/>
          <w:rtl/>
          <w:lang w:bidi="ar-LB"/>
        </w:rPr>
        <w:tab/>
      </w:r>
      <w:r w:rsidRPr="00812AB2">
        <w:rPr>
          <w:rFonts w:asciiTheme="majorBidi" w:hAnsiTheme="majorBidi" w:cstheme="majorBidi"/>
          <w:rtl/>
          <w:lang w:bidi="ar-LB"/>
        </w:rPr>
        <w:tab/>
      </w:r>
      <w:r w:rsidRPr="00812AB2">
        <w:rPr>
          <w:rFonts w:asciiTheme="majorBidi" w:hAnsiTheme="majorBidi" w:cstheme="majorBidi"/>
          <w:b/>
          <w:bCs/>
          <w:rtl/>
          <w:lang w:bidi="ar-LB"/>
        </w:rPr>
        <w:t xml:space="preserve">التاريخ   </w:t>
      </w:r>
      <w:r w:rsidRPr="00812AB2">
        <w:rPr>
          <w:rFonts w:asciiTheme="majorBidi" w:hAnsiTheme="majorBidi" w:cstheme="majorBidi"/>
          <w:rtl/>
          <w:lang w:bidi="ar-LB"/>
        </w:rPr>
        <w:t>____________</w:t>
      </w:r>
    </w:p>
    <w:p w14:paraId="4F1F5368" w14:textId="77777777" w:rsidR="00F33B32" w:rsidRPr="00812AB2" w:rsidRDefault="00F33B32" w:rsidP="00F33B32">
      <w:pPr>
        <w:spacing w:line="276" w:lineRule="auto"/>
        <w:rPr>
          <w:rFonts w:asciiTheme="majorBidi" w:hAnsiTheme="majorBidi" w:cstheme="majorBidi"/>
          <w:b/>
          <w:bCs/>
          <w:rtl/>
          <w:lang w:bidi="ar-LB"/>
        </w:rPr>
      </w:pPr>
      <w:r w:rsidRPr="00812AB2">
        <w:rPr>
          <w:rFonts w:asciiTheme="majorBidi" w:hAnsiTheme="majorBidi" w:cstheme="majorBidi"/>
          <w:b/>
          <w:bCs/>
          <w:rtl/>
          <w:lang w:bidi="ar-LB"/>
        </w:rPr>
        <w:tab/>
      </w:r>
      <w:r w:rsidRPr="00812AB2">
        <w:rPr>
          <w:rFonts w:asciiTheme="majorBidi" w:hAnsiTheme="majorBidi" w:cstheme="majorBidi"/>
          <w:b/>
          <w:bCs/>
          <w:rtl/>
          <w:lang w:bidi="ar-LB"/>
        </w:rPr>
        <w:tab/>
      </w:r>
      <w:r w:rsidRPr="00812AB2">
        <w:rPr>
          <w:rFonts w:asciiTheme="majorBidi" w:hAnsiTheme="majorBidi" w:cstheme="majorBidi"/>
          <w:b/>
          <w:bCs/>
          <w:rtl/>
          <w:lang w:bidi="ar-LB"/>
        </w:rPr>
        <w:tab/>
      </w:r>
      <w:r w:rsidRPr="00812AB2">
        <w:rPr>
          <w:rFonts w:asciiTheme="majorBidi" w:hAnsiTheme="majorBidi" w:cstheme="majorBidi"/>
          <w:b/>
          <w:bCs/>
          <w:rtl/>
          <w:lang w:bidi="ar-LB"/>
        </w:rPr>
        <w:tab/>
      </w:r>
      <w:r w:rsidRPr="00812AB2">
        <w:rPr>
          <w:rFonts w:asciiTheme="majorBidi" w:hAnsiTheme="majorBidi" w:cstheme="majorBidi"/>
          <w:b/>
          <w:bCs/>
          <w:rtl/>
          <w:lang w:bidi="ar-LB"/>
        </w:rPr>
        <w:tab/>
      </w:r>
      <w:r w:rsidRPr="00812AB2">
        <w:rPr>
          <w:rFonts w:asciiTheme="majorBidi" w:hAnsiTheme="majorBidi" w:cstheme="majorBidi"/>
          <w:b/>
          <w:bCs/>
          <w:rtl/>
          <w:lang w:bidi="ar-LB"/>
        </w:rPr>
        <w:tab/>
      </w:r>
      <w:r w:rsidRPr="00812AB2">
        <w:rPr>
          <w:rFonts w:asciiTheme="majorBidi" w:hAnsiTheme="majorBidi" w:cstheme="majorBidi"/>
          <w:b/>
          <w:bCs/>
          <w:rtl/>
          <w:lang w:bidi="ar-LB"/>
        </w:rPr>
        <w:tab/>
        <w:t>ختم وتوقيع العارض</w:t>
      </w:r>
    </w:p>
    <w:p w14:paraId="7FCF8EF9" w14:textId="77777777" w:rsidR="00F33B32" w:rsidRPr="00812AB2" w:rsidRDefault="00F33B32" w:rsidP="00F33B32">
      <w:pPr>
        <w:spacing w:line="276" w:lineRule="auto"/>
        <w:ind w:left="-6"/>
        <w:rPr>
          <w:rFonts w:asciiTheme="majorBidi" w:hAnsiTheme="majorBidi" w:cstheme="majorBidi"/>
          <w:rtl/>
        </w:rPr>
      </w:pPr>
    </w:p>
    <w:p w14:paraId="58ACF0A0" w14:textId="25535F85" w:rsidR="00F33B32" w:rsidRDefault="00F33B32" w:rsidP="00F33B32">
      <w:pPr>
        <w:spacing w:line="276" w:lineRule="auto"/>
        <w:ind w:left="-6"/>
        <w:rPr>
          <w:rFonts w:asciiTheme="majorBidi" w:hAnsiTheme="majorBidi" w:cstheme="majorBidi"/>
        </w:rPr>
      </w:pPr>
    </w:p>
    <w:p w14:paraId="0A843880" w14:textId="0AE41C73" w:rsidR="00CB7A85" w:rsidRDefault="00CB7A85" w:rsidP="00F33B32">
      <w:pPr>
        <w:spacing w:line="276" w:lineRule="auto"/>
        <w:ind w:left="-6"/>
        <w:rPr>
          <w:rFonts w:asciiTheme="majorBidi" w:hAnsiTheme="majorBidi" w:cstheme="majorBidi"/>
        </w:rPr>
      </w:pPr>
    </w:p>
    <w:p w14:paraId="6C242B96" w14:textId="13427832" w:rsidR="00CB7A85" w:rsidRDefault="00CB7A85" w:rsidP="00F33B32">
      <w:pPr>
        <w:spacing w:line="276" w:lineRule="auto"/>
        <w:ind w:left="-6"/>
        <w:rPr>
          <w:rFonts w:asciiTheme="majorBidi" w:hAnsiTheme="majorBidi" w:cstheme="majorBidi"/>
        </w:rPr>
      </w:pPr>
    </w:p>
    <w:p w14:paraId="7809DDCB" w14:textId="77777777" w:rsidR="00CB7A85" w:rsidRPr="00812AB2" w:rsidRDefault="00CB7A85" w:rsidP="00F33B32">
      <w:pPr>
        <w:spacing w:line="276" w:lineRule="auto"/>
        <w:ind w:left="-6"/>
        <w:rPr>
          <w:rFonts w:asciiTheme="majorBidi" w:hAnsiTheme="majorBidi" w:cstheme="majorBidi"/>
          <w:rtl/>
        </w:rPr>
      </w:pPr>
    </w:p>
    <w:p w14:paraId="7B89492C" w14:textId="54EF27A1" w:rsidR="003F332B" w:rsidRPr="002238C0" w:rsidRDefault="003F332B" w:rsidP="0029757B">
      <w:pPr>
        <w:spacing w:line="276" w:lineRule="auto"/>
        <w:jc w:val="center"/>
        <w:rPr>
          <w:rFonts w:asciiTheme="majorBidi" w:hAnsiTheme="majorBidi" w:cstheme="majorBidi"/>
          <w:b/>
          <w:bCs/>
          <w:rtl/>
        </w:rPr>
      </w:pPr>
      <w:r w:rsidRPr="002238C0">
        <w:rPr>
          <w:rFonts w:asciiTheme="majorBidi" w:hAnsiTheme="majorBidi" w:cstheme="majorBidi"/>
          <w:b/>
          <w:bCs/>
          <w:rtl/>
        </w:rPr>
        <w:lastRenderedPageBreak/>
        <w:t>المُلحق رقم (</w:t>
      </w:r>
      <w:r w:rsidR="0029757B">
        <w:rPr>
          <w:rFonts w:asciiTheme="majorBidi" w:hAnsiTheme="majorBidi" w:cstheme="majorBidi" w:hint="cs"/>
          <w:b/>
          <w:bCs/>
          <w:rtl/>
        </w:rPr>
        <w:t>3</w:t>
      </w:r>
      <w:r w:rsidRPr="002238C0">
        <w:rPr>
          <w:rFonts w:asciiTheme="majorBidi" w:hAnsiTheme="majorBidi" w:cstheme="majorBidi"/>
          <w:b/>
          <w:bCs/>
          <w:rtl/>
        </w:rPr>
        <w:t>)</w:t>
      </w:r>
    </w:p>
    <w:p w14:paraId="735882AE" w14:textId="36C3D496" w:rsidR="005E5230" w:rsidRPr="002238C0" w:rsidRDefault="005E5230" w:rsidP="002238C0">
      <w:pPr>
        <w:spacing w:line="276" w:lineRule="auto"/>
        <w:jc w:val="center"/>
        <w:rPr>
          <w:rFonts w:asciiTheme="majorBidi" w:hAnsiTheme="majorBidi" w:cstheme="majorBidi"/>
          <w:b/>
          <w:bCs/>
        </w:rPr>
      </w:pPr>
      <w:r w:rsidRPr="002238C0">
        <w:rPr>
          <w:rFonts w:asciiTheme="majorBidi" w:hAnsiTheme="majorBidi" w:cstheme="majorBidi"/>
          <w:b/>
          <w:bCs/>
          <w:rtl/>
        </w:rPr>
        <w:t xml:space="preserve">تصريح النزاهة </w:t>
      </w:r>
      <w:r w:rsidRPr="002238C0">
        <w:rPr>
          <w:rFonts w:asciiTheme="majorBidi" w:hAnsiTheme="majorBidi" w:cstheme="majorBidi"/>
          <w:b/>
          <w:bCs/>
          <w:vertAlign w:val="superscript"/>
        </w:rPr>
        <w:footnoteReference w:id="7"/>
      </w:r>
    </w:p>
    <w:p w14:paraId="259A5237" w14:textId="77777777" w:rsidR="005E5230" w:rsidRPr="002238C0" w:rsidRDefault="005E5230" w:rsidP="002238C0">
      <w:pPr>
        <w:tabs>
          <w:tab w:val="left" w:pos="8820"/>
        </w:tabs>
        <w:spacing w:line="276" w:lineRule="auto"/>
        <w:rPr>
          <w:rFonts w:asciiTheme="majorBidi" w:hAnsiTheme="majorBidi" w:cstheme="majorBidi"/>
        </w:rPr>
      </w:pPr>
    </w:p>
    <w:p w14:paraId="2C50BBE8" w14:textId="7D950D0D" w:rsidR="005E5230" w:rsidRPr="00106CC5" w:rsidRDefault="005E5230" w:rsidP="0019303D">
      <w:pPr>
        <w:tabs>
          <w:tab w:val="left" w:pos="8820"/>
        </w:tabs>
        <w:spacing w:line="360" w:lineRule="auto"/>
        <w:rPr>
          <w:rFonts w:asciiTheme="majorBidi" w:hAnsiTheme="majorBidi" w:cstheme="majorBidi"/>
          <w:b/>
        </w:rPr>
      </w:pPr>
      <w:r w:rsidRPr="00106CC5">
        <w:rPr>
          <w:rFonts w:asciiTheme="majorBidi" w:hAnsiTheme="majorBidi" w:cstheme="majorBidi"/>
          <w:b/>
          <w:rtl/>
        </w:rPr>
        <w:t>عنوان الصفقة</w:t>
      </w:r>
      <w:r w:rsidR="00920430" w:rsidRPr="00106CC5">
        <w:rPr>
          <w:rFonts w:asciiTheme="majorBidi" w:hAnsiTheme="majorBidi" w:cstheme="majorBidi"/>
          <w:b/>
          <w:rtl/>
        </w:rPr>
        <w:t>:</w:t>
      </w:r>
      <w:r w:rsidRPr="00106CC5">
        <w:rPr>
          <w:rFonts w:asciiTheme="majorBidi" w:hAnsiTheme="majorBidi" w:cstheme="majorBidi"/>
        </w:rPr>
        <w:t xml:space="preserve">     _______________________________________________________</w:t>
      </w:r>
    </w:p>
    <w:p w14:paraId="30458867" w14:textId="269CC3F0" w:rsidR="005E5230" w:rsidRPr="00106CC5" w:rsidRDefault="00106CC5" w:rsidP="0019303D">
      <w:pPr>
        <w:pStyle w:val="NormalWeb"/>
        <w:bidi/>
        <w:spacing w:before="0" w:beforeAutospacing="0" w:after="0" w:afterAutospacing="0" w:line="360" w:lineRule="auto"/>
        <w:ind w:left="-58"/>
        <w:jc w:val="both"/>
        <w:rPr>
          <w:rFonts w:asciiTheme="majorBidi" w:hAnsiTheme="majorBidi" w:cstheme="majorBidi"/>
          <w:color w:val="000000"/>
          <w:sz w:val="28"/>
          <w:szCs w:val="28"/>
        </w:rPr>
      </w:pPr>
      <w:r>
        <w:rPr>
          <w:rFonts w:asciiTheme="majorBidi" w:hAnsiTheme="majorBidi" w:cstheme="majorBidi" w:hint="cs"/>
          <w:b/>
          <w:sz w:val="28"/>
          <w:szCs w:val="28"/>
          <w:rtl/>
        </w:rPr>
        <w:t xml:space="preserve"> </w:t>
      </w:r>
      <w:r w:rsidR="0019303D">
        <w:rPr>
          <w:rFonts w:asciiTheme="majorBidi" w:hAnsiTheme="majorBidi" w:cstheme="majorBidi"/>
          <w:b/>
          <w:sz w:val="28"/>
          <w:szCs w:val="28"/>
          <w:rtl/>
        </w:rPr>
        <w:t>الجهة المتعاقدة</w:t>
      </w:r>
      <w:r w:rsidRPr="00106CC5">
        <w:rPr>
          <w:rFonts w:asciiTheme="majorBidi" w:hAnsiTheme="majorBidi" w:cstheme="majorBidi"/>
          <w:sz w:val="28"/>
          <w:szCs w:val="28"/>
        </w:rPr>
        <w:t xml:space="preserve">  </w:t>
      </w:r>
      <w:r w:rsidRPr="00106CC5">
        <w:rPr>
          <w:rFonts w:asciiTheme="majorBidi" w:hAnsiTheme="majorBidi" w:cstheme="majorBidi" w:hint="cs"/>
          <w:sz w:val="28"/>
          <w:szCs w:val="28"/>
          <w:rtl/>
        </w:rPr>
        <w:t xml:space="preserve"> </w:t>
      </w:r>
      <w:r w:rsidR="00E17B6A" w:rsidRPr="00106CC5">
        <w:rPr>
          <w:rFonts w:asciiTheme="majorBidi" w:hAnsiTheme="majorBidi" w:cstheme="majorBidi"/>
          <w:color w:val="000000"/>
          <w:sz w:val="28"/>
          <w:szCs w:val="28"/>
          <w:rtl/>
        </w:rPr>
        <w:t xml:space="preserve"> </w:t>
      </w:r>
      <w:r w:rsidR="00E17B6A" w:rsidRPr="00106CC5">
        <w:rPr>
          <w:rFonts w:asciiTheme="majorBidi" w:hAnsiTheme="majorBidi" w:cstheme="majorBidi"/>
          <w:b/>
          <w:bCs/>
          <w:i/>
          <w:iCs/>
          <w:color w:val="000000"/>
          <w:sz w:val="28"/>
          <w:szCs w:val="28"/>
          <w:rtl/>
        </w:rPr>
        <w:t>شركة موبايل انتريم</w:t>
      </w:r>
      <w:r w:rsidR="00E17B6A" w:rsidRPr="00106CC5">
        <w:rPr>
          <w:rFonts w:asciiTheme="majorBidi" w:hAnsiTheme="majorBidi" w:cstheme="majorBidi" w:hint="cs"/>
          <w:b/>
          <w:bCs/>
          <w:i/>
          <w:iCs/>
          <w:color w:val="000000"/>
          <w:sz w:val="28"/>
          <w:szCs w:val="28"/>
          <w:rtl/>
        </w:rPr>
        <w:t xml:space="preserve"> كومباني </w:t>
      </w:r>
      <w:r w:rsidR="00E17B6A" w:rsidRPr="00106CC5">
        <w:rPr>
          <w:rFonts w:asciiTheme="majorBidi" w:hAnsiTheme="majorBidi" w:cstheme="majorBidi" w:hint="cs"/>
          <w:b/>
          <w:bCs/>
          <w:i/>
          <w:iCs/>
          <w:color w:val="000000"/>
          <w:sz w:val="28"/>
          <w:szCs w:val="28"/>
          <w:rtl/>
          <w:lang w:bidi="ar-LB"/>
        </w:rPr>
        <w:t xml:space="preserve">رقم 2 </w:t>
      </w:r>
      <w:r w:rsidR="00E17B6A" w:rsidRPr="00106CC5">
        <w:rPr>
          <w:rFonts w:asciiTheme="majorBidi" w:hAnsiTheme="majorBidi" w:cstheme="majorBidi"/>
          <w:b/>
          <w:bCs/>
          <w:i/>
          <w:iCs/>
          <w:color w:val="000000"/>
          <w:sz w:val="28"/>
          <w:szCs w:val="28"/>
          <w:lang w:val="en-US"/>
        </w:rPr>
        <w:t>)</w:t>
      </w:r>
      <w:r w:rsidR="00E17B6A" w:rsidRPr="00106CC5">
        <w:rPr>
          <w:rFonts w:asciiTheme="majorBidi" w:hAnsiTheme="majorBidi" w:cstheme="majorBidi" w:hint="cs"/>
          <w:b/>
          <w:bCs/>
          <w:i/>
          <w:iCs/>
          <w:color w:val="000000"/>
          <w:sz w:val="28"/>
          <w:szCs w:val="28"/>
          <w:rtl/>
        </w:rPr>
        <w:t xml:space="preserve"> </w:t>
      </w:r>
      <w:r w:rsidR="00E17B6A" w:rsidRPr="00106CC5">
        <w:rPr>
          <w:rFonts w:asciiTheme="majorBidi" w:hAnsiTheme="majorBidi" w:cstheme="majorBidi"/>
          <w:b/>
          <w:bCs/>
          <w:i/>
          <w:iCs/>
          <w:color w:val="000000"/>
          <w:sz w:val="28"/>
          <w:szCs w:val="28"/>
          <w:lang w:val="en-US"/>
        </w:rPr>
        <w:t>(MIC2</w:t>
      </w:r>
      <w:r w:rsidR="005E5230" w:rsidRPr="00106CC5">
        <w:rPr>
          <w:rFonts w:asciiTheme="majorBidi" w:hAnsiTheme="majorBidi" w:cstheme="majorBidi"/>
          <w:sz w:val="28"/>
          <w:szCs w:val="28"/>
        </w:rPr>
        <w:t>_</w:t>
      </w:r>
    </w:p>
    <w:p w14:paraId="768E9814" w14:textId="2156E644" w:rsidR="005E5230" w:rsidRPr="00106CC5" w:rsidRDefault="005E5230" w:rsidP="0019303D">
      <w:pPr>
        <w:tabs>
          <w:tab w:val="left" w:pos="8820"/>
        </w:tabs>
        <w:spacing w:line="360" w:lineRule="auto"/>
        <w:ind w:left="36"/>
        <w:rPr>
          <w:rFonts w:asciiTheme="majorBidi" w:hAnsiTheme="majorBidi" w:cstheme="majorBidi"/>
        </w:rPr>
      </w:pPr>
      <w:r w:rsidRPr="00106CC5">
        <w:rPr>
          <w:rFonts w:asciiTheme="majorBidi" w:hAnsiTheme="majorBidi" w:cstheme="majorBidi"/>
          <w:b/>
          <w:rtl/>
        </w:rPr>
        <w:t>اسم العارض / المفوض بالتوقيع عن الشركة:</w:t>
      </w:r>
      <w:r w:rsidR="00EC5165" w:rsidRPr="00106CC5">
        <w:rPr>
          <w:rFonts w:asciiTheme="majorBidi" w:hAnsiTheme="majorBidi" w:cstheme="majorBidi"/>
        </w:rPr>
        <w:t xml:space="preserve"> ___</w:t>
      </w:r>
      <w:r w:rsidRPr="00106CC5">
        <w:rPr>
          <w:rFonts w:asciiTheme="majorBidi" w:hAnsiTheme="majorBidi" w:cstheme="majorBidi"/>
        </w:rPr>
        <w:t>_____________________________________</w:t>
      </w:r>
    </w:p>
    <w:p w14:paraId="576D2E1A" w14:textId="469F59D5" w:rsidR="005E5230" w:rsidRPr="002238C0" w:rsidRDefault="005E5230" w:rsidP="0019303D">
      <w:pPr>
        <w:tabs>
          <w:tab w:val="left" w:pos="8820"/>
        </w:tabs>
        <w:spacing w:line="360" w:lineRule="auto"/>
        <w:rPr>
          <w:rFonts w:asciiTheme="majorBidi" w:hAnsiTheme="majorBidi" w:cstheme="majorBidi"/>
          <w:b/>
        </w:rPr>
      </w:pPr>
      <w:r w:rsidRPr="00106CC5">
        <w:rPr>
          <w:rFonts w:asciiTheme="majorBidi" w:hAnsiTheme="majorBidi" w:cstheme="majorBidi"/>
          <w:b/>
          <w:rtl/>
        </w:rPr>
        <w:t>إسم الشركة:</w:t>
      </w:r>
      <w:r w:rsidRPr="002238C0">
        <w:rPr>
          <w:rFonts w:asciiTheme="majorBidi" w:hAnsiTheme="majorBidi" w:cstheme="majorBidi"/>
          <w:b/>
          <w:rtl/>
        </w:rPr>
        <w:t xml:space="preserve"> </w:t>
      </w:r>
      <w:r w:rsidR="00EC5165" w:rsidRPr="002238C0">
        <w:rPr>
          <w:rFonts w:asciiTheme="majorBidi" w:hAnsiTheme="majorBidi" w:cstheme="majorBidi"/>
        </w:rPr>
        <w:t>____________________</w:t>
      </w:r>
      <w:r w:rsidRPr="002238C0">
        <w:rPr>
          <w:rFonts w:asciiTheme="majorBidi" w:hAnsiTheme="majorBidi" w:cstheme="majorBidi"/>
        </w:rPr>
        <w:t>________________________________________</w:t>
      </w:r>
    </w:p>
    <w:p w14:paraId="128E7896" w14:textId="5829EABD" w:rsidR="005E5230" w:rsidRDefault="005E5230" w:rsidP="002238C0">
      <w:pPr>
        <w:tabs>
          <w:tab w:val="left" w:pos="8820"/>
        </w:tabs>
        <w:spacing w:line="276" w:lineRule="auto"/>
        <w:rPr>
          <w:rFonts w:asciiTheme="majorBidi" w:hAnsiTheme="majorBidi" w:cstheme="majorBidi"/>
          <w:rtl/>
        </w:rPr>
      </w:pPr>
    </w:p>
    <w:p w14:paraId="5B1F34B8" w14:textId="77777777" w:rsidR="002238C0" w:rsidRPr="002238C0" w:rsidRDefault="002238C0" w:rsidP="002238C0">
      <w:pPr>
        <w:tabs>
          <w:tab w:val="left" w:pos="8820"/>
        </w:tabs>
        <w:spacing w:line="276" w:lineRule="auto"/>
        <w:rPr>
          <w:rFonts w:asciiTheme="majorBidi" w:hAnsiTheme="majorBidi" w:cstheme="majorBidi"/>
        </w:rPr>
      </w:pPr>
    </w:p>
    <w:p w14:paraId="7EB4BD7F" w14:textId="77777777" w:rsidR="005E5230" w:rsidRPr="002238C0" w:rsidRDefault="005E5230" w:rsidP="002238C0">
      <w:pPr>
        <w:tabs>
          <w:tab w:val="left" w:pos="8820"/>
        </w:tabs>
        <w:spacing w:line="360" w:lineRule="auto"/>
        <w:rPr>
          <w:rFonts w:asciiTheme="majorBidi" w:hAnsiTheme="majorBidi" w:cstheme="majorBidi"/>
        </w:rPr>
      </w:pPr>
      <w:r w:rsidRPr="002238C0">
        <w:rPr>
          <w:rFonts w:asciiTheme="majorBidi" w:hAnsiTheme="majorBidi" w:cstheme="majorBidi"/>
          <w:rtl/>
        </w:rPr>
        <w:t>نحن الموقعون أدناه نؤكد ما يلي:</w:t>
      </w:r>
    </w:p>
    <w:p w14:paraId="76D6BB60" w14:textId="77777777" w:rsidR="005E5230" w:rsidRPr="002238C0" w:rsidRDefault="005E5230" w:rsidP="002238C0">
      <w:pPr>
        <w:numPr>
          <w:ilvl w:val="0"/>
          <w:numId w:val="24"/>
        </w:numPr>
        <w:tabs>
          <w:tab w:val="left" w:pos="8820"/>
        </w:tabs>
        <w:spacing w:line="360" w:lineRule="auto"/>
        <w:ind w:left="90" w:hanging="270"/>
        <w:rPr>
          <w:rFonts w:asciiTheme="majorBidi" w:hAnsiTheme="majorBidi" w:cstheme="majorBidi"/>
        </w:rPr>
      </w:pPr>
      <w:r w:rsidRPr="002238C0">
        <w:rPr>
          <w:rFonts w:asciiTheme="majorBidi" w:hAnsiTheme="majorBidi" w:cstheme="majorBidi"/>
          <w:rtl/>
        </w:rPr>
        <w:t>ليس لنا، أو لموظفينا، أو شركائنا، أو وكلائنا، أو المساهمين، أو المستشارين، أو أقاربهم، أي علاقات قد تؤدي إلى تضارب في المصالح بموضوع هذه الصفقة.</w:t>
      </w:r>
    </w:p>
    <w:p w14:paraId="26DF5706" w14:textId="77777777" w:rsidR="005E5230" w:rsidRPr="002238C0" w:rsidRDefault="005E5230" w:rsidP="002238C0">
      <w:pPr>
        <w:numPr>
          <w:ilvl w:val="0"/>
          <w:numId w:val="24"/>
        </w:numPr>
        <w:tabs>
          <w:tab w:val="left" w:pos="8820"/>
        </w:tabs>
        <w:spacing w:line="360" w:lineRule="auto"/>
        <w:ind w:left="90" w:hanging="270"/>
        <w:rPr>
          <w:rFonts w:asciiTheme="majorBidi" w:hAnsiTheme="majorBidi" w:cstheme="majorBidi"/>
        </w:rPr>
      </w:pPr>
      <w:r w:rsidRPr="002238C0">
        <w:rPr>
          <w:rFonts w:asciiTheme="majorBidi" w:hAnsiTheme="majorBidi" w:cstheme="majorBidi"/>
          <w:rtl/>
        </w:rPr>
        <w:t>سنقوم بإبلاغ هيئة الشراء العام والجهة المتعاقدة في حال حصول أو اكتشاف تضارب في المصالح.</w:t>
      </w:r>
    </w:p>
    <w:p w14:paraId="611A527A" w14:textId="77777777" w:rsidR="005E5230" w:rsidRPr="002238C0" w:rsidRDefault="005E5230" w:rsidP="002238C0">
      <w:pPr>
        <w:numPr>
          <w:ilvl w:val="0"/>
          <w:numId w:val="24"/>
        </w:numPr>
        <w:tabs>
          <w:tab w:val="left" w:pos="8820"/>
        </w:tabs>
        <w:spacing w:line="360" w:lineRule="auto"/>
        <w:ind w:left="90" w:hanging="270"/>
        <w:rPr>
          <w:rFonts w:asciiTheme="majorBidi" w:hAnsiTheme="majorBidi" w:cstheme="majorBidi"/>
        </w:rPr>
      </w:pPr>
      <w:r w:rsidRPr="002238C0">
        <w:rPr>
          <w:rFonts w:asciiTheme="majorBidi" w:hAnsiTheme="majorBidi" w:cstheme="majorBidi"/>
          <w:rtl/>
        </w:rPr>
        <w:t xml:space="preserve"> لم ولن نقوم، ولا أيّ من موظفينا، أو شركائنا، أو وكلائنا، أو المساهمين، أو المستشارين، أو أقاربهم، بممارسات احتيالية أو فاسدة، أو قسرية أو مُعرقلة في ما يخص عرضنا أو اقتراحنا.</w:t>
      </w:r>
    </w:p>
    <w:p w14:paraId="49DAEF3B" w14:textId="77777777" w:rsidR="005E5230" w:rsidRPr="002238C0" w:rsidRDefault="005E5230" w:rsidP="002238C0">
      <w:pPr>
        <w:numPr>
          <w:ilvl w:val="0"/>
          <w:numId w:val="24"/>
        </w:numPr>
        <w:tabs>
          <w:tab w:val="left" w:pos="8820"/>
        </w:tabs>
        <w:spacing w:line="360" w:lineRule="auto"/>
        <w:ind w:left="90" w:hanging="270"/>
        <w:rPr>
          <w:rFonts w:asciiTheme="majorBidi" w:hAnsiTheme="majorBidi" w:cstheme="majorBidi"/>
        </w:rPr>
      </w:pPr>
      <w:r w:rsidRPr="002238C0">
        <w:rPr>
          <w:rFonts w:asciiTheme="majorBidi" w:hAnsiTheme="majorBidi" w:cstheme="majorBidi"/>
          <w:rtl/>
        </w:rPr>
        <w:t>لم نقدم، ولا أيّ من شركائنا، أو وكلائنا، أو المساهمين، أو المستشارين، أو أقاربهم، على دفع أي مبالغ للعاملين، أو الشركاء، أو للموظفين المشاركين بعملية الشراء بالنيابة عن الجهة المتعاقدة، أو لأي كان.</w:t>
      </w:r>
    </w:p>
    <w:p w14:paraId="6F188D43" w14:textId="77777777" w:rsidR="005E5230" w:rsidRPr="002238C0" w:rsidRDefault="005E5230" w:rsidP="002238C0">
      <w:pPr>
        <w:numPr>
          <w:ilvl w:val="0"/>
          <w:numId w:val="24"/>
        </w:numPr>
        <w:tabs>
          <w:tab w:val="left" w:pos="8820"/>
        </w:tabs>
        <w:spacing w:line="360" w:lineRule="auto"/>
        <w:ind w:left="90" w:hanging="270"/>
        <w:rPr>
          <w:rFonts w:asciiTheme="majorBidi" w:hAnsiTheme="majorBidi" w:cstheme="majorBidi"/>
        </w:rPr>
      </w:pPr>
      <w:r w:rsidRPr="002238C0">
        <w:rPr>
          <w:rFonts w:asciiTheme="majorBidi" w:hAnsiTheme="majorBidi" w:cstheme="majorBidi"/>
          <w:rtl/>
        </w:rPr>
        <w:t xml:space="preserve">في حال مخالفتنا لهذا التصريح والتعهد، لن نكون مؤهلين للمشاركة في أي صفقة عمومية أياً كان موضوعها ونقبل سلفاً بأي تدبير إقصاء يُؤخذ بحقنا ونتعهد بملء إرادتنا بعدم المنازعة بشأنه.  </w:t>
      </w:r>
    </w:p>
    <w:p w14:paraId="1BF03396" w14:textId="4CE09D61" w:rsidR="005E5230" w:rsidRDefault="005E5230" w:rsidP="002238C0">
      <w:pPr>
        <w:tabs>
          <w:tab w:val="left" w:pos="8820"/>
        </w:tabs>
        <w:spacing w:line="360" w:lineRule="auto"/>
        <w:rPr>
          <w:rFonts w:asciiTheme="majorBidi" w:hAnsiTheme="majorBidi" w:cstheme="majorBidi"/>
          <w:rtl/>
        </w:rPr>
      </w:pPr>
      <w:r w:rsidRPr="002238C0">
        <w:rPr>
          <w:rFonts w:asciiTheme="majorBidi" w:hAnsiTheme="majorBidi" w:cstheme="majorBidi"/>
          <w:rtl/>
        </w:rPr>
        <w:t>إن أي معلومات كاذبة تُعرضنا للملاحقة القضائية من قبل المراجع المختصة.</w:t>
      </w:r>
    </w:p>
    <w:p w14:paraId="60026D59" w14:textId="77777777" w:rsidR="002238C0" w:rsidRPr="002238C0" w:rsidRDefault="002238C0" w:rsidP="002238C0">
      <w:pPr>
        <w:tabs>
          <w:tab w:val="left" w:pos="8820"/>
        </w:tabs>
        <w:spacing w:line="360" w:lineRule="auto"/>
        <w:rPr>
          <w:rFonts w:asciiTheme="majorBidi" w:hAnsiTheme="majorBidi" w:cstheme="majorBidi"/>
          <w:rtl/>
        </w:rPr>
      </w:pPr>
    </w:p>
    <w:p w14:paraId="68F7B8DD" w14:textId="77777777" w:rsidR="005E5230" w:rsidRPr="002238C0" w:rsidRDefault="005E5230" w:rsidP="002238C0">
      <w:pPr>
        <w:tabs>
          <w:tab w:val="left" w:pos="8820"/>
        </w:tabs>
        <w:spacing w:line="276" w:lineRule="auto"/>
        <w:rPr>
          <w:rFonts w:asciiTheme="majorBidi" w:hAnsiTheme="majorBidi" w:cstheme="majorBidi"/>
        </w:rPr>
      </w:pPr>
    </w:p>
    <w:p w14:paraId="027BD90B" w14:textId="77777777" w:rsidR="005E5230" w:rsidRPr="002238C0" w:rsidRDefault="005E5230" w:rsidP="002238C0">
      <w:pPr>
        <w:spacing w:line="276" w:lineRule="auto"/>
        <w:ind w:left="5040" w:firstLine="720"/>
        <w:jc w:val="center"/>
        <w:rPr>
          <w:rFonts w:asciiTheme="majorBidi" w:hAnsiTheme="majorBidi" w:cstheme="majorBidi"/>
          <w:bCs/>
        </w:rPr>
      </w:pPr>
      <w:r w:rsidRPr="002238C0">
        <w:rPr>
          <w:rFonts w:asciiTheme="majorBidi" w:hAnsiTheme="majorBidi" w:cstheme="majorBidi"/>
          <w:bCs/>
          <w:rtl/>
        </w:rPr>
        <w:t xml:space="preserve">    التاريخ:  </w:t>
      </w:r>
      <w:r w:rsidRPr="002238C0">
        <w:rPr>
          <w:rFonts w:asciiTheme="majorBidi" w:hAnsiTheme="majorBidi" w:cstheme="majorBidi"/>
          <w:bCs/>
        </w:rPr>
        <w:t>_______________</w:t>
      </w:r>
    </w:p>
    <w:p w14:paraId="7CC29BF6" w14:textId="37BA5EA1" w:rsidR="00851010" w:rsidRDefault="005E5230" w:rsidP="002238C0">
      <w:pPr>
        <w:spacing w:line="276" w:lineRule="auto"/>
        <w:ind w:left="5040" w:firstLine="720"/>
        <w:rPr>
          <w:rFonts w:asciiTheme="majorBidi" w:hAnsiTheme="majorBidi" w:cstheme="majorBidi"/>
          <w:bCs/>
          <w:rtl/>
        </w:rPr>
      </w:pPr>
      <w:r w:rsidRPr="002238C0">
        <w:rPr>
          <w:rFonts w:asciiTheme="majorBidi" w:hAnsiTheme="majorBidi" w:cstheme="majorBidi"/>
          <w:bCs/>
          <w:rtl/>
        </w:rPr>
        <w:t xml:space="preserve">                  الختم والتوقيع</w:t>
      </w:r>
    </w:p>
    <w:p w14:paraId="15EEB32B" w14:textId="49E39217" w:rsidR="006E7B05" w:rsidRDefault="00851010" w:rsidP="00235E1B">
      <w:pPr>
        <w:rPr>
          <w:rFonts w:asciiTheme="majorBidi" w:hAnsiTheme="majorBidi" w:cstheme="majorBidi"/>
          <w:bCs/>
          <w:rtl/>
        </w:rPr>
      </w:pPr>
      <w:r>
        <w:rPr>
          <w:rFonts w:asciiTheme="majorBidi" w:hAnsiTheme="majorBidi" w:cstheme="majorBidi"/>
          <w:bCs/>
          <w:rtl/>
        </w:rPr>
        <w:br w:type="page"/>
      </w:r>
    </w:p>
    <w:p w14:paraId="015C455A" w14:textId="510CFED5" w:rsidR="006E7B05" w:rsidRPr="00074A4D" w:rsidRDefault="006E7B05" w:rsidP="006E7B05">
      <w:pPr>
        <w:pStyle w:val="NormalWeb"/>
        <w:bidi/>
        <w:spacing w:before="0" w:beforeAutospacing="0" w:after="0" w:afterAutospacing="0" w:line="276" w:lineRule="auto"/>
        <w:jc w:val="center"/>
        <w:rPr>
          <w:rFonts w:asciiTheme="majorBidi" w:hAnsiTheme="majorBidi" w:cstheme="majorBidi"/>
          <w:b/>
          <w:bCs/>
          <w:color w:val="000000"/>
          <w:sz w:val="28"/>
          <w:szCs w:val="28"/>
          <w:rtl/>
        </w:rPr>
      </w:pPr>
      <w:r w:rsidRPr="00074A4D">
        <w:rPr>
          <w:rFonts w:asciiTheme="majorBidi" w:hAnsiTheme="majorBidi" w:cstheme="majorBidi"/>
          <w:b/>
          <w:bCs/>
          <w:color w:val="000000"/>
          <w:sz w:val="28"/>
          <w:szCs w:val="28"/>
          <w:rtl/>
        </w:rPr>
        <w:lastRenderedPageBreak/>
        <w:t xml:space="preserve">الملحق رقم </w:t>
      </w:r>
      <w:r w:rsidRPr="00074A4D">
        <w:rPr>
          <w:rFonts w:asciiTheme="majorBidi" w:hAnsiTheme="majorBidi" w:cstheme="majorBidi" w:hint="cs"/>
          <w:b/>
          <w:bCs/>
          <w:color w:val="000000"/>
          <w:sz w:val="28"/>
          <w:szCs w:val="28"/>
          <w:rtl/>
        </w:rPr>
        <w:t>(</w:t>
      </w:r>
      <w:r w:rsidR="00235E1B">
        <w:rPr>
          <w:rFonts w:asciiTheme="majorBidi" w:hAnsiTheme="majorBidi" w:cstheme="majorBidi" w:hint="cs"/>
          <w:b/>
          <w:bCs/>
          <w:color w:val="000000"/>
          <w:sz w:val="28"/>
          <w:szCs w:val="28"/>
          <w:rtl/>
        </w:rPr>
        <w:t>4</w:t>
      </w:r>
      <w:r w:rsidRPr="00074A4D">
        <w:rPr>
          <w:rFonts w:asciiTheme="majorBidi" w:hAnsiTheme="majorBidi" w:cstheme="majorBidi"/>
          <w:b/>
          <w:bCs/>
          <w:color w:val="000000"/>
          <w:sz w:val="28"/>
          <w:szCs w:val="28"/>
          <w:rtl/>
        </w:rPr>
        <w:t>)</w:t>
      </w:r>
    </w:p>
    <w:p w14:paraId="4BDD412C" w14:textId="77777777" w:rsidR="006E7B05" w:rsidRPr="00074A4D" w:rsidRDefault="006E7B05" w:rsidP="006E7B05">
      <w:pPr>
        <w:pStyle w:val="NormalWeb"/>
        <w:bidi/>
        <w:spacing w:before="0" w:beforeAutospacing="0" w:after="0" w:afterAutospacing="0" w:line="276" w:lineRule="auto"/>
        <w:jc w:val="center"/>
        <w:rPr>
          <w:rFonts w:asciiTheme="majorBidi" w:hAnsiTheme="majorBidi" w:cstheme="majorBidi"/>
          <w:sz w:val="28"/>
          <w:szCs w:val="28"/>
        </w:rPr>
      </w:pPr>
      <w:r w:rsidRPr="00074A4D">
        <w:rPr>
          <w:rFonts w:asciiTheme="majorBidi" w:hAnsiTheme="majorBidi" w:cstheme="majorBidi"/>
          <w:b/>
          <w:bCs/>
          <w:color w:val="000000"/>
          <w:sz w:val="28"/>
          <w:szCs w:val="28"/>
          <w:rtl/>
        </w:rPr>
        <w:t>كتاب ضمان العرض</w:t>
      </w:r>
    </w:p>
    <w:p w14:paraId="021A06A9" w14:textId="77777777" w:rsidR="006E7B05" w:rsidRDefault="006E7B05" w:rsidP="006E7B05">
      <w:pPr>
        <w:pStyle w:val="NormalWeb"/>
        <w:bidi/>
        <w:spacing w:before="0" w:beforeAutospacing="0" w:after="0" w:afterAutospacing="0" w:line="276" w:lineRule="auto"/>
        <w:ind w:left="-58"/>
        <w:jc w:val="both"/>
        <w:rPr>
          <w:rFonts w:asciiTheme="majorBidi" w:hAnsiTheme="majorBidi" w:cstheme="majorBidi"/>
          <w:color w:val="000000"/>
          <w:sz w:val="28"/>
          <w:szCs w:val="28"/>
        </w:rPr>
      </w:pPr>
    </w:p>
    <w:p w14:paraId="3B7E3FE3" w14:textId="77777777" w:rsidR="006E7B05" w:rsidRPr="006A1660" w:rsidRDefault="006E7B05" w:rsidP="006E7B05">
      <w:pPr>
        <w:pStyle w:val="NormalWeb"/>
        <w:bidi/>
        <w:spacing w:before="0" w:beforeAutospacing="0" w:after="0" w:afterAutospacing="0" w:line="276" w:lineRule="auto"/>
        <w:ind w:left="-58"/>
        <w:jc w:val="both"/>
        <w:rPr>
          <w:rFonts w:asciiTheme="majorBidi" w:hAnsiTheme="majorBidi" w:cstheme="majorBidi"/>
          <w:color w:val="000000"/>
          <w:sz w:val="28"/>
          <w:szCs w:val="28"/>
        </w:rPr>
      </w:pPr>
      <w:r w:rsidRPr="006A1660">
        <w:rPr>
          <w:rFonts w:asciiTheme="majorBidi" w:hAnsiTheme="majorBidi" w:cstheme="majorBidi"/>
          <w:color w:val="000000"/>
          <w:sz w:val="28"/>
          <w:szCs w:val="28"/>
          <w:rtl/>
        </w:rPr>
        <w:t xml:space="preserve">مصرف ………………………  </w:t>
      </w:r>
    </w:p>
    <w:p w14:paraId="7565ADAC" w14:textId="143F2F31" w:rsidR="006E7B05" w:rsidRPr="006A1660" w:rsidRDefault="006E7B05" w:rsidP="003E55CF">
      <w:pPr>
        <w:pStyle w:val="NormalWeb"/>
        <w:bidi/>
        <w:spacing w:before="0" w:beforeAutospacing="0" w:after="0" w:afterAutospacing="0" w:line="276" w:lineRule="auto"/>
        <w:ind w:left="-58"/>
        <w:jc w:val="both"/>
        <w:rPr>
          <w:rFonts w:asciiTheme="majorBidi" w:hAnsiTheme="majorBidi" w:cstheme="majorBidi"/>
          <w:color w:val="000000"/>
          <w:sz w:val="28"/>
          <w:szCs w:val="28"/>
        </w:rPr>
      </w:pPr>
      <w:r w:rsidRPr="006A1660">
        <w:rPr>
          <w:rFonts w:asciiTheme="majorBidi" w:hAnsiTheme="majorBidi" w:cstheme="majorBidi"/>
          <w:color w:val="000000"/>
          <w:sz w:val="28"/>
          <w:szCs w:val="28"/>
          <w:rtl/>
        </w:rPr>
        <w:t xml:space="preserve">لجانب </w:t>
      </w:r>
      <w:r w:rsidR="003E55CF" w:rsidRPr="003E55CF">
        <w:rPr>
          <w:rFonts w:asciiTheme="majorBidi" w:hAnsiTheme="majorBidi" w:cstheme="majorBidi"/>
          <w:b/>
          <w:bCs/>
          <w:i/>
          <w:iCs/>
          <w:color w:val="000000"/>
          <w:sz w:val="28"/>
          <w:szCs w:val="28"/>
          <w:rtl/>
        </w:rPr>
        <w:t>شركة موبايل انتريم</w:t>
      </w:r>
      <w:r w:rsidR="003E55CF" w:rsidRPr="003E55CF">
        <w:rPr>
          <w:rFonts w:asciiTheme="majorBidi" w:hAnsiTheme="majorBidi" w:cstheme="majorBidi" w:hint="cs"/>
          <w:b/>
          <w:bCs/>
          <w:i/>
          <w:iCs/>
          <w:color w:val="000000"/>
          <w:sz w:val="28"/>
          <w:szCs w:val="28"/>
          <w:rtl/>
        </w:rPr>
        <w:t xml:space="preserve"> كومباني </w:t>
      </w:r>
      <w:r w:rsidR="003E55CF" w:rsidRPr="003E55CF">
        <w:rPr>
          <w:rFonts w:asciiTheme="majorBidi" w:hAnsiTheme="majorBidi" w:cstheme="majorBidi" w:hint="cs"/>
          <w:b/>
          <w:bCs/>
          <w:i/>
          <w:iCs/>
          <w:color w:val="000000"/>
          <w:sz w:val="28"/>
          <w:szCs w:val="28"/>
          <w:rtl/>
          <w:lang w:bidi="ar-LB"/>
        </w:rPr>
        <w:t xml:space="preserve">رقم 2 </w:t>
      </w:r>
      <w:r w:rsidR="003E55CF" w:rsidRPr="003E55CF">
        <w:rPr>
          <w:rFonts w:asciiTheme="majorBidi" w:hAnsiTheme="majorBidi" w:cstheme="majorBidi"/>
          <w:b/>
          <w:bCs/>
          <w:i/>
          <w:iCs/>
          <w:color w:val="000000"/>
          <w:sz w:val="28"/>
          <w:szCs w:val="28"/>
          <w:lang w:val="en-US"/>
        </w:rPr>
        <w:t>)</w:t>
      </w:r>
      <w:r w:rsidR="003E55CF" w:rsidRPr="003E55CF">
        <w:rPr>
          <w:rFonts w:asciiTheme="majorBidi" w:hAnsiTheme="majorBidi" w:cstheme="majorBidi" w:hint="cs"/>
          <w:b/>
          <w:bCs/>
          <w:i/>
          <w:iCs/>
          <w:color w:val="000000"/>
          <w:sz w:val="28"/>
          <w:szCs w:val="28"/>
          <w:rtl/>
        </w:rPr>
        <w:t xml:space="preserve"> </w:t>
      </w:r>
      <w:r w:rsidR="003E55CF" w:rsidRPr="003E55CF">
        <w:rPr>
          <w:rFonts w:asciiTheme="majorBidi" w:hAnsiTheme="majorBidi" w:cstheme="majorBidi"/>
          <w:b/>
          <w:bCs/>
          <w:i/>
          <w:iCs/>
          <w:color w:val="000000"/>
          <w:sz w:val="28"/>
          <w:szCs w:val="28"/>
          <w:lang w:val="en-US"/>
        </w:rPr>
        <w:t>(MIC2</w:t>
      </w:r>
    </w:p>
    <w:p w14:paraId="58C497E5" w14:textId="77777777" w:rsidR="006E7B05" w:rsidRPr="006A1660" w:rsidRDefault="006E7B05" w:rsidP="006E7B05">
      <w:pPr>
        <w:spacing w:line="276" w:lineRule="auto"/>
        <w:rPr>
          <w:rFonts w:asciiTheme="majorBidi" w:eastAsia="Times New Roman" w:hAnsiTheme="majorBidi" w:cstheme="majorBidi"/>
          <w:rtl/>
        </w:rPr>
      </w:pPr>
    </w:p>
    <w:p w14:paraId="09040223" w14:textId="77777777" w:rsidR="006E7B05" w:rsidRPr="006A1660" w:rsidRDefault="006E7B05" w:rsidP="006E7B05">
      <w:pPr>
        <w:pStyle w:val="NormalWeb"/>
        <w:bidi/>
        <w:spacing w:before="0" w:beforeAutospacing="0" w:after="0" w:afterAutospacing="0" w:line="276" w:lineRule="auto"/>
        <w:ind w:left="-58"/>
        <w:jc w:val="both"/>
        <w:rPr>
          <w:rFonts w:asciiTheme="majorBidi" w:hAnsiTheme="majorBidi" w:cstheme="majorBidi"/>
          <w:color w:val="000000"/>
          <w:sz w:val="28"/>
          <w:szCs w:val="28"/>
        </w:rPr>
      </w:pPr>
      <w:r w:rsidRPr="006A1660">
        <w:rPr>
          <w:rFonts w:asciiTheme="majorBidi" w:hAnsiTheme="majorBidi" w:cstheme="majorBidi"/>
          <w:b/>
          <w:bCs/>
          <w:color w:val="000000"/>
          <w:sz w:val="28"/>
          <w:szCs w:val="28"/>
          <w:u w:val="single"/>
          <w:rtl/>
        </w:rPr>
        <w:t>الموضوع</w:t>
      </w:r>
      <w:r w:rsidRPr="006A1660">
        <w:rPr>
          <w:rFonts w:asciiTheme="majorBidi" w:hAnsiTheme="majorBidi" w:cstheme="majorBidi"/>
          <w:color w:val="000000"/>
          <w:sz w:val="28"/>
          <w:szCs w:val="28"/>
          <w:rtl/>
        </w:rPr>
        <w:t xml:space="preserve"> : كتاب ضمان العرض لصالحكم بقيمة / / فقط، بناء للآمر السيد……………………</w:t>
      </w:r>
    </w:p>
    <w:p w14:paraId="79D2B94D" w14:textId="77777777" w:rsidR="006E7B05" w:rsidRPr="006A1660" w:rsidRDefault="006E7B05" w:rsidP="006E7B05">
      <w:pPr>
        <w:pStyle w:val="NormalWeb"/>
        <w:bidi/>
        <w:spacing w:before="0" w:beforeAutospacing="0" w:after="0" w:afterAutospacing="0" w:line="276" w:lineRule="auto"/>
        <w:ind w:left="-58"/>
        <w:jc w:val="both"/>
        <w:rPr>
          <w:rFonts w:asciiTheme="majorBidi" w:hAnsiTheme="majorBidi" w:cstheme="majorBidi"/>
          <w:color w:val="000000"/>
          <w:sz w:val="28"/>
          <w:szCs w:val="28"/>
        </w:rPr>
      </w:pPr>
      <w:r w:rsidRPr="006A1660">
        <w:rPr>
          <w:rFonts w:asciiTheme="majorBidi" w:hAnsiTheme="majorBidi" w:cstheme="majorBidi"/>
          <w:color w:val="000000"/>
          <w:sz w:val="28"/>
          <w:szCs w:val="28"/>
          <w:rtl/>
        </w:rPr>
        <w:t>وذلك للإشتراك في (عنوان الصفقة)</w:t>
      </w:r>
    </w:p>
    <w:p w14:paraId="241BAED8" w14:textId="77777777" w:rsidR="006E7B05" w:rsidRPr="006A1660" w:rsidRDefault="006E7B05" w:rsidP="006E7B05">
      <w:pPr>
        <w:pStyle w:val="NormalWeb"/>
        <w:bidi/>
        <w:spacing w:before="0" w:beforeAutospacing="0" w:after="0" w:afterAutospacing="0" w:line="276" w:lineRule="auto"/>
        <w:jc w:val="both"/>
        <w:rPr>
          <w:rFonts w:asciiTheme="majorBidi" w:hAnsiTheme="majorBidi" w:cstheme="majorBidi"/>
          <w:sz w:val="28"/>
          <w:szCs w:val="28"/>
        </w:rPr>
      </w:pPr>
    </w:p>
    <w:p w14:paraId="550F4F49" w14:textId="77777777" w:rsidR="006E7B05" w:rsidRPr="006A1660" w:rsidRDefault="006E7B05" w:rsidP="006E7B05">
      <w:pPr>
        <w:pStyle w:val="NormalWeb"/>
        <w:bidi/>
        <w:spacing w:before="0" w:beforeAutospacing="0" w:after="240" w:afterAutospacing="0" w:line="276" w:lineRule="auto"/>
        <w:ind w:left="-58"/>
        <w:jc w:val="both"/>
        <w:rPr>
          <w:rFonts w:asciiTheme="majorBidi" w:hAnsiTheme="majorBidi" w:cstheme="majorBidi"/>
          <w:sz w:val="28"/>
          <w:szCs w:val="28"/>
          <w:rtl/>
        </w:rPr>
      </w:pPr>
      <w:r>
        <w:rPr>
          <w:rFonts w:asciiTheme="majorBidi" w:hAnsiTheme="majorBidi" w:cstheme="majorBidi"/>
          <w:color w:val="000000"/>
          <w:sz w:val="28"/>
          <w:szCs w:val="28"/>
          <w:rtl/>
        </w:rPr>
        <w:t>  ان</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مصرف …</w:t>
      </w:r>
      <w:r w:rsidRPr="006A1660">
        <w:rPr>
          <w:rFonts w:asciiTheme="majorBidi" w:hAnsiTheme="majorBidi" w:cstheme="majorBidi"/>
          <w:color w:val="000000"/>
          <w:sz w:val="28"/>
          <w:szCs w:val="28"/>
          <w:rtl/>
        </w:rPr>
        <w:t>………………مركزه…………….………، الممثل  بالسيد ………………….. الموقع عنه أدناه وذلك بصفته ……………</w:t>
      </w:r>
      <w:r>
        <w:rPr>
          <w:rFonts w:asciiTheme="majorBidi" w:hAnsiTheme="majorBidi" w:cstheme="majorBidi"/>
          <w:color w:val="000000"/>
          <w:sz w:val="28"/>
          <w:szCs w:val="28"/>
          <w:rtl/>
        </w:rPr>
        <w:t>…..، وبناء للآمر السيد ……………… (</w:t>
      </w:r>
      <w:r w:rsidRPr="006A1660">
        <w:rPr>
          <w:rFonts w:asciiTheme="majorBidi" w:hAnsiTheme="majorBidi" w:cstheme="majorBidi"/>
          <w:color w:val="000000"/>
          <w:sz w:val="28"/>
          <w:szCs w:val="28"/>
          <w:rtl/>
        </w:rPr>
        <w:t>او السادة ………………. أو الشركة ……………)،</w:t>
      </w:r>
    </w:p>
    <w:p w14:paraId="476193E9" w14:textId="77777777" w:rsidR="006E7B05" w:rsidRPr="006A1660" w:rsidRDefault="006E7B05" w:rsidP="006E7B05">
      <w:pPr>
        <w:pStyle w:val="NormalWeb"/>
        <w:bidi/>
        <w:spacing w:before="0" w:beforeAutospacing="0" w:after="240" w:afterAutospacing="0" w:line="276" w:lineRule="auto"/>
        <w:ind w:left="-58"/>
        <w:jc w:val="both"/>
        <w:rPr>
          <w:rFonts w:asciiTheme="majorBidi" w:hAnsiTheme="majorBidi" w:cstheme="majorBidi"/>
          <w:sz w:val="28"/>
          <w:szCs w:val="28"/>
          <w:rtl/>
        </w:rPr>
      </w:pPr>
      <w:r w:rsidRPr="006A1660">
        <w:rPr>
          <w:rFonts w:asciiTheme="majorBidi" w:hAnsiTheme="majorBidi" w:cstheme="majorBidi"/>
          <w:color w:val="000000"/>
          <w:sz w:val="28"/>
          <w:szCs w:val="28"/>
          <w:rtl/>
        </w:rPr>
        <w:t>يتعهد بصورة شخصية غير قابلة للنقض او للرجوع عنها بأن يدفع نقداً وفوراً دون أي قيد او شرط أي مبلغ تطالبونه به حتى حدود (تحديد العقيمة والعملة بالارقام والاحرف) نقداً وذلك عند اول طلب منكم بموجب كتاب صادر وموقع منكم دون أي موجب لبيان اسباب هذه المطالبة.</w:t>
      </w:r>
    </w:p>
    <w:p w14:paraId="05743D2C" w14:textId="77777777" w:rsidR="006E7B05" w:rsidRDefault="006E7B05" w:rsidP="006E7B05">
      <w:pPr>
        <w:pStyle w:val="NormalWeb"/>
        <w:bidi/>
        <w:spacing w:before="0" w:beforeAutospacing="0" w:after="240" w:afterAutospacing="0" w:line="276" w:lineRule="auto"/>
        <w:ind w:left="-58"/>
        <w:jc w:val="both"/>
        <w:rPr>
          <w:rFonts w:asciiTheme="majorBidi" w:hAnsiTheme="majorBidi" w:cstheme="majorBidi"/>
          <w:sz w:val="28"/>
          <w:szCs w:val="28"/>
          <w:lang w:val="en-US"/>
        </w:rPr>
      </w:pPr>
      <w:r w:rsidRPr="006A1660">
        <w:rPr>
          <w:rFonts w:asciiTheme="majorBidi" w:hAnsiTheme="majorBidi" w:cstheme="majorBidi"/>
          <w:color w:val="000000"/>
          <w:sz w:val="28"/>
          <w:szCs w:val="28"/>
          <w:rtl/>
        </w:rPr>
        <w:t>وعليه يقر مصرفنا صراحة بأن كتاب الضمان هذا قائم بذاته ومستقل كليًا عن أي ارتباط او عقد بينكم وبين الآمر السيد …………………. ( او السادة ……………. او الشركة ………………) وبانه لا يحق لمصرفنا في أي حال من الاحوال ولا في أي وقت كان الامتناع او تأجيل تأدية أي مبلغ قد تطالبوننا به بالاستناد الى كتاب الضمان هذا . كما يتنازل مصرفنا مسبقاً عن أي حق في المناقشة او في الاعتراض على طلب الدفع الذي يصدر عنكم او عن أي مسؤول لديكم ، او حتى ان يقبل أي اعتراض قد يصدر عن السيد ………………….. ( او السادة …………… او الشركة ………………) او عن غيره (او غيرهم او غيرها) بشأن دفع المبلغ اليكم بناء لطلبكم.</w:t>
      </w:r>
    </w:p>
    <w:p w14:paraId="575B6732" w14:textId="77777777" w:rsidR="006E7B05" w:rsidRDefault="006E7B05" w:rsidP="006E7B05">
      <w:pPr>
        <w:pStyle w:val="NormalWeb"/>
        <w:bidi/>
        <w:spacing w:before="0" w:beforeAutospacing="0" w:after="240" w:afterAutospacing="0" w:line="276" w:lineRule="auto"/>
        <w:ind w:left="-58"/>
        <w:jc w:val="both"/>
        <w:rPr>
          <w:rFonts w:asciiTheme="majorBidi" w:hAnsiTheme="majorBidi" w:cstheme="majorBidi"/>
          <w:sz w:val="28"/>
          <w:szCs w:val="28"/>
          <w:lang w:val="en-US"/>
        </w:rPr>
      </w:pPr>
      <w:r w:rsidRPr="006A1660">
        <w:rPr>
          <w:rFonts w:asciiTheme="majorBidi" w:hAnsiTheme="majorBidi" w:cstheme="majorBidi"/>
          <w:color w:val="000000"/>
          <w:sz w:val="28"/>
          <w:szCs w:val="28"/>
          <w:rtl/>
        </w:rPr>
        <w:t xml:space="preserve">يبقى كتاب الضمان هذا معمولاً به لغاية …………….. وبنهاية </w:t>
      </w:r>
      <w:r>
        <w:rPr>
          <w:rFonts w:asciiTheme="majorBidi" w:hAnsiTheme="majorBidi" w:cstheme="majorBidi"/>
          <w:color w:val="000000"/>
          <w:sz w:val="28"/>
          <w:szCs w:val="28"/>
          <w:rtl/>
        </w:rPr>
        <w:t>هذه المهلة يتجدد مفعوله تلقائي</w:t>
      </w:r>
      <w:r>
        <w:rPr>
          <w:rFonts w:asciiTheme="majorBidi" w:hAnsiTheme="majorBidi" w:cstheme="majorBidi" w:hint="cs"/>
          <w:color w:val="000000"/>
          <w:sz w:val="28"/>
          <w:szCs w:val="28"/>
          <w:rtl/>
          <w:lang w:bidi="ar-LB"/>
        </w:rPr>
        <w:t>ً</w:t>
      </w:r>
      <w:r>
        <w:rPr>
          <w:rFonts w:asciiTheme="majorBidi" w:hAnsiTheme="majorBidi" w:cstheme="majorBidi"/>
          <w:color w:val="000000"/>
          <w:sz w:val="28"/>
          <w:szCs w:val="28"/>
          <w:rtl/>
        </w:rPr>
        <w:t>ا</w:t>
      </w:r>
      <w:r w:rsidRPr="006A1660">
        <w:rPr>
          <w:rFonts w:asciiTheme="majorBidi" w:hAnsiTheme="majorBidi" w:cstheme="majorBidi"/>
          <w:color w:val="000000"/>
          <w:sz w:val="28"/>
          <w:szCs w:val="28"/>
          <w:rtl/>
        </w:rPr>
        <w:t xml:space="preserve"> الى ان تعيدوه الينا او الى ان تبلغونا اعفاءنا منه.</w:t>
      </w:r>
    </w:p>
    <w:p w14:paraId="6892DB6D" w14:textId="77777777" w:rsidR="006E7B05" w:rsidRDefault="006E7B05" w:rsidP="006E7B05">
      <w:pPr>
        <w:pStyle w:val="NormalWeb"/>
        <w:bidi/>
        <w:spacing w:before="0" w:beforeAutospacing="0" w:after="240" w:afterAutospacing="0" w:line="276" w:lineRule="auto"/>
        <w:ind w:left="-58"/>
        <w:jc w:val="both"/>
        <w:rPr>
          <w:rFonts w:asciiTheme="majorBidi" w:hAnsiTheme="majorBidi" w:cstheme="majorBidi"/>
          <w:sz w:val="28"/>
          <w:szCs w:val="28"/>
        </w:rPr>
      </w:pPr>
      <w:r w:rsidRPr="006A1660">
        <w:rPr>
          <w:rFonts w:asciiTheme="majorBidi" w:hAnsiTheme="majorBidi" w:cstheme="majorBidi"/>
          <w:color w:val="000000"/>
          <w:sz w:val="28"/>
          <w:szCs w:val="28"/>
          <w:rtl/>
        </w:rPr>
        <w:t xml:space="preserve">ان كل قيمة تدفع من مصرفنا بالاستناد الى كتاب الضمان هذا بناء لطلبكم، يخفض المبلغ الاقصى المحدد فيه بذات المقدار. </w:t>
      </w:r>
    </w:p>
    <w:p w14:paraId="64F8E4DF" w14:textId="77777777" w:rsidR="006E7B05" w:rsidRDefault="006E7B05" w:rsidP="006E7B05">
      <w:pPr>
        <w:pStyle w:val="NormalWeb"/>
        <w:bidi/>
        <w:spacing w:before="0" w:beforeAutospacing="0" w:after="240" w:afterAutospacing="0" w:line="276" w:lineRule="auto"/>
        <w:ind w:left="-58"/>
        <w:jc w:val="both"/>
        <w:rPr>
          <w:rFonts w:asciiTheme="majorBidi" w:hAnsiTheme="majorBidi" w:cstheme="majorBidi"/>
          <w:color w:val="000000"/>
          <w:sz w:val="28"/>
          <w:szCs w:val="28"/>
        </w:rPr>
      </w:pPr>
      <w:r w:rsidRPr="006A1660">
        <w:rPr>
          <w:rFonts w:asciiTheme="majorBidi" w:hAnsiTheme="majorBidi" w:cstheme="majorBidi"/>
          <w:color w:val="000000"/>
          <w:sz w:val="28"/>
          <w:szCs w:val="28"/>
          <w:rtl/>
        </w:rPr>
        <w:t>يخضع كتاب الضمان هذا للقوانين اللبنانية ولص</w:t>
      </w:r>
      <w:r>
        <w:rPr>
          <w:rFonts w:asciiTheme="majorBidi" w:hAnsiTheme="majorBidi" w:cstheme="majorBidi"/>
          <w:color w:val="000000"/>
          <w:sz w:val="28"/>
          <w:szCs w:val="28"/>
          <w:rtl/>
        </w:rPr>
        <w:t>لاحيات المحاكم المختصة في لبنان</w:t>
      </w:r>
      <w:r>
        <w:rPr>
          <w:rFonts w:asciiTheme="majorBidi" w:hAnsiTheme="majorBidi" w:cstheme="majorBidi"/>
          <w:color w:val="000000"/>
          <w:sz w:val="28"/>
          <w:szCs w:val="28"/>
        </w:rPr>
        <w:t>.</w:t>
      </w:r>
    </w:p>
    <w:p w14:paraId="3B713E04" w14:textId="77777777" w:rsidR="006E7B05" w:rsidRPr="006A1660" w:rsidRDefault="006E7B05" w:rsidP="006E7B05">
      <w:pPr>
        <w:pStyle w:val="NormalWeb"/>
        <w:bidi/>
        <w:spacing w:before="0" w:beforeAutospacing="0" w:after="240" w:afterAutospacing="0" w:line="276" w:lineRule="auto"/>
        <w:ind w:left="-58"/>
        <w:jc w:val="both"/>
        <w:rPr>
          <w:rFonts w:asciiTheme="majorBidi" w:hAnsiTheme="majorBidi" w:cstheme="majorBidi"/>
          <w:sz w:val="28"/>
          <w:szCs w:val="28"/>
          <w:rtl/>
        </w:rPr>
      </w:pPr>
      <w:r w:rsidRPr="006A1660">
        <w:rPr>
          <w:rFonts w:asciiTheme="majorBidi" w:hAnsiTheme="majorBidi" w:cstheme="majorBidi"/>
          <w:color w:val="000000"/>
          <w:sz w:val="28"/>
          <w:szCs w:val="28"/>
          <w:rtl/>
        </w:rPr>
        <w:t>وتنفيذاً منا لهذا الموجب نتخذ لنا محل اقامة في مركز مؤسستنا في ……………………</w:t>
      </w:r>
    </w:p>
    <w:p w14:paraId="0264F4BA" w14:textId="77777777" w:rsidR="006E7B05" w:rsidRPr="006A1660" w:rsidRDefault="006E7B05" w:rsidP="006E7B05">
      <w:pPr>
        <w:pStyle w:val="NormalWeb"/>
        <w:bidi/>
        <w:spacing w:before="0" w:beforeAutospacing="0" w:after="0" w:afterAutospacing="0" w:line="276" w:lineRule="auto"/>
        <w:ind w:left="-58" w:firstLine="58"/>
        <w:jc w:val="center"/>
        <w:rPr>
          <w:rFonts w:asciiTheme="majorBidi" w:hAnsiTheme="majorBidi" w:cstheme="majorBidi"/>
          <w:sz w:val="28"/>
          <w:szCs w:val="28"/>
        </w:rPr>
      </w:pPr>
      <w:r w:rsidRPr="006A1660">
        <w:rPr>
          <w:rFonts w:asciiTheme="majorBidi" w:hAnsiTheme="majorBidi" w:cstheme="majorBidi"/>
          <w:color w:val="000000"/>
          <w:sz w:val="28"/>
          <w:szCs w:val="28"/>
          <w:rtl/>
        </w:rPr>
        <w:t>المكان :</w:t>
      </w:r>
    </w:p>
    <w:p w14:paraId="760D2BCE" w14:textId="77777777" w:rsidR="006E7B05" w:rsidRPr="006A1660" w:rsidRDefault="006E7B05" w:rsidP="006E7B05">
      <w:pPr>
        <w:pStyle w:val="NormalWeb"/>
        <w:bidi/>
        <w:spacing w:before="0" w:beforeAutospacing="0" w:after="0" w:afterAutospacing="0" w:line="276" w:lineRule="auto"/>
        <w:ind w:left="-58" w:firstLine="58"/>
        <w:jc w:val="center"/>
        <w:rPr>
          <w:rFonts w:asciiTheme="majorBidi" w:hAnsiTheme="majorBidi" w:cstheme="majorBidi"/>
          <w:sz w:val="28"/>
          <w:szCs w:val="28"/>
          <w:rtl/>
        </w:rPr>
      </w:pPr>
      <w:r w:rsidRPr="006A1660">
        <w:rPr>
          <w:rFonts w:asciiTheme="majorBidi" w:hAnsiTheme="majorBidi" w:cstheme="majorBidi"/>
          <w:color w:val="000000"/>
          <w:sz w:val="28"/>
          <w:szCs w:val="28"/>
          <w:rtl/>
        </w:rPr>
        <w:t>الصفة :</w:t>
      </w:r>
    </w:p>
    <w:p w14:paraId="72566C6E" w14:textId="77777777" w:rsidR="006E7B05" w:rsidRPr="006A1660" w:rsidRDefault="006E7B05" w:rsidP="006E7B05">
      <w:pPr>
        <w:pStyle w:val="NormalWeb"/>
        <w:bidi/>
        <w:spacing w:before="0" w:beforeAutospacing="0" w:after="0" w:afterAutospacing="0" w:line="276" w:lineRule="auto"/>
        <w:ind w:left="-58" w:firstLine="58"/>
        <w:jc w:val="center"/>
        <w:rPr>
          <w:rFonts w:asciiTheme="majorBidi" w:hAnsiTheme="majorBidi" w:cstheme="majorBidi"/>
          <w:sz w:val="28"/>
          <w:szCs w:val="28"/>
          <w:rtl/>
        </w:rPr>
      </w:pPr>
      <w:r w:rsidRPr="006A1660">
        <w:rPr>
          <w:rFonts w:asciiTheme="majorBidi" w:hAnsiTheme="majorBidi" w:cstheme="majorBidi"/>
          <w:color w:val="000000"/>
          <w:sz w:val="28"/>
          <w:szCs w:val="28"/>
          <w:rtl/>
        </w:rPr>
        <w:t>الاسم  :</w:t>
      </w:r>
    </w:p>
    <w:p w14:paraId="025AE038" w14:textId="6E280B37" w:rsidR="00074A4D" w:rsidRDefault="006E7B05" w:rsidP="00FF2E0F">
      <w:pPr>
        <w:pStyle w:val="NormalWeb"/>
        <w:bidi/>
        <w:spacing w:before="0" w:beforeAutospacing="0" w:after="0" w:afterAutospacing="0" w:line="276" w:lineRule="auto"/>
        <w:ind w:left="-58" w:firstLine="58"/>
        <w:jc w:val="center"/>
        <w:rPr>
          <w:rFonts w:asciiTheme="majorBidi" w:hAnsiTheme="majorBidi" w:cstheme="majorBidi"/>
          <w:color w:val="000000"/>
          <w:sz w:val="28"/>
          <w:szCs w:val="28"/>
          <w:rtl/>
        </w:rPr>
      </w:pPr>
      <w:r w:rsidRPr="006A1660">
        <w:rPr>
          <w:rFonts w:asciiTheme="majorBidi" w:hAnsiTheme="majorBidi" w:cstheme="majorBidi"/>
          <w:color w:val="000000"/>
          <w:sz w:val="28"/>
          <w:szCs w:val="28"/>
          <w:rtl/>
        </w:rPr>
        <w:t>التوقيع:</w:t>
      </w:r>
    </w:p>
    <w:p w14:paraId="11432C1A" w14:textId="45B0E4D2" w:rsidR="00074A4D" w:rsidRDefault="00074A4D">
      <w:pPr>
        <w:rPr>
          <w:rFonts w:asciiTheme="majorBidi" w:eastAsiaTheme="minorEastAsia" w:hAnsiTheme="majorBidi" w:cstheme="majorBidi"/>
          <w:color w:val="000000"/>
          <w:rtl/>
          <w:lang w:val=""/>
        </w:rPr>
      </w:pPr>
    </w:p>
    <w:p w14:paraId="58FFA34E" w14:textId="5F585219" w:rsidR="00074A4D" w:rsidRPr="00812AB2" w:rsidRDefault="00074A4D" w:rsidP="00074A4D">
      <w:pPr>
        <w:spacing w:line="276" w:lineRule="auto"/>
        <w:jc w:val="center"/>
        <w:rPr>
          <w:rFonts w:asciiTheme="majorBidi" w:hAnsiTheme="majorBidi" w:cstheme="majorBidi"/>
          <w:b/>
          <w:bCs/>
          <w:sz w:val="32"/>
          <w:szCs w:val="32"/>
          <w:u w:val="single"/>
          <w:rtl/>
        </w:rPr>
      </w:pPr>
      <w:r w:rsidRPr="00812AB2">
        <w:rPr>
          <w:rFonts w:asciiTheme="majorBidi" w:hAnsiTheme="majorBidi" w:cstheme="majorBidi"/>
          <w:b/>
          <w:bCs/>
          <w:sz w:val="32"/>
          <w:szCs w:val="32"/>
          <w:u w:val="single"/>
          <w:rtl/>
        </w:rPr>
        <w:t>المُلحق رقم (</w:t>
      </w:r>
      <w:r w:rsidR="00235E1B">
        <w:rPr>
          <w:rFonts w:asciiTheme="majorBidi" w:hAnsiTheme="majorBidi" w:cstheme="majorBidi" w:hint="cs"/>
          <w:b/>
          <w:bCs/>
          <w:sz w:val="32"/>
          <w:szCs w:val="32"/>
          <w:u w:val="single"/>
          <w:rtl/>
        </w:rPr>
        <w:t>5</w:t>
      </w:r>
      <w:r w:rsidRPr="00812AB2">
        <w:rPr>
          <w:rFonts w:asciiTheme="majorBidi" w:hAnsiTheme="majorBidi" w:cstheme="majorBidi"/>
          <w:b/>
          <w:bCs/>
          <w:sz w:val="32"/>
          <w:szCs w:val="32"/>
          <w:u w:val="single"/>
          <w:rtl/>
        </w:rPr>
        <w:t>)</w:t>
      </w:r>
    </w:p>
    <w:p w14:paraId="6228DA93" w14:textId="7539E713" w:rsidR="00074A4D" w:rsidRPr="00812AB2" w:rsidRDefault="00074A4D" w:rsidP="00027B70">
      <w:pPr>
        <w:spacing w:line="276" w:lineRule="auto"/>
        <w:jc w:val="center"/>
        <w:rPr>
          <w:rFonts w:asciiTheme="majorBidi" w:hAnsiTheme="majorBidi" w:cstheme="majorBidi"/>
          <w:sz w:val="32"/>
          <w:szCs w:val="32"/>
          <w:u w:val="single"/>
          <w:rtl/>
        </w:rPr>
      </w:pPr>
      <w:r>
        <w:rPr>
          <w:rFonts w:asciiTheme="majorBidi" w:hAnsiTheme="majorBidi" w:cstheme="majorBidi" w:hint="cs"/>
          <w:b/>
          <w:bCs/>
          <w:sz w:val="32"/>
          <w:szCs w:val="32"/>
          <w:u w:val="single"/>
          <w:rtl/>
        </w:rPr>
        <w:t>جدول أسعار</w:t>
      </w:r>
      <w:r w:rsidR="002A18A8">
        <w:rPr>
          <w:rFonts w:asciiTheme="majorBidi" w:hAnsiTheme="majorBidi" w:cstheme="majorBidi" w:hint="cs"/>
          <w:b/>
          <w:bCs/>
          <w:sz w:val="32"/>
          <w:szCs w:val="32"/>
          <w:u w:val="single"/>
          <w:rtl/>
        </w:rPr>
        <w:t xml:space="preserve"> النقليات</w:t>
      </w:r>
      <w:r w:rsidR="004148A1">
        <w:rPr>
          <w:rFonts w:asciiTheme="majorBidi" w:hAnsiTheme="majorBidi" w:cstheme="majorBidi" w:hint="cs"/>
          <w:b/>
          <w:bCs/>
          <w:sz w:val="32"/>
          <w:szCs w:val="32"/>
          <w:u w:val="single"/>
          <w:rtl/>
        </w:rPr>
        <w:t xml:space="preserve"> و الحس</w:t>
      </w:r>
      <w:r w:rsidR="000D5107">
        <w:rPr>
          <w:rFonts w:asciiTheme="majorBidi" w:hAnsiTheme="majorBidi" w:cstheme="majorBidi" w:hint="cs"/>
          <w:b/>
          <w:bCs/>
          <w:sz w:val="32"/>
          <w:szCs w:val="32"/>
          <w:u w:val="single"/>
          <w:rtl/>
        </w:rPr>
        <w:t>ومات</w:t>
      </w:r>
      <w:r w:rsidR="004148A1">
        <w:rPr>
          <w:rFonts w:asciiTheme="majorBidi" w:hAnsiTheme="majorBidi" w:cstheme="majorBidi" w:hint="cs"/>
          <w:b/>
          <w:bCs/>
          <w:sz w:val="32"/>
          <w:szCs w:val="32"/>
          <w:u w:val="single"/>
          <w:rtl/>
        </w:rPr>
        <w:t xml:space="preserve"> على جدول أسعار المازوت</w:t>
      </w:r>
    </w:p>
    <w:p w14:paraId="3D2D1E07" w14:textId="28702E8C" w:rsidR="00172919" w:rsidRDefault="00172919" w:rsidP="002A18A8">
      <w:pPr>
        <w:spacing w:line="276" w:lineRule="auto"/>
        <w:jc w:val="center"/>
        <w:rPr>
          <w:rFonts w:asciiTheme="majorBidi" w:hAnsiTheme="majorBidi" w:cstheme="majorBidi"/>
          <w:bCs/>
          <w:sz w:val="32"/>
          <w:szCs w:val="32"/>
        </w:rPr>
      </w:pPr>
      <w:r w:rsidRPr="00780E60">
        <w:rPr>
          <w:rFonts w:asciiTheme="majorBidi" w:hAnsiTheme="majorBidi" w:cstheme="majorBidi" w:hint="cs"/>
          <w:bCs/>
          <w:sz w:val="32"/>
          <w:szCs w:val="32"/>
          <w:rtl/>
        </w:rPr>
        <w:t>للإشتراك في تلزيم</w:t>
      </w:r>
      <w:r>
        <w:rPr>
          <w:rFonts w:asciiTheme="majorBidi" w:hAnsiTheme="majorBidi" w:cstheme="majorBidi" w:hint="cs"/>
          <w:bCs/>
          <w:sz w:val="32"/>
          <w:szCs w:val="32"/>
          <w:rtl/>
        </w:rPr>
        <w:t xml:space="preserve"> </w:t>
      </w:r>
      <w:r w:rsidR="002A18A8">
        <w:rPr>
          <w:rFonts w:asciiTheme="majorBidi" w:hAnsiTheme="majorBidi" w:cstheme="majorBidi" w:hint="cs"/>
          <w:bCs/>
          <w:sz w:val="32"/>
          <w:szCs w:val="32"/>
          <w:rtl/>
        </w:rPr>
        <w:t>مادة المازوت</w:t>
      </w:r>
    </w:p>
    <w:p w14:paraId="1767654A" w14:textId="77777777" w:rsidR="00B048E4" w:rsidRPr="00812AB2" w:rsidRDefault="00B048E4" w:rsidP="00B048E4">
      <w:pPr>
        <w:spacing w:line="276" w:lineRule="auto"/>
        <w:jc w:val="center"/>
        <w:rPr>
          <w:rFonts w:asciiTheme="majorBidi" w:hAnsiTheme="majorBidi" w:cstheme="majorBidi"/>
          <w:b/>
          <w:bCs/>
          <w:sz w:val="32"/>
          <w:szCs w:val="32"/>
          <w:u w:val="single"/>
          <w:rtl/>
        </w:rPr>
      </w:pPr>
    </w:p>
    <w:tbl>
      <w:tblPr>
        <w:tblW w:w="95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595"/>
        <w:gridCol w:w="1596"/>
        <w:gridCol w:w="1595"/>
        <w:gridCol w:w="1595"/>
        <w:gridCol w:w="1596"/>
      </w:tblGrid>
      <w:tr w:rsidR="00B048E4" w14:paraId="63C437D2" w14:textId="77777777" w:rsidTr="004B5897">
        <w:trPr>
          <w:trHeight w:val="540"/>
        </w:trPr>
        <w:tc>
          <w:tcPr>
            <w:tcW w:w="1595" w:type="dxa"/>
            <w:shd w:val="clear" w:color="auto" w:fill="90EE90"/>
            <w:tcMar>
              <w:top w:w="0" w:type="dxa"/>
              <w:left w:w="108" w:type="dxa"/>
              <w:bottom w:w="0" w:type="dxa"/>
              <w:right w:w="108" w:type="dxa"/>
            </w:tcMar>
            <w:vAlign w:val="center"/>
            <w:hideMark/>
          </w:tcPr>
          <w:p w14:paraId="68DEB379" w14:textId="77777777" w:rsidR="00B048E4" w:rsidRDefault="00B048E4" w:rsidP="004B5897">
            <w:pPr>
              <w:bidi w:val="0"/>
              <w:jc w:val="center"/>
              <w:rPr>
                <w:rFonts w:ascii="Arial" w:hAnsi="Arial" w:cs="Arial"/>
                <w:b/>
                <w:bCs/>
                <w:color w:val="000000"/>
                <w:sz w:val="20"/>
                <w:szCs w:val="20"/>
              </w:rPr>
            </w:pPr>
            <w:r>
              <w:rPr>
                <w:rFonts w:ascii="Arial" w:hAnsi="Arial" w:cs="Arial"/>
                <w:b/>
                <w:bCs/>
                <w:color w:val="000000"/>
                <w:sz w:val="20"/>
                <w:szCs w:val="20"/>
              </w:rPr>
              <w:t>Site Destination</w:t>
            </w:r>
          </w:p>
        </w:tc>
        <w:tc>
          <w:tcPr>
            <w:tcW w:w="1595" w:type="dxa"/>
            <w:shd w:val="clear" w:color="auto" w:fill="90EE90"/>
            <w:tcMar>
              <w:top w:w="0" w:type="dxa"/>
              <w:left w:w="108" w:type="dxa"/>
              <w:bottom w:w="0" w:type="dxa"/>
              <w:right w:w="108" w:type="dxa"/>
            </w:tcMar>
            <w:vAlign w:val="center"/>
            <w:hideMark/>
          </w:tcPr>
          <w:p w14:paraId="429822DE" w14:textId="77777777" w:rsidR="00B048E4" w:rsidRDefault="00B048E4" w:rsidP="004B5897">
            <w:pPr>
              <w:bidi w:val="0"/>
              <w:jc w:val="center"/>
              <w:rPr>
                <w:rFonts w:ascii="Arial" w:hAnsi="Arial" w:cs="Arial"/>
                <w:b/>
                <w:bCs/>
                <w:color w:val="000000"/>
                <w:sz w:val="20"/>
                <w:szCs w:val="20"/>
              </w:rPr>
            </w:pPr>
            <w:r>
              <w:rPr>
                <w:rFonts w:ascii="Arial" w:hAnsi="Arial" w:cs="Arial"/>
                <w:b/>
                <w:bCs/>
                <w:color w:val="000000"/>
                <w:sz w:val="20"/>
                <w:szCs w:val="20"/>
              </w:rPr>
              <w:t>REGION</w:t>
            </w:r>
          </w:p>
        </w:tc>
        <w:tc>
          <w:tcPr>
            <w:tcW w:w="1596" w:type="dxa"/>
            <w:shd w:val="clear" w:color="auto" w:fill="90EE90"/>
            <w:tcMar>
              <w:top w:w="0" w:type="dxa"/>
              <w:left w:w="108" w:type="dxa"/>
              <w:bottom w:w="0" w:type="dxa"/>
              <w:right w:w="108" w:type="dxa"/>
            </w:tcMar>
            <w:vAlign w:val="center"/>
            <w:hideMark/>
          </w:tcPr>
          <w:p w14:paraId="617E666E" w14:textId="77777777" w:rsidR="00B048E4" w:rsidRDefault="00B048E4" w:rsidP="004B5897">
            <w:pPr>
              <w:bidi w:val="0"/>
              <w:jc w:val="center"/>
              <w:rPr>
                <w:rFonts w:ascii="Arial" w:hAnsi="Arial" w:cs="Arial"/>
                <w:b/>
                <w:bCs/>
                <w:color w:val="000000"/>
                <w:sz w:val="20"/>
                <w:szCs w:val="20"/>
              </w:rPr>
            </w:pPr>
            <w:r>
              <w:rPr>
                <w:rFonts w:ascii="Arial" w:hAnsi="Arial" w:cs="Arial"/>
                <w:b/>
                <w:bCs/>
                <w:color w:val="000000"/>
                <w:sz w:val="20"/>
                <w:szCs w:val="20"/>
              </w:rPr>
              <w:t>Estimated Monthly Quantity (Liter)</w:t>
            </w:r>
          </w:p>
        </w:tc>
        <w:tc>
          <w:tcPr>
            <w:tcW w:w="1595" w:type="dxa"/>
            <w:shd w:val="clear" w:color="auto" w:fill="90EE90"/>
            <w:tcMar>
              <w:top w:w="0" w:type="dxa"/>
              <w:left w:w="108" w:type="dxa"/>
              <w:bottom w:w="0" w:type="dxa"/>
              <w:right w:w="108" w:type="dxa"/>
            </w:tcMar>
            <w:vAlign w:val="center"/>
            <w:hideMark/>
          </w:tcPr>
          <w:p w14:paraId="492C6440" w14:textId="77777777" w:rsidR="00B048E4" w:rsidRDefault="00B048E4" w:rsidP="004B5897">
            <w:pPr>
              <w:bidi w:val="0"/>
              <w:jc w:val="center"/>
              <w:rPr>
                <w:rFonts w:ascii="Arial" w:hAnsi="Arial" w:cs="Arial"/>
                <w:b/>
                <w:bCs/>
                <w:color w:val="000000"/>
                <w:sz w:val="20"/>
                <w:szCs w:val="20"/>
              </w:rPr>
            </w:pPr>
            <w:r>
              <w:rPr>
                <w:rFonts w:ascii="Arial" w:hAnsi="Arial" w:cs="Arial"/>
                <w:b/>
                <w:bCs/>
                <w:color w:val="000000"/>
                <w:sz w:val="20"/>
                <w:szCs w:val="20"/>
              </w:rPr>
              <w:t>Tank Capacity (Liter)</w:t>
            </w:r>
          </w:p>
        </w:tc>
        <w:tc>
          <w:tcPr>
            <w:tcW w:w="1595" w:type="dxa"/>
            <w:shd w:val="clear" w:color="auto" w:fill="90EE90"/>
            <w:vAlign w:val="center"/>
          </w:tcPr>
          <w:p w14:paraId="470EC05E" w14:textId="77777777" w:rsidR="00B048E4" w:rsidRDefault="00B048E4" w:rsidP="004B5897">
            <w:pPr>
              <w:bidi w:val="0"/>
              <w:jc w:val="center"/>
              <w:rPr>
                <w:rFonts w:ascii="Arial" w:hAnsi="Arial" w:cs="Arial"/>
                <w:b/>
                <w:bCs/>
                <w:color w:val="000000"/>
                <w:sz w:val="20"/>
                <w:szCs w:val="20"/>
              </w:rPr>
            </w:pPr>
            <w:r>
              <w:rPr>
                <w:rFonts w:ascii="Arial" w:hAnsi="Arial" w:cs="Arial"/>
                <w:b/>
                <w:bCs/>
                <w:color w:val="000000"/>
                <w:sz w:val="20"/>
                <w:szCs w:val="20"/>
              </w:rPr>
              <w:t>Discount per 1000L</w:t>
            </w:r>
          </w:p>
        </w:tc>
        <w:tc>
          <w:tcPr>
            <w:tcW w:w="1596" w:type="dxa"/>
            <w:shd w:val="clear" w:color="auto" w:fill="90EE90"/>
            <w:vAlign w:val="center"/>
          </w:tcPr>
          <w:p w14:paraId="1BF6BD2D" w14:textId="77777777" w:rsidR="00B048E4" w:rsidRDefault="00B048E4" w:rsidP="004B5897">
            <w:pPr>
              <w:bidi w:val="0"/>
              <w:jc w:val="center"/>
              <w:rPr>
                <w:rFonts w:ascii="Arial" w:hAnsi="Arial" w:cs="Arial"/>
                <w:b/>
                <w:bCs/>
                <w:color w:val="000000"/>
                <w:sz w:val="20"/>
                <w:szCs w:val="20"/>
              </w:rPr>
            </w:pPr>
            <w:r>
              <w:rPr>
                <w:rFonts w:ascii="Arial" w:hAnsi="Arial" w:cs="Arial"/>
                <w:b/>
                <w:bCs/>
                <w:color w:val="000000"/>
                <w:sz w:val="20"/>
                <w:szCs w:val="20"/>
              </w:rPr>
              <w:t>Transportation fees per 20L</w:t>
            </w:r>
          </w:p>
        </w:tc>
      </w:tr>
      <w:tr w:rsidR="00B048E4" w14:paraId="170CBAE4" w14:textId="77777777" w:rsidTr="004B5897">
        <w:trPr>
          <w:trHeight w:val="300"/>
        </w:trPr>
        <w:tc>
          <w:tcPr>
            <w:tcW w:w="1595" w:type="dxa"/>
            <w:tcMar>
              <w:top w:w="0" w:type="dxa"/>
              <w:left w:w="108" w:type="dxa"/>
              <w:bottom w:w="0" w:type="dxa"/>
              <w:right w:w="108" w:type="dxa"/>
            </w:tcMar>
            <w:vAlign w:val="center"/>
            <w:hideMark/>
          </w:tcPr>
          <w:p w14:paraId="799E5046" w14:textId="77777777" w:rsidR="00B048E4" w:rsidRDefault="00B048E4" w:rsidP="004B5897">
            <w:pPr>
              <w:bidi w:val="0"/>
              <w:rPr>
                <w:rFonts w:ascii="Arial" w:hAnsi="Arial" w:cs="Arial"/>
                <w:color w:val="000000"/>
                <w:sz w:val="20"/>
                <w:szCs w:val="20"/>
              </w:rPr>
            </w:pPr>
            <w:r>
              <w:rPr>
                <w:rFonts w:ascii="Arial" w:hAnsi="Arial" w:cs="Arial"/>
                <w:color w:val="000000"/>
                <w:sz w:val="20"/>
                <w:szCs w:val="20"/>
              </w:rPr>
              <w:t>Justice MPT</w:t>
            </w:r>
          </w:p>
        </w:tc>
        <w:tc>
          <w:tcPr>
            <w:tcW w:w="1595" w:type="dxa"/>
            <w:tcMar>
              <w:top w:w="0" w:type="dxa"/>
              <w:left w:w="108" w:type="dxa"/>
              <w:bottom w:w="0" w:type="dxa"/>
              <w:right w:w="108" w:type="dxa"/>
            </w:tcMar>
            <w:vAlign w:val="center"/>
            <w:hideMark/>
          </w:tcPr>
          <w:p w14:paraId="497A773A" w14:textId="77777777" w:rsidR="00B048E4" w:rsidRDefault="00B048E4" w:rsidP="004B5897">
            <w:pPr>
              <w:bidi w:val="0"/>
              <w:rPr>
                <w:rFonts w:ascii="Arial" w:hAnsi="Arial" w:cs="Arial"/>
                <w:color w:val="000000"/>
                <w:sz w:val="20"/>
                <w:szCs w:val="20"/>
              </w:rPr>
            </w:pPr>
            <w:r>
              <w:rPr>
                <w:rFonts w:ascii="Arial" w:hAnsi="Arial" w:cs="Arial"/>
                <w:color w:val="000000"/>
                <w:sz w:val="20"/>
                <w:szCs w:val="20"/>
              </w:rPr>
              <w:t xml:space="preserve">Beirut </w:t>
            </w:r>
          </w:p>
        </w:tc>
        <w:tc>
          <w:tcPr>
            <w:tcW w:w="1596" w:type="dxa"/>
            <w:noWrap/>
            <w:tcMar>
              <w:top w:w="0" w:type="dxa"/>
              <w:left w:w="108" w:type="dxa"/>
              <w:bottom w:w="0" w:type="dxa"/>
              <w:right w:w="108" w:type="dxa"/>
            </w:tcMar>
            <w:vAlign w:val="center"/>
            <w:hideMark/>
          </w:tcPr>
          <w:p w14:paraId="7A3CD830" w14:textId="77777777" w:rsidR="00B048E4" w:rsidRDefault="00B048E4" w:rsidP="004B5897">
            <w:pPr>
              <w:bidi w:val="0"/>
              <w:jc w:val="center"/>
              <w:rPr>
                <w:rFonts w:ascii="Calibri" w:hAnsi="Calibri" w:cs="Calibri"/>
                <w:sz w:val="22"/>
                <w:szCs w:val="22"/>
              </w:rPr>
            </w:pPr>
            <w:r>
              <w:t>50,000</w:t>
            </w:r>
          </w:p>
        </w:tc>
        <w:tc>
          <w:tcPr>
            <w:tcW w:w="1595" w:type="dxa"/>
            <w:noWrap/>
            <w:tcMar>
              <w:top w:w="0" w:type="dxa"/>
              <w:left w:w="108" w:type="dxa"/>
              <w:bottom w:w="0" w:type="dxa"/>
              <w:right w:w="108" w:type="dxa"/>
            </w:tcMar>
            <w:vAlign w:val="center"/>
            <w:hideMark/>
          </w:tcPr>
          <w:p w14:paraId="0B3EADC4" w14:textId="77777777" w:rsidR="00B048E4" w:rsidRDefault="00B048E4" w:rsidP="004B5897">
            <w:pPr>
              <w:bidi w:val="0"/>
              <w:jc w:val="center"/>
            </w:pPr>
            <w:r>
              <w:t>15,000</w:t>
            </w:r>
          </w:p>
        </w:tc>
        <w:tc>
          <w:tcPr>
            <w:tcW w:w="1595" w:type="dxa"/>
          </w:tcPr>
          <w:p w14:paraId="7E9CE349" w14:textId="77777777" w:rsidR="00B048E4" w:rsidRDefault="00B048E4" w:rsidP="004B5897">
            <w:pPr>
              <w:bidi w:val="0"/>
              <w:jc w:val="center"/>
            </w:pPr>
          </w:p>
        </w:tc>
        <w:tc>
          <w:tcPr>
            <w:tcW w:w="1596" w:type="dxa"/>
          </w:tcPr>
          <w:p w14:paraId="63C8525E" w14:textId="77777777" w:rsidR="00B048E4" w:rsidRDefault="00B048E4" w:rsidP="004B5897">
            <w:pPr>
              <w:bidi w:val="0"/>
              <w:jc w:val="center"/>
            </w:pPr>
          </w:p>
        </w:tc>
      </w:tr>
      <w:tr w:rsidR="00B048E4" w14:paraId="339C9D3D" w14:textId="77777777" w:rsidTr="004B5897">
        <w:trPr>
          <w:trHeight w:val="300"/>
        </w:trPr>
        <w:tc>
          <w:tcPr>
            <w:tcW w:w="1595" w:type="dxa"/>
            <w:tcMar>
              <w:top w:w="0" w:type="dxa"/>
              <w:left w:w="108" w:type="dxa"/>
              <w:bottom w:w="0" w:type="dxa"/>
              <w:right w:w="108" w:type="dxa"/>
            </w:tcMar>
            <w:vAlign w:val="center"/>
            <w:hideMark/>
          </w:tcPr>
          <w:p w14:paraId="5E6A6F07" w14:textId="77777777" w:rsidR="00B048E4" w:rsidRDefault="00B048E4" w:rsidP="004B5897">
            <w:pPr>
              <w:bidi w:val="0"/>
              <w:rPr>
                <w:rFonts w:ascii="Arial" w:hAnsi="Arial" w:cs="Arial"/>
                <w:color w:val="000000"/>
                <w:sz w:val="20"/>
                <w:szCs w:val="20"/>
              </w:rPr>
            </w:pPr>
            <w:r>
              <w:rPr>
                <w:rFonts w:ascii="Arial" w:hAnsi="Arial" w:cs="Arial"/>
                <w:color w:val="000000"/>
                <w:sz w:val="20"/>
                <w:szCs w:val="20"/>
              </w:rPr>
              <w:t>Touch Building (HQ)</w:t>
            </w:r>
          </w:p>
        </w:tc>
        <w:tc>
          <w:tcPr>
            <w:tcW w:w="1595" w:type="dxa"/>
            <w:tcMar>
              <w:top w:w="0" w:type="dxa"/>
              <w:left w:w="108" w:type="dxa"/>
              <w:bottom w:w="0" w:type="dxa"/>
              <w:right w:w="108" w:type="dxa"/>
            </w:tcMar>
            <w:vAlign w:val="center"/>
            <w:hideMark/>
          </w:tcPr>
          <w:p w14:paraId="34325435" w14:textId="77777777" w:rsidR="00B048E4" w:rsidRDefault="00B048E4" w:rsidP="004B5897">
            <w:pPr>
              <w:bidi w:val="0"/>
              <w:rPr>
                <w:rFonts w:ascii="Arial" w:hAnsi="Arial" w:cs="Arial"/>
                <w:color w:val="000000"/>
                <w:sz w:val="20"/>
                <w:szCs w:val="20"/>
              </w:rPr>
            </w:pPr>
            <w:r>
              <w:rPr>
                <w:rFonts w:ascii="Arial" w:hAnsi="Arial" w:cs="Arial"/>
                <w:color w:val="000000"/>
                <w:sz w:val="20"/>
                <w:szCs w:val="20"/>
              </w:rPr>
              <w:t>Beirut</w:t>
            </w:r>
          </w:p>
        </w:tc>
        <w:tc>
          <w:tcPr>
            <w:tcW w:w="1596" w:type="dxa"/>
            <w:noWrap/>
            <w:tcMar>
              <w:top w:w="0" w:type="dxa"/>
              <w:left w:w="108" w:type="dxa"/>
              <w:bottom w:w="0" w:type="dxa"/>
              <w:right w:w="108" w:type="dxa"/>
            </w:tcMar>
            <w:vAlign w:val="center"/>
            <w:hideMark/>
          </w:tcPr>
          <w:p w14:paraId="09D547FA" w14:textId="77777777" w:rsidR="00B048E4" w:rsidRDefault="00B048E4" w:rsidP="004B5897">
            <w:pPr>
              <w:bidi w:val="0"/>
              <w:jc w:val="center"/>
              <w:rPr>
                <w:rFonts w:ascii="Calibri" w:hAnsi="Calibri" w:cs="Calibri"/>
                <w:sz w:val="22"/>
                <w:szCs w:val="22"/>
              </w:rPr>
            </w:pPr>
            <w:r>
              <w:t>100,000</w:t>
            </w:r>
          </w:p>
        </w:tc>
        <w:tc>
          <w:tcPr>
            <w:tcW w:w="1595" w:type="dxa"/>
            <w:noWrap/>
            <w:tcMar>
              <w:top w:w="0" w:type="dxa"/>
              <w:left w:w="108" w:type="dxa"/>
              <w:bottom w:w="0" w:type="dxa"/>
              <w:right w:w="108" w:type="dxa"/>
            </w:tcMar>
            <w:vAlign w:val="center"/>
            <w:hideMark/>
          </w:tcPr>
          <w:p w14:paraId="563709AD" w14:textId="77777777" w:rsidR="00B048E4" w:rsidRDefault="00B048E4" w:rsidP="004B5897">
            <w:pPr>
              <w:bidi w:val="0"/>
              <w:jc w:val="center"/>
            </w:pPr>
            <w:r>
              <w:t>12,000</w:t>
            </w:r>
          </w:p>
        </w:tc>
        <w:tc>
          <w:tcPr>
            <w:tcW w:w="1595" w:type="dxa"/>
          </w:tcPr>
          <w:p w14:paraId="187B131B" w14:textId="77777777" w:rsidR="00B048E4" w:rsidRDefault="00B048E4" w:rsidP="004B5897">
            <w:pPr>
              <w:bidi w:val="0"/>
              <w:jc w:val="center"/>
            </w:pPr>
          </w:p>
        </w:tc>
        <w:tc>
          <w:tcPr>
            <w:tcW w:w="1596" w:type="dxa"/>
          </w:tcPr>
          <w:p w14:paraId="4498C3CE" w14:textId="77777777" w:rsidR="00B048E4" w:rsidRDefault="00B048E4" w:rsidP="004B5897">
            <w:pPr>
              <w:bidi w:val="0"/>
              <w:jc w:val="center"/>
            </w:pPr>
          </w:p>
        </w:tc>
      </w:tr>
      <w:tr w:rsidR="00B048E4" w14:paraId="06FFECE3" w14:textId="77777777" w:rsidTr="004B5897">
        <w:trPr>
          <w:trHeight w:val="300"/>
        </w:trPr>
        <w:tc>
          <w:tcPr>
            <w:tcW w:w="1595" w:type="dxa"/>
            <w:tcMar>
              <w:top w:w="0" w:type="dxa"/>
              <w:left w:w="108" w:type="dxa"/>
              <w:bottom w:w="0" w:type="dxa"/>
              <w:right w:w="108" w:type="dxa"/>
            </w:tcMar>
            <w:vAlign w:val="center"/>
            <w:hideMark/>
          </w:tcPr>
          <w:p w14:paraId="1A48FA1D" w14:textId="77777777" w:rsidR="00B048E4" w:rsidRDefault="00B048E4" w:rsidP="004B5897">
            <w:pPr>
              <w:bidi w:val="0"/>
              <w:rPr>
                <w:rFonts w:ascii="Arial" w:hAnsi="Arial" w:cs="Arial"/>
                <w:color w:val="000000"/>
                <w:sz w:val="20"/>
                <w:szCs w:val="20"/>
              </w:rPr>
            </w:pPr>
            <w:r>
              <w:rPr>
                <w:rFonts w:ascii="Arial" w:hAnsi="Arial" w:cs="Arial"/>
                <w:color w:val="000000"/>
                <w:sz w:val="20"/>
                <w:szCs w:val="20"/>
              </w:rPr>
              <w:t>Tall MPT</w:t>
            </w:r>
          </w:p>
        </w:tc>
        <w:tc>
          <w:tcPr>
            <w:tcW w:w="1595" w:type="dxa"/>
            <w:tcMar>
              <w:top w:w="0" w:type="dxa"/>
              <w:left w:w="108" w:type="dxa"/>
              <w:bottom w:w="0" w:type="dxa"/>
              <w:right w:w="108" w:type="dxa"/>
            </w:tcMar>
            <w:vAlign w:val="center"/>
            <w:hideMark/>
          </w:tcPr>
          <w:p w14:paraId="7CAFF2EA" w14:textId="77777777" w:rsidR="00B048E4" w:rsidRDefault="00B048E4" w:rsidP="004B5897">
            <w:pPr>
              <w:bidi w:val="0"/>
              <w:rPr>
                <w:rFonts w:ascii="Arial" w:hAnsi="Arial" w:cs="Arial"/>
                <w:color w:val="000000"/>
                <w:sz w:val="20"/>
                <w:szCs w:val="20"/>
              </w:rPr>
            </w:pPr>
            <w:r>
              <w:rPr>
                <w:rFonts w:ascii="Arial" w:hAnsi="Arial" w:cs="Arial"/>
                <w:color w:val="000000"/>
                <w:sz w:val="20"/>
                <w:szCs w:val="20"/>
              </w:rPr>
              <w:t>North - Tripoli</w:t>
            </w:r>
          </w:p>
        </w:tc>
        <w:tc>
          <w:tcPr>
            <w:tcW w:w="1596" w:type="dxa"/>
            <w:noWrap/>
            <w:tcMar>
              <w:top w:w="0" w:type="dxa"/>
              <w:left w:w="108" w:type="dxa"/>
              <w:bottom w:w="0" w:type="dxa"/>
              <w:right w:w="108" w:type="dxa"/>
            </w:tcMar>
            <w:vAlign w:val="center"/>
            <w:hideMark/>
          </w:tcPr>
          <w:p w14:paraId="0506E6AF" w14:textId="77777777" w:rsidR="00B048E4" w:rsidRDefault="00B048E4" w:rsidP="004B5897">
            <w:pPr>
              <w:bidi w:val="0"/>
              <w:jc w:val="center"/>
              <w:rPr>
                <w:rFonts w:ascii="Calibri" w:hAnsi="Calibri" w:cs="Calibri"/>
                <w:sz w:val="22"/>
                <w:szCs w:val="22"/>
              </w:rPr>
            </w:pPr>
            <w:r>
              <w:t>35,000</w:t>
            </w:r>
          </w:p>
        </w:tc>
        <w:tc>
          <w:tcPr>
            <w:tcW w:w="1595" w:type="dxa"/>
            <w:noWrap/>
            <w:tcMar>
              <w:top w:w="0" w:type="dxa"/>
              <w:left w:w="108" w:type="dxa"/>
              <w:bottom w:w="0" w:type="dxa"/>
              <w:right w:w="108" w:type="dxa"/>
            </w:tcMar>
            <w:vAlign w:val="center"/>
            <w:hideMark/>
          </w:tcPr>
          <w:p w14:paraId="74CC7BCC" w14:textId="77777777" w:rsidR="00B048E4" w:rsidRDefault="00B048E4" w:rsidP="004B5897">
            <w:pPr>
              <w:bidi w:val="0"/>
              <w:jc w:val="center"/>
            </w:pPr>
            <w:r>
              <w:t>22,000</w:t>
            </w:r>
          </w:p>
        </w:tc>
        <w:tc>
          <w:tcPr>
            <w:tcW w:w="1595" w:type="dxa"/>
          </w:tcPr>
          <w:p w14:paraId="63B63219" w14:textId="77777777" w:rsidR="00B048E4" w:rsidRDefault="00B048E4" w:rsidP="004B5897">
            <w:pPr>
              <w:bidi w:val="0"/>
              <w:jc w:val="center"/>
            </w:pPr>
          </w:p>
        </w:tc>
        <w:tc>
          <w:tcPr>
            <w:tcW w:w="1596" w:type="dxa"/>
          </w:tcPr>
          <w:p w14:paraId="5FACE5FC" w14:textId="77777777" w:rsidR="00B048E4" w:rsidRDefault="00B048E4" w:rsidP="004B5897">
            <w:pPr>
              <w:bidi w:val="0"/>
              <w:jc w:val="center"/>
            </w:pPr>
          </w:p>
        </w:tc>
      </w:tr>
      <w:tr w:rsidR="00B048E4" w14:paraId="4354E46F" w14:textId="77777777" w:rsidTr="004B5897">
        <w:trPr>
          <w:trHeight w:val="300"/>
        </w:trPr>
        <w:tc>
          <w:tcPr>
            <w:tcW w:w="1595" w:type="dxa"/>
            <w:tcMar>
              <w:top w:w="0" w:type="dxa"/>
              <w:left w:w="108" w:type="dxa"/>
              <w:bottom w:w="0" w:type="dxa"/>
              <w:right w:w="108" w:type="dxa"/>
            </w:tcMar>
            <w:vAlign w:val="center"/>
            <w:hideMark/>
          </w:tcPr>
          <w:p w14:paraId="232F6901" w14:textId="77777777" w:rsidR="00B048E4" w:rsidRDefault="00B048E4" w:rsidP="004B5897">
            <w:pPr>
              <w:bidi w:val="0"/>
              <w:rPr>
                <w:rFonts w:ascii="Arial" w:hAnsi="Arial" w:cs="Arial"/>
                <w:color w:val="000000"/>
                <w:sz w:val="20"/>
                <w:szCs w:val="20"/>
              </w:rPr>
            </w:pPr>
            <w:proofErr w:type="spellStart"/>
            <w:r>
              <w:rPr>
                <w:rFonts w:ascii="Arial" w:hAnsi="Arial" w:cs="Arial"/>
                <w:color w:val="000000"/>
                <w:sz w:val="20"/>
                <w:szCs w:val="20"/>
              </w:rPr>
              <w:t>Baalbak</w:t>
            </w:r>
            <w:proofErr w:type="spellEnd"/>
            <w:r>
              <w:rPr>
                <w:rFonts w:ascii="Arial" w:hAnsi="Arial" w:cs="Arial"/>
                <w:color w:val="000000"/>
                <w:sz w:val="20"/>
                <w:szCs w:val="20"/>
              </w:rPr>
              <w:t xml:space="preserve"> RSC</w:t>
            </w:r>
          </w:p>
        </w:tc>
        <w:tc>
          <w:tcPr>
            <w:tcW w:w="1595" w:type="dxa"/>
            <w:tcMar>
              <w:top w:w="0" w:type="dxa"/>
              <w:left w:w="108" w:type="dxa"/>
              <w:bottom w:w="0" w:type="dxa"/>
              <w:right w:w="108" w:type="dxa"/>
            </w:tcMar>
            <w:vAlign w:val="center"/>
            <w:hideMark/>
          </w:tcPr>
          <w:p w14:paraId="6CDC091A" w14:textId="77777777" w:rsidR="00B048E4" w:rsidRDefault="00B048E4" w:rsidP="004B5897">
            <w:pPr>
              <w:bidi w:val="0"/>
              <w:rPr>
                <w:rFonts w:ascii="Arial" w:hAnsi="Arial" w:cs="Arial"/>
                <w:color w:val="000000"/>
                <w:sz w:val="20"/>
                <w:szCs w:val="20"/>
              </w:rPr>
            </w:pPr>
            <w:proofErr w:type="spellStart"/>
            <w:r>
              <w:rPr>
                <w:rFonts w:ascii="Arial" w:hAnsi="Arial" w:cs="Arial"/>
                <w:color w:val="000000"/>
                <w:sz w:val="20"/>
                <w:szCs w:val="20"/>
              </w:rPr>
              <w:t>bekaa</w:t>
            </w:r>
            <w:proofErr w:type="spellEnd"/>
          </w:p>
        </w:tc>
        <w:tc>
          <w:tcPr>
            <w:tcW w:w="1596" w:type="dxa"/>
            <w:noWrap/>
            <w:tcMar>
              <w:top w:w="0" w:type="dxa"/>
              <w:left w:w="108" w:type="dxa"/>
              <w:bottom w:w="0" w:type="dxa"/>
              <w:right w:w="108" w:type="dxa"/>
            </w:tcMar>
            <w:vAlign w:val="center"/>
            <w:hideMark/>
          </w:tcPr>
          <w:p w14:paraId="50561E0F" w14:textId="77777777" w:rsidR="00B048E4" w:rsidRDefault="00B048E4" w:rsidP="004B5897">
            <w:pPr>
              <w:bidi w:val="0"/>
              <w:jc w:val="center"/>
              <w:rPr>
                <w:rFonts w:ascii="Calibri" w:hAnsi="Calibri" w:cs="Calibri"/>
                <w:sz w:val="22"/>
                <w:szCs w:val="22"/>
              </w:rPr>
            </w:pPr>
            <w:r>
              <w:t>4,000</w:t>
            </w:r>
          </w:p>
        </w:tc>
        <w:tc>
          <w:tcPr>
            <w:tcW w:w="1595" w:type="dxa"/>
            <w:noWrap/>
            <w:tcMar>
              <w:top w:w="0" w:type="dxa"/>
              <w:left w:w="108" w:type="dxa"/>
              <w:bottom w:w="0" w:type="dxa"/>
              <w:right w:w="108" w:type="dxa"/>
            </w:tcMar>
            <w:vAlign w:val="center"/>
            <w:hideMark/>
          </w:tcPr>
          <w:p w14:paraId="12CC09C8" w14:textId="77777777" w:rsidR="00B048E4" w:rsidRDefault="00B048E4" w:rsidP="004B5897">
            <w:pPr>
              <w:bidi w:val="0"/>
              <w:jc w:val="center"/>
            </w:pPr>
            <w:r>
              <w:t>2,000</w:t>
            </w:r>
          </w:p>
        </w:tc>
        <w:tc>
          <w:tcPr>
            <w:tcW w:w="1595" w:type="dxa"/>
          </w:tcPr>
          <w:p w14:paraId="389FF973" w14:textId="77777777" w:rsidR="00B048E4" w:rsidRDefault="00B048E4" w:rsidP="004B5897">
            <w:pPr>
              <w:bidi w:val="0"/>
              <w:jc w:val="center"/>
            </w:pPr>
          </w:p>
        </w:tc>
        <w:tc>
          <w:tcPr>
            <w:tcW w:w="1596" w:type="dxa"/>
          </w:tcPr>
          <w:p w14:paraId="6C3188AA" w14:textId="77777777" w:rsidR="00B048E4" w:rsidRDefault="00B048E4" w:rsidP="004B5897">
            <w:pPr>
              <w:bidi w:val="0"/>
              <w:jc w:val="center"/>
            </w:pPr>
          </w:p>
        </w:tc>
      </w:tr>
      <w:tr w:rsidR="00B048E4" w14:paraId="22F33B41" w14:textId="77777777" w:rsidTr="004B5897">
        <w:trPr>
          <w:trHeight w:val="300"/>
        </w:trPr>
        <w:tc>
          <w:tcPr>
            <w:tcW w:w="1595" w:type="dxa"/>
            <w:tcMar>
              <w:top w:w="0" w:type="dxa"/>
              <w:left w:w="108" w:type="dxa"/>
              <w:bottom w:w="0" w:type="dxa"/>
              <w:right w:w="108" w:type="dxa"/>
            </w:tcMar>
            <w:vAlign w:val="center"/>
            <w:hideMark/>
          </w:tcPr>
          <w:p w14:paraId="2ACC47C6" w14:textId="77777777" w:rsidR="00B048E4" w:rsidRDefault="00B048E4" w:rsidP="004B5897">
            <w:pPr>
              <w:bidi w:val="0"/>
              <w:rPr>
                <w:rFonts w:ascii="Arial" w:hAnsi="Arial" w:cs="Arial"/>
                <w:color w:val="000000"/>
                <w:sz w:val="20"/>
                <w:szCs w:val="20"/>
              </w:rPr>
            </w:pPr>
            <w:proofErr w:type="spellStart"/>
            <w:r>
              <w:rPr>
                <w:rFonts w:ascii="Arial" w:hAnsi="Arial" w:cs="Arial"/>
                <w:color w:val="000000"/>
                <w:sz w:val="20"/>
                <w:szCs w:val="20"/>
              </w:rPr>
              <w:t>Chtoura</w:t>
            </w:r>
            <w:proofErr w:type="spellEnd"/>
            <w:r>
              <w:rPr>
                <w:rFonts w:ascii="Arial" w:hAnsi="Arial" w:cs="Arial"/>
                <w:color w:val="000000"/>
                <w:sz w:val="20"/>
                <w:szCs w:val="20"/>
              </w:rPr>
              <w:t xml:space="preserve"> RSC</w:t>
            </w:r>
          </w:p>
        </w:tc>
        <w:tc>
          <w:tcPr>
            <w:tcW w:w="1595" w:type="dxa"/>
            <w:tcMar>
              <w:top w:w="0" w:type="dxa"/>
              <w:left w:w="108" w:type="dxa"/>
              <w:bottom w:w="0" w:type="dxa"/>
              <w:right w:w="108" w:type="dxa"/>
            </w:tcMar>
            <w:vAlign w:val="center"/>
            <w:hideMark/>
          </w:tcPr>
          <w:p w14:paraId="79EA3B69" w14:textId="77777777" w:rsidR="00B048E4" w:rsidRDefault="00B048E4" w:rsidP="004B5897">
            <w:pPr>
              <w:bidi w:val="0"/>
              <w:rPr>
                <w:rFonts w:ascii="Arial" w:hAnsi="Arial" w:cs="Arial"/>
                <w:color w:val="000000"/>
                <w:sz w:val="20"/>
                <w:szCs w:val="20"/>
              </w:rPr>
            </w:pPr>
            <w:proofErr w:type="spellStart"/>
            <w:r>
              <w:rPr>
                <w:rFonts w:ascii="Arial" w:hAnsi="Arial" w:cs="Arial"/>
                <w:color w:val="000000"/>
                <w:sz w:val="20"/>
                <w:szCs w:val="20"/>
              </w:rPr>
              <w:t>Bekaa</w:t>
            </w:r>
            <w:proofErr w:type="spellEnd"/>
            <w:r>
              <w:rPr>
                <w:rFonts w:ascii="Arial" w:hAnsi="Arial" w:cs="Arial"/>
                <w:color w:val="000000"/>
                <w:sz w:val="20"/>
                <w:szCs w:val="20"/>
              </w:rPr>
              <w:t xml:space="preserve"> - </w:t>
            </w:r>
            <w:proofErr w:type="spellStart"/>
            <w:r>
              <w:rPr>
                <w:rFonts w:ascii="Arial" w:hAnsi="Arial" w:cs="Arial"/>
                <w:color w:val="000000"/>
                <w:sz w:val="20"/>
                <w:szCs w:val="20"/>
              </w:rPr>
              <w:t>Zahle</w:t>
            </w:r>
            <w:proofErr w:type="spellEnd"/>
          </w:p>
        </w:tc>
        <w:tc>
          <w:tcPr>
            <w:tcW w:w="1596" w:type="dxa"/>
            <w:noWrap/>
            <w:tcMar>
              <w:top w:w="0" w:type="dxa"/>
              <w:left w:w="108" w:type="dxa"/>
              <w:bottom w:w="0" w:type="dxa"/>
              <w:right w:w="108" w:type="dxa"/>
            </w:tcMar>
            <w:vAlign w:val="center"/>
            <w:hideMark/>
          </w:tcPr>
          <w:p w14:paraId="29F62C19" w14:textId="77777777" w:rsidR="00B048E4" w:rsidRDefault="00B048E4" w:rsidP="004B5897">
            <w:pPr>
              <w:bidi w:val="0"/>
              <w:jc w:val="center"/>
              <w:rPr>
                <w:rFonts w:ascii="Calibri" w:hAnsi="Calibri" w:cs="Calibri"/>
                <w:sz w:val="22"/>
                <w:szCs w:val="22"/>
              </w:rPr>
            </w:pPr>
            <w:r>
              <w:t>5,000</w:t>
            </w:r>
          </w:p>
        </w:tc>
        <w:tc>
          <w:tcPr>
            <w:tcW w:w="1595" w:type="dxa"/>
            <w:noWrap/>
            <w:tcMar>
              <w:top w:w="0" w:type="dxa"/>
              <w:left w:w="108" w:type="dxa"/>
              <w:bottom w:w="0" w:type="dxa"/>
              <w:right w:w="108" w:type="dxa"/>
            </w:tcMar>
            <w:vAlign w:val="center"/>
            <w:hideMark/>
          </w:tcPr>
          <w:p w14:paraId="640685C9" w14:textId="77777777" w:rsidR="00B048E4" w:rsidRDefault="00B048E4" w:rsidP="004B5897">
            <w:pPr>
              <w:bidi w:val="0"/>
              <w:jc w:val="center"/>
            </w:pPr>
            <w:r>
              <w:t>2,000</w:t>
            </w:r>
          </w:p>
        </w:tc>
        <w:tc>
          <w:tcPr>
            <w:tcW w:w="1595" w:type="dxa"/>
          </w:tcPr>
          <w:p w14:paraId="69474D87" w14:textId="77777777" w:rsidR="00B048E4" w:rsidRDefault="00B048E4" w:rsidP="004B5897">
            <w:pPr>
              <w:bidi w:val="0"/>
              <w:jc w:val="center"/>
            </w:pPr>
          </w:p>
        </w:tc>
        <w:tc>
          <w:tcPr>
            <w:tcW w:w="1596" w:type="dxa"/>
          </w:tcPr>
          <w:p w14:paraId="6F762841" w14:textId="77777777" w:rsidR="00B048E4" w:rsidRDefault="00B048E4" w:rsidP="004B5897">
            <w:pPr>
              <w:bidi w:val="0"/>
              <w:jc w:val="center"/>
            </w:pPr>
          </w:p>
        </w:tc>
      </w:tr>
      <w:tr w:rsidR="00B048E4" w14:paraId="4A77A8B4" w14:textId="77777777" w:rsidTr="004B5897">
        <w:trPr>
          <w:trHeight w:val="300"/>
        </w:trPr>
        <w:tc>
          <w:tcPr>
            <w:tcW w:w="1595" w:type="dxa"/>
            <w:tcMar>
              <w:top w:w="0" w:type="dxa"/>
              <w:left w:w="108" w:type="dxa"/>
              <w:bottom w:w="0" w:type="dxa"/>
              <w:right w:w="108" w:type="dxa"/>
            </w:tcMar>
            <w:vAlign w:val="center"/>
            <w:hideMark/>
          </w:tcPr>
          <w:p w14:paraId="6834E6FB" w14:textId="77777777" w:rsidR="00B048E4" w:rsidRDefault="00B048E4" w:rsidP="004B5897">
            <w:pPr>
              <w:bidi w:val="0"/>
              <w:rPr>
                <w:rFonts w:ascii="Arial" w:hAnsi="Arial" w:cs="Arial"/>
                <w:color w:val="000000"/>
                <w:sz w:val="20"/>
                <w:szCs w:val="20"/>
              </w:rPr>
            </w:pPr>
            <w:proofErr w:type="spellStart"/>
            <w:r>
              <w:rPr>
                <w:rFonts w:ascii="Arial" w:hAnsi="Arial" w:cs="Arial"/>
                <w:color w:val="000000"/>
                <w:sz w:val="20"/>
                <w:szCs w:val="20"/>
              </w:rPr>
              <w:t>Halba</w:t>
            </w:r>
            <w:proofErr w:type="spellEnd"/>
            <w:r>
              <w:rPr>
                <w:rFonts w:ascii="Arial" w:hAnsi="Arial" w:cs="Arial"/>
                <w:color w:val="000000"/>
                <w:sz w:val="20"/>
                <w:szCs w:val="20"/>
              </w:rPr>
              <w:t xml:space="preserve"> RSC</w:t>
            </w:r>
          </w:p>
        </w:tc>
        <w:tc>
          <w:tcPr>
            <w:tcW w:w="1595" w:type="dxa"/>
            <w:tcMar>
              <w:top w:w="0" w:type="dxa"/>
              <w:left w:w="108" w:type="dxa"/>
              <w:bottom w:w="0" w:type="dxa"/>
              <w:right w:w="108" w:type="dxa"/>
            </w:tcMar>
            <w:vAlign w:val="center"/>
            <w:hideMark/>
          </w:tcPr>
          <w:p w14:paraId="508E1821" w14:textId="77777777" w:rsidR="00B048E4" w:rsidRDefault="00B048E4" w:rsidP="004B5897">
            <w:pPr>
              <w:bidi w:val="0"/>
              <w:rPr>
                <w:rFonts w:ascii="Arial" w:hAnsi="Arial" w:cs="Arial"/>
                <w:color w:val="000000"/>
                <w:sz w:val="20"/>
                <w:szCs w:val="20"/>
              </w:rPr>
            </w:pPr>
            <w:r>
              <w:rPr>
                <w:rFonts w:ascii="Arial" w:hAnsi="Arial" w:cs="Arial"/>
                <w:color w:val="000000"/>
                <w:sz w:val="20"/>
                <w:szCs w:val="20"/>
              </w:rPr>
              <w:t xml:space="preserve">North </w:t>
            </w:r>
          </w:p>
        </w:tc>
        <w:tc>
          <w:tcPr>
            <w:tcW w:w="1596" w:type="dxa"/>
            <w:noWrap/>
            <w:tcMar>
              <w:top w:w="0" w:type="dxa"/>
              <w:left w:w="108" w:type="dxa"/>
              <w:bottom w:w="0" w:type="dxa"/>
              <w:right w:w="108" w:type="dxa"/>
            </w:tcMar>
            <w:vAlign w:val="center"/>
            <w:hideMark/>
          </w:tcPr>
          <w:p w14:paraId="764087DF" w14:textId="77777777" w:rsidR="00B048E4" w:rsidRDefault="00B048E4" w:rsidP="004B5897">
            <w:pPr>
              <w:bidi w:val="0"/>
              <w:jc w:val="center"/>
              <w:rPr>
                <w:rFonts w:ascii="Calibri" w:hAnsi="Calibri" w:cs="Calibri"/>
                <w:sz w:val="22"/>
                <w:szCs w:val="22"/>
              </w:rPr>
            </w:pPr>
            <w:r>
              <w:t>3,000</w:t>
            </w:r>
          </w:p>
        </w:tc>
        <w:tc>
          <w:tcPr>
            <w:tcW w:w="1595" w:type="dxa"/>
            <w:noWrap/>
            <w:tcMar>
              <w:top w:w="0" w:type="dxa"/>
              <w:left w:w="108" w:type="dxa"/>
              <w:bottom w:w="0" w:type="dxa"/>
              <w:right w:w="108" w:type="dxa"/>
            </w:tcMar>
            <w:vAlign w:val="center"/>
            <w:hideMark/>
          </w:tcPr>
          <w:p w14:paraId="24A966B5" w14:textId="77777777" w:rsidR="00B048E4" w:rsidRDefault="00B048E4" w:rsidP="004B5897">
            <w:pPr>
              <w:bidi w:val="0"/>
              <w:jc w:val="center"/>
            </w:pPr>
            <w:r>
              <w:t>4,000</w:t>
            </w:r>
          </w:p>
        </w:tc>
        <w:tc>
          <w:tcPr>
            <w:tcW w:w="1595" w:type="dxa"/>
          </w:tcPr>
          <w:p w14:paraId="11D5E86D" w14:textId="77777777" w:rsidR="00B048E4" w:rsidRDefault="00B048E4" w:rsidP="004B5897">
            <w:pPr>
              <w:bidi w:val="0"/>
              <w:jc w:val="center"/>
            </w:pPr>
          </w:p>
        </w:tc>
        <w:tc>
          <w:tcPr>
            <w:tcW w:w="1596" w:type="dxa"/>
          </w:tcPr>
          <w:p w14:paraId="564259B0" w14:textId="77777777" w:rsidR="00B048E4" w:rsidRDefault="00B048E4" w:rsidP="004B5897">
            <w:pPr>
              <w:bidi w:val="0"/>
              <w:jc w:val="center"/>
            </w:pPr>
          </w:p>
        </w:tc>
      </w:tr>
      <w:tr w:rsidR="00B048E4" w14:paraId="171EDB7F" w14:textId="77777777" w:rsidTr="004B5897">
        <w:trPr>
          <w:trHeight w:val="300"/>
        </w:trPr>
        <w:tc>
          <w:tcPr>
            <w:tcW w:w="1595" w:type="dxa"/>
            <w:tcMar>
              <w:top w:w="0" w:type="dxa"/>
              <w:left w:w="108" w:type="dxa"/>
              <w:bottom w:w="0" w:type="dxa"/>
              <w:right w:w="108" w:type="dxa"/>
            </w:tcMar>
            <w:vAlign w:val="center"/>
            <w:hideMark/>
          </w:tcPr>
          <w:p w14:paraId="6B8FCD37" w14:textId="77777777" w:rsidR="00B048E4" w:rsidRDefault="00B048E4" w:rsidP="004B5897">
            <w:pPr>
              <w:bidi w:val="0"/>
              <w:rPr>
                <w:rFonts w:ascii="Arial" w:hAnsi="Arial" w:cs="Arial"/>
                <w:color w:val="000000"/>
                <w:sz w:val="20"/>
                <w:szCs w:val="20"/>
              </w:rPr>
            </w:pPr>
            <w:proofErr w:type="spellStart"/>
            <w:r>
              <w:rPr>
                <w:rFonts w:ascii="Arial" w:hAnsi="Arial" w:cs="Arial"/>
                <w:color w:val="000000"/>
                <w:sz w:val="20"/>
                <w:szCs w:val="20"/>
              </w:rPr>
              <w:t>Nabatieh</w:t>
            </w:r>
            <w:proofErr w:type="spellEnd"/>
            <w:r>
              <w:rPr>
                <w:rFonts w:ascii="Arial" w:hAnsi="Arial" w:cs="Arial"/>
                <w:color w:val="000000"/>
                <w:sz w:val="20"/>
                <w:szCs w:val="20"/>
              </w:rPr>
              <w:t xml:space="preserve"> RSC</w:t>
            </w:r>
          </w:p>
        </w:tc>
        <w:tc>
          <w:tcPr>
            <w:tcW w:w="1595" w:type="dxa"/>
            <w:tcMar>
              <w:top w:w="0" w:type="dxa"/>
              <w:left w:w="108" w:type="dxa"/>
              <w:bottom w:w="0" w:type="dxa"/>
              <w:right w:w="108" w:type="dxa"/>
            </w:tcMar>
            <w:vAlign w:val="center"/>
            <w:hideMark/>
          </w:tcPr>
          <w:p w14:paraId="06C0B04B" w14:textId="77777777" w:rsidR="00B048E4" w:rsidRDefault="00B048E4" w:rsidP="004B5897">
            <w:pPr>
              <w:bidi w:val="0"/>
              <w:rPr>
                <w:rFonts w:ascii="Arial" w:hAnsi="Arial" w:cs="Arial"/>
                <w:color w:val="000000"/>
                <w:sz w:val="20"/>
                <w:szCs w:val="20"/>
              </w:rPr>
            </w:pPr>
            <w:r>
              <w:rPr>
                <w:rFonts w:ascii="Arial" w:hAnsi="Arial" w:cs="Arial"/>
                <w:color w:val="000000"/>
                <w:sz w:val="20"/>
                <w:szCs w:val="20"/>
              </w:rPr>
              <w:t xml:space="preserve">South </w:t>
            </w:r>
          </w:p>
        </w:tc>
        <w:tc>
          <w:tcPr>
            <w:tcW w:w="1596" w:type="dxa"/>
            <w:noWrap/>
            <w:tcMar>
              <w:top w:w="0" w:type="dxa"/>
              <w:left w:w="108" w:type="dxa"/>
              <w:bottom w:w="0" w:type="dxa"/>
              <w:right w:w="108" w:type="dxa"/>
            </w:tcMar>
            <w:vAlign w:val="center"/>
            <w:hideMark/>
          </w:tcPr>
          <w:p w14:paraId="2937E3B8" w14:textId="77777777" w:rsidR="00B048E4" w:rsidRDefault="00B048E4" w:rsidP="004B5897">
            <w:pPr>
              <w:bidi w:val="0"/>
              <w:jc w:val="center"/>
              <w:rPr>
                <w:rFonts w:ascii="Calibri" w:hAnsi="Calibri" w:cs="Calibri"/>
                <w:sz w:val="22"/>
                <w:szCs w:val="22"/>
              </w:rPr>
            </w:pPr>
            <w:r>
              <w:t>6,000</w:t>
            </w:r>
          </w:p>
        </w:tc>
        <w:tc>
          <w:tcPr>
            <w:tcW w:w="1595" w:type="dxa"/>
            <w:noWrap/>
            <w:tcMar>
              <w:top w:w="0" w:type="dxa"/>
              <w:left w:w="108" w:type="dxa"/>
              <w:bottom w:w="0" w:type="dxa"/>
              <w:right w:w="108" w:type="dxa"/>
            </w:tcMar>
            <w:vAlign w:val="center"/>
            <w:hideMark/>
          </w:tcPr>
          <w:p w14:paraId="6027E5B4" w14:textId="77777777" w:rsidR="00B048E4" w:rsidRDefault="00B048E4" w:rsidP="004B5897">
            <w:pPr>
              <w:bidi w:val="0"/>
              <w:jc w:val="center"/>
            </w:pPr>
            <w:r>
              <w:t>2,000</w:t>
            </w:r>
          </w:p>
        </w:tc>
        <w:tc>
          <w:tcPr>
            <w:tcW w:w="1595" w:type="dxa"/>
          </w:tcPr>
          <w:p w14:paraId="75A41EC0" w14:textId="77777777" w:rsidR="00B048E4" w:rsidRDefault="00B048E4" w:rsidP="004B5897">
            <w:pPr>
              <w:bidi w:val="0"/>
              <w:jc w:val="center"/>
            </w:pPr>
          </w:p>
        </w:tc>
        <w:tc>
          <w:tcPr>
            <w:tcW w:w="1596" w:type="dxa"/>
          </w:tcPr>
          <w:p w14:paraId="343CAF53" w14:textId="77777777" w:rsidR="00B048E4" w:rsidRDefault="00B048E4" w:rsidP="004B5897">
            <w:pPr>
              <w:bidi w:val="0"/>
              <w:jc w:val="center"/>
            </w:pPr>
          </w:p>
        </w:tc>
      </w:tr>
      <w:tr w:rsidR="00B048E4" w14:paraId="4A4098DD" w14:textId="77777777" w:rsidTr="004B5897">
        <w:trPr>
          <w:trHeight w:val="300"/>
        </w:trPr>
        <w:tc>
          <w:tcPr>
            <w:tcW w:w="1595" w:type="dxa"/>
            <w:tcMar>
              <w:top w:w="0" w:type="dxa"/>
              <w:left w:w="108" w:type="dxa"/>
              <w:bottom w:w="0" w:type="dxa"/>
              <w:right w:w="108" w:type="dxa"/>
            </w:tcMar>
            <w:vAlign w:val="center"/>
            <w:hideMark/>
          </w:tcPr>
          <w:p w14:paraId="15D75089" w14:textId="77777777" w:rsidR="00B048E4" w:rsidRDefault="00B048E4" w:rsidP="004B5897">
            <w:pPr>
              <w:bidi w:val="0"/>
              <w:rPr>
                <w:rFonts w:ascii="Arial" w:hAnsi="Arial" w:cs="Arial"/>
                <w:color w:val="000000"/>
                <w:sz w:val="20"/>
                <w:szCs w:val="20"/>
              </w:rPr>
            </w:pPr>
            <w:proofErr w:type="spellStart"/>
            <w:r>
              <w:rPr>
                <w:rFonts w:ascii="Arial" w:hAnsi="Arial" w:cs="Arial"/>
                <w:color w:val="000000"/>
                <w:sz w:val="20"/>
                <w:szCs w:val="20"/>
              </w:rPr>
              <w:t>Saida</w:t>
            </w:r>
            <w:proofErr w:type="spellEnd"/>
            <w:r>
              <w:rPr>
                <w:rFonts w:ascii="Arial" w:hAnsi="Arial" w:cs="Arial"/>
                <w:color w:val="000000"/>
                <w:sz w:val="20"/>
                <w:szCs w:val="20"/>
              </w:rPr>
              <w:t xml:space="preserve"> RSC</w:t>
            </w:r>
          </w:p>
        </w:tc>
        <w:tc>
          <w:tcPr>
            <w:tcW w:w="1595" w:type="dxa"/>
            <w:tcMar>
              <w:top w:w="0" w:type="dxa"/>
              <w:left w:w="108" w:type="dxa"/>
              <w:bottom w:w="0" w:type="dxa"/>
              <w:right w:w="108" w:type="dxa"/>
            </w:tcMar>
            <w:vAlign w:val="center"/>
            <w:hideMark/>
          </w:tcPr>
          <w:p w14:paraId="0039507F" w14:textId="77777777" w:rsidR="00B048E4" w:rsidRDefault="00B048E4" w:rsidP="004B5897">
            <w:pPr>
              <w:bidi w:val="0"/>
              <w:rPr>
                <w:rFonts w:ascii="Arial" w:hAnsi="Arial" w:cs="Arial"/>
                <w:color w:val="000000"/>
                <w:sz w:val="20"/>
                <w:szCs w:val="20"/>
              </w:rPr>
            </w:pPr>
            <w:r>
              <w:rPr>
                <w:rFonts w:ascii="Arial" w:hAnsi="Arial" w:cs="Arial"/>
                <w:color w:val="000000"/>
                <w:sz w:val="20"/>
                <w:szCs w:val="20"/>
              </w:rPr>
              <w:t xml:space="preserve">South - </w:t>
            </w:r>
            <w:proofErr w:type="spellStart"/>
            <w:r>
              <w:rPr>
                <w:rFonts w:ascii="Arial" w:hAnsi="Arial" w:cs="Arial"/>
                <w:color w:val="000000"/>
                <w:sz w:val="20"/>
                <w:szCs w:val="20"/>
              </w:rPr>
              <w:t>Saida</w:t>
            </w:r>
            <w:proofErr w:type="spellEnd"/>
          </w:p>
        </w:tc>
        <w:tc>
          <w:tcPr>
            <w:tcW w:w="1596" w:type="dxa"/>
            <w:noWrap/>
            <w:tcMar>
              <w:top w:w="0" w:type="dxa"/>
              <w:left w:w="108" w:type="dxa"/>
              <w:bottom w:w="0" w:type="dxa"/>
              <w:right w:w="108" w:type="dxa"/>
            </w:tcMar>
            <w:vAlign w:val="center"/>
            <w:hideMark/>
          </w:tcPr>
          <w:p w14:paraId="31D1B882" w14:textId="77777777" w:rsidR="00B048E4" w:rsidRDefault="00B048E4" w:rsidP="004B5897">
            <w:pPr>
              <w:bidi w:val="0"/>
              <w:jc w:val="center"/>
              <w:rPr>
                <w:rFonts w:ascii="Calibri" w:hAnsi="Calibri" w:cs="Calibri"/>
                <w:sz w:val="22"/>
                <w:szCs w:val="22"/>
              </w:rPr>
            </w:pPr>
            <w:r>
              <w:t>5,000</w:t>
            </w:r>
          </w:p>
        </w:tc>
        <w:tc>
          <w:tcPr>
            <w:tcW w:w="1595" w:type="dxa"/>
            <w:noWrap/>
            <w:tcMar>
              <w:top w:w="0" w:type="dxa"/>
              <w:left w:w="108" w:type="dxa"/>
              <w:bottom w:w="0" w:type="dxa"/>
              <w:right w:w="108" w:type="dxa"/>
            </w:tcMar>
            <w:vAlign w:val="center"/>
            <w:hideMark/>
          </w:tcPr>
          <w:p w14:paraId="55A018B0" w14:textId="77777777" w:rsidR="00B048E4" w:rsidRDefault="00B048E4" w:rsidP="004B5897">
            <w:pPr>
              <w:bidi w:val="0"/>
              <w:jc w:val="center"/>
            </w:pPr>
            <w:r>
              <w:t>1,000</w:t>
            </w:r>
          </w:p>
        </w:tc>
        <w:tc>
          <w:tcPr>
            <w:tcW w:w="1595" w:type="dxa"/>
          </w:tcPr>
          <w:p w14:paraId="79DFE868" w14:textId="77777777" w:rsidR="00B048E4" w:rsidRDefault="00B048E4" w:rsidP="004B5897">
            <w:pPr>
              <w:bidi w:val="0"/>
              <w:jc w:val="center"/>
            </w:pPr>
          </w:p>
        </w:tc>
        <w:tc>
          <w:tcPr>
            <w:tcW w:w="1596" w:type="dxa"/>
          </w:tcPr>
          <w:p w14:paraId="1DE3E122" w14:textId="77777777" w:rsidR="00B048E4" w:rsidRDefault="00B048E4" w:rsidP="004B5897">
            <w:pPr>
              <w:bidi w:val="0"/>
              <w:jc w:val="center"/>
            </w:pPr>
          </w:p>
        </w:tc>
      </w:tr>
      <w:tr w:rsidR="00B048E4" w14:paraId="788F6056" w14:textId="77777777" w:rsidTr="004B5897">
        <w:trPr>
          <w:trHeight w:val="300"/>
        </w:trPr>
        <w:tc>
          <w:tcPr>
            <w:tcW w:w="1595" w:type="dxa"/>
            <w:tcMar>
              <w:top w:w="0" w:type="dxa"/>
              <w:left w:w="108" w:type="dxa"/>
              <w:bottom w:w="0" w:type="dxa"/>
              <w:right w:w="108" w:type="dxa"/>
            </w:tcMar>
            <w:vAlign w:val="center"/>
            <w:hideMark/>
          </w:tcPr>
          <w:p w14:paraId="2B352303" w14:textId="77777777" w:rsidR="00B048E4" w:rsidRDefault="00B048E4" w:rsidP="004B5897">
            <w:pPr>
              <w:bidi w:val="0"/>
              <w:rPr>
                <w:rFonts w:ascii="Arial" w:hAnsi="Arial" w:cs="Arial"/>
                <w:color w:val="000000"/>
                <w:sz w:val="20"/>
                <w:szCs w:val="20"/>
              </w:rPr>
            </w:pPr>
            <w:r>
              <w:rPr>
                <w:rFonts w:ascii="Arial" w:hAnsi="Arial" w:cs="Arial"/>
                <w:color w:val="000000"/>
                <w:sz w:val="20"/>
                <w:szCs w:val="20"/>
              </w:rPr>
              <w:t>Tyr RSC</w:t>
            </w:r>
          </w:p>
        </w:tc>
        <w:tc>
          <w:tcPr>
            <w:tcW w:w="1595" w:type="dxa"/>
            <w:tcMar>
              <w:top w:w="0" w:type="dxa"/>
              <w:left w:w="108" w:type="dxa"/>
              <w:bottom w:w="0" w:type="dxa"/>
              <w:right w:w="108" w:type="dxa"/>
            </w:tcMar>
            <w:vAlign w:val="center"/>
            <w:hideMark/>
          </w:tcPr>
          <w:p w14:paraId="308D03EE" w14:textId="77777777" w:rsidR="00B048E4" w:rsidRDefault="00B048E4" w:rsidP="004B5897">
            <w:pPr>
              <w:bidi w:val="0"/>
              <w:rPr>
                <w:rFonts w:ascii="Arial" w:hAnsi="Arial" w:cs="Arial"/>
                <w:color w:val="000000"/>
                <w:sz w:val="20"/>
                <w:szCs w:val="20"/>
              </w:rPr>
            </w:pPr>
            <w:r>
              <w:rPr>
                <w:rFonts w:ascii="Arial" w:hAnsi="Arial" w:cs="Arial"/>
                <w:color w:val="000000"/>
                <w:sz w:val="20"/>
                <w:szCs w:val="20"/>
              </w:rPr>
              <w:t xml:space="preserve">South - </w:t>
            </w:r>
            <w:proofErr w:type="spellStart"/>
            <w:r>
              <w:rPr>
                <w:rFonts w:ascii="Arial" w:hAnsi="Arial" w:cs="Arial"/>
                <w:color w:val="000000"/>
                <w:sz w:val="20"/>
                <w:szCs w:val="20"/>
              </w:rPr>
              <w:t>Tyre</w:t>
            </w:r>
            <w:proofErr w:type="spellEnd"/>
          </w:p>
        </w:tc>
        <w:tc>
          <w:tcPr>
            <w:tcW w:w="1596" w:type="dxa"/>
            <w:noWrap/>
            <w:tcMar>
              <w:top w:w="0" w:type="dxa"/>
              <w:left w:w="108" w:type="dxa"/>
              <w:bottom w:w="0" w:type="dxa"/>
              <w:right w:w="108" w:type="dxa"/>
            </w:tcMar>
            <w:vAlign w:val="center"/>
            <w:hideMark/>
          </w:tcPr>
          <w:p w14:paraId="2CDC9322" w14:textId="77777777" w:rsidR="00B048E4" w:rsidRDefault="00B048E4" w:rsidP="004B5897">
            <w:pPr>
              <w:bidi w:val="0"/>
              <w:jc w:val="center"/>
              <w:rPr>
                <w:rFonts w:ascii="Calibri" w:hAnsi="Calibri" w:cs="Calibri"/>
                <w:sz w:val="22"/>
                <w:szCs w:val="22"/>
              </w:rPr>
            </w:pPr>
            <w:r>
              <w:t>2,000</w:t>
            </w:r>
          </w:p>
        </w:tc>
        <w:tc>
          <w:tcPr>
            <w:tcW w:w="1595" w:type="dxa"/>
            <w:noWrap/>
            <w:tcMar>
              <w:top w:w="0" w:type="dxa"/>
              <w:left w:w="108" w:type="dxa"/>
              <w:bottom w:w="0" w:type="dxa"/>
              <w:right w:w="108" w:type="dxa"/>
            </w:tcMar>
            <w:vAlign w:val="center"/>
            <w:hideMark/>
          </w:tcPr>
          <w:p w14:paraId="250558BE" w14:textId="77777777" w:rsidR="00B048E4" w:rsidRDefault="00B048E4" w:rsidP="004B5897">
            <w:pPr>
              <w:bidi w:val="0"/>
              <w:jc w:val="center"/>
            </w:pPr>
            <w:r>
              <w:t>2,000</w:t>
            </w:r>
          </w:p>
        </w:tc>
        <w:tc>
          <w:tcPr>
            <w:tcW w:w="1595" w:type="dxa"/>
          </w:tcPr>
          <w:p w14:paraId="592A3F3F" w14:textId="77777777" w:rsidR="00B048E4" w:rsidRDefault="00B048E4" w:rsidP="004B5897">
            <w:pPr>
              <w:bidi w:val="0"/>
              <w:jc w:val="center"/>
            </w:pPr>
          </w:p>
        </w:tc>
        <w:tc>
          <w:tcPr>
            <w:tcW w:w="1596" w:type="dxa"/>
          </w:tcPr>
          <w:p w14:paraId="44C94601" w14:textId="77777777" w:rsidR="00B048E4" w:rsidRDefault="00B048E4" w:rsidP="004B5897">
            <w:pPr>
              <w:bidi w:val="0"/>
              <w:jc w:val="center"/>
            </w:pPr>
          </w:p>
        </w:tc>
      </w:tr>
      <w:tr w:rsidR="00B048E4" w14:paraId="78C88FCD" w14:textId="77777777" w:rsidTr="004B5897">
        <w:trPr>
          <w:trHeight w:val="300"/>
        </w:trPr>
        <w:tc>
          <w:tcPr>
            <w:tcW w:w="1595" w:type="dxa"/>
            <w:tcMar>
              <w:top w:w="0" w:type="dxa"/>
              <w:left w:w="108" w:type="dxa"/>
              <w:bottom w:w="0" w:type="dxa"/>
              <w:right w:w="108" w:type="dxa"/>
            </w:tcMar>
            <w:vAlign w:val="center"/>
            <w:hideMark/>
          </w:tcPr>
          <w:p w14:paraId="2F6FCA7D" w14:textId="77777777" w:rsidR="00B048E4" w:rsidRDefault="00B048E4" w:rsidP="004B5897">
            <w:pPr>
              <w:bidi w:val="0"/>
              <w:rPr>
                <w:rFonts w:ascii="Arial" w:hAnsi="Arial" w:cs="Arial"/>
                <w:color w:val="000000"/>
                <w:sz w:val="20"/>
                <w:szCs w:val="20"/>
              </w:rPr>
            </w:pPr>
            <w:proofErr w:type="spellStart"/>
            <w:r>
              <w:rPr>
                <w:rFonts w:ascii="Arial" w:hAnsi="Arial" w:cs="Arial"/>
                <w:color w:val="000000"/>
                <w:sz w:val="20"/>
                <w:szCs w:val="20"/>
              </w:rPr>
              <w:t>Bir_Hassan</w:t>
            </w:r>
            <w:proofErr w:type="spellEnd"/>
          </w:p>
        </w:tc>
        <w:tc>
          <w:tcPr>
            <w:tcW w:w="1595" w:type="dxa"/>
            <w:tcMar>
              <w:top w:w="0" w:type="dxa"/>
              <w:left w:w="108" w:type="dxa"/>
              <w:bottom w:w="0" w:type="dxa"/>
              <w:right w:w="108" w:type="dxa"/>
            </w:tcMar>
            <w:vAlign w:val="center"/>
            <w:hideMark/>
          </w:tcPr>
          <w:p w14:paraId="6EB7F200" w14:textId="77777777" w:rsidR="00B048E4" w:rsidRDefault="00B048E4" w:rsidP="004B5897">
            <w:pPr>
              <w:bidi w:val="0"/>
              <w:rPr>
                <w:rFonts w:ascii="Arial" w:hAnsi="Arial" w:cs="Arial"/>
                <w:color w:val="000000"/>
                <w:sz w:val="20"/>
                <w:szCs w:val="20"/>
              </w:rPr>
            </w:pPr>
            <w:r>
              <w:rPr>
                <w:rFonts w:ascii="Arial" w:hAnsi="Arial" w:cs="Arial"/>
                <w:color w:val="000000"/>
                <w:sz w:val="20"/>
                <w:szCs w:val="20"/>
              </w:rPr>
              <w:t xml:space="preserve">Beirut </w:t>
            </w:r>
          </w:p>
        </w:tc>
        <w:tc>
          <w:tcPr>
            <w:tcW w:w="1596" w:type="dxa"/>
            <w:noWrap/>
            <w:tcMar>
              <w:top w:w="0" w:type="dxa"/>
              <w:left w:w="108" w:type="dxa"/>
              <w:bottom w:w="0" w:type="dxa"/>
              <w:right w:w="108" w:type="dxa"/>
            </w:tcMar>
            <w:vAlign w:val="center"/>
            <w:hideMark/>
          </w:tcPr>
          <w:p w14:paraId="21CBECFA" w14:textId="77777777" w:rsidR="00B048E4" w:rsidRDefault="00B048E4" w:rsidP="004B5897">
            <w:pPr>
              <w:bidi w:val="0"/>
              <w:jc w:val="center"/>
              <w:rPr>
                <w:rFonts w:ascii="Calibri" w:hAnsi="Calibri" w:cs="Calibri"/>
                <w:sz w:val="22"/>
                <w:szCs w:val="22"/>
              </w:rPr>
            </w:pPr>
            <w:r>
              <w:t>50,000</w:t>
            </w:r>
          </w:p>
        </w:tc>
        <w:tc>
          <w:tcPr>
            <w:tcW w:w="1595" w:type="dxa"/>
            <w:noWrap/>
            <w:tcMar>
              <w:top w:w="0" w:type="dxa"/>
              <w:left w:w="108" w:type="dxa"/>
              <w:bottom w:w="0" w:type="dxa"/>
              <w:right w:w="108" w:type="dxa"/>
            </w:tcMar>
            <w:vAlign w:val="center"/>
            <w:hideMark/>
          </w:tcPr>
          <w:p w14:paraId="274EF9C7" w14:textId="77777777" w:rsidR="00B048E4" w:rsidRDefault="00B048E4" w:rsidP="004B5897">
            <w:pPr>
              <w:bidi w:val="0"/>
              <w:jc w:val="center"/>
            </w:pPr>
            <w:r>
              <w:t>10,800</w:t>
            </w:r>
          </w:p>
        </w:tc>
        <w:tc>
          <w:tcPr>
            <w:tcW w:w="1595" w:type="dxa"/>
          </w:tcPr>
          <w:p w14:paraId="1BD121A9" w14:textId="77777777" w:rsidR="00B048E4" w:rsidRDefault="00B048E4" w:rsidP="004B5897">
            <w:pPr>
              <w:bidi w:val="0"/>
              <w:jc w:val="center"/>
            </w:pPr>
          </w:p>
        </w:tc>
        <w:tc>
          <w:tcPr>
            <w:tcW w:w="1596" w:type="dxa"/>
          </w:tcPr>
          <w:p w14:paraId="4105061E" w14:textId="77777777" w:rsidR="00B048E4" w:rsidRDefault="00B048E4" w:rsidP="004B5897">
            <w:pPr>
              <w:bidi w:val="0"/>
              <w:jc w:val="center"/>
            </w:pPr>
          </w:p>
        </w:tc>
      </w:tr>
      <w:tr w:rsidR="00B048E4" w14:paraId="0A468C84" w14:textId="77777777" w:rsidTr="004B5897">
        <w:trPr>
          <w:trHeight w:val="300"/>
        </w:trPr>
        <w:tc>
          <w:tcPr>
            <w:tcW w:w="1595" w:type="dxa"/>
            <w:tcMar>
              <w:top w:w="0" w:type="dxa"/>
              <w:left w:w="108" w:type="dxa"/>
              <w:bottom w:w="0" w:type="dxa"/>
              <w:right w:w="108" w:type="dxa"/>
            </w:tcMar>
            <w:vAlign w:val="center"/>
            <w:hideMark/>
          </w:tcPr>
          <w:p w14:paraId="4141A2AF" w14:textId="77777777" w:rsidR="00B048E4" w:rsidRDefault="00B048E4" w:rsidP="004B5897">
            <w:pPr>
              <w:bidi w:val="0"/>
              <w:rPr>
                <w:rFonts w:ascii="Arial" w:hAnsi="Arial" w:cs="Arial"/>
                <w:color w:val="000000"/>
                <w:sz w:val="20"/>
                <w:szCs w:val="20"/>
              </w:rPr>
            </w:pPr>
            <w:proofErr w:type="spellStart"/>
            <w:r>
              <w:rPr>
                <w:rFonts w:ascii="Arial" w:hAnsi="Arial" w:cs="Arial"/>
                <w:color w:val="000000"/>
                <w:sz w:val="20"/>
                <w:szCs w:val="20"/>
              </w:rPr>
              <w:t>Jdeideh_MPT</w:t>
            </w:r>
            <w:proofErr w:type="spellEnd"/>
          </w:p>
        </w:tc>
        <w:tc>
          <w:tcPr>
            <w:tcW w:w="1595" w:type="dxa"/>
            <w:tcMar>
              <w:top w:w="0" w:type="dxa"/>
              <w:left w:w="108" w:type="dxa"/>
              <w:bottom w:w="0" w:type="dxa"/>
              <w:right w:w="108" w:type="dxa"/>
            </w:tcMar>
            <w:vAlign w:val="center"/>
            <w:hideMark/>
          </w:tcPr>
          <w:p w14:paraId="0E0AED1E" w14:textId="77777777" w:rsidR="00B048E4" w:rsidRDefault="00B048E4" w:rsidP="004B5897">
            <w:pPr>
              <w:bidi w:val="0"/>
              <w:rPr>
                <w:rFonts w:ascii="Arial" w:hAnsi="Arial" w:cs="Arial"/>
                <w:color w:val="000000"/>
                <w:sz w:val="20"/>
                <w:szCs w:val="20"/>
              </w:rPr>
            </w:pPr>
            <w:r>
              <w:rPr>
                <w:rFonts w:ascii="Arial" w:hAnsi="Arial" w:cs="Arial"/>
                <w:color w:val="000000"/>
                <w:sz w:val="20"/>
                <w:szCs w:val="20"/>
              </w:rPr>
              <w:t xml:space="preserve">Mount Lebanon - </w:t>
            </w:r>
            <w:proofErr w:type="spellStart"/>
            <w:r>
              <w:rPr>
                <w:rFonts w:ascii="Arial" w:hAnsi="Arial" w:cs="Arial"/>
                <w:color w:val="000000"/>
                <w:sz w:val="20"/>
                <w:szCs w:val="20"/>
              </w:rPr>
              <w:t>Metn</w:t>
            </w:r>
            <w:proofErr w:type="spellEnd"/>
          </w:p>
        </w:tc>
        <w:tc>
          <w:tcPr>
            <w:tcW w:w="1596" w:type="dxa"/>
            <w:noWrap/>
            <w:tcMar>
              <w:top w:w="0" w:type="dxa"/>
              <w:left w:w="108" w:type="dxa"/>
              <w:bottom w:w="0" w:type="dxa"/>
              <w:right w:w="108" w:type="dxa"/>
            </w:tcMar>
            <w:vAlign w:val="center"/>
            <w:hideMark/>
          </w:tcPr>
          <w:p w14:paraId="54374DB2" w14:textId="77777777" w:rsidR="00B048E4" w:rsidRDefault="00B048E4" w:rsidP="004B5897">
            <w:pPr>
              <w:bidi w:val="0"/>
              <w:jc w:val="center"/>
              <w:rPr>
                <w:rFonts w:ascii="Calibri" w:hAnsi="Calibri" w:cs="Calibri"/>
                <w:sz w:val="22"/>
                <w:szCs w:val="22"/>
              </w:rPr>
            </w:pPr>
            <w:r>
              <w:t>55,000</w:t>
            </w:r>
          </w:p>
        </w:tc>
        <w:tc>
          <w:tcPr>
            <w:tcW w:w="1595" w:type="dxa"/>
            <w:noWrap/>
            <w:tcMar>
              <w:top w:w="0" w:type="dxa"/>
              <w:left w:w="108" w:type="dxa"/>
              <w:bottom w:w="0" w:type="dxa"/>
              <w:right w:w="108" w:type="dxa"/>
            </w:tcMar>
            <w:vAlign w:val="center"/>
            <w:hideMark/>
          </w:tcPr>
          <w:p w14:paraId="68AC8F89" w14:textId="77777777" w:rsidR="00B048E4" w:rsidRDefault="00B048E4" w:rsidP="004B5897">
            <w:pPr>
              <w:bidi w:val="0"/>
              <w:jc w:val="center"/>
            </w:pPr>
            <w:r>
              <w:t>11,700</w:t>
            </w:r>
          </w:p>
        </w:tc>
        <w:tc>
          <w:tcPr>
            <w:tcW w:w="1595" w:type="dxa"/>
          </w:tcPr>
          <w:p w14:paraId="3F0B6DDC" w14:textId="77777777" w:rsidR="00B048E4" w:rsidRDefault="00B048E4" w:rsidP="004B5897">
            <w:pPr>
              <w:bidi w:val="0"/>
              <w:jc w:val="center"/>
            </w:pPr>
          </w:p>
        </w:tc>
        <w:tc>
          <w:tcPr>
            <w:tcW w:w="1596" w:type="dxa"/>
          </w:tcPr>
          <w:p w14:paraId="34826AC3" w14:textId="77777777" w:rsidR="00B048E4" w:rsidRDefault="00B048E4" w:rsidP="004B5897">
            <w:pPr>
              <w:bidi w:val="0"/>
              <w:jc w:val="center"/>
            </w:pPr>
          </w:p>
        </w:tc>
      </w:tr>
      <w:tr w:rsidR="00B048E4" w14:paraId="157C44D8" w14:textId="77777777" w:rsidTr="004B5897">
        <w:trPr>
          <w:trHeight w:val="300"/>
        </w:trPr>
        <w:tc>
          <w:tcPr>
            <w:tcW w:w="1595" w:type="dxa"/>
            <w:tcMar>
              <w:top w:w="0" w:type="dxa"/>
              <w:left w:w="108" w:type="dxa"/>
              <w:bottom w:w="0" w:type="dxa"/>
              <w:right w:w="108" w:type="dxa"/>
            </w:tcMar>
            <w:vAlign w:val="center"/>
            <w:hideMark/>
          </w:tcPr>
          <w:p w14:paraId="4F8956FB" w14:textId="77777777" w:rsidR="00B048E4" w:rsidRDefault="00B048E4" w:rsidP="004B5897">
            <w:pPr>
              <w:bidi w:val="0"/>
              <w:rPr>
                <w:rFonts w:ascii="Arial" w:hAnsi="Arial" w:cs="Arial"/>
                <w:color w:val="000000"/>
                <w:sz w:val="20"/>
                <w:szCs w:val="20"/>
              </w:rPr>
            </w:pPr>
            <w:proofErr w:type="spellStart"/>
            <w:r>
              <w:rPr>
                <w:rFonts w:ascii="Arial" w:hAnsi="Arial" w:cs="Arial"/>
                <w:color w:val="000000"/>
                <w:sz w:val="20"/>
                <w:szCs w:val="20"/>
              </w:rPr>
              <w:t>Mansourieh</w:t>
            </w:r>
            <w:proofErr w:type="spellEnd"/>
          </w:p>
        </w:tc>
        <w:tc>
          <w:tcPr>
            <w:tcW w:w="1595" w:type="dxa"/>
            <w:tcMar>
              <w:top w:w="0" w:type="dxa"/>
              <w:left w:w="108" w:type="dxa"/>
              <w:bottom w:w="0" w:type="dxa"/>
              <w:right w:w="108" w:type="dxa"/>
            </w:tcMar>
            <w:vAlign w:val="center"/>
            <w:hideMark/>
          </w:tcPr>
          <w:p w14:paraId="62DAA968" w14:textId="77777777" w:rsidR="00B048E4" w:rsidRDefault="00B048E4" w:rsidP="004B5897">
            <w:pPr>
              <w:bidi w:val="0"/>
              <w:rPr>
                <w:rFonts w:ascii="Arial" w:hAnsi="Arial" w:cs="Arial"/>
                <w:color w:val="000000"/>
                <w:sz w:val="20"/>
                <w:szCs w:val="20"/>
              </w:rPr>
            </w:pPr>
            <w:r>
              <w:rPr>
                <w:rFonts w:ascii="Arial" w:hAnsi="Arial" w:cs="Arial"/>
                <w:color w:val="000000"/>
                <w:sz w:val="20"/>
                <w:szCs w:val="20"/>
              </w:rPr>
              <w:t xml:space="preserve">Mount Lebanon - </w:t>
            </w:r>
            <w:proofErr w:type="spellStart"/>
            <w:r>
              <w:rPr>
                <w:rFonts w:ascii="Arial" w:hAnsi="Arial" w:cs="Arial"/>
                <w:color w:val="000000"/>
                <w:sz w:val="20"/>
                <w:szCs w:val="20"/>
              </w:rPr>
              <w:t>Metn</w:t>
            </w:r>
            <w:proofErr w:type="spellEnd"/>
          </w:p>
        </w:tc>
        <w:tc>
          <w:tcPr>
            <w:tcW w:w="1596" w:type="dxa"/>
            <w:noWrap/>
            <w:tcMar>
              <w:top w:w="0" w:type="dxa"/>
              <w:left w:w="108" w:type="dxa"/>
              <w:bottom w:w="0" w:type="dxa"/>
              <w:right w:w="108" w:type="dxa"/>
            </w:tcMar>
            <w:vAlign w:val="center"/>
            <w:hideMark/>
          </w:tcPr>
          <w:p w14:paraId="79A1ECE5" w14:textId="77777777" w:rsidR="00B048E4" w:rsidRDefault="00B048E4" w:rsidP="004B5897">
            <w:pPr>
              <w:bidi w:val="0"/>
              <w:jc w:val="center"/>
              <w:rPr>
                <w:rFonts w:ascii="Calibri" w:hAnsi="Calibri" w:cs="Calibri"/>
                <w:sz w:val="22"/>
                <w:szCs w:val="22"/>
              </w:rPr>
            </w:pPr>
            <w:r>
              <w:t>1,000</w:t>
            </w:r>
          </w:p>
        </w:tc>
        <w:tc>
          <w:tcPr>
            <w:tcW w:w="1595" w:type="dxa"/>
            <w:noWrap/>
            <w:tcMar>
              <w:top w:w="0" w:type="dxa"/>
              <w:left w:w="108" w:type="dxa"/>
              <w:bottom w:w="0" w:type="dxa"/>
              <w:right w:w="108" w:type="dxa"/>
            </w:tcMar>
            <w:vAlign w:val="center"/>
            <w:hideMark/>
          </w:tcPr>
          <w:p w14:paraId="5409FF88" w14:textId="77777777" w:rsidR="00B048E4" w:rsidRDefault="00B048E4" w:rsidP="004B5897">
            <w:pPr>
              <w:bidi w:val="0"/>
              <w:jc w:val="center"/>
            </w:pPr>
            <w:r>
              <w:t>1,000</w:t>
            </w:r>
          </w:p>
        </w:tc>
        <w:tc>
          <w:tcPr>
            <w:tcW w:w="1595" w:type="dxa"/>
          </w:tcPr>
          <w:p w14:paraId="1E9CE571" w14:textId="77777777" w:rsidR="00B048E4" w:rsidRDefault="00B048E4" w:rsidP="004B5897">
            <w:pPr>
              <w:bidi w:val="0"/>
              <w:jc w:val="center"/>
            </w:pPr>
          </w:p>
        </w:tc>
        <w:tc>
          <w:tcPr>
            <w:tcW w:w="1596" w:type="dxa"/>
          </w:tcPr>
          <w:p w14:paraId="041ADC26" w14:textId="77777777" w:rsidR="00B048E4" w:rsidRDefault="00B048E4" w:rsidP="004B5897">
            <w:pPr>
              <w:bidi w:val="0"/>
              <w:jc w:val="center"/>
            </w:pPr>
          </w:p>
        </w:tc>
      </w:tr>
      <w:tr w:rsidR="00B048E4" w14:paraId="7A0DEF13" w14:textId="77777777" w:rsidTr="004B5897">
        <w:trPr>
          <w:trHeight w:val="300"/>
        </w:trPr>
        <w:tc>
          <w:tcPr>
            <w:tcW w:w="1595" w:type="dxa"/>
            <w:tcMar>
              <w:top w:w="0" w:type="dxa"/>
              <w:left w:w="108" w:type="dxa"/>
              <w:bottom w:w="0" w:type="dxa"/>
              <w:right w:w="108" w:type="dxa"/>
            </w:tcMar>
            <w:vAlign w:val="center"/>
            <w:hideMark/>
          </w:tcPr>
          <w:p w14:paraId="5B69DE4B" w14:textId="77777777" w:rsidR="00B048E4" w:rsidRDefault="00B048E4" w:rsidP="004B5897">
            <w:pPr>
              <w:bidi w:val="0"/>
              <w:rPr>
                <w:rFonts w:ascii="Arial" w:hAnsi="Arial" w:cs="Arial"/>
                <w:color w:val="000000"/>
                <w:sz w:val="20"/>
                <w:szCs w:val="20"/>
              </w:rPr>
            </w:pPr>
            <w:proofErr w:type="spellStart"/>
            <w:r>
              <w:rPr>
                <w:rFonts w:ascii="Arial" w:hAnsi="Arial" w:cs="Arial"/>
                <w:color w:val="000000"/>
                <w:sz w:val="20"/>
                <w:szCs w:val="20"/>
              </w:rPr>
              <w:t>Saida_MPT</w:t>
            </w:r>
            <w:proofErr w:type="spellEnd"/>
          </w:p>
        </w:tc>
        <w:tc>
          <w:tcPr>
            <w:tcW w:w="1595" w:type="dxa"/>
            <w:tcMar>
              <w:top w:w="0" w:type="dxa"/>
              <w:left w:w="108" w:type="dxa"/>
              <w:bottom w:w="0" w:type="dxa"/>
              <w:right w:w="108" w:type="dxa"/>
            </w:tcMar>
            <w:vAlign w:val="center"/>
            <w:hideMark/>
          </w:tcPr>
          <w:p w14:paraId="0781DC8F" w14:textId="77777777" w:rsidR="00B048E4" w:rsidRDefault="00B048E4" w:rsidP="004B5897">
            <w:pPr>
              <w:bidi w:val="0"/>
              <w:rPr>
                <w:rFonts w:ascii="Arial" w:hAnsi="Arial" w:cs="Arial"/>
                <w:color w:val="000000"/>
                <w:sz w:val="20"/>
                <w:szCs w:val="20"/>
              </w:rPr>
            </w:pPr>
            <w:r>
              <w:rPr>
                <w:rFonts w:ascii="Arial" w:hAnsi="Arial" w:cs="Arial"/>
                <w:color w:val="000000"/>
                <w:sz w:val="20"/>
                <w:szCs w:val="20"/>
              </w:rPr>
              <w:t xml:space="preserve">South - </w:t>
            </w:r>
            <w:proofErr w:type="spellStart"/>
            <w:r>
              <w:rPr>
                <w:rFonts w:ascii="Arial" w:hAnsi="Arial" w:cs="Arial"/>
                <w:color w:val="000000"/>
                <w:sz w:val="20"/>
                <w:szCs w:val="20"/>
              </w:rPr>
              <w:t>Saida</w:t>
            </w:r>
            <w:proofErr w:type="spellEnd"/>
          </w:p>
        </w:tc>
        <w:tc>
          <w:tcPr>
            <w:tcW w:w="1596" w:type="dxa"/>
            <w:noWrap/>
            <w:tcMar>
              <w:top w:w="0" w:type="dxa"/>
              <w:left w:w="108" w:type="dxa"/>
              <w:bottom w:w="0" w:type="dxa"/>
              <w:right w:w="108" w:type="dxa"/>
            </w:tcMar>
            <w:vAlign w:val="center"/>
            <w:hideMark/>
          </w:tcPr>
          <w:p w14:paraId="1BF7105A" w14:textId="77777777" w:rsidR="00B048E4" w:rsidRDefault="00B048E4" w:rsidP="004B5897">
            <w:pPr>
              <w:bidi w:val="0"/>
              <w:jc w:val="center"/>
              <w:rPr>
                <w:rFonts w:ascii="Calibri" w:hAnsi="Calibri" w:cs="Calibri"/>
                <w:sz w:val="22"/>
                <w:szCs w:val="22"/>
              </w:rPr>
            </w:pPr>
            <w:r>
              <w:t>10,000</w:t>
            </w:r>
          </w:p>
        </w:tc>
        <w:tc>
          <w:tcPr>
            <w:tcW w:w="1595" w:type="dxa"/>
            <w:noWrap/>
            <w:tcMar>
              <w:top w:w="0" w:type="dxa"/>
              <w:left w:w="108" w:type="dxa"/>
              <w:bottom w:w="0" w:type="dxa"/>
              <w:right w:w="108" w:type="dxa"/>
            </w:tcMar>
            <w:vAlign w:val="center"/>
            <w:hideMark/>
          </w:tcPr>
          <w:p w14:paraId="703AFB39" w14:textId="77777777" w:rsidR="00B048E4" w:rsidRDefault="00B048E4" w:rsidP="004B5897">
            <w:pPr>
              <w:bidi w:val="0"/>
              <w:jc w:val="center"/>
            </w:pPr>
            <w:r>
              <w:t>6,000</w:t>
            </w:r>
          </w:p>
        </w:tc>
        <w:tc>
          <w:tcPr>
            <w:tcW w:w="1595" w:type="dxa"/>
          </w:tcPr>
          <w:p w14:paraId="21C4B232" w14:textId="77777777" w:rsidR="00B048E4" w:rsidRDefault="00B048E4" w:rsidP="004B5897">
            <w:pPr>
              <w:bidi w:val="0"/>
              <w:jc w:val="center"/>
            </w:pPr>
          </w:p>
        </w:tc>
        <w:tc>
          <w:tcPr>
            <w:tcW w:w="1596" w:type="dxa"/>
          </w:tcPr>
          <w:p w14:paraId="11F4DEA4" w14:textId="77777777" w:rsidR="00B048E4" w:rsidRDefault="00B048E4" w:rsidP="004B5897">
            <w:pPr>
              <w:bidi w:val="0"/>
              <w:jc w:val="center"/>
            </w:pPr>
          </w:p>
        </w:tc>
      </w:tr>
      <w:tr w:rsidR="00B048E4" w14:paraId="0F92BB26" w14:textId="77777777" w:rsidTr="004B5897">
        <w:trPr>
          <w:trHeight w:val="300"/>
        </w:trPr>
        <w:tc>
          <w:tcPr>
            <w:tcW w:w="1595" w:type="dxa"/>
            <w:tcMar>
              <w:top w:w="0" w:type="dxa"/>
              <w:left w:w="108" w:type="dxa"/>
              <w:bottom w:w="0" w:type="dxa"/>
              <w:right w:w="108" w:type="dxa"/>
            </w:tcMar>
            <w:vAlign w:val="center"/>
            <w:hideMark/>
          </w:tcPr>
          <w:p w14:paraId="0399A045" w14:textId="77777777" w:rsidR="00B048E4" w:rsidRDefault="00B048E4" w:rsidP="004B5897">
            <w:pPr>
              <w:bidi w:val="0"/>
              <w:rPr>
                <w:rFonts w:ascii="Arial" w:hAnsi="Arial" w:cs="Arial"/>
                <w:color w:val="000000"/>
                <w:sz w:val="20"/>
                <w:szCs w:val="20"/>
              </w:rPr>
            </w:pPr>
            <w:proofErr w:type="spellStart"/>
            <w:r>
              <w:rPr>
                <w:rFonts w:ascii="Arial" w:hAnsi="Arial" w:cs="Arial"/>
                <w:color w:val="000000"/>
                <w:sz w:val="20"/>
                <w:szCs w:val="20"/>
              </w:rPr>
              <w:t>Marj</w:t>
            </w:r>
            <w:proofErr w:type="spellEnd"/>
            <w:r>
              <w:rPr>
                <w:rFonts w:ascii="Arial" w:hAnsi="Arial" w:cs="Arial"/>
                <w:color w:val="000000"/>
                <w:sz w:val="20"/>
                <w:szCs w:val="20"/>
              </w:rPr>
              <w:t xml:space="preserve"> RSC</w:t>
            </w:r>
          </w:p>
        </w:tc>
        <w:tc>
          <w:tcPr>
            <w:tcW w:w="1595" w:type="dxa"/>
            <w:tcMar>
              <w:top w:w="0" w:type="dxa"/>
              <w:left w:w="108" w:type="dxa"/>
              <w:bottom w:w="0" w:type="dxa"/>
              <w:right w:w="108" w:type="dxa"/>
            </w:tcMar>
            <w:vAlign w:val="center"/>
            <w:hideMark/>
          </w:tcPr>
          <w:p w14:paraId="37A62DFD" w14:textId="77777777" w:rsidR="00B048E4" w:rsidRDefault="00B048E4" w:rsidP="004B5897">
            <w:pPr>
              <w:bidi w:val="0"/>
              <w:rPr>
                <w:rFonts w:ascii="Arial" w:hAnsi="Arial" w:cs="Arial"/>
                <w:color w:val="000000"/>
                <w:sz w:val="20"/>
                <w:szCs w:val="20"/>
              </w:rPr>
            </w:pPr>
            <w:proofErr w:type="spellStart"/>
            <w:r>
              <w:rPr>
                <w:rFonts w:ascii="Arial" w:hAnsi="Arial" w:cs="Arial"/>
                <w:color w:val="000000"/>
                <w:sz w:val="20"/>
                <w:szCs w:val="20"/>
              </w:rPr>
              <w:t>Bekaa</w:t>
            </w:r>
            <w:proofErr w:type="spellEnd"/>
          </w:p>
        </w:tc>
        <w:tc>
          <w:tcPr>
            <w:tcW w:w="1596" w:type="dxa"/>
            <w:noWrap/>
            <w:tcMar>
              <w:top w:w="0" w:type="dxa"/>
              <w:left w:w="108" w:type="dxa"/>
              <w:bottom w:w="0" w:type="dxa"/>
              <w:right w:w="108" w:type="dxa"/>
            </w:tcMar>
            <w:vAlign w:val="center"/>
            <w:hideMark/>
          </w:tcPr>
          <w:p w14:paraId="7D3F2237" w14:textId="77777777" w:rsidR="00B048E4" w:rsidRDefault="00B048E4" w:rsidP="004B5897">
            <w:pPr>
              <w:bidi w:val="0"/>
              <w:jc w:val="center"/>
              <w:rPr>
                <w:rFonts w:ascii="Calibri" w:hAnsi="Calibri" w:cs="Calibri"/>
                <w:sz w:val="22"/>
                <w:szCs w:val="22"/>
              </w:rPr>
            </w:pPr>
            <w:r>
              <w:t>1,000</w:t>
            </w:r>
          </w:p>
        </w:tc>
        <w:tc>
          <w:tcPr>
            <w:tcW w:w="1595" w:type="dxa"/>
            <w:noWrap/>
            <w:tcMar>
              <w:top w:w="0" w:type="dxa"/>
              <w:left w:w="108" w:type="dxa"/>
              <w:bottom w:w="0" w:type="dxa"/>
              <w:right w:w="108" w:type="dxa"/>
            </w:tcMar>
            <w:vAlign w:val="center"/>
            <w:hideMark/>
          </w:tcPr>
          <w:p w14:paraId="7A1099FA" w14:textId="77777777" w:rsidR="00B048E4" w:rsidRDefault="00B048E4" w:rsidP="004B5897">
            <w:pPr>
              <w:bidi w:val="0"/>
              <w:jc w:val="center"/>
            </w:pPr>
            <w:r>
              <w:t>2,000</w:t>
            </w:r>
          </w:p>
        </w:tc>
        <w:tc>
          <w:tcPr>
            <w:tcW w:w="1595" w:type="dxa"/>
          </w:tcPr>
          <w:p w14:paraId="69F011B7" w14:textId="77777777" w:rsidR="00B048E4" w:rsidRDefault="00B048E4" w:rsidP="004B5897">
            <w:pPr>
              <w:bidi w:val="0"/>
              <w:jc w:val="center"/>
            </w:pPr>
          </w:p>
        </w:tc>
        <w:tc>
          <w:tcPr>
            <w:tcW w:w="1596" w:type="dxa"/>
          </w:tcPr>
          <w:p w14:paraId="39E48A19" w14:textId="77777777" w:rsidR="00B048E4" w:rsidRDefault="00B048E4" w:rsidP="004B5897">
            <w:pPr>
              <w:bidi w:val="0"/>
              <w:jc w:val="center"/>
            </w:pPr>
          </w:p>
        </w:tc>
      </w:tr>
    </w:tbl>
    <w:p w14:paraId="0B226106" w14:textId="1558C2A4" w:rsidR="00B048E4" w:rsidRDefault="00B048E4" w:rsidP="00B048E4">
      <w:pPr>
        <w:rPr>
          <w:rFonts w:asciiTheme="majorBidi" w:hAnsiTheme="majorBidi" w:cstheme="majorBidi"/>
          <w:b/>
          <w:bCs/>
          <w:sz w:val="32"/>
          <w:szCs w:val="32"/>
          <w:highlight w:val="yellow"/>
          <w:rtl/>
        </w:rPr>
      </w:pPr>
    </w:p>
    <w:p w14:paraId="40F0C9D8" w14:textId="4C7DA5D0" w:rsidR="00B048E4" w:rsidRPr="00E84736" w:rsidRDefault="00B048E4" w:rsidP="004B5897">
      <w:pPr>
        <w:pStyle w:val="ListParagraph"/>
        <w:ind w:firstLine="0"/>
        <w:rPr>
          <w:rFonts w:asciiTheme="majorBidi" w:hAnsiTheme="majorBidi" w:cstheme="majorBidi"/>
          <w:b/>
          <w:bCs/>
          <w:color w:val="FF0000"/>
          <w:sz w:val="32"/>
          <w:szCs w:val="32"/>
          <w:rtl/>
        </w:rPr>
      </w:pPr>
      <w:r w:rsidRPr="00E84736">
        <w:rPr>
          <w:rFonts w:asciiTheme="majorBidi" w:hAnsiTheme="majorBidi" w:cstheme="majorBidi" w:hint="cs"/>
          <w:b/>
          <w:bCs/>
          <w:color w:val="FF0000"/>
          <w:sz w:val="32"/>
          <w:szCs w:val="32"/>
          <w:rtl/>
        </w:rPr>
        <w:t>يطلب من العارض مل</w:t>
      </w:r>
      <w:r w:rsidR="004B5897">
        <w:rPr>
          <w:rFonts w:asciiTheme="majorBidi" w:hAnsiTheme="majorBidi" w:cstheme="majorBidi" w:hint="cs"/>
          <w:b/>
          <w:bCs/>
          <w:color w:val="FF0000"/>
          <w:sz w:val="32"/>
          <w:szCs w:val="32"/>
          <w:rtl/>
        </w:rPr>
        <w:t>ىء</w:t>
      </w:r>
      <w:r w:rsidRPr="00E84736">
        <w:rPr>
          <w:rFonts w:asciiTheme="majorBidi" w:hAnsiTheme="majorBidi" w:cstheme="majorBidi" w:hint="cs"/>
          <w:b/>
          <w:bCs/>
          <w:color w:val="FF0000"/>
          <w:sz w:val="32"/>
          <w:szCs w:val="32"/>
          <w:rtl/>
        </w:rPr>
        <w:t xml:space="preserve"> الجدول</w:t>
      </w:r>
      <w:r w:rsidR="00D91D44">
        <w:rPr>
          <w:rFonts w:asciiTheme="majorBidi" w:hAnsiTheme="majorBidi" w:cstheme="majorBidi" w:hint="cs"/>
          <w:b/>
          <w:bCs/>
          <w:color w:val="FF0000"/>
          <w:sz w:val="32"/>
          <w:szCs w:val="32"/>
          <w:rtl/>
        </w:rPr>
        <w:t xml:space="preserve"> أعلاه</w:t>
      </w:r>
      <w:r w:rsidRPr="00E84736">
        <w:rPr>
          <w:rFonts w:asciiTheme="majorBidi" w:hAnsiTheme="majorBidi" w:cstheme="majorBidi" w:hint="cs"/>
          <w:b/>
          <w:bCs/>
          <w:color w:val="FF0000"/>
          <w:sz w:val="32"/>
          <w:szCs w:val="32"/>
          <w:rtl/>
        </w:rPr>
        <w:t xml:space="preserve"> بالمعلومات التا</w:t>
      </w:r>
      <w:r w:rsidR="004B5897">
        <w:rPr>
          <w:rFonts w:asciiTheme="majorBidi" w:hAnsiTheme="majorBidi" w:cstheme="majorBidi" w:hint="cs"/>
          <w:b/>
          <w:bCs/>
          <w:color w:val="FF0000"/>
          <w:sz w:val="32"/>
          <w:szCs w:val="32"/>
          <w:rtl/>
        </w:rPr>
        <w:t>ل</w:t>
      </w:r>
      <w:r w:rsidRPr="00E84736">
        <w:rPr>
          <w:rFonts w:asciiTheme="majorBidi" w:hAnsiTheme="majorBidi" w:cstheme="majorBidi" w:hint="cs"/>
          <w:b/>
          <w:bCs/>
          <w:color w:val="FF0000"/>
          <w:sz w:val="32"/>
          <w:szCs w:val="32"/>
          <w:rtl/>
        </w:rPr>
        <w:t>ية:</w:t>
      </w:r>
    </w:p>
    <w:p w14:paraId="707C32D1" w14:textId="77777777" w:rsidR="00B048E4" w:rsidRPr="00E84736" w:rsidRDefault="00B048E4" w:rsidP="00B048E4">
      <w:pPr>
        <w:pStyle w:val="ListParagraph"/>
        <w:numPr>
          <w:ilvl w:val="0"/>
          <w:numId w:val="47"/>
        </w:numPr>
        <w:rPr>
          <w:rFonts w:asciiTheme="majorBidi" w:hAnsiTheme="majorBidi" w:cstheme="majorBidi"/>
          <w:b/>
          <w:bCs/>
          <w:color w:val="FF0000"/>
          <w:sz w:val="32"/>
          <w:szCs w:val="32"/>
          <w:rtl/>
        </w:rPr>
      </w:pPr>
      <w:r w:rsidRPr="00E84736">
        <w:rPr>
          <w:rFonts w:asciiTheme="majorBidi" w:hAnsiTheme="majorBidi" w:cstheme="majorBidi" w:hint="cs"/>
          <w:b/>
          <w:bCs/>
          <w:color w:val="FF0000"/>
          <w:sz w:val="32"/>
          <w:szCs w:val="32"/>
          <w:rtl/>
        </w:rPr>
        <w:t>الحسم على ال 1000 ليترمن السعر الرسمي الصادر دوريا عن وزارة الطاقة</w:t>
      </w:r>
    </w:p>
    <w:p w14:paraId="67B66379" w14:textId="77777777" w:rsidR="00B048E4" w:rsidRPr="00E84736" w:rsidRDefault="00B048E4" w:rsidP="00B048E4">
      <w:pPr>
        <w:pStyle w:val="ListParagraph"/>
        <w:numPr>
          <w:ilvl w:val="0"/>
          <w:numId w:val="47"/>
        </w:numPr>
        <w:rPr>
          <w:rFonts w:asciiTheme="majorBidi" w:hAnsiTheme="majorBidi" w:cstheme="majorBidi"/>
          <w:b/>
          <w:bCs/>
          <w:color w:val="FF0000"/>
          <w:sz w:val="32"/>
          <w:szCs w:val="32"/>
          <w:rtl/>
        </w:rPr>
      </w:pPr>
      <w:r w:rsidRPr="00E84736">
        <w:rPr>
          <w:rFonts w:asciiTheme="majorBidi" w:hAnsiTheme="majorBidi" w:cstheme="majorBidi" w:hint="cs"/>
          <w:b/>
          <w:bCs/>
          <w:color w:val="FF0000"/>
          <w:sz w:val="32"/>
          <w:szCs w:val="32"/>
          <w:rtl/>
        </w:rPr>
        <w:t xml:space="preserve">كلفة النقل على كل20 ليترحسب كل منطقة </w:t>
      </w:r>
    </w:p>
    <w:p w14:paraId="6CF80C0E" w14:textId="77777777" w:rsidR="00E84736" w:rsidRDefault="00E84736" w:rsidP="00E84736">
      <w:pPr>
        <w:pStyle w:val="ListParagraph"/>
        <w:ind w:firstLine="0"/>
        <w:rPr>
          <w:rFonts w:asciiTheme="majorBidi" w:hAnsiTheme="majorBidi" w:cstheme="majorBidi"/>
          <w:b/>
          <w:bCs/>
          <w:color w:val="FF0000"/>
          <w:u w:val="single"/>
          <w:rtl/>
        </w:rPr>
      </w:pPr>
    </w:p>
    <w:p w14:paraId="2BFD8001" w14:textId="1A878925" w:rsidR="00E84736" w:rsidRPr="00E84736" w:rsidRDefault="00E84736" w:rsidP="00E84736">
      <w:pPr>
        <w:pStyle w:val="ListParagraph"/>
        <w:ind w:firstLine="0"/>
        <w:rPr>
          <w:rFonts w:asciiTheme="majorBidi" w:hAnsiTheme="majorBidi" w:cstheme="majorBidi"/>
          <w:b/>
          <w:bCs/>
          <w:color w:val="00B050"/>
          <w:sz w:val="32"/>
          <w:szCs w:val="32"/>
          <w:rtl/>
        </w:rPr>
      </w:pPr>
      <w:r w:rsidRPr="00E84736">
        <w:rPr>
          <w:rFonts w:asciiTheme="majorBidi" w:hAnsiTheme="majorBidi" w:cstheme="majorBidi" w:hint="cs"/>
          <w:b/>
          <w:bCs/>
          <w:color w:val="00B050"/>
          <w:sz w:val="32"/>
          <w:szCs w:val="32"/>
          <w:rtl/>
        </w:rPr>
        <w:t xml:space="preserve">ان كمية الشراء هي </w:t>
      </w:r>
      <w:r w:rsidRPr="00E84736">
        <w:rPr>
          <w:rFonts w:asciiTheme="majorBidi" w:hAnsiTheme="majorBidi" w:cstheme="majorBidi"/>
          <w:b/>
          <w:bCs/>
          <w:color w:val="00B050"/>
          <w:sz w:val="32"/>
          <w:szCs w:val="32"/>
        </w:rPr>
        <w:t xml:space="preserve"> 3,900,000 Liters </w:t>
      </w:r>
      <w:r w:rsidRPr="00E84736">
        <w:rPr>
          <w:rFonts w:asciiTheme="majorBidi" w:hAnsiTheme="majorBidi" w:cstheme="majorBidi" w:hint="cs"/>
          <w:b/>
          <w:bCs/>
          <w:color w:val="00B050"/>
          <w:sz w:val="32"/>
          <w:szCs w:val="32"/>
          <w:rtl/>
        </w:rPr>
        <w:t>تقريبا من مادة المازوت لزوم المولدات لمدة 12 شهر.</w:t>
      </w:r>
    </w:p>
    <w:p w14:paraId="5B131A5B" w14:textId="77777777" w:rsidR="00B048E4" w:rsidRPr="000D0B71" w:rsidRDefault="00B048E4" w:rsidP="00B048E4">
      <w:pPr>
        <w:rPr>
          <w:rFonts w:asciiTheme="majorBidi" w:hAnsiTheme="majorBidi" w:cstheme="majorBidi"/>
          <w:b/>
          <w:bCs/>
          <w:sz w:val="32"/>
          <w:szCs w:val="32"/>
          <w:rtl/>
          <w:lang w:bidi="ar-LB"/>
        </w:rPr>
      </w:pPr>
    </w:p>
    <w:p w14:paraId="06E70980" w14:textId="2EFC7B11" w:rsidR="00B048E4" w:rsidRDefault="00B048E4" w:rsidP="00B048E4">
      <w:pPr>
        <w:rPr>
          <w:rFonts w:asciiTheme="majorBidi" w:eastAsiaTheme="minorEastAsia" w:hAnsiTheme="majorBidi" w:cstheme="majorBidi"/>
          <w:color w:val="000000"/>
          <w:rtl/>
          <w:lang w:val=""/>
        </w:rPr>
      </w:pPr>
    </w:p>
    <w:p w14:paraId="270A06EE" w14:textId="51A9647A" w:rsidR="00E84736" w:rsidRDefault="00E84736" w:rsidP="00B048E4">
      <w:pPr>
        <w:rPr>
          <w:rFonts w:asciiTheme="majorBidi" w:eastAsiaTheme="minorEastAsia" w:hAnsiTheme="majorBidi" w:cstheme="majorBidi"/>
          <w:color w:val="000000"/>
          <w:rtl/>
          <w:lang w:val=""/>
        </w:rPr>
      </w:pPr>
    </w:p>
    <w:p w14:paraId="6A8073FC" w14:textId="77777777" w:rsidR="00E84736" w:rsidRDefault="00E84736" w:rsidP="00B048E4">
      <w:pPr>
        <w:rPr>
          <w:rFonts w:asciiTheme="majorBidi" w:eastAsiaTheme="minorEastAsia" w:hAnsiTheme="majorBidi" w:cstheme="majorBidi"/>
          <w:color w:val="000000"/>
          <w:rtl/>
          <w:lang w:val=""/>
        </w:rPr>
      </w:pPr>
    </w:p>
    <w:p w14:paraId="642A05A1" w14:textId="6B2A2A14" w:rsidR="00DB156E" w:rsidRPr="00B233B3" w:rsidRDefault="00DB156E" w:rsidP="00DB156E">
      <w:pPr>
        <w:spacing w:line="276" w:lineRule="auto"/>
        <w:jc w:val="center"/>
        <w:rPr>
          <w:rFonts w:ascii="Times New Roman" w:eastAsia="Times New Roman" w:hAnsi="Times New Roman" w:cs="Times New Roman"/>
          <w:bCs/>
          <w:sz w:val="32"/>
          <w:szCs w:val="32"/>
          <w:u w:val="single"/>
          <w:rtl/>
        </w:rPr>
      </w:pPr>
      <w:r w:rsidRPr="00B233B3">
        <w:rPr>
          <w:rFonts w:ascii="Times New Roman" w:eastAsia="Times New Roman" w:hAnsi="Times New Roman" w:cs="Times New Roman" w:hint="cs"/>
          <w:bCs/>
          <w:sz w:val="32"/>
          <w:szCs w:val="32"/>
          <w:u w:val="single"/>
          <w:rtl/>
        </w:rPr>
        <w:t>ملحق</w:t>
      </w:r>
      <w:r w:rsidRPr="00B233B3">
        <w:rPr>
          <w:rFonts w:ascii="Times New Roman" w:eastAsia="Times New Roman" w:hAnsi="Times New Roman" w:cs="Times New Roman"/>
          <w:bCs/>
          <w:sz w:val="32"/>
          <w:szCs w:val="32"/>
          <w:u w:val="single"/>
          <w:rtl/>
        </w:rPr>
        <w:t xml:space="preserve"> رقم </w:t>
      </w:r>
      <w:r>
        <w:rPr>
          <w:rFonts w:ascii="Times New Roman" w:eastAsia="Times New Roman" w:hAnsi="Times New Roman" w:cs="Times New Roman" w:hint="cs"/>
          <w:bCs/>
          <w:sz w:val="32"/>
          <w:szCs w:val="32"/>
          <w:u w:val="single"/>
          <w:rtl/>
        </w:rPr>
        <w:t>(6)</w:t>
      </w:r>
    </w:p>
    <w:p w14:paraId="3B26D7D7" w14:textId="77777777" w:rsidR="00DB156E" w:rsidRDefault="00DB156E" w:rsidP="00DB156E">
      <w:pPr>
        <w:spacing w:line="276" w:lineRule="auto"/>
        <w:jc w:val="center"/>
        <w:rPr>
          <w:rFonts w:ascii="Times New Roman" w:eastAsia="Times New Roman" w:hAnsi="Times New Roman" w:cs="Times New Roman"/>
          <w:bCs/>
          <w:sz w:val="32"/>
          <w:szCs w:val="32"/>
          <w:u w:val="single"/>
          <w:rtl/>
        </w:rPr>
      </w:pPr>
      <w:r w:rsidRPr="00B233B3">
        <w:rPr>
          <w:rFonts w:ascii="Times New Roman" w:eastAsia="Times New Roman" w:hAnsi="Times New Roman" w:cs="Times New Roman"/>
          <w:bCs/>
          <w:sz w:val="32"/>
          <w:szCs w:val="32"/>
          <w:u w:val="single"/>
          <w:rtl/>
        </w:rPr>
        <w:t xml:space="preserve">تصريح </w:t>
      </w:r>
      <w:r>
        <w:rPr>
          <w:rFonts w:ascii="Times New Roman" w:eastAsia="Times New Roman" w:hAnsi="Times New Roman" w:cs="Times New Roman" w:hint="cs"/>
          <w:bCs/>
          <w:sz w:val="32"/>
          <w:szCs w:val="32"/>
          <w:u w:val="single"/>
          <w:rtl/>
        </w:rPr>
        <w:t>ب</w:t>
      </w:r>
      <w:r w:rsidRPr="00B233B3">
        <w:rPr>
          <w:rFonts w:ascii="Times New Roman" w:eastAsia="Times New Roman" w:hAnsi="Times New Roman" w:cs="Times New Roman"/>
          <w:bCs/>
          <w:sz w:val="32"/>
          <w:szCs w:val="32"/>
          <w:u w:val="single"/>
          <w:rtl/>
        </w:rPr>
        <w:t>معاينة</w:t>
      </w:r>
      <w:r>
        <w:rPr>
          <w:rFonts w:ascii="Times New Roman" w:eastAsia="Times New Roman" w:hAnsi="Times New Roman" w:cs="Times New Roman" w:hint="cs"/>
          <w:bCs/>
          <w:sz w:val="32"/>
          <w:szCs w:val="32"/>
          <w:u w:val="single"/>
          <w:rtl/>
        </w:rPr>
        <w:t xml:space="preserve"> مواقع العمل</w:t>
      </w:r>
      <w:r w:rsidRPr="00B233B3">
        <w:rPr>
          <w:rFonts w:ascii="Times New Roman" w:eastAsia="Times New Roman" w:hAnsi="Times New Roman" w:cs="Times New Roman"/>
          <w:bCs/>
          <w:sz w:val="32"/>
          <w:szCs w:val="32"/>
          <w:u w:val="single"/>
          <w:rtl/>
        </w:rPr>
        <w:t xml:space="preserve"> نافي للجهالة</w:t>
      </w:r>
    </w:p>
    <w:p w14:paraId="5C333197" w14:textId="77777777" w:rsidR="00DB156E" w:rsidRPr="00B233B3" w:rsidRDefault="00DB156E" w:rsidP="00DB156E">
      <w:pPr>
        <w:spacing w:line="276" w:lineRule="auto"/>
        <w:jc w:val="center"/>
        <w:rPr>
          <w:rFonts w:ascii="Times New Roman" w:eastAsia="Times New Roman" w:hAnsi="Times New Roman" w:cs="Times New Roman"/>
          <w:bCs/>
          <w:sz w:val="32"/>
          <w:szCs w:val="32"/>
          <w:u w:val="single"/>
        </w:rPr>
      </w:pPr>
      <w:r>
        <w:rPr>
          <w:rFonts w:ascii="Times New Roman" w:eastAsia="Times New Roman" w:hAnsi="Times New Roman" w:cs="Times New Roman" w:hint="cs"/>
          <w:bCs/>
          <w:sz w:val="32"/>
          <w:szCs w:val="32"/>
          <w:u w:val="single"/>
          <w:rtl/>
        </w:rPr>
        <w:t>للإشتراك ب (</w:t>
      </w:r>
      <w:r w:rsidRPr="00CF18DC">
        <w:rPr>
          <w:rFonts w:ascii="Times New Roman" w:eastAsia="Times New Roman" w:hAnsi="Times New Roman" w:cs="Times New Roman" w:hint="cs"/>
          <w:bCs/>
          <w:sz w:val="32"/>
          <w:szCs w:val="32"/>
          <w:highlight w:val="lightGray"/>
          <w:u w:val="single"/>
          <w:rtl/>
        </w:rPr>
        <w:t>تحديد عنوان الصفقة</w:t>
      </w:r>
      <w:r>
        <w:rPr>
          <w:rFonts w:ascii="Times New Roman" w:eastAsia="Times New Roman" w:hAnsi="Times New Roman" w:cs="Times New Roman" w:hint="cs"/>
          <w:bCs/>
          <w:sz w:val="32"/>
          <w:szCs w:val="32"/>
          <w:u w:val="single"/>
          <w:rtl/>
        </w:rPr>
        <w:t>)</w:t>
      </w:r>
    </w:p>
    <w:p w14:paraId="33024992" w14:textId="77777777" w:rsidR="00DB156E" w:rsidRPr="00B233B3" w:rsidRDefault="00DB156E" w:rsidP="00DB156E">
      <w:pPr>
        <w:spacing w:before="280"/>
        <w:rPr>
          <w:rFonts w:ascii="Times New Roman" w:eastAsia="Times New Roman" w:hAnsi="Times New Roman" w:cs="Times New Roman"/>
        </w:rPr>
      </w:pPr>
    </w:p>
    <w:p w14:paraId="79CD2619" w14:textId="77777777" w:rsidR="00DB156E" w:rsidRPr="00B233B3" w:rsidRDefault="00DB156E" w:rsidP="00DB156E">
      <w:pPr>
        <w:rPr>
          <w:rFonts w:ascii="Times New Roman" w:eastAsia="Times New Roman" w:hAnsi="Times New Roman" w:cs="Times New Roman"/>
        </w:rPr>
      </w:pPr>
      <w:r w:rsidRPr="00B233B3">
        <w:rPr>
          <w:rFonts w:ascii="Times New Roman" w:eastAsia="Times New Roman" w:hAnsi="Times New Roman" w:cs="Times New Roman"/>
          <w:rtl/>
        </w:rPr>
        <w:t>أنا الموقع أدناه.….......……………………………….........……................…………</w:t>
      </w:r>
    </w:p>
    <w:p w14:paraId="4E3B98E6" w14:textId="77777777" w:rsidR="00DB156E" w:rsidRPr="00B233B3" w:rsidRDefault="00DB156E" w:rsidP="00DB156E">
      <w:pPr>
        <w:rPr>
          <w:rFonts w:ascii="Times New Roman" w:eastAsia="Times New Roman" w:hAnsi="Times New Roman" w:cs="Times New Roman"/>
        </w:rPr>
      </w:pPr>
    </w:p>
    <w:p w14:paraId="5F65874B" w14:textId="77777777" w:rsidR="00DB156E" w:rsidRPr="00B233B3" w:rsidRDefault="00DB156E" w:rsidP="00DB156E">
      <w:pPr>
        <w:rPr>
          <w:rFonts w:ascii="Times New Roman" w:eastAsia="Times New Roman" w:hAnsi="Times New Roman" w:cs="Times New Roman"/>
        </w:rPr>
      </w:pPr>
      <w:r w:rsidRPr="00B233B3">
        <w:rPr>
          <w:rFonts w:ascii="Times New Roman" w:eastAsia="Times New Roman" w:hAnsi="Times New Roman" w:cs="Times New Roman"/>
          <w:rtl/>
        </w:rPr>
        <w:t>بصفتي……......……........………………………………………................…………(1)</w:t>
      </w:r>
      <w:r w:rsidRPr="00B233B3">
        <w:rPr>
          <w:rFonts w:ascii="Times New Roman" w:eastAsia="Times New Roman" w:hAnsi="Times New Roman" w:cs="Times New Roman"/>
          <w:rtl/>
          <w:cs/>
        </w:rPr>
        <w:t>‎</w:t>
      </w:r>
    </w:p>
    <w:p w14:paraId="55043CFC" w14:textId="77777777" w:rsidR="00DB156E" w:rsidRPr="00B233B3" w:rsidRDefault="00DB156E" w:rsidP="00DB156E">
      <w:pPr>
        <w:rPr>
          <w:rFonts w:ascii="Times New Roman" w:eastAsia="Times New Roman" w:hAnsi="Times New Roman" w:cs="Times New Roman"/>
        </w:rPr>
      </w:pPr>
    </w:p>
    <w:p w14:paraId="1EA4693D" w14:textId="77777777" w:rsidR="00DB156E" w:rsidRPr="00B233B3" w:rsidRDefault="00DB156E" w:rsidP="00DB156E">
      <w:pPr>
        <w:rPr>
          <w:rFonts w:ascii="Times New Roman" w:eastAsia="Times New Roman" w:hAnsi="Times New Roman" w:cs="Times New Roman"/>
        </w:rPr>
      </w:pPr>
      <w:r w:rsidRPr="00B233B3">
        <w:rPr>
          <w:rFonts w:ascii="Times New Roman" w:eastAsia="Times New Roman" w:hAnsi="Times New Roman" w:cs="Times New Roman"/>
          <w:rtl/>
        </w:rPr>
        <w:t>ومفوض</w:t>
      </w:r>
      <w:r>
        <w:rPr>
          <w:rFonts w:ascii="Times New Roman" w:eastAsia="Times New Roman" w:hAnsi="Times New Roman" w:cs="Times New Roman" w:hint="cs"/>
          <w:rtl/>
        </w:rPr>
        <w:t>ً</w:t>
      </w:r>
      <w:r w:rsidRPr="00B233B3">
        <w:rPr>
          <w:rFonts w:ascii="Times New Roman" w:eastAsia="Times New Roman" w:hAnsi="Times New Roman" w:cs="Times New Roman"/>
          <w:rtl/>
        </w:rPr>
        <w:t>ا بالتوقيع من قبل……........…….........……....………………................…………(2)</w:t>
      </w:r>
    </w:p>
    <w:p w14:paraId="24660CE6" w14:textId="77777777" w:rsidR="00DB156E" w:rsidRPr="00B233B3" w:rsidRDefault="00DB156E" w:rsidP="00DB156E">
      <w:pPr>
        <w:rPr>
          <w:rFonts w:ascii="Times New Roman" w:eastAsia="Times New Roman" w:hAnsi="Times New Roman" w:cs="Times New Roman"/>
        </w:rPr>
      </w:pPr>
    </w:p>
    <w:p w14:paraId="7A098ED2" w14:textId="77777777" w:rsidR="00DB156E" w:rsidRPr="00B233B3" w:rsidRDefault="00DB156E" w:rsidP="00DB156E">
      <w:pPr>
        <w:rPr>
          <w:rFonts w:ascii="Times New Roman" w:eastAsia="Times New Roman" w:hAnsi="Times New Roman" w:cs="Times New Roman"/>
        </w:rPr>
      </w:pPr>
      <w:r w:rsidRPr="00B233B3">
        <w:rPr>
          <w:rFonts w:ascii="Times New Roman" w:eastAsia="Times New Roman" w:hAnsi="Times New Roman" w:cs="Times New Roman"/>
          <w:rtl/>
        </w:rPr>
        <w:t>أصرح باسم ……………………………………………...................…........................(3)</w:t>
      </w:r>
    </w:p>
    <w:p w14:paraId="5BB90220" w14:textId="77777777" w:rsidR="00DB156E" w:rsidRPr="00B233B3" w:rsidRDefault="00DB156E" w:rsidP="00DB156E">
      <w:pPr>
        <w:spacing w:before="120"/>
        <w:rPr>
          <w:rFonts w:ascii="Times New Roman" w:eastAsia="Times New Roman" w:hAnsi="Times New Roman" w:cs="Times New Roman"/>
        </w:rPr>
      </w:pPr>
    </w:p>
    <w:p w14:paraId="63937EEF" w14:textId="77777777" w:rsidR="00DB156E" w:rsidRPr="00B233B3" w:rsidRDefault="00DB156E" w:rsidP="00DB156E">
      <w:pPr>
        <w:spacing w:before="120"/>
        <w:rPr>
          <w:rFonts w:ascii="Times New Roman" w:eastAsia="Times New Roman" w:hAnsi="Times New Roman" w:cs="Times New Roman"/>
        </w:rPr>
      </w:pPr>
      <w:r w:rsidRPr="00B233B3">
        <w:rPr>
          <w:rFonts w:ascii="Times New Roman" w:eastAsia="Times New Roman" w:hAnsi="Times New Roman" w:cs="Times New Roman"/>
          <w:rtl/>
        </w:rPr>
        <w:t xml:space="preserve">بأنني قد عاينت </w:t>
      </w:r>
      <w:r>
        <w:rPr>
          <w:rFonts w:ascii="Times New Roman" w:eastAsia="Times New Roman" w:hAnsi="Times New Roman" w:cs="Times New Roman" w:hint="cs"/>
          <w:rtl/>
        </w:rPr>
        <w:t>مواقع العمل</w:t>
      </w:r>
      <w:r w:rsidRPr="00B233B3">
        <w:rPr>
          <w:rFonts w:ascii="Times New Roman" w:eastAsia="Times New Roman" w:hAnsi="Times New Roman" w:cs="Times New Roman"/>
          <w:rtl/>
        </w:rPr>
        <w:t xml:space="preserve"> </w:t>
      </w:r>
      <w:r>
        <w:rPr>
          <w:rFonts w:ascii="Times New Roman" w:eastAsia="Times New Roman" w:hAnsi="Times New Roman" w:cs="Times New Roman" w:hint="cs"/>
          <w:rtl/>
        </w:rPr>
        <w:t>الخاصة</w:t>
      </w:r>
      <w:r w:rsidRPr="00B233B3">
        <w:rPr>
          <w:rFonts w:ascii="Times New Roman" w:eastAsia="Times New Roman" w:hAnsi="Times New Roman" w:cs="Times New Roman"/>
          <w:rtl/>
        </w:rPr>
        <w:t xml:space="preserve"> </w:t>
      </w:r>
      <w:r>
        <w:rPr>
          <w:rFonts w:ascii="Times New Roman" w:eastAsia="Times New Roman" w:hAnsi="Times New Roman" w:cs="Times New Roman" w:hint="cs"/>
          <w:rtl/>
        </w:rPr>
        <w:t>بالتلزيم</w:t>
      </w:r>
      <w:r w:rsidRPr="00B233B3">
        <w:rPr>
          <w:rFonts w:ascii="Times New Roman" w:eastAsia="Times New Roman" w:hAnsi="Times New Roman" w:cs="Times New Roman"/>
          <w:rtl/>
        </w:rPr>
        <w:t xml:space="preserve"> </w:t>
      </w:r>
      <w:r>
        <w:rPr>
          <w:rFonts w:ascii="Times New Roman" w:eastAsia="Times New Roman" w:hAnsi="Times New Roman" w:cs="Times New Roman" w:hint="cs"/>
          <w:rtl/>
        </w:rPr>
        <w:t>المذكور أعلاه</w:t>
      </w:r>
      <w:r w:rsidRPr="00B233B3">
        <w:rPr>
          <w:rFonts w:ascii="Times New Roman" w:eastAsia="Times New Roman" w:hAnsi="Times New Roman" w:cs="Times New Roman"/>
          <w:rtl/>
        </w:rPr>
        <w:t xml:space="preserve"> ولن أتذرع فيما بعد بالجهل أو بأي عذر آخر متعلق بحالة </w:t>
      </w:r>
      <w:r>
        <w:rPr>
          <w:rFonts w:ascii="Times New Roman" w:eastAsia="Times New Roman" w:hAnsi="Times New Roman" w:cs="Times New Roman" w:hint="cs"/>
          <w:rtl/>
        </w:rPr>
        <w:t>المواقع</w:t>
      </w:r>
      <w:r w:rsidRPr="00B233B3">
        <w:rPr>
          <w:rFonts w:ascii="Times New Roman" w:eastAsia="Times New Roman" w:hAnsi="Times New Roman" w:cs="Times New Roman"/>
          <w:rtl/>
        </w:rPr>
        <w:t xml:space="preserve"> المذكورة.</w:t>
      </w:r>
    </w:p>
    <w:p w14:paraId="2C797396" w14:textId="77777777" w:rsidR="00DB156E" w:rsidRPr="00B233B3" w:rsidRDefault="00DB156E" w:rsidP="00DB156E">
      <w:pPr>
        <w:spacing w:before="120"/>
        <w:rPr>
          <w:rFonts w:ascii="Times New Roman" w:eastAsia="Times New Roman" w:hAnsi="Times New Roman" w:cs="Times New Roman"/>
        </w:rPr>
      </w:pPr>
      <w:r w:rsidRPr="00B233B3">
        <w:rPr>
          <w:rFonts w:ascii="Times New Roman" w:eastAsia="Times New Roman" w:hAnsi="Times New Roman" w:cs="Times New Roman"/>
          <w:rtl/>
        </w:rPr>
        <w:t xml:space="preserve">إن المعلومات التي </w:t>
      </w:r>
      <w:r w:rsidRPr="00B233B3">
        <w:rPr>
          <w:rFonts w:ascii="Times New Roman" w:eastAsia="Times New Roman" w:hAnsi="Times New Roman" w:cs="Times New Roman" w:hint="cs"/>
          <w:rtl/>
        </w:rPr>
        <w:t>تقدمه</w:t>
      </w:r>
      <w:r>
        <w:rPr>
          <w:rFonts w:ascii="Times New Roman" w:eastAsia="Times New Roman" w:hAnsi="Times New Roman" w:cs="Times New Roman" w:hint="cs"/>
          <w:rtl/>
        </w:rPr>
        <w:t xml:space="preserve">ا </w:t>
      </w:r>
      <w:r w:rsidRPr="00B233B3">
        <w:rPr>
          <w:rFonts w:ascii="Times New Roman" w:eastAsia="Times New Roman" w:hAnsi="Times New Roman" w:cs="Times New Roman" w:hint="cs"/>
          <w:rtl/>
        </w:rPr>
        <w:t>سلطة التعاقد</w:t>
      </w:r>
      <w:r w:rsidRPr="00B233B3">
        <w:rPr>
          <w:rFonts w:ascii="Times New Roman" w:eastAsia="Times New Roman" w:hAnsi="Times New Roman" w:cs="Times New Roman"/>
          <w:rtl/>
        </w:rPr>
        <w:t xml:space="preserve"> (سواء في دفتر الشروط هذا أو في غيره) هي لإرشاد العارضين المحتملين في تحضير عروضهم. على كل عارض بذل جهده الخاص للتحقق من المخاطر التجارية المرتبطة بإدارة واستثمار </w:t>
      </w:r>
      <w:r w:rsidRPr="00B233B3">
        <w:rPr>
          <w:rFonts w:ascii="Times New Roman" w:eastAsia="Times New Roman" w:hAnsi="Times New Roman" w:cs="Times New Roman" w:hint="cs"/>
          <w:rtl/>
        </w:rPr>
        <w:t>()</w:t>
      </w:r>
      <w:r w:rsidRPr="00B233B3">
        <w:rPr>
          <w:rFonts w:ascii="Times New Roman" w:eastAsia="Times New Roman" w:hAnsi="Times New Roman" w:cs="Times New Roman"/>
          <w:rtl/>
        </w:rPr>
        <w:t xml:space="preserve"> ولا </w:t>
      </w:r>
      <w:r w:rsidRPr="00B233B3">
        <w:rPr>
          <w:rFonts w:ascii="Times New Roman" w:eastAsia="Times New Roman" w:hAnsi="Times New Roman" w:cs="Times New Roman" w:hint="cs"/>
          <w:rtl/>
        </w:rPr>
        <w:t xml:space="preserve">تتحمل سلطة التعاقد </w:t>
      </w:r>
      <w:r w:rsidRPr="00B233B3">
        <w:rPr>
          <w:rFonts w:ascii="Times New Roman" w:eastAsia="Times New Roman" w:hAnsi="Times New Roman" w:cs="Times New Roman"/>
          <w:rtl/>
        </w:rPr>
        <w:t>أية مسؤولية عن أية معلومات غير صحيحة قد يحصل عليها أي عارض.</w:t>
      </w:r>
    </w:p>
    <w:p w14:paraId="4A541663" w14:textId="77777777" w:rsidR="00DB156E" w:rsidRPr="00B233B3" w:rsidRDefault="00DB156E" w:rsidP="00DB156E">
      <w:pPr>
        <w:spacing w:before="120"/>
        <w:rPr>
          <w:rFonts w:ascii="Times New Roman" w:eastAsia="Times New Roman" w:hAnsi="Times New Roman" w:cs="Times New Roman"/>
          <w:rtl/>
        </w:rPr>
      </w:pPr>
      <w:r w:rsidRPr="00B233B3">
        <w:rPr>
          <w:rFonts w:ascii="Times New Roman" w:eastAsia="Times New Roman" w:hAnsi="Times New Roman" w:cs="Times New Roman"/>
          <w:rtl/>
        </w:rPr>
        <w:t xml:space="preserve">إن أية مصاريف أو تكاليف تكبدها أي عارض من أجل </w:t>
      </w:r>
      <w:r>
        <w:rPr>
          <w:rFonts w:ascii="Times New Roman" w:eastAsia="Times New Roman" w:hAnsi="Times New Roman" w:cs="Times New Roman" w:hint="cs"/>
          <w:rtl/>
        </w:rPr>
        <w:t>معاينة مواقع العمل و</w:t>
      </w:r>
      <w:r w:rsidRPr="00B233B3">
        <w:rPr>
          <w:rFonts w:ascii="Times New Roman" w:eastAsia="Times New Roman" w:hAnsi="Times New Roman" w:cs="Times New Roman"/>
          <w:rtl/>
        </w:rPr>
        <w:t xml:space="preserve">تقديم عرضه هي على مسؤوليته الكاملة وليس على </w:t>
      </w:r>
      <w:r w:rsidRPr="00B233B3">
        <w:rPr>
          <w:rFonts w:ascii="Times New Roman" w:eastAsia="Times New Roman" w:hAnsi="Times New Roman" w:cs="Times New Roman" w:hint="cs"/>
          <w:rtl/>
        </w:rPr>
        <w:t>سلطة التعاقد</w:t>
      </w:r>
      <w:r w:rsidRPr="00B233B3">
        <w:rPr>
          <w:rFonts w:ascii="Times New Roman" w:eastAsia="Times New Roman" w:hAnsi="Times New Roman" w:cs="Times New Roman"/>
          <w:rtl/>
        </w:rPr>
        <w:t xml:space="preserve"> أي مسؤولية من أي نوع كانت مرتبطة بذلك.</w:t>
      </w:r>
    </w:p>
    <w:p w14:paraId="16EBA617" w14:textId="77777777" w:rsidR="00DB156E" w:rsidRPr="00B233B3" w:rsidRDefault="00DB156E" w:rsidP="00DB156E">
      <w:pPr>
        <w:spacing w:before="120"/>
        <w:rPr>
          <w:rFonts w:ascii="Times New Roman" w:eastAsia="Times New Roman" w:hAnsi="Times New Roman" w:cs="Times New Roman"/>
        </w:rPr>
      </w:pPr>
    </w:p>
    <w:p w14:paraId="694F76D3" w14:textId="77777777" w:rsidR="00DB156E" w:rsidRPr="00B233B3" w:rsidRDefault="00DB156E" w:rsidP="00DB156E">
      <w:pPr>
        <w:spacing w:before="120"/>
        <w:jc w:val="left"/>
        <w:rPr>
          <w:rFonts w:ascii="Times New Roman" w:eastAsia="Times New Roman" w:hAnsi="Times New Roman" w:cs="Times New Roman"/>
          <w:b/>
          <w:bCs/>
        </w:rPr>
      </w:pPr>
      <w:r w:rsidRPr="00B233B3">
        <w:rPr>
          <w:rFonts w:ascii="Times New Roman" w:eastAsia="Times New Roman" w:hAnsi="Times New Roman" w:cs="Times New Roman"/>
          <w:b/>
          <w:bCs/>
          <w:rtl/>
        </w:rPr>
        <w:t>توقيع</w:t>
      </w:r>
      <w:r>
        <w:rPr>
          <w:rFonts w:ascii="Times New Roman" w:eastAsia="Times New Roman" w:hAnsi="Times New Roman" w:cs="Times New Roman" w:hint="cs"/>
          <w:b/>
          <w:bCs/>
          <w:rtl/>
        </w:rPr>
        <w:t xml:space="preserve"> وختم</w:t>
      </w:r>
      <w:r w:rsidRPr="00B233B3">
        <w:rPr>
          <w:rFonts w:ascii="Times New Roman" w:eastAsia="Times New Roman" w:hAnsi="Times New Roman" w:cs="Times New Roman"/>
          <w:b/>
          <w:bCs/>
          <w:rtl/>
        </w:rPr>
        <w:t xml:space="preserve"> العارض:</w:t>
      </w:r>
    </w:p>
    <w:p w14:paraId="288E7EE1" w14:textId="77777777" w:rsidR="00DB156E" w:rsidRPr="00B233B3" w:rsidRDefault="00DB156E" w:rsidP="00DB156E">
      <w:pPr>
        <w:spacing w:before="280"/>
        <w:rPr>
          <w:rFonts w:ascii="Times New Roman" w:eastAsia="Times New Roman" w:hAnsi="Times New Roman" w:cs="Times New Roman"/>
          <w:b/>
          <w:bCs/>
          <w:rtl/>
        </w:rPr>
      </w:pPr>
      <w:r w:rsidRPr="00B233B3">
        <w:rPr>
          <w:rFonts w:ascii="Times New Roman" w:eastAsia="Times New Roman" w:hAnsi="Times New Roman" w:cs="Times New Roman"/>
          <w:b/>
          <w:bCs/>
          <w:rtl/>
        </w:rPr>
        <w:t>التاريخ:</w:t>
      </w:r>
    </w:p>
    <w:p w14:paraId="7DA64BBC" w14:textId="77777777" w:rsidR="00DB156E" w:rsidRPr="00B233B3" w:rsidRDefault="00DB156E" w:rsidP="00DB156E">
      <w:pPr>
        <w:spacing w:before="280"/>
        <w:rPr>
          <w:rFonts w:ascii="Times New Roman" w:eastAsia="Times New Roman" w:hAnsi="Times New Roman" w:cs="Times New Roman"/>
        </w:rPr>
      </w:pPr>
    </w:p>
    <w:p w14:paraId="6FB46EDE" w14:textId="77777777" w:rsidR="00DB156E" w:rsidRPr="00B233B3" w:rsidRDefault="00DB156E" w:rsidP="00DB156E">
      <w:pPr>
        <w:spacing w:before="280"/>
        <w:rPr>
          <w:rFonts w:ascii="Times New Roman" w:eastAsia="Times New Roman" w:hAnsi="Times New Roman" w:cs="Times New Roman"/>
          <w:b/>
          <w:bCs/>
        </w:rPr>
      </w:pPr>
      <w:r w:rsidRPr="00B233B3">
        <w:rPr>
          <w:rFonts w:ascii="Times New Roman" w:eastAsia="Times New Roman" w:hAnsi="Times New Roman" w:cs="Times New Roman"/>
          <w:b/>
          <w:bCs/>
          <w:rtl/>
        </w:rPr>
        <w:t xml:space="preserve">تفيد </w:t>
      </w:r>
      <w:r>
        <w:rPr>
          <w:rFonts w:ascii="Times New Roman" w:eastAsia="Times New Roman" w:hAnsi="Times New Roman" w:cs="Times New Roman" w:hint="cs"/>
          <w:b/>
          <w:bCs/>
          <w:rtl/>
        </w:rPr>
        <w:t>(</w:t>
      </w:r>
      <w:r w:rsidRPr="00BB570F">
        <w:rPr>
          <w:rFonts w:ascii="Times New Roman" w:eastAsia="Times New Roman" w:hAnsi="Times New Roman" w:cs="Times New Roman" w:hint="cs"/>
          <w:b/>
          <w:bCs/>
          <w:highlight w:val="lightGray"/>
          <w:rtl/>
        </w:rPr>
        <w:t>تحديد إسم الجهة الشارية</w:t>
      </w:r>
      <w:r>
        <w:rPr>
          <w:rFonts w:ascii="Times New Roman" w:eastAsia="Times New Roman" w:hAnsi="Times New Roman" w:cs="Times New Roman" w:hint="cs"/>
          <w:b/>
          <w:bCs/>
          <w:rtl/>
        </w:rPr>
        <w:t>)</w:t>
      </w:r>
      <w:r w:rsidRPr="00B233B3">
        <w:rPr>
          <w:rFonts w:ascii="Times New Roman" w:eastAsia="Times New Roman" w:hAnsi="Times New Roman" w:cs="Times New Roman"/>
          <w:b/>
          <w:bCs/>
          <w:rtl/>
        </w:rPr>
        <w:t xml:space="preserve"> بأن العارض</w:t>
      </w:r>
      <w:r>
        <w:rPr>
          <w:rFonts w:ascii="Times New Roman" w:eastAsia="Times New Roman" w:hAnsi="Times New Roman" w:cs="Times New Roman" w:hint="cs"/>
          <w:b/>
          <w:bCs/>
          <w:rtl/>
        </w:rPr>
        <w:t xml:space="preserve"> الموقع أعلاه قد عاين</w:t>
      </w:r>
      <w:r w:rsidRPr="00B233B3">
        <w:rPr>
          <w:rFonts w:ascii="Times New Roman" w:eastAsia="Times New Roman" w:hAnsi="Times New Roman" w:cs="Times New Roman"/>
          <w:b/>
          <w:bCs/>
          <w:rtl/>
        </w:rPr>
        <w:t xml:space="preserve"> </w:t>
      </w:r>
      <w:r>
        <w:rPr>
          <w:rFonts w:ascii="Times New Roman" w:eastAsia="Times New Roman" w:hAnsi="Times New Roman" w:cs="Times New Roman" w:hint="cs"/>
          <w:b/>
          <w:bCs/>
          <w:rtl/>
        </w:rPr>
        <w:t>مواقع العمل المُحددة في دفتر الشروط الخاص بالصفقة</w:t>
      </w:r>
      <w:r w:rsidRPr="00B233B3">
        <w:rPr>
          <w:rFonts w:ascii="Times New Roman" w:eastAsia="Times New Roman" w:hAnsi="Times New Roman" w:cs="Times New Roman"/>
          <w:b/>
          <w:bCs/>
          <w:rtl/>
        </w:rPr>
        <w:t xml:space="preserve"> برفقة مندوب من قبل </w:t>
      </w:r>
      <w:r>
        <w:rPr>
          <w:rFonts w:ascii="Times New Roman" w:eastAsia="Times New Roman" w:hAnsi="Times New Roman" w:cs="Times New Roman" w:hint="cs"/>
          <w:b/>
          <w:bCs/>
          <w:rtl/>
        </w:rPr>
        <w:t>الإدارة.</w:t>
      </w:r>
    </w:p>
    <w:p w14:paraId="780E3959" w14:textId="77777777" w:rsidR="00DB156E" w:rsidRPr="00B233B3" w:rsidRDefault="00DB156E" w:rsidP="00DB156E">
      <w:pPr>
        <w:spacing w:before="280"/>
        <w:ind w:left="6480" w:firstLine="720"/>
        <w:jc w:val="center"/>
        <w:rPr>
          <w:rFonts w:ascii="Times New Roman" w:eastAsia="Times New Roman" w:hAnsi="Times New Roman" w:cs="Times New Roman"/>
          <w:b/>
          <w:bCs/>
        </w:rPr>
      </w:pPr>
      <w:r w:rsidRPr="00B233B3">
        <w:rPr>
          <w:rFonts w:ascii="Times New Roman" w:eastAsia="Times New Roman" w:hAnsi="Times New Roman" w:cs="Times New Roman"/>
          <w:b/>
          <w:bCs/>
          <w:rtl/>
        </w:rPr>
        <w:t xml:space="preserve">توقيع وختم </w:t>
      </w:r>
      <w:r w:rsidRPr="00B233B3">
        <w:rPr>
          <w:rFonts w:ascii="Times New Roman" w:eastAsia="Times New Roman" w:hAnsi="Times New Roman" w:cs="Times New Roman" w:hint="cs"/>
          <w:b/>
          <w:bCs/>
          <w:rtl/>
        </w:rPr>
        <w:t>سلطة التعاقد</w:t>
      </w:r>
    </w:p>
    <w:p w14:paraId="54BB1187" w14:textId="77777777" w:rsidR="00DB156E" w:rsidRPr="00AB1D3E" w:rsidRDefault="00DB156E" w:rsidP="00DB156E">
      <w:pPr>
        <w:spacing w:before="280"/>
        <w:ind w:left="7200"/>
        <w:rPr>
          <w:rFonts w:ascii="Times New Roman" w:eastAsia="Times New Roman" w:hAnsi="Times New Roman" w:cs="Times New Roman"/>
          <w:b/>
          <w:bCs/>
          <w:rtl/>
        </w:rPr>
      </w:pPr>
      <w:r w:rsidRPr="00B233B3">
        <w:rPr>
          <w:rFonts w:ascii="Times New Roman" w:eastAsia="Times New Roman" w:hAnsi="Times New Roman" w:cs="Times New Roman"/>
          <w:b/>
          <w:bCs/>
          <w:rtl/>
        </w:rPr>
        <w:t>التاريخ:</w:t>
      </w:r>
    </w:p>
    <w:p w14:paraId="279C4E2C" w14:textId="77777777" w:rsidR="00DB156E" w:rsidRPr="00B233B3" w:rsidRDefault="00DB156E" w:rsidP="00DB156E">
      <w:pPr>
        <w:spacing w:before="280"/>
        <w:ind w:left="7200"/>
        <w:rPr>
          <w:rFonts w:ascii="Times New Roman" w:eastAsia="Times New Roman" w:hAnsi="Times New Roman" w:cs="Times New Roman"/>
        </w:rPr>
      </w:pPr>
    </w:p>
    <w:p w14:paraId="326FB791" w14:textId="77777777" w:rsidR="00DB156E" w:rsidRPr="00AB1D3E" w:rsidRDefault="00DB156E" w:rsidP="00DB156E">
      <w:pPr>
        <w:rPr>
          <w:rFonts w:ascii="Times New Roman" w:eastAsia="Times New Roman" w:hAnsi="Times New Roman" w:cs="Times New Roman"/>
          <w:b/>
          <w:bCs/>
          <w:sz w:val="22"/>
          <w:szCs w:val="22"/>
        </w:rPr>
      </w:pPr>
      <w:r w:rsidRPr="00AB1D3E">
        <w:rPr>
          <w:rFonts w:ascii="Times New Roman" w:eastAsia="Times New Roman" w:hAnsi="Times New Roman" w:cs="Times New Roman"/>
          <w:b/>
          <w:bCs/>
          <w:sz w:val="22"/>
          <w:szCs w:val="22"/>
          <w:rtl/>
        </w:rPr>
        <w:t>إيضاح:</w:t>
      </w:r>
    </w:p>
    <w:p w14:paraId="02E1F764" w14:textId="77777777" w:rsidR="00DB156E" w:rsidRPr="00BB570F" w:rsidRDefault="00DB156E" w:rsidP="00DB156E">
      <w:pPr>
        <w:rPr>
          <w:rFonts w:ascii="Times New Roman" w:eastAsia="Times New Roman" w:hAnsi="Times New Roman" w:cs="Times New Roman"/>
          <w:sz w:val="22"/>
          <w:szCs w:val="22"/>
        </w:rPr>
      </w:pPr>
      <w:r w:rsidRPr="00BB570F">
        <w:rPr>
          <w:rFonts w:ascii="Times New Roman" w:eastAsia="Times New Roman" w:hAnsi="Times New Roman" w:cs="Times New Roman"/>
          <w:sz w:val="22"/>
          <w:szCs w:val="22"/>
          <w:rtl/>
        </w:rPr>
        <w:t>(1) صفة المُوَقِّع بالنسبة للعارض (صاحب المؤسسة أو الشركة أو مديرها أو حامل وكالة، إلخ ...)</w:t>
      </w:r>
    </w:p>
    <w:p w14:paraId="31DC7645" w14:textId="77777777" w:rsidR="00DB156E" w:rsidRPr="00BB570F" w:rsidRDefault="00DB156E" w:rsidP="00DB156E">
      <w:pPr>
        <w:rPr>
          <w:rFonts w:ascii="Times New Roman" w:eastAsia="Times New Roman" w:hAnsi="Times New Roman" w:cs="Times New Roman"/>
          <w:sz w:val="22"/>
          <w:szCs w:val="22"/>
        </w:rPr>
      </w:pPr>
      <w:r w:rsidRPr="00BB570F">
        <w:rPr>
          <w:rFonts w:ascii="Times New Roman" w:eastAsia="Times New Roman" w:hAnsi="Times New Roman" w:cs="Times New Roman"/>
          <w:sz w:val="22"/>
          <w:szCs w:val="22"/>
          <w:rtl/>
        </w:rPr>
        <w:t>(2) على المُوَقِّع أن يكون مفوضاً رسمياً بالتوقيع عن المؤسسة أو الشركة صاحبة العرض كما هو محدد في الإذاعة التجارية أو يضم صورة مصدقة حسب الأصول عن المستند الذي يخوله حق التوقيع.</w:t>
      </w:r>
    </w:p>
    <w:p w14:paraId="71B1FEB8" w14:textId="77777777" w:rsidR="00DB156E" w:rsidRPr="00433D6F" w:rsidRDefault="00DB156E" w:rsidP="00433D6F">
      <w:pPr>
        <w:rPr>
          <w:rFonts w:asciiTheme="majorBidi" w:hAnsiTheme="majorBidi"/>
          <w:b/>
          <w:sz w:val="24"/>
          <w:highlight w:val="yellow"/>
        </w:rPr>
      </w:pPr>
      <w:r w:rsidRPr="00BB570F">
        <w:rPr>
          <w:rFonts w:ascii="Times New Roman" w:eastAsia="Times New Roman" w:hAnsi="Times New Roman" w:cs="Times New Roman"/>
          <w:sz w:val="22"/>
          <w:szCs w:val="22"/>
          <w:rtl/>
        </w:rPr>
        <w:t xml:space="preserve">(3) اسم الشخص المعنوي </w:t>
      </w:r>
      <w:r>
        <w:rPr>
          <w:rFonts w:ascii="Times New Roman" w:eastAsia="Times New Roman" w:hAnsi="Times New Roman" w:cs="Times New Roman" w:hint="cs"/>
          <w:sz w:val="22"/>
          <w:szCs w:val="22"/>
          <w:rtl/>
        </w:rPr>
        <w:t>لل</w:t>
      </w:r>
      <w:r w:rsidRPr="00BB570F">
        <w:rPr>
          <w:rFonts w:ascii="Times New Roman" w:eastAsia="Times New Roman" w:hAnsi="Times New Roman" w:cs="Times New Roman"/>
          <w:sz w:val="22"/>
          <w:szCs w:val="22"/>
          <w:rtl/>
        </w:rPr>
        <w:t>عارض</w:t>
      </w:r>
      <w:r>
        <w:rPr>
          <w:rFonts w:ascii="Times New Roman" w:eastAsia="Times New Roman" w:hAnsi="Times New Roman" w:cs="Times New Roman" w:hint="cs"/>
          <w:sz w:val="22"/>
          <w:szCs w:val="22"/>
          <w:rtl/>
        </w:rPr>
        <w:t xml:space="preserve"> (شركة/مؤسسة)</w:t>
      </w:r>
    </w:p>
    <w:p w14:paraId="2A9B31C3" w14:textId="373621C7" w:rsidR="00740219" w:rsidRDefault="00740219" w:rsidP="00740219">
      <w:pPr>
        <w:rPr>
          <w:rFonts w:asciiTheme="majorBidi" w:eastAsiaTheme="minorEastAsia" w:hAnsiTheme="majorBidi" w:cstheme="majorBidi"/>
          <w:color w:val="000000"/>
          <w:rtl/>
          <w:lang w:val=""/>
        </w:rPr>
      </w:pPr>
    </w:p>
    <w:p w14:paraId="1ED0C5AE" w14:textId="392860B5" w:rsidR="00740219" w:rsidRPr="00812AB2" w:rsidRDefault="00740219" w:rsidP="00740219">
      <w:pPr>
        <w:spacing w:line="276" w:lineRule="auto"/>
        <w:jc w:val="center"/>
        <w:rPr>
          <w:rFonts w:asciiTheme="majorBidi" w:hAnsiTheme="majorBidi" w:cstheme="majorBidi"/>
          <w:b/>
          <w:bCs/>
          <w:sz w:val="32"/>
          <w:szCs w:val="32"/>
          <w:u w:val="single"/>
          <w:rtl/>
        </w:rPr>
      </w:pPr>
      <w:r w:rsidRPr="00812AB2">
        <w:rPr>
          <w:rFonts w:asciiTheme="majorBidi" w:hAnsiTheme="majorBidi" w:cstheme="majorBidi"/>
          <w:b/>
          <w:bCs/>
          <w:sz w:val="32"/>
          <w:szCs w:val="32"/>
          <w:u w:val="single"/>
          <w:rtl/>
        </w:rPr>
        <w:t>المُلحق رقم (</w:t>
      </w:r>
      <w:r>
        <w:rPr>
          <w:rFonts w:asciiTheme="majorBidi" w:hAnsiTheme="majorBidi" w:cstheme="majorBidi" w:hint="cs"/>
          <w:b/>
          <w:bCs/>
          <w:sz w:val="32"/>
          <w:szCs w:val="32"/>
          <w:u w:val="single"/>
          <w:rtl/>
        </w:rPr>
        <w:t>7</w:t>
      </w:r>
      <w:r w:rsidRPr="00812AB2">
        <w:rPr>
          <w:rFonts w:asciiTheme="majorBidi" w:hAnsiTheme="majorBidi" w:cstheme="majorBidi"/>
          <w:b/>
          <w:bCs/>
          <w:sz w:val="32"/>
          <w:szCs w:val="32"/>
          <w:u w:val="single"/>
          <w:rtl/>
        </w:rPr>
        <w:t>)</w:t>
      </w:r>
    </w:p>
    <w:p w14:paraId="7121A9DE" w14:textId="77777777" w:rsidR="00FF1CA4" w:rsidRDefault="00FF1CA4" w:rsidP="00FF1CA4">
      <w:pPr>
        <w:spacing w:line="276" w:lineRule="auto"/>
        <w:jc w:val="center"/>
        <w:rPr>
          <w:rFonts w:asciiTheme="majorBidi" w:hAnsiTheme="majorBidi" w:cstheme="majorBidi"/>
          <w:b/>
          <w:bCs/>
          <w:sz w:val="32"/>
          <w:szCs w:val="32"/>
          <w:u w:val="single"/>
          <w:rtl/>
        </w:rPr>
      </w:pPr>
      <w:r w:rsidRPr="00FF1CA4">
        <w:rPr>
          <w:rFonts w:asciiTheme="majorBidi" w:hAnsiTheme="majorBidi" w:cstheme="majorBidi" w:hint="cs"/>
          <w:b/>
          <w:bCs/>
          <w:sz w:val="32"/>
          <w:szCs w:val="32"/>
          <w:u w:val="single"/>
          <w:rtl/>
        </w:rPr>
        <w:t xml:space="preserve">مسودة عقد الشراء </w:t>
      </w:r>
    </w:p>
    <w:p w14:paraId="0C581A6F" w14:textId="61F0E22C" w:rsidR="00740219" w:rsidRDefault="00740219" w:rsidP="00FF1CA4">
      <w:pPr>
        <w:spacing w:line="276" w:lineRule="auto"/>
        <w:jc w:val="center"/>
        <w:rPr>
          <w:rFonts w:asciiTheme="majorBidi" w:hAnsiTheme="majorBidi" w:cstheme="majorBidi"/>
          <w:bCs/>
          <w:sz w:val="32"/>
          <w:szCs w:val="32"/>
          <w:rtl/>
        </w:rPr>
      </w:pPr>
      <w:r w:rsidRPr="00780E60">
        <w:rPr>
          <w:rFonts w:asciiTheme="majorBidi" w:hAnsiTheme="majorBidi" w:cstheme="majorBidi" w:hint="cs"/>
          <w:bCs/>
          <w:sz w:val="32"/>
          <w:szCs w:val="32"/>
          <w:rtl/>
        </w:rPr>
        <w:t>للإشتراك في تلزيم</w:t>
      </w:r>
      <w:r>
        <w:rPr>
          <w:rFonts w:asciiTheme="majorBidi" w:hAnsiTheme="majorBidi" w:cstheme="majorBidi" w:hint="cs"/>
          <w:bCs/>
          <w:sz w:val="32"/>
          <w:szCs w:val="32"/>
          <w:rtl/>
        </w:rPr>
        <w:t xml:space="preserve"> مادة المازوت</w:t>
      </w:r>
    </w:p>
    <w:p w14:paraId="2AFAD3A4" w14:textId="77777777" w:rsidR="00740219" w:rsidRPr="00780E60" w:rsidRDefault="00740219" w:rsidP="00740219">
      <w:pPr>
        <w:spacing w:line="276" w:lineRule="auto"/>
        <w:jc w:val="center"/>
        <w:rPr>
          <w:rFonts w:asciiTheme="majorBidi" w:hAnsiTheme="majorBidi" w:cstheme="majorBidi"/>
          <w:bCs/>
          <w:sz w:val="32"/>
          <w:szCs w:val="32"/>
          <w:rtl/>
        </w:rPr>
      </w:pPr>
    </w:p>
    <w:p w14:paraId="739600B5" w14:textId="77777777" w:rsidR="00740219" w:rsidRDefault="00740219" w:rsidP="00740219">
      <w:pPr>
        <w:rPr>
          <w:rFonts w:asciiTheme="majorBidi" w:hAnsiTheme="majorBidi" w:cstheme="majorBidi"/>
          <w:b/>
          <w:bCs/>
          <w:sz w:val="32"/>
          <w:szCs w:val="32"/>
          <w:highlight w:val="yellow"/>
          <w:rtl/>
        </w:rPr>
      </w:pPr>
    </w:p>
    <w:p w14:paraId="49CB2672" w14:textId="05C1807A" w:rsidR="00C358BC" w:rsidRDefault="00C358BC" w:rsidP="00740219">
      <w:pPr>
        <w:rPr>
          <w:rFonts w:asciiTheme="majorBidi" w:hAnsiTheme="majorBidi" w:cstheme="majorBidi"/>
          <w:b/>
          <w:bCs/>
          <w:sz w:val="32"/>
          <w:szCs w:val="32"/>
          <w:highlight w:val="yellow"/>
          <w:rtl/>
        </w:rPr>
      </w:pPr>
    </w:p>
    <w:sectPr w:rsidR="00C358BC" w:rsidSect="00607588">
      <w:headerReference w:type="default" r:id="rId9"/>
      <w:footerReference w:type="default" r:id="rId10"/>
      <w:pgSz w:w="11906" w:h="16838"/>
      <w:pgMar w:top="1620" w:right="1196" w:bottom="990" w:left="1134" w:header="144"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1B8E1" w14:textId="77777777" w:rsidR="00B24737" w:rsidRDefault="00B24737">
      <w:r>
        <w:separator/>
      </w:r>
    </w:p>
  </w:endnote>
  <w:endnote w:type="continuationSeparator" w:id="0">
    <w:p w14:paraId="4A2BF9CB" w14:textId="77777777" w:rsidR="00B24737" w:rsidRDefault="00B2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468375"/>
      <w:docPartObj>
        <w:docPartGallery w:val="Page Numbers (Bottom of Page)"/>
        <w:docPartUnique/>
      </w:docPartObj>
    </w:sdtPr>
    <w:sdtEndPr/>
    <w:sdtContent>
      <w:sdt>
        <w:sdtPr>
          <w:id w:val="1728636285"/>
          <w:docPartObj>
            <w:docPartGallery w:val="Page Numbers (Top of Page)"/>
            <w:docPartUnique/>
          </w:docPartObj>
        </w:sdtPr>
        <w:sdtEndPr/>
        <w:sdtContent>
          <w:p w14:paraId="35DBA28A" w14:textId="678180B1" w:rsidR="00B24737" w:rsidRDefault="00B24737" w:rsidP="00597EFA">
            <w:pPr>
              <w:pStyle w:val="Footer"/>
              <w:bidi w:val="0"/>
              <w:jc w:val="left"/>
            </w:pPr>
            <w:r>
              <w:t xml:space="preserve">Page </w:t>
            </w:r>
            <w:r>
              <w:rPr>
                <w:b/>
                <w:bCs/>
                <w:sz w:val="24"/>
                <w:szCs w:val="24"/>
              </w:rPr>
              <w:fldChar w:fldCharType="begin"/>
            </w:r>
            <w:r>
              <w:rPr>
                <w:b/>
                <w:bCs/>
              </w:rPr>
              <w:instrText xml:space="preserve"> PAGE </w:instrText>
            </w:r>
            <w:r>
              <w:rPr>
                <w:b/>
                <w:bCs/>
                <w:sz w:val="24"/>
                <w:szCs w:val="24"/>
              </w:rPr>
              <w:fldChar w:fldCharType="separate"/>
            </w:r>
            <w:r w:rsidR="00F56852">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6852">
              <w:rPr>
                <w:b/>
                <w:bCs/>
                <w:noProof/>
              </w:rPr>
              <w:t>22</w:t>
            </w:r>
            <w:r>
              <w:rPr>
                <w:b/>
                <w:bCs/>
                <w:sz w:val="24"/>
                <w:szCs w:val="24"/>
              </w:rPr>
              <w:fldChar w:fldCharType="end"/>
            </w:r>
          </w:p>
        </w:sdtContent>
      </w:sdt>
    </w:sdtContent>
  </w:sdt>
  <w:p w14:paraId="75CCD1E3" w14:textId="77777777" w:rsidR="00B24737" w:rsidRDefault="00B2473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34CFB" w14:textId="77777777" w:rsidR="00B24737" w:rsidRDefault="00B24737">
      <w:r>
        <w:separator/>
      </w:r>
    </w:p>
  </w:footnote>
  <w:footnote w:type="continuationSeparator" w:id="0">
    <w:p w14:paraId="2C72AA3C" w14:textId="77777777" w:rsidR="00B24737" w:rsidRDefault="00B24737">
      <w:r>
        <w:continuationSeparator/>
      </w:r>
    </w:p>
  </w:footnote>
  <w:footnote w:id="1">
    <w:p w14:paraId="791706D0" w14:textId="3BF41534" w:rsidR="00B24737" w:rsidRDefault="00B24737">
      <w:pPr>
        <w:pStyle w:val="FootnoteText"/>
        <w:rPr>
          <w:lang w:bidi="ar-LB"/>
        </w:rPr>
      </w:pPr>
      <w:r>
        <w:rPr>
          <w:rStyle w:val="FootnoteReference"/>
        </w:rPr>
        <w:footnoteRef/>
      </w:r>
      <w:r>
        <w:rPr>
          <w:rtl/>
        </w:rPr>
        <w:t xml:space="preserve"> </w:t>
      </w:r>
      <w:r>
        <w:rPr>
          <w:rFonts w:hint="cs"/>
          <w:rtl/>
          <w:lang w:bidi="ar-LB"/>
        </w:rPr>
        <w:t>م. 22 من ق.ش.ع</w:t>
      </w:r>
    </w:p>
  </w:footnote>
  <w:footnote w:id="2">
    <w:p w14:paraId="56357208" w14:textId="77777777" w:rsidR="00B24737" w:rsidRDefault="00B24737">
      <w:pPr>
        <w:pStyle w:val="FootnoteText"/>
        <w:rPr>
          <w:lang w:bidi="ar-LB"/>
        </w:rPr>
      </w:pPr>
      <w:r>
        <w:rPr>
          <w:rStyle w:val="FootnoteReference"/>
        </w:rPr>
        <w:footnoteRef/>
      </w:r>
      <w:r>
        <w:rPr>
          <w:rtl/>
        </w:rPr>
        <w:t xml:space="preserve"> </w:t>
      </w:r>
      <w:r>
        <w:rPr>
          <w:rFonts w:hint="cs"/>
          <w:rtl/>
          <w:lang w:bidi="ar-LB"/>
        </w:rPr>
        <w:t>م. 34 من ق.ش.ع</w:t>
      </w:r>
    </w:p>
  </w:footnote>
  <w:footnote w:id="3">
    <w:p w14:paraId="1B26E5D6" w14:textId="77777777" w:rsidR="00B24737" w:rsidRDefault="00B24737">
      <w:pPr>
        <w:pStyle w:val="FootnoteText"/>
        <w:rPr>
          <w:lang w:bidi="ar-LB"/>
        </w:rPr>
      </w:pPr>
      <w:r>
        <w:rPr>
          <w:rStyle w:val="FootnoteReference"/>
        </w:rPr>
        <w:footnoteRef/>
      </w:r>
      <w:r>
        <w:rPr>
          <w:rtl/>
        </w:rPr>
        <w:t xml:space="preserve"> </w:t>
      </w:r>
      <w:r>
        <w:rPr>
          <w:rFonts w:hint="cs"/>
          <w:rtl/>
          <w:lang w:bidi="ar-LB"/>
        </w:rPr>
        <w:t>م. 34 من ق.ش.ع</w:t>
      </w:r>
    </w:p>
  </w:footnote>
  <w:footnote w:id="4">
    <w:p w14:paraId="5B64728C" w14:textId="77777777" w:rsidR="00B24737" w:rsidRDefault="00B24737">
      <w:pPr>
        <w:pStyle w:val="FootnoteText"/>
        <w:rPr>
          <w:lang w:bidi="ar-LB"/>
        </w:rPr>
      </w:pPr>
      <w:r>
        <w:rPr>
          <w:rStyle w:val="FootnoteReference"/>
        </w:rPr>
        <w:footnoteRef/>
      </w:r>
      <w:r>
        <w:rPr>
          <w:rtl/>
        </w:rPr>
        <w:t xml:space="preserve"> </w:t>
      </w:r>
      <w:r>
        <w:rPr>
          <w:rFonts w:hint="cs"/>
          <w:rtl/>
          <w:lang w:bidi="ar-LB"/>
        </w:rPr>
        <w:t>م. 35 من ق.ش.ع</w:t>
      </w:r>
    </w:p>
  </w:footnote>
  <w:footnote w:id="5">
    <w:p w14:paraId="777AA1F5" w14:textId="77777777" w:rsidR="00B24737" w:rsidRDefault="00B24737">
      <w:pPr>
        <w:pStyle w:val="FootnoteText"/>
        <w:rPr>
          <w:lang w:bidi="ar-LB"/>
        </w:rPr>
      </w:pPr>
      <w:r>
        <w:rPr>
          <w:rStyle w:val="FootnoteReference"/>
        </w:rPr>
        <w:footnoteRef/>
      </w:r>
      <w:r>
        <w:rPr>
          <w:rtl/>
        </w:rPr>
        <w:t xml:space="preserve"> </w:t>
      </w:r>
      <w:r>
        <w:rPr>
          <w:rFonts w:hint="cs"/>
          <w:rtl/>
          <w:lang w:bidi="ar-LB"/>
        </w:rPr>
        <w:t>م. 37 من ق.ش.ع</w:t>
      </w:r>
    </w:p>
  </w:footnote>
  <w:footnote w:id="6">
    <w:p w14:paraId="3AC272F8" w14:textId="77777777" w:rsidR="00B24737" w:rsidRDefault="00B24737" w:rsidP="00B72D91">
      <w:pPr>
        <w:pStyle w:val="FootnoteText"/>
        <w:rPr>
          <w:lang w:bidi="ar-LB"/>
        </w:rPr>
      </w:pPr>
      <w:r>
        <w:rPr>
          <w:rStyle w:val="FootnoteReference"/>
        </w:rPr>
        <w:footnoteRef/>
      </w:r>
      <w:r>
        <w:rPr>
          <w:rtl/>
        </w:rPr>
        <w:t xml:space="preserve"> </w:t>
      </w:r>
      <w:r>
        <w:rPr>
          <w:rFonts w:hint="cs"/>
          <w:rtl/>
          <w:lang w:bidi="ar-LB"/>
        </w:rPr>
        <w:t>م. 37 من ق.ش.ع</w:t>
      </w:r>
    </w:p>
  </w:footnote>
  <w:footnote w:id="7">
    <w:p w14:paraId="4ECDDC00" w14:textId="77777777" w:rsidR="00B24737" w:rsidRDefault="00B24737" w:rsidP="005E5230">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20"/>
          <w:szCs w:val="20"/>
          <w:rtl/>
        </w:rPr>
        <w:t xml:space="preserve">  - </w:t>
      </w:r>
      <w:r>
        <w:rPr>
          <w:rFonts w:ascii="Calibri" w:eastAsia="Calibri" w:hAnsi="Calibri" w:cs="Times New Roman"/>
          <w:color w:val="000000"/>
          <w:sz w:val="20"/>
          <w:szCs w:val="20"/>
          <w:rtl/>
        </w:rPr>
        <w:t>يُرفق هذا التصريح بالعرض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CC1F2" w14:textId="77777777" w:rsidR="00B24737" w:rsidRDefault="00B24737"/>
  <w:tbl>
    <w:tblPr>
      <w:tblStyle w:val="TableGrid"/>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0"/>
    </w:tblGrid>
    <w:tr w:rsidR="00B24737" w:rsidRPr="005E0771" w14:paraId="2DDAD70D" w14:textId="77777777" w:rsidTr="00FE556F">
      <w:trPr>
        <w:trHeight w:val="247"/>
      </w:trPr>
      <w:tc>
        <w:tcPr>
          <w:tcW w:w="3210" w:type="dxa"/>
        </w:tcPr>
        <w:p w14:paraId="387B655B" w14:textId="30AEBFEA" w:rsidR="00B24737" w:rsidRPr="00411A42" w:rsidRDefault="00B24737" w:rsidP="00FF2E0F">
          <w:pPr>
            <w:pBdr>
              <w:top w:val="nil"/>
              <w:left w:val="nil"/>
              <w:bottom w:val="nil"/>
              <w:right w:val="nil"/>
              <w:between w:val="nil"/>
            </w:pBdr>
            <w:jc w:val="center"/>
            <w:rPr>
              <w:rFonts w:ascii="Cambria" w:eastAsia="Cambria" w:hAnsi="Cambria" w:cs="Times New Roman"/>
              <w:bCs/>
              <w:i/>
              <w:iCs/>
              <w:color w:val="000000"/>
              <w:sz w:val="24"/>
              <w:szCs w:val="24"/>
              <w:rtl/>
            </w:rPr>
          </w:pPr>
        </w:p>
        <w:p w14:paraId="5ED6F51A" w14:textId="6A414E4F" w:rsidR="00B24737" w:rsidRDefault="00B24737" w:rsidP="00991EDA">
          <w:pPr>
            <w:pBdr>
              <w:top w:val="nil"/>
              <w:left w:val="nil"/>
              <w:bottom w:val="nil"/>
              <w:right w:val="nil"/>
              <w:between w:val="nil"/>
            </w:pBdr>
            <w:jc w:val="center"/>
            <w:rPr>
              <w:b/>
              <w:bCs/>
              <w:i/>
              <w:iCs/>
              <w:sz w:val="24"/>
              <w:szCs w:val="24"/>
              <w:lang w:bidi="ar-LB"/>
            </w:rPr>
          </w:pPr>
          <w:r w:rsidRPr="00411A42">
            <w:rPr>
              <w:b/>
              <w:bCs/>
              <w:i/>
              <w:iCs/>
              <w:sz w:val="24"/>
              <w:szCs w:val="24"/>
              <w:rtl/>
            </w:rPr>
            <w:t>شركة موبايل انتريم</w:t>
          </w:r>
          <w:r>
            <w:rPr>
              <w:rFonts w:hint="cs"/>
              <w:b/>
              <w:bCs/>
              <w:i/>
              <w:iCs/>
              <w:sz w:val="24"/>
              <w:szCs w:val="24"/>
              <w:rtl/>
            </w:rPr>
            <w:t xml:space="preserve"> </w:t>
          </w:r>
          <w:r w:rsidRPr="00411A42">
            <w:rPr>
              <w:rFonts w:hint="cs"/>
              <w:b/>
              <w:bCs/>
              <w:i/>
              <w:iCs/>
              <w:sz w:val="24"/>
              <w:szCs w:val="24"/>
              <w:rtl/>
            </w:rPr>
            <w:t xml:space="preserve">كومباني </w:t>
          </w:r>
          <w:r w:rsidRPr="00411A42">
            <w:rPr>
              <w:rFonts w:hint="cs"/>
              <w:b/>
              <w:bCs/>
              <w:i/>
              <w:iCs/>
              <w:sz w:val="24"/>
              <w:szCs w:val="24"/>
              <w:rtl/>
              <w:lang w:bidi="ar-LB"/>
            </w:rPr>
            <w:t>رقم</w:t>
          </w:r>
          <w:r>
            <w:rPr>
              <w:b/>
              <w:bCs/>
              <w:i/>
              <w:iCs/>
              <w:sz w:val="24"/>
              <w:szCs w:val="24"/>
              <w:lang w:bidi="ar-LB"/>
            </w:rPr>
            <w:t xml:space="preserve">2 </w:t>
          </w:r>
          <w:r w:rsidRPr="00411A42">
            <w:rPr>
              <w:rFonts w:hint="cs"/>
              <w:b/>
              <w:bCs/>
              <w:i/>
              <w:iCs/>
              <w:sz w:val="24"/>
              <w:szCs w:val="24"/>
              <w:rtl/>
              <w:lang w:bidi="ar-LB"/>
            </w:rPr>
            <w:t xml:space="preserve"> </w:t>
          </w:r>
        </w:p>
        <w:p w14:paraId="70EC21D5" w14:textId="2C63727D" w:rsidR="00B24737" w:rsidRPr="00133A58" w:rsidRDefault="00B24737" w:rsidP="00991EDA">
          <w:pPr>
            <w:pBdr>
              <w:top w:val="nil"/>
              <w:left w:val="nil"/>
              <w:bottom w:val="nil"/>
              <w:right w:val="nil"/>
              <w:between w:val="nil"/>
            </w:pBdr>
            <w:jc w:val="center"/>
            <w:rPr>
              <w:b/>
              <w:bCs/>
              <w:i/>
              <w:iCs/>
              <w:rtl/>
              <w:lang w:bidi="ar-LB"/>
            </w:rPr>
          </w:pPr>
          <w:r w:rsidRPr="00411A42">
            <w:rPr>
              <w:b/>
              <w:bCs/>
              <w:i/>
              <w:iCs/>
              <w:sz w:val="24"/>
              <w:szCs w:val="24"/>
              <w:lang w:bidi="ar-LB"/>
            </w:rPr>
            <w:t>)</w:t>
          </w:r>
          <w:r w:rsidRPr="00411A42">
            <w:rPr>
              <w:rFonts w:hint="cs"/>
              <w:b/>
              <w:bCs/>
              <w:i/>
              <w:iCs/>
              <w:sz w:val="24"/>
              <w:szCs w:val="24"/>
              <w:rtl/>
            </w:rPr>
            <w:t xml:space="preserve"> </w:t>
          </w:r>
          <w:r>
            <w:rPr>
              <w:b/>
              <w:bCs/>
              <w:i/>
              <w:iCs/>
              <w:sz w:val="24"/>
              <w:szCs w:val="24"/>
            </w:rPr>
            <w:t>(MIC2</w:t>
          </w:r>
        </w:p>
      </w:tc>
    </w:tr>
  </w:tbl>
  <w:p w14:paraId="25ABCDA4" w14:textId="5FBB88C9" w:rsidR="00B24737" w:rsidRPr="00184EB1" w:rsidRDefault="00B24737" w:rsidP="00FF2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831"/>
    <w:multiLevelType w:val="hybridMultilevel"/>
    <w:tmpl w:val="0A9088AA"/>
    <w:lvl w:ilvl="0" w:tplc="364E9E28">
      <w:start w:val="1"/>
      <w:numFmt w:val="arabicAlpha"/>
      <w:lvlText w:val="%1-"/>
      <w:lvlJc w:val="left"/>
      <w:pPr>
        <w:ind w:left="354" w:hanging="360"/>
      </w:pPr>
      <w:rPr>
        <w:rFonts w:cs="Times New Roman"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 w15:restartNumberingAfterBreak="0">
    <w:nsid w:val="019148D7"/>
    <w:multiLevelType w:val="hybridMultilevel"/>
    <w:tmpl w:val="C5E0D6B4"/>
    <w:lvl w:ilvl="0" w:tplc="FFFFFFFF">
      <w:start w:val="1"/>
      <w:numFmt w:val="decimal"/>
      <w:lvlText w:val="%1-"/>
      <w:lvlJc w:val="left"/>
      <w:pPr>
        <w:ind w:left="920" w:hanging="360"/>
      </w:pPr>
      <w:rPr>
        <w:rFonts w:hint="default"/>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2" w15:restartNumberingAfterBreak="0">
    <w:nsid w:val="07CB29E9"/>
    <w:multiLevelType w:val="hybridMultilevel"/>
    <w:tmpl w:val="C5E0D6B4"/>
    <w:lvl w:ilvl="0" w:tplc="D96A629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15:restartNumberingAfterBreak="0">
    <w:nsid w:val="087D47E8"/>
    <w:multiLevelType w:val="hybridMultilevel"/>
    <w:tmpl w:val="44D4ECB0"/>
    <w:lvl w:ilvl="0" w:tplc="378E8B68">
      <w:start w:val="1"/>
      <w:numFmt w:val="bullet"/>
      <w:lvlText w:val=""/>
      <w:lvlJc w:val="left"/>
      <w:pPr>
        <w:ind w:left="739" w:hanging="360"/>
      </w:pPr>
      <w:rPr>
        <w:rFonts w:ascii="Symbol" w:hAnsi="Symbol" w:hint="default"/>
        <w:lang w:bidi="ar-LB"/>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4" w15:restartNumberingAfterBreak="0">
    <w:nsid w:val="0E1B487A"/>
    <w:multiLevelType w:val="hybridMultilevel"/>
    <w:tmpl w:val="4C1C6528"/>
    <w:lvl w:ilvl="0" w:tplc="532E97BA">
      <w:start w:val="1"/>
      <w:numFmt w:val="arabicAbjad"/>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5" w15:restartNumberingAfterBreak="0">
    <w:nsid w:val="0F694ED9"/>
    <w:multiLevelType w:val="multilevel"/>
    <w:tmpl w:val="5B16E55A"/>
    <w:lvl w:ilvl="0">
      <w:start w:val="1"/>
      <w:numFmt w:val="decimal"/>
      <w:lvlText w:val="%1-"/>
      <w:lvlJc w:val="left"/>
      <w:pPr>
        <w:ind w:left="720" w:hanging="360"/>
      </w:pPr>
      <w:rPr>
        <w:b/>
        <w:color w:val="000000"/>
      </w:rPr>
    </w:lvl>
    <w:lvl w:ilvl="1">
      <w:start w:val="1"/>
      <w:numFmt w:val="bullet"/>
      <w:lvlText w:val="−"/>
      <w:lvlJc w:val="left"/>
      <w:pPr>
        <w:ind w:left="1440" w:hanging="360"/>
      </w:pPr>
      <w:rPr>
        <w:rFonts w:ascii="Noto Sans Symbols" w:eastAsia="Noto Sans Symbols" w:hAnsi="Noto Sans Symbols" w:cs="Noto Sans Symbols"/>
        <w:b/>
        <w:sz w:val="24"/>
        <w:szCs w:val="24"/>
      </w:rPr>
    </w:lvl>
    <w:lvl w:ilvl="2">
      <w:start w:val="1"/>
      <w:numFmt w:val="decimal"/>
      <w:lvlText w:val="%3-"/>
      <w:lvlJc w:val="left"/>
      <w:pPr>
        <w:ind w:left="2160" w:hanging="180"/>
      </w:pPr>
      <w:rPr>
        <w:rFonts w:ascii="Cambria" w:eastAsia="Cambria" w:hAnsi="Cambria" w:cs="Cambria"/>
        <w:color w:val="000000"/>
      </w:rPr>
    </w:lvl>
    <w:lvl w:ilvl="3">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A06C5C"/>
    <w:multiLevelType w:val="hybridMultilevel"/>
    <w:tmpl w:val="190C3034"/>
    <w:lvl w:ilvl="0" w:tplc="52200BFC">
      <w:start w:val="1"/>
      <w:numFmt w:val="arabicAlpha"/>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AE6F29"/>
    <w:multiLevelType w:val="hybridMultilevel"/>
    <w:tmpl w:val="9A4A83F8"/>
    <w:lvl w:ilvl="0" w:tplc="532E97B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369EA"/>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9" w15:restartNumberingAfterBreak="0">
    <w:nsid w:val="165867B8"/>
    <w:multiLevelType w:val="hybridMultilevel"/>
    <w:tmpl w:val="C512F7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346A39"/>
    <w:multiLevelType w:val="hybridMultilevel"/>
    <w:tmpl w:val="2A0428F8"/>
    <w:lvl w:ilvl="0" w:tplc="1AEAEF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86517"/>
    <w:multiLevelType w:val="hybridMultilevel"/>
    <w:tmpl w:val="B846D94E"/>
    <w:lvl w:ilvl="0" w:tplc="01D8FAD2">
      <w:start w:val="1"/>
      <w:numFmt w:val="arabicAlpha"/>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727C5"/>
    <w:multiLevelType w:val="hybridMultilevel"/>
    <w:tmpl w:val="7CD8057C"/>
    <w:lvl w:ilvl="0" w:tplc="422C27A6">
      <w:start w:val="1"/>
      <w:numFmt w:val="arabicAbjad"/>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43CB4"/>
    <w:multiLevelType w:val="hybridMultilevel"/>
    <w:tmpl w:val="E35AAF84"/>
    <w:lvl w:ilvl="0" w:tplc="532E97BA">
      <w:start w:val="1"/>
      <w:numFmt w:val="arabicAbjad"/>
      <w:lvlText w:val="%1-"/>
      <w:lvlJc w:val="left"/>
      <w:pPr>
        <w:ind w:left="720" w:right="396" w:hanging="360"/>
      </w:pPr>
    </w:lvl>
    <w:lvl w:ilvl="1" w:tplc="04090019">
      <w:start w:val="1"/>
      <w:numFmt w:val="lowerLetter"/>
      <w:lvlText w:val="%2."/>
      <w:lvlJc w:val="left"/>
      <w:pPr>
        <w:ind w:left="1440" w:right="1116" w:hanging="360"/>
      </w:pPr>
    </w:lvl>
    <w:lvl w:ilvl="2" w:tplc="0409000F">
      <w:start w:val="1"/>
      <w:numFmt w:val="decimal"/>
      <w:lvlText w:val="%3."/>
      <w:lvlJc w:val="left"/>
      <w:pPr>
        <w:ind w:left="2160" w:right="2016" w:hanging="360"/>
      </w:pPr>
    </w:lvl>
    <w:lvl w:ilvl="3" w:tplc="D56891B6">
      <w:start w:val="2"/>
      <w:numFmt w:val="arabicAlpha"/>
      <w:lvlText w:val="%4-"/>
      <w:lvlJc w:val="left"/>
      <w:pPr>
        <w:ind w:left="2880" w:right="2556" w:hanging="360"/>
      </w:pPr>
    </w:lvl>
    <w:lvl w:ilvl="4" w:tplc="04090019">
      <w:start w:val="1"/>
      <w:numFmt w:val="lowerLetter"/>
      <w:lvlText w:val="%5."/>
      <w:lvlJc w:val="left"/>
      <w:pPr>
        <w:ind w:left="3600" w:right="3276" w:hanging="360"/>
      </w:pPr>
    </w:lvl>
    <w:lvl w:ilvl="5" w:tplc="0409001B">
      <w:start w:val="1"/>
      <w:numFmt w:val="lowerRoman"/>
      <w:lvlText w:val="%6."/>
      <w:lvlJc w:val="right"/>
      <w:pPr>
        <w:ind w:left="4320" w:right="3996" w:hanging="180"/>
      </w:pPr>
    </w:lvl>
    <w:lvl w:ilvl="6" w:tplc="0409000F">
      <w:start w:val="1"/>
      <w:numFmt w:val="decimal"/>
      <w:lvlText w:val="%7."/>
      <w:lvlJc w:val="left"/>
      <w:pPr>
        <w:ind w:left="5040" w:right="4716" w:hanging="360"/>
      </w:pPr>
    </w:lvl>
    <w:lvl w:ilvl="7" w:tplc="04090019">
      <w:start w:val="1"/>
      <w:numFmt w:val="lowerLetter"/>
      <w:lvlText w:val="%8."/>
      <w:lvlJc w:val="left"/>
      <w:pPr>
        <w:ind w:left="5760" w:right="5436" w:hanging="360"/>
      </w:pPr>
    </w:lvl>
    <w:lvl w:ilvl="8" w:tplc="0409001B">
      <w:start w:val="1"/>
      <w:numFmt w:val="lowerRoman"/>
      <w:lvlText w:val="%9."/>
      <w:lvlJc w:val="right"/>
      <w:pPr>
        <w:ind w:left="6480" w:right="6156" w:hanging="180"/>
      </w:pPr>
    </w:lvl>
  </w:abstractNum>
  <w:abstractNum w:abstractNumId="14" w15:restartNumberingAfterBreak="0">
    <w:nsid w:val="23E122AC"/>
    <w:multiLevelType w:val="hybridMultilevel"/>
    <w:tmpl w:val="6E56413C"/>
    <w:lvl w:ilvl="0" w:tplc="532E97BA">
      <w:start w:val="1"/>
      <w:numFmt w:val="arabicAbjad"/>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5" w15:restartNumberingAfterBreak="0">
    <w:nsid w:val="28241495"/>
    <w:multiLevelType w:val="multilevel"/>
    <w:tmpl w:val="81528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CC3A56"/>
    <w:multiLevelType w:val="multilevel"/>
    <w:tmpl w:val="542472E4"/>
    <w:lvl w:ilvl="0">
      <w:start w:val="1"/>
      <w:numFmt w:val="decimal"/>
      <w:lvlText w:val="المادة %1:"/>
      <w:lvlJc w:val="left"/>
      <w:pPr>
        <w:ind w:left="1260" w:hanging="360"/>
      </w:pPr>
      <w:rPr>
        <w:b/>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F00B1D"/>
    <w:multiLevelType w:val="multilevel"/>
    <w:tmpl w:val="35C4147E"/>
    <w:lvl w:ilvl="0">
      <w:start w:val="3"/>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2B7E3D68"/>
    <w:multiLevelType w:val="hybridMultilevel"/>
    <w:tmpl w:val="01BC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31178"/>
    <w:multiLevelType w:val="multilevel"/>
    <w:tmpl w:val="F1EA4542"/>
    <w:lvl w:ilvl="0">
      <w:start w:val="1"/>
      <w:numFmt w:val="decimal"/>
      <w:lvlText w:val="%1-"/>
      <w:lvlJc w:val="left"/>
      <w:pPr>
        <w:ind w:left="379" w:hanging="360"/>
      </w:pPr>
      <w:rPr>
        <w:rFonts w:hint="default"/>
      </w:r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0" w15:restartNumberingAfterBreak="0">
    <w:nsid w:val="2F1F07A6"/>
    <w:multiLevelType w:val="hybridMultilevel"/>
    <w:tmpl w:val="6E56413C"/>
    <w:lvl w:ilvl="0" w:tplc="FFFFFFFF">
      <w:start w:val="1"/>
      <w:numFmt w:val="arabicAbjad"/>
      <w:lvlText w:val="%1-"/>
      <w:lvlJc w:val="left"/>
      <w:pPr>
        <w:ind w:left="354" w:hanging="360"/>
      </w:pPr>
      <w:rPr>
        <w:rFonts w:hint="default"/>
      </w:rPr>
    </w:lvl>
    <w:lvl w:ilvl="1" w:tplc="FFFFFFFF" w:tentative="1">
      <w:start w:val="1"/>
      <w:numFmt w:val="lowerLetter"/>
      <w:lvlText w:val="%2."/>
      <w:lvlJc w:val="left"/>
      <w:pPr>
        <w:ind w:left="1074" w:hanging="360"/>
      </w:pPr>
    </w:lvl>
    <w:lvl w:ilvl="2" w:tplc="FFFFFFFF" w:tentative="1">
      <w:start w:val="1"/>
      <w:numFmt w:val="lowerRoman"/>
      <w:lvlText w:val="%3."/>
      <w:lvlJc w:val="right"/>
      <w:pPr>
        <w:ind w:left="1794" w:hanging="180"/>
      </w:pPr>
    </w:lvl>
    <w:lvl w:ilvl="3" w:tplc="FFFFFFFF" w:tentative="1">
      <w:start w:val="1"/>
      <w:numFmt w:val="decimal"/>
      <w:lvlText w:val="%4."/>
      <w:lvlJc w:val="left"/>
      <w:pPr>
        <w:ind w:left="2514" w:hanging="360"/>
      </w:pPr>
    </w:lvl>
    <w:lvl w:ilvl="4" w:tplc="FFFFFFFF" w:tentative="1">
      <w:start w:val="1"/>
      <w:numFmt w:val="lowerLetter"/>
      <w:lvlText w:val="%5."/>
      <w:lvlJc w:val="left"/>
      <w:pPr>
        <w:ind w:left="3234" w:hanging="360"/>
      </w:pPr>
    </w:lvl>
    <w:lvl w:ilvl="5" w:tplc="FFFFFFFF" w:tentative="1">
      <w:start w:val="1"/>
      <w:numFmt w:val="lowerRoman"/>
      <w:lvlText w:val="%6."/>
      <w:lvlJc w:val="right"/>
      <w:pPr>
        <w:ind w:left="3954" w:hanging="180"/>
      </w:pPr>
    </w:lvl>
    <w:lvl w:ilvl="6" w:tplc="FFFFFFFF" w:tentative="1">
      <w:start w:val="1"/>
      <w:numFmt w:val="decimal"/>
      <w:lvlText w:val="%7."/>
      <w:lvlJc w:val="left"/>
      <w:pPr>
        <w:ind w:left="4674" w:hanging="360"/>
      </w:pPr>
    </w:lvl>
    <w:lvl w:ilvl="7" w:tplc="FFFFFFFF" w:tentative="1">
      <w:start w:val="1"/>
      <w:numFmt w:val="lowerLetter"/>
      <w:lvlText w:val="%8."/>
      <w:lvlJc w:val="left"/>
      <w:pPr>
        <w:ind w:left="5394" w:hanging="360"/>
      </w:pPr>
    </w:lvl>
    <w:lvl w:ilvl="8" w:tplc="FFFFFFFF" w:tentative="1">
      <w:start w:val="1"/>
      <w:numFmt w:val="lowerRoman"/>
      <w:lvlText w:val="%9."/>
      <w:lvlJc w:val="right"/>
      <w:pPr>
        <w:ind w:left="6114" w:hanging="180"/>
      </w:pPr>
    </w:lvl>
  </w:abstractNum>
  <w:abstractNum w:abstractNumId="21" w15:restartNumberingAfterBreak="0">
    <w:nsid w:val="2F405DEC"/>
    <w:multiLevelType w:val="hybridMultilevel"/>
    <w:tmpl w:val="E12E456C"/>
    <w:lvl w:ilvl="0" w:tplc="532E97BA">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854F58"/>
    <w:multiLevelType w:val="multilevel"/>
    <w:tmpl w:val="ABF8DB36"/>
    <w:lvl w:ilvl="0">
      <w:start w:val="1"/>
      <w:numFmt w:val="arabicAlpha"/>
      <w:lvlText w:val="%1-"/>
      <w:lvlJc w:val="left"/>
      <w:pPr>
        <w:ind w:left="900" w:hanging="360"/>
      </w:pPr>
      <w:rPr>
        <w:rFonts w:asciiTheme="majorBidi" w:eastAsia="Simplified Arabic" w:hAnsiTheme="majorBidi" w:cstheme="majorBidi"/>
        <w:sz w:val="28"/>
        <w:szCs w:val="28"/>
        <w:lang w:val="en-US"/>
      </w:r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3" w15:restartNumberingAfterBreak="0">
    <w:nsid w:val="3DAC1E2F"/>
    <w:multiLevelType w:val="multilevel"/>
    <w:tmpl w:val="5650B13C"/>
    <w:lvl w:ilvl="0">
      <w:start w:val="1"/>
      <w:numFmt w:val="decimal"/>
      <w:lvlText w:val="%1."/>
      <w:lvlJc w:val="left"/>
      <w:pPr>
        <w:ind w:left="720" w:right="379" w:hanging="360"/>
      </w:pPr>
    </w:lvl>
    <w:lvl w:ilvl="1">
      <w:start w:val="1"/>
      <w:numFmt w:val="lowerLetter"/>
      <w:lvlText w:val="%2."/>
      <w:lvlJc w:val="left"/>
      <w:pPr>
        <w:ind w:left="1440" w:right="1099" w:hanging="360"/>
      </w:pPr>
    </w:lvl>
    <w:lvl w:ilvl="2">
      <w:start w:val="1"/>
      <w:numFmt w:val="lowerRoman"/>
      <w:lvlText w:val="%3."/>
      <w:lvlJc w:val="right"/>
      <w:pPr>
        <w:ind w:left="2160" w:right="1819" w:hanging="180"/>
      </w:pPr>
    </w:lvl>
    <w:lvl w:ilvl="3">
      <w:start w:val="1"/>
      <w:numFmt w:val="decimal"/>
      <w:lvlText w:val="%4."/>
      <w:lvlJc w:val="left"/>
      <w:pPr>
        <w:ind w:left="2880" w:right="2539" w:hanging="360"/>
      </w:pPr>
    </w:lvl>
    <w:lvl w:ilvl="4">
      <w:start w:val="1"/>
      <w:numFmt w:val="lowerLetter"/>
      <w:lvlText w:val="%5."/>
      <w:lvlJc w:val="left"/>
      <w:pPr>
        <w:ind w:left="3600" w:right="3259" w:hanging="360"/>
      </w:pPr>
    </w:lvl>
    <w:lvl w:ilvl="5">
      <w:start w:val="1"/>
      <w:numFmt w:val="lowerRoman"/>
      <w:lvlText w:val="%6."/>
      <w:lvlJc w:val="right"/>
      <w:pPr>
        <w:ind w:left="4320" w:right="3979" w:hanging="180"/>
      </w:pPr>
    </w:lvl>
    <w:lvl w:ilvl="6">
      <w:start w:val="1"/>
      <w:numFmt w:val="decimal"/>
      <w:lvlText w:val="%7."/>
      <w:lvlJc w:val="left"/>
      <w:pPr>
        <w:ind w:left="5040" w:right="4699" w:hanging="360"/>
      </w:pPr>
    </w:lvl>
    <w:lvl w:ilvl="7">
      <w:start w:val="1"/>
      <w:numFmt w:val="lowerLetter"/>
      <w:lvlText w:val="%8."/>
      <w:lvlJc w:val="left"/>
      <w:pPr>
        <w:ind w:left="5760" w:right="5419" w:hanging="360"/>
      </w:pPr>
    </w:lvl>
    <w:lvl w:ilvl="8">
      <w:start w:val="1"/>
      <w:numFmt w:val="lowerRoman"/>
      <w:lvlText w:val="%9."/>
      <w:lvlJc w:val="right"/>
      <w:pPr>
        <w:ind w:left="6480" w:right="6139" w:hanging="180"/>
      </w:pPr>
    </w:lvl>
  </w:abstractNum>
  <w:abstractNum w:abstractNumId="24" w15:restartNumberingAfterBreak="0">
    <w:nsid w:val="3EA46C1B"/>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5" w15:restartNumberingAfterBreak="0">
    <w:nsid w:val="3FB241D2"/>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6" w15:restartNumberingAfterBreak="0">
    <w:nsid w:val="40FA759D"/>
    <w:multiLevelType w:val="multilevel"/>
    <w:tmpl w:val="C018D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A32BF3"/>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8" w15:restartNumberingAfterBreak="0">
    <w:nsid w:val="4F1F2EE4"/>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9" w15:restartNumberingAfterBreak="0">
    <w:nsid w:val="57017D68"/>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0" w15:restartNumberingAfterBreak="0">
    <w:nsid w:val="58C125A8"/>
    <w:multiLevelType w:val="multilevel"/>
    <w:tmpl w:val="6FFCA51C"/>
    <w:lvl w:ilvl="0">
      <w:start w:val="1"/>
      <w:numFmt w:val="decimal"/>
      <w:lvlText w:val="%1."/>
      <w:lvlJc w:val="left"/>
      <w:pPr>
        <w:ind w:left="720" w:hanging="360"/>
      </w:pPr>
    </w:lvl>
    <w:lvl w:ilvl="1">
      <w:start w:val="1"/>
      <w:numFmt w:val="arabicAbjad"/>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CE1FF2"/>
    <w:multiLevelType w:val="multilevel"/>
    <w:tmpl w:val="C018D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1A2B81"/>
    <w:multiLevelType w:val="multilevel"/>
    <w:tmpl w:val="1C52F42C"/>
    <w:lvl w:ilvl="0">
      <w:start w:val="1"/>
      <w:numFmt w:val="decimal"/>
      <w:lvlText w:val="%1-"/>
      <w:lvlJc w:val="left"/>
      <w:pPr>
        <w:ind w:left="720" w:hanging="360"/>
      </w:pPr>
      <w:rPr>
        <w:b/>
        <w:color w:val="000000"/>
      </w:rPr>
    </w:lvl>
    <w:lvl w:ilvl="1">
      <w:start w:val="1"/>
      <w:numFmt w:val="arabicAbjad"/>
      <w:lvlText w:val="%2-"/>
      <w:lvlJc w:val="left"/>
      <w:pPr>
        <w:ind w:left="1440" w:hanging="360"/>
      </w:pPr>
      <w:rPr>
        <w:rFonts w:hint="default"/>
      </w:rPr>
    </w:lvl>
    <w:lvl w:ilvl="2">
      <w:start w:val="1"/>
      <w:numFmt w:val="decimal"/>
      <w:lvlText w:val="%3-"/>
      <w:lvlJc w:val="left"/>
      <w:pPr>
        <w:ind w:left="2160" w:hanging="180"/>
      </w:pPr>
      <w:rPr>
        <w:rFonts w:asciiTheme="majorBidi" w:eastAsia="Cambria" w:hAnsiTheme="majorBidi" w:cstheme="majorBidi"/>
        <w:color w:val="000000"/>
      </w:rPr>
    </w:lvl>
    <w:lvl w:ilvl="3">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627E37"/>
    <w:multiLevelType w:val="hybridMultilevel"/>
    <w:tmpl w:val="C512F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8F31AC"/>
    <w:multiLevelType w:val="multilevel"/>
    <w:tmpl w:val="C018D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CA90623"/>
    <w:multiLevelType w:val="multilevel"/>
    <w:tmpl w:val="3E14EA80"/>
    <w:lvl w:ilvl="0">
      <w:start w:val="1"/>
      <w:numFmt w:val="decimal"/>
      <w:lvlText w:val="%1."/>
      <w:lvlJc w:val="left"/>
      <w:pPr>
        <w:ind w:left="900" w:hanging="360"/>
      </w:pPr>
      <w:rPr>
        <w:rFonts w:asciiTheme="majorBidi" w:eastAsia="Simplified Arabic" w:hAnsiTheme="majorBidi" w:cstheme="majorBidi"/>
      </w:rPr>
    </w:lvl>
    <w:lvl w:ilvl="1">
      <w:start w:val="1"/>
      <w:numFmt w:val="decimal"/>
      <w:lvlText w:val="%2-"/>
      <w:lvlJc w:val="center"/>
      <w:pPr>
        <w:ind w:left="1620" w:hanging="360"/>
      </w:pPr>
    </w:lvl>
    <w:lvl w:ilvl="2">
      <w:start w:val="1"/>
      <w:numFmt w:val="decimal"/>
      <w:lvlText w:val="%3)"/>
      <w:lvlJc w:val="lef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6" w15:restartNumberingAfterBreak="0">
    <w:nsid w:val="5F144419"/>
    <w:multiLevelType w:val="hybridMultilevel"/>
    <w:tmpl w:val="E92A7A6E"/>
    <w:lvl w:ilvl="0" w:tplc="72B6116C">
      <w:start w:val="5"/>
      <w:numFmt w:val="arabicAlpha"/>
      <w:lvlText w:val="%1-"/>
      <w:lvlJc w:val="left"/>
      <w:pPr>
        <w:ind w:left="1080" w:hanging="360"/>
      </w:pPr>
      <w:rPr>
        <w:rFonts w:hint="default"/>
        <w:sz w:val="22"/>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50754A"/>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8" w15:restartNumberingAfterBreak="0">
    <w:nsid w:val="65360EAB"/>
    <w:multiLevelType w:val="multilevel"/>
    <w:tmpl w:val="D69EE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090913"/>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0" w15:restartNumberingAfterBreak="0">
    <w:nsid w:val="68AE33EA"/>
    <w:multiLevelType w:val="multilevel"/>
    <w:tmpl w:val="CBE484C0"/>
    <w:lvl w:ilvl="0">
      <w:start w:val="3"/>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6D772DE9"/>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2" w15:restartNumberingAfterBreak="0">
    <w:nsid w:val="6DC26776"/>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3" w15:restartNumberingAfterBreak="0">
    <w:nsid w:val="7285235A"/>
    <w:multiLevelType w:val="hybridMultilevel"/>
    <w:tmpl w:val="EDCAEF06"/>
    <w:lvl w:ilvl="0" w:tplc="532E97BA">
      <w:start w:val="1"/>
      <w:numFmt w:val="arabicAbjad"/>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44" w15:restartNumberingAfterBreak="0">
    <w:nsid w:val="72C2469A"/>
    <w:multiLevelType w:val="multilevel"/>
    <w:tmpl w:val="7DCEA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B12575"/>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6" w15:restartNumberingAfterBreak="0">
    <w:nsid w:val="73BD6377"/>
    <w:multiLevelType w:val="multilevel"/>
    <w:tmpl w:val="3A9A88E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num w:numId="1">
    <w:abstractNumId w:val="16"/>
  </w:num>
  <w:num w:numId="2">
    <w:abstractNumId w:val="44"/>
  </w:num>
  <w:num w:numId="3">
    <w:abstractNumId w:val="40"/>
  </w:num>
  <w:num w:numId="4">
    <w:abstractNumId w:val="17"/>
  </w:num>
  <w:num w:numId="5">
    <w:abstractNumId w:val="15"/>
  </w:num>
  <w:num w:numId="6">
    <w:abstractNumId w:val="38"/>
  </w:num>
  <w:num w:numId="7">
    <w:abstractNumId w:val="26"/>
  </w:num>
  <w:num w:numId="8">
    <w:abstractNumId w:val="32"/>
  </w:num>
  <w:num w:numId="9">
    <w:abstractNumId w:val="43"/>
  </w:num>
  <w:num w:numId="10">
    <w:abstractNumId w:val="5"/>
  </w:num>
  <w:num w:numId="11">
    <w:abstractNumId w:val="28"/>
  </w:num>
  <w:num w:numId="12">
    <w:abstractNumId w:val="27"/>
  </w:num>
  <w:num w:numId="13">
    <w:abstractNumId w:val="35"/>
  </w:num>
  <w:num w:numId="14">
    <w:abstractNumId w:val="45"/>
  </w:num>
  <w:num w:numId="15">
    <w:abstractNumId w:val="19"/>
  </w:num>
  <w:num w:numId="16">
    <w:abstractNumId w:val="24"/>
  </w:num>
  <w:num w:numId="17">
    <w:abstractNumId w:val="25"/>
  </w:num>
  <w:num w:numId="18">
    <w:abstractNumId w:val="39"/>
  </w:num>
  <w:num w:numId="19">
    <w:abstractNumId w:val="34"/>
  </w:num>
  <w:num w:numId="20">
    <w:abstractNumId w:val="3"/>
  </w:num>
  <w:num w:numId="21">
    <w:abstractNumId w:val="10"/>
  </w:num>
  <w:num w:numId="22">
    <w:abstractNumId w:val="22"/>
  </w:num>
  <w:num w:numId="23">
    <w:abstractNumId w:val="21"/>
  </w:num>
  <w:num w:numId="24">
    <w:abstractNumId w:val="46"/>
  </w:num>
  <w:num w:numId="25">
    <w:abstractNumId w:val="37"/>
  </w:num>
  <w:num w:numId="26">
    <w:abstractNumId w:val="41"/>
  </w:num>
  <w:num w:numId="27">
    <w:abstractNumId w:val="8"/>
  </w:num>
  <w:num w:numId="28">
    <w:abstractNumId w:val="11"/>
  </w:num>
  <w:num w:numId="29">
    <w:abstractNumId w:val="36"/>
  </w:num>
  <w:num w:numId="30">
    <w:abstractNumId w:val="6"/>
  </w:num>
  <w:num w:numId="31">
    <w:abstractNumId w:val="7"/>
  </w:num>
  <w:num w:numId="32">
    <w:abstractNumId w:val="4"/>
  </w:num>
  <w:num w:numId="33">
    <w:abstractNumId w:val="14"/>
  </w:num>
  <w:num w:numId="34">
    <w:abstractNumId w:val="0"/>
  </w:num>
  <w:num w:numId="35">
    <w:abstractNumId w:val="20"/>
  </w:num>
  <w:num w:numId="36">
    <w:abstractNumId w:val="42"/>
  </w:num>
  <w:num w:numId="37">
    <w:abstractNumId w:val="1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9"/>
  </w:num>
  <w:num w:numId="41">
    <w:abstractNumId w:val="29"/>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12"/>
  </w:num>
  <w:num w:numId="45">
    <w:abstractNumId w:val="2"/>
  </w:num>
  <w:num w:numId="46">
    <w:abstractNumId w:val="1"/>
  </w:num>
  <w:num w:numId="4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BA"/>
    <w:rsid w:val="00006FCE"/>
    <w:rsid w:val="000135B5"/>
    <w:rsid w:val="00015D31"/>
    <w:rsid w:val="00016E8F"/>
    <w:rsid w:val="00021486"/>
    <w:rsid w:val="0002408B"/>
    <w:rsid w:val="0002491E"/>
    <w:rsid w:val="000254FB"/>
    <w:rsid w:val="00026BEF"/>
    <w:rsid w:val="00026D2F"/>
    <w:rsid w:val="00027B70"/>
    <w:rsid w:val="000307CA"/>
    <w:rsid w:val="00030CEA"/>
    <w:rsid w:val="00032A1E"/>
    <w:rsid w:val="00035A14"/>
    <w:rsid w:val="000473E5"/>
    <w:rsid w:val="000505E2"/>
    <w:rsid w:val="00051518"/>
    <w:rsid w:val="00053F34"/>
    <w:rsid w:val="000564D9"/>
    <w:rsid w:val="00060D4F"/>
    <w:rsid w:val="00062EC0"/>
    <w:rsid w:val="0006741C"/>
    <w:rsid w:val="000702FB"/>
    <w:rsid w:val="000713F6"/>
    <w:rsid w:val="00074A4D"/>
    <w:rsid w:val="00074C1C"/>
    <w:rsid w:val="00075763"/>
    <w:rsid w:val="0007756D"/>
    <w:rsid w:val="000779C0"/>
    <w:rsid w:val="00080472"/>
    <w:rsid w:val="0008052D"/>
    <w:rsid w:val="00082A3C"/>
    <w:rsid w:val="000836EA"/>
    <w:rsid w:val="00084102"/>
    <w:rsid w:val="00084C8B"/>
    <w:rsid w:val="00093BB8"/>
    <w:rsid w:val="0009482A"/>
    <w:rsid w:val="00095B9A"/>
    <w:rsid w:val="000A2F84"/>
    <w:rsid w:val="000A7D3C"/>
    <w:rsid w:val="000C0D64"/>
    <w:rsid w:val="000C155B"/>
    <w:rsid w:val="000C29E1"/>
    <w:rsid w:val="000D05CA"/>
    <w:rsid w:val="000D3A08"/>
    <w:rsid w:val="000D3B1D"/>
    <w:rsid w:val="000D45C1"/>
    <w:rsid w:val="000D4853"/>
    <w:rsid w:val="000D494E"/>
    <w:rsid w:val="000D5107"/>
    <w:rsid w:val="000E0FA5"/>
    <w:rsid w:val="000E5DD1"/>
    <w:rsid w:val="000E705E"/>
    <w:rsid w:val="000E73F6"/>
    <w:rsid w:val="000F1FDA"/>
    <w:rsid w:val="000F4756"/>
    <w:rsid w:val="000F53B0"/>
    <w:rsid w:val="000F72B4"/>
    <w:rsid w:val="001033F6"/>
    <w:rsid w:val="00103B8F"/>
    <w:rsid w:val="00104807"/>
    <w:rsid w:val="00104C08"/>
    <w:rsid w:val="0010600B"/>
    <w:rsid w:val="00106CC5"/>
    <w:rsid w:val="00114310"/>
    <w:rsid w:val="00116E56"/>
    <w:rsid w:val="00117133"/>
    <w:rsid w:val="00123020"/>
    <w:rsid w:val="001268F7"/>
    <w:rsid w:val="00127435"/>
    <w:rsid w:val="00131B13"/>
    <w:rsid w:val="00132C99"/>
    <w:rsid w:val="00133A58"/>
    <w:rsid w:val="001344F8"/>
    <w:rsid w:val="00136A38"/>
    <w:rsid w:val="00140625"/>
    <w:rsid w:val="00143FBD"/>
    <w:rsid w:val="00145402"/>
    <w:rsid w:val="00152017"/>
    <w:rsid w:val="00152DB8"/>
    <w:rsid w:val="001534F9"/>
    <w:rsid w:val="00153D20"/>
    <w:rsid w:val="001549EA"/>
    <w:rsid w:val="00155364"/>
    <w:rsid w:val="00160ABF"/>
    <w:rsid w:val="00161D47"/>
    <w:rsid w:val="00163DEC"/>
    <w:rsid w:val="00172919"/>
    <w:rsid w:val="00172AB1"/>
    <w:rsid w:val="0017377A"/>
    <w:rsid w:val="00174E6C"/>
    <w:rsid w:val="001751C5"/>
    <w:rsid w:val="001767D9"/>
    <w:rsid w:val="00176BF0"/>
    <w:rsid w:val="0017773B"/>
    <w:rsid w:val="00182186"/>
    <w:rsid w:val="00183D48"/>
    <w:rsid w:val="001848EC"/>
    <w:rsid w:val="00184EB1"/>
    <w:rsid w:val="00185254"/>
    <w:rsid w:val="00185D76"/>
    <w:rsid w:val="0019178C"/>
    <w:rsid w:val="00191FF9"/>
    <w:rsid w:val="00192E03"/>
    <w:rsid w:val="0019303D"/>
    <w:rsid w:val="0019357F"/>
    <w:rsid w:val="00193AF5"/>
    <w:rsid w:val="001954AC"/>
    <w:rsid w:val="001A7083"/>
    <w:rsid w:val="001B5415"/>
    <w:rsid w:val="001B77B8"/>
    <w:rsid w:val="001D0C98"/>
    <w:rsid w:val="001D2C47"/>
    <w:rsid w:val="001D3381"/>
    <w:rsid w:val="001D7CA9"/>
    <w:rsid w:val="001E2272"/>
    <w:rsid w:val="001E67F1"/>
    <w:rsid w:val="001E71CE"/>
    <w:rsid w:val="001F0799"/>
    <w:rsid w:val="001F346B"/>
    <w:rsid w:val="001F480B"/>
    <w:rsid w:val="00200BC3"/>
    <w:rsid w:val="0020153A"/>
    <w:rsid w:val="002047FD"/>
    <w:rsid w:val="0020623D"/>
    <w:rsid w:val="002114BC"/>
    <w:rsid w:val="002134D8"/>
    <w:rsid w:val="00215C59"/>
    <w:rsid w:val="00217C88"/>
    <w:rsid w:val="002220F4"/>
    <w:rsid w:val="00222221"/>
    <w:rsid w:val="00222B84"/>
    <w:rsid w:val="00223749"/>
    <w:rsid w:val="002238C0"/>
    <w:rsid w:val="00227041"/>
    <w:rsid w:val="00227AEA"/>
    <w:rsid w:val="00231BF0"/>
    <w:rsid w:val="00232547"/>
    <w:rsid w:val="00235E1B"/>
    <w:rsid w:val="002408B7"/>
    <w:rsid w:val="00245833"/>
    <w:rsid w:val="0024688B"/>
    <w:rsid w:val="002504BB"/>
    <w:rsid w:val="002534DC"/>
    <w:rsid w:val="00257AB8"/>
    <w:rsid w:val="002603A7"/>
    <w:rsid w:val="002603D6"/>
    <w:rsid w:val="00261D2F"/>
    <w:rsid w:val="0027231F"/>
    <w:rsid w:val="002750A6"/>
    <w:rsid w:val="00277A5C"/>
    <w:rsid w:val="002821D6"/>
    <w:rsid w:val="00286718"/>
    <w:rsid w:val="00286A35"/>
    <w:rsid w:val="00287730"/>
    <w:rsid w:val="002921E8"/>
    <w:rsid w:val="00292465"/>
    <w:rsid w:val="0029524B"/>
    <w:rsid w:val="0029757B"/>
    <w:rsid w:val="002A0AA4"/>
    <w:rsid w:val="002A0BB1"/>
    <w:rsid w:val="002A18A8"/>
    <w:rsid w:val="002A31BC"/>
    <w:rsid w:val="002A3978"/>
    <w:rsid w:val="002B0AEB"/>
    <w:rsid w:val="002B30EB"/>
    <w:rsid w:val="002B5D02"/>
    <w:rsid w:val="002C00A9"/>
    <w:rsid w:val="002C1F02"/>
    <w:rsid w:val="002C6BAB"/>
    <w:rsid w:val="002C7301"/>
    <w:rsid w:val="002D0176"/>
    <w:rsid w:val="002D0ED4"/>
    <w:rsid w:val="002D2D35"/>
    <w:rsid w:val="002D2E3E"/>
    <w:rsid w:val="002E3A29"/>
    <w:rsid w:val="002F028D"/>
    <w:rsid w:val="002F66F2"/>
    <w:rsid w:val="002F7263"/>
    <w:rsid w:val="002F73E3"/>
    <w:rsid w:val="00300A14"/>
    <w:rsid w:val="00301931"/>
    <w:rsid w:val="00301D6E"/>
    <w:rsid w:val="003037F4"/>
    <w:rsid w:val="00305F1D"/>
    <w:rsid w:val="00307243"/>
    <w:rsid w:val="0031003A"/>
    <w:rsid w:val="00317638"/>
    <w:rsid w:val="00324C0B"/>
    <w:rsid w:val="00325CBD"/>
    <w:rsid w:val="003329DC"/>
    <w:rsid w:val="00333732"/>
    <w:rsid w:val="003353C1"/>
    <w:rsid w:val="003376DE"/>
    <w:rsid w:val="00340909"/>
    <w:rsid w:val="003448CA"/>
    <w:rsid w:val="00345E66"/>
    <w:rsid w:val="0034799D"/>
    <w:rsid w:val="00350FA8"/>
    <w:rsid w:val="0035481B"/>
    <w:rsid w:val="00355E52"/>
    <w:rsid w:val="00363FF9"/>
    <w:rsid w:val="00367AA0"/>
    <w:rsid w:val="003712DA"/>
    <w:rsid w:val="00372F20"/>
    <w:rsid w:val="003744FE"/>
    <w:rsid w:val="00374D59"/>
    <w:rsid w:val="00375D56"/>
    <w:rsid w:val="00377418"/>
    <w:rsid w:val="003818F8"/>
    <w:rsid w:val="00382440"/>
    <w:rsid w:val="003828D1"/>
    <w:rsid w:val="0038621A"/>
    <w:rsid w:val="00386F12"/>
    <w:rsid w:val="003871ED"/>
    <w:rsid w:val="003871FE"/>
    <w:rsid w:val="003906B5"/>
    <w:rsid w:val="0039108D"/>
    <w:rsid w:val="00395F11"/>
    <w:rsid w:val="00396512"/>
    <w:rsid w:val="003969DE"/>
    <w:rsid w:val="003A389A"/>
    <w:rsid w:val="003A4A47"/>
    <w:rsid w:val="003A5702"/>
    <w:rsid w:val="003B1097"/>
    <w:rsid w:val="003B1C03"/>
    <w:rsid w:val="003C20D3"/>
    <w:rsid w:val="003C4ED1"/>
    <w:rsid w:val="003C6426"/>
    <w:rsid w:val="003C7A12"/>
    <w:rsid w:val="003D3045"/>
    <w:rsid w:val="003D677C"/>
    <w:rsid w:val="003E1178"/>
    <w:rsid w:val="003E55CF"/>
    <w:rsid w:val="003F297A"/>
    <w:rsid w:val="003F31BE"/>
    <w:rsid w:val="003F332B"/>
    <w:rsid w:val="003F5CA2"/>
    <w:rsid w:val="00401B73"/>
    <w:rsid w:val="00402049"/>
    <w:rsid w:val="004043FB"/>
    <w:rsid w:val="0040507B"/>
    <w:rsid w:val="00405FA5"/>
    <w:rsid w:val="00407297"/>
    <w:rsid w:val="00411732"/>
    <w:rsid w:val="00411A42"/>
    <w:rsid w:val="004145FE"/>
    <w:rsid w:val="004148A1"/>
    <w:rsid w:val="00415A10"/>
    <w:rsid w:val="004228F0"/>
    <w:rsid w:val="00425203"/>
    <w:rsid w:val="0043013A"/>
    <w:rsid w:val="00433D6F"/>
    <w:rsid w:val="004415D6"/>
    <w:rsid w:val="00450BA5"/>
    <w:rsid w:val="0045284E"/>
    <w:rsid w:val="00452AF1"/>
    <w:rsid w:val="00453515"/>
    <w:rsid w:val="00453A41"/>
    <w:rsid w:val="00454179"/>
    <w:rsid w:val="00456678"/>
    <w:rsid w:val="004637CE"/>
    <w:rsid w:val="0047036A"/>
    <w:rsid w:val="004727FC"/>
    <w:rsid w:val="00473728"/>
    <w:rsid w:val="00482720"/>
    <w:rsid w:val="004928CF"/>
    <w:rsid w:val="00496847"/>
    <w:rsid w:val="004971AC"/>
    <w:rsid w:val="004A060F"/>
    <w:rsid w:val="004A0698"/>
    <w:rsid w:val="004A151D"/>
    <w:rsid w:val="004A1966"/>
    <w:rsid w:val="004A55D1"/>
    <w:rsid w:val="004A5A3A"/>
    <w:rsid w:val="004A5A41"/>
    <w:rsid w:val="004A6DAF"/>
    <w:rsid w:val="004B0B68"/>
    <w:rsid w:val="004B1D80"/>
    <w:rsid w:val="004B2A1F"/>
    <w:rsid w:val="004B3E49"/>
    <w:rsid w:val="004B5897"/>
    <w:rsid w:val="004B77EE"/>
    <w:rsid w:val="004C0775"/>
    <w:rsid w:val="004C1D11"/>
    <w:rsid w:val="004C623E"/>
    <w:rsid w:val="004D1972"/>
    <w:rsid w:val="004D61F9"/>
    <w:rsid w:val="004D648E"/>
    <w:rsid w:val="004E0F93"/>
    <w:rsid w:val="004E19D2"/>
    <w:rsid w:val="004E3408"/>
    <w:rsid w:val="004E3533"/>
    <w:rsid w:val="004E40E3"/>
    <w:rsid w:val="004E4EE7"/>
    <w:rsid w:val="004F3D68"/>
    <w:rsid w:val="004F4BC8"/>
    <w:rsid w:val="004F7F80"/>
    <w:rsid w:val="00502B40"/>
    <w:rsid w:val="00507872"/>
    <w:rsid w:val="00512003"/>
    <w:rsid w:val="005121BC"/>
    <w:rsid w:val="005124DA"/>
    <w:rsid w:val="005144CE"/>
    <w:rsid w:val="00515F85"/>
    <w:rsid w:val="005202D1"/>
    <w:rsid w:val="0052070D"/>
    <w:rsid w:val="005238D8"/>
    <w:rsid w:val="00533A97"/>
    <w:rsid w:val="00534CBB"/>
    <w:rsid w:val="00535331"/>
    <w:rsid w:val="0053596C"/>
    <w:rsid w:val="0054139F"/>
    <w:rsid w:val="00544283"/>
    <w:rsid w:val="00545078"/>
    <w:rsid w:val="00545211"/>
    <w:rsid w:val="005467C7"/>
    <w:rsid w:val="00551FE2"/>
    <w:rsid w:val="00556F58"/>
    <w:rsid w:val="00561BC5"/>
    <w:rsid w:val="00563973"/>
    <w:rsid w:val="00566C7D"/>
    <w:rsid w:val="00567056"/>
    <w:rsid w:val="00567DB9"/>
    <w:rsid w:val="00574446"/>
    <w:rsid w:val="00574BDC"/>
    <w:rsid w:val="00583461"/>
    <w:rsid w:val="005838D4"/>
    <w:rsid w:val="0058401F"/>
    <w:rsid w:val="00592214"/>
    <w:rsid w:val="005938EC"/>
    <w:rsid w:val="0059392D"/>
    <w:rsid w:val="00594D37"/>
    <w:rsid w:val="00594D7B"/>
    <w:rsid w:val="0059652D"/>
    <w:rsid w:val="00597EFA"/>
    <w:rsid w:val="005A15EF"/>
    <w:rsid w:val="005A2665"/>
    <w:rsid w:val="005A2713"/>
    <w:rsid w:val="005A2C23"/>
    <w:rsid w:val="005A5086"/>
    <w:rsid w:val="005A6D6D"/>
    <w:rsid w:val="005B026E"/>
    <w:rsid w:val="005B14C2"/>
    <w:rsid w:val="005B22AD"/>
    <w:rsid w:val="005C3901"/>
    <w:rsid w:val="005C4189"/>
    <w:rsid w:val="005C7ABB"/>
    <w:rsid w:val="005D29E9"/>
    <w:rsid w:val="005D46A4"/>
    <w:rsid w:val="005D792A"/>
    <w:rsid w:val="005E1CA3"/>
    <w:rsid w:val="005E1F8C"/>
    <w:rsid w:val="005E39DA"/>
    <w:rsid w:val="005E5230"/>
    <w:rsid w:val="005E606B"/>
    <w:rsid w:val="005E64B0"/>
    <w:rsid w:val="005E704B"/>
    <w:rsid w:val="005F06BB"/>
    <w:rsid w:val="005F3B9B"/>
    <w:rsid w:val="005F6C47"/>
    <w:rsid w:val="00600397"/>
    <w:rsid w:val="006049E4"/>
    <w:rsid w:val="0060588F"/>
    <w:rsid w:val="006069D1"/>
    <w:rsid w:val="00607588"/>
    <w:rsid w:val="00610D86"/>
    <w:rsid w:val="00613D4A"/>
    <w:rsid w:val="006175F9"/>
    <w:rsid w:val="00623894"/>
    <w:rsid w:val="00624007"/>
    <w:rsid w:val="00624F61"/>
    <w:rsid w:val="00630808"/>
    <w:rsid w:val="0063185C"/>
    <w:rsid w:val="00632499"/>
    <w:rsid w:val="0063269F"/>
    <w:rsid w:val="00643F61"/>
    <w:rsid w:val="006448A1"/>
    <w:rsid w:val="0064640F"/>
    <w:rsid w:val="006614D5"/>
    <w:rsid w:val="0066271C"/>
    <w:rsid w:val="006637C6"/>
    <w:rsid w:val="0066498F"/>
    <w:rsid w:val="0066757C"/>
    <w:rsid w:val="00671021"/>
    <w:rsid w:val="006760AC"/>
    <w:rsid w:val="006816A4"/>
    <w:rsid w:val="00683530"/>
    <w:rsid w:val="00683F0F"/>
    <w:rsid w:val="0068678E"/>
    <w:rsid w:val="00691FB3"/>
    <w:rsid w:val="006931EE"/>
    <w:rsid w:val="0069379F"/>
    <w:rsid w:val="00693DAF"/>
    <w:rsid w:val="006963D9"/>
    <w:rsid w:val="006A6DB9"/>
    <w:rsid w:val="006B5578"/>
    <w:rsid w:val="006C03A6"/>
    <w:rsid w:val="006C1428"/>
    <w:rsid w:val="006C28B6"/>
    <w:rsid w:val="006C3161"/>
    <w:rsid w:val="006C558C"/>
    <w:rsid w:val="006C6ABA"/>
    <w:rsid w:val="006C718D"/>
    <w:rsid w:val="006D0729"/>
    <w:rsid w:val="006D1208"/>
    <w:rsid w:val="006D4209"/>
    <w:rsid w:val="006D5201"/>
    <w:rsid w:val="006D7702"/>
    <w:rsid w:val="006D7AD2"/>
    <w:rsid w:val="006E17C5"/>
    <w:rsid w:val="006E258A"/>
    <w:rsid w:val="006E7B05"/>
    <w:rsid w:val="006F3847"/>
    <w:rsid w:val="006F461E"/>
    <w:rsid w:val="006F78BA"/>
    <w:rsid w:val="007109F7"/>
    <w:rsid w:val="007127E9"/>
    <w:rsid w:val="007135FC"/>
    <w:rsid w:val="0072012E"/>
    <w:rsid w:val="00720EAB"/>
    <w:rsid w:val="00727727"/>
    <w:rsid w:val="007328A9"/>
    <w:rsid w:val="00740219"/>
    <w:rsid w:val="007467DB"/>
    <w:rsid w:val="00747708"/>
    <w:rsid w:val="0075074A"/>
    <w:rsid w:val="00753EEE"/>
    <w:rsid w:val="0076464A"/>
    <w:rsid w:val="0076786B"/>
    <w:rsid w:val="00776B53"/>
    <w:rsid w:val="00777831"/>
    <w:rsid w:val="00780E60"/>
    <w:rsid w:val="00792279"/>
    <w:rsid w:val="007934CB"/>
    <w:rsid w:val="00794CEC"/>
    <w:rsid w:val="007961E4"/>
    <w:rsid w:val="007A0D2A"/>
    <w:rsid w:val="007A5C76"/>
    <w:rsid w:val="007A5C77"/>
    <w:rsid w:val="007A6DEA"/>
    <w:rsid w:val="007B0D9C"/>
    <w:rsid w:val="007B2540"/>
    <w:rsid w:val="007B268E"/>
    <w:rsid w:val="007B3DB0"/>
    <w:rsid w:val="007B3E14"/>
    <w:rsid w:val="007D3EF8"/>
    <w:rsid w:val="007D534E"/>
    <w:rsid w:val="007D54A7"/>
    <w:rsid w:val="007E5EB2"/>
    <w:rsid w:val="007E7127"/>
    <w:rsid w:val="007F07FD"/>
    <w:rsid w:val="007F0C50"/>
    <w:rsid w:val="007F1E1B"/>
    <w:rsid w:val="007F1F73"/>
    <w:rsid w:val="007F5F9F"/>
    <w:rsid w:val="007F7266"/>
    <w:rsid w:val="007F7F19"/>
    <w:rsid w:val="00804057"/>
    <w:rsid w:val="008048D1"/>
    <w:rsid w:val="00804E0F"/>
    <w:rsid w:val="00810D7D"/>
    <w:rsid w:val="00811DD4"/>
    <w:rsid w:val="008146F1"/>
    <w:rsid w:val="008201AA"/>
    <w:rsid w:val="00831452"/>
    <w:rsid w:val="00831C75"/>
    <w:rsid w:val="00832908"/>
    <w:rsid w:val="0083337D"/>
    <w:rsid w:val="00833788"/>
    <w:rsid w:val="008419A8"/>
    <w:rsid w:val="0084404B"/>
    <w:rsid w:val="0084456D"/>
    <w:rsid w:val="00844A0C"/>
    <w:rsid w:val="0085018E"/>
    <w:rsid w:val="008501CB"/>
    <w:rsid w:val="00851010"/>
    <w:rsid w:val="0085163E"/>
    <w:rsid w:val="00852202"/>
    <w:rsid w:val="008523CB"/>
    <w:rsid w:val="00852AE4"/>
    <w:rsid w:val="00852BC5"/>
    <w:rsid w:val="0085310D"/>
    <w:rsid w:val="0085620B"/>
    <w:rsid w:val="008650C7"/>
    <w:rsid w:val="00870C66"/>
    <w:rsid w:val="00871B59"/>
    <w:rsid w:val="00875588"/>
    <w:rsid w:val="008800BC"/>
    <w:rsid w:val="008832B1"/>
    <w:rsid w:val="00883C09"/>
    <w:rsid w:val="00890CD5"/>
    <w:rsid w:val="00896DD2"/>
    <w:rsid w:val="008A015C"/>
    <w:rsid w:val="008A2B45"/>
    <w:rsid w:val="008A42C9"/>
    <w:rsid w:val="008A73F2"/>
    <w:rsid w:val="008B0CBF"/>
    <w:rsid w:val="008B0CD9"/>
    <w:rsid w:val="008B675C"/>
    <w:rsid w:val="008C0160"/>
    <w:rsid w:val="008C2023"/>
    <w:rsid w:val="008C4D96"/>
    <w:rsid w:val="008D23C4"/>
    <w:rsid w:val="008D33C7"/>
    <w:rsid w:val="008D551A"/>
    <w:rsid w:val="008D5560"/>
    <w:rsid w:val="008D5FF6"/>
    <w:rsid w:val="008D7D7E"/>
    <w:rsid w:val="008E2FB9"/>
    <w:rsid w:val="008F32F3"/>
    <w:rsid w:val="008F481F"/>
    <w:rsid w:val="009007DC"/>
    <w:rsid w:val="0090576A"/>
    <w:rsid w:val="00905A54"/>
    <w:rsid w:val="00913E8A"/>
    <w:rsid w:val="009142F8"/>
    <w:rsid w:val="0091721E"/>
    <w:rsid w:val="00920430"/>
    <w:rsid w:val="00921B51"/>
    <w:rsid w:val="0092315C"/>
    <w:rsid w:val="009255EA"/>
    <w:rsid w:val="00931838"/>
    <w:rsid w:val="00932A12"/>
    <w:rsid w:val="00933CF0"/>
    <w:rsid w:val="00936A17"/>
    <w:rsid w:val="00942858"/>
    <w:rsid w:val="009446FC"/>
    <w:rsid w:val="0094547B"/>
    <w:rsid w:val="00946FCB"/>
    <w:rsid w:val="0095639A"/>
    <w:rsid w:val="00957328"/>
    <w:rsid w:val="00957D51"/>
    <w:rsid w:val="00960861"/>
    <w:rsid w:val="00960F8A"/>
    <w:rsid w:val="00973F42"/>
    <w:rsid w:val="0097514E"/>
    <w:rsid w:val="00975DBB"/>
    <w:rsid w:val="009766F5"/>
    <w:rsid w:val="009768EE"/>
    <w:rsid w:val="00983F06"/>
    <w:rsid w:val="00987556"/>
    <w:rsid w:val="0099083D"/>
    <w:rsid w:val="009915CF"/>
    <w:rsid w:val="00991D07"/>
    <w:rsid w:val="00991EDA"/>
    <w:rsid w:val="00992A88"/>
    <w:rsid w:val="009A1458"/>
    <w:rsid w:val="009A5EEB"/>
    <w:rsid w:val="009A66E9"/>
    <w:rsid w:val="009B0300"/>
    <w:rsid w:val="009B2817"/>
    <w:rsid w:val="009B4C2A"/>
    <w:rsid w:val="009B5A41"/>
    <w:rsid w:val="009B6EBB"/>
    <w:rsid w:val="009C0FC4"/>
    <w:rsid w:val="009C1CAA"/>
    <w:rsid w:val="009C441B"/>
    <w:rsid w:val="009C4B8C"/>
    <w:rsid w:val="009D4C03"/>
    <w:rsid w:val="009E040E"/>
    <w:rsid w:val="009E6146"/>
    <w:rsid w:val="009E6B85"/>
    <w:rsid w:val="009E747A"/>
    <w:rsid w:val="009E74A1"/>
    <w:rsid w:val="009F060F"/>
    <w:rsid w:val="009F160D"/>
    <w:rsid w:val="009F4BA8"/>
    <w:rsid w:val="009F5679"/>
    <w:rsid w:val="00A0395C"/>
    <w:rsid w:val="00A04041"/>
    <w:rsid w:val="00A107AA"/>
    <w:rsid w:val="00A138A7"/>
    <w:rsid w:val="00A15183"/>
    <w:rsid w:val="00A20245"/>
    <w:rsid w:val="00A216F1"/>
    <w:rsid w:val="00A2300E"/>
    <w:rsid w:val="00A306AD"/>
    <w:rsid w:val="00A315EE"/>
    <w:rsid w:val="00A32D3E"/>
    <w:rsid w:val="00A42CCD"/>
    <w:rsid w:val="00A45436"/>
    <w:rsid w:val="00A530FA"/>
    <w:rsid w:val="00A550D8"/>
    <w:rsid w:val="00A558BB"/>
    <w:rsid w:val="00A61CC6"/>
    <w:rsid w:val="00A63564"/>
    <w:rsid w:val="00A66EB9"/>
    <w:rsid w:val="00A733CD"/>
    <w:rsid w:val="00A83AAD"/>
    <w:rsid w:val="00A83EF7"/>
    <w:rsid w:val="00A84997"/>
    <w:rsid w:val="00A85340"/>
    <w:rsid w:val="00A924B4"/>
    <w:rsid w:val="00A93156"/>
    <w:rsid w:val="00A96A76"/>
    <w:rsid w:val="00AA06CF"/>
    <w:rsid w:val="00AA2C46"/>
    <w:rsid w:val="00AA56CE"/>
    <w:rsid w:val="00AA5B36"/>
    <w:rsid w:val="00AA5FE6"/>
    <w:rsid w:val="00AA6D4A"/>
    <w:rsid w:val="00AB0F4F"/>
    <w:rsid w:val="00AB17B5"/>
    <w:rsid w:val="00AB1D3E"/>
    <w:rsid w:val="00AB25D4"/>
    <w:rsid w:val="00AB635E"/>
    <w:rsid w:val="00AC0B38"/>
    <w:rsid w:val="00AC1278"/>
    <w:rsid w:val="00AC4903"/>
    <w:rsid w:val="00AC4FA1"/>
    <w:rsid w:val="00AC72B3"/>
    <w:rsid w:val="00AC7D2E"/>
    <w:rsid w:val="00AD10DD"/>
    <w:rsid w:val="00AD2F54"/>
    <w:rsid w:val="00AD3C9D"/>
    <w:rsid w:val="00AD5846"/>
    <w:rsid w:val="00AD5A70"/>
    <w:rsid w:val="00AD6FF7"/>
    <w:rsid w:val="00AE02B6"/>
    <w:rsid w:val="00AE0D9E"/>
    <w:rsid w:val="00AE1447"/>
    <w:rsid w:val="00AE54CE"/>
    <w:rsid w:val="00AF07DD"/>
    <w:rsid w:val="00AF0A8E"/>
    <w:rsid w:val="00AF222B"/>
    <w:rsid w:val="00AF4F40"/>
    <w:rsid w:val="00AF66A5"/>
    <w:rsid w:val="00AF726C"/>
    <w:rsid w:val="00B00F9E"/>
    <w:rsid w:val="00B024D3"/>
    <w:rsid w:val="00B04622"/>
    <w:rsid w:val="00B048E4"/>
    <w:rsid w:val="00B0557B"/>
    <w:rsid w:val="00B12275"/>
    <w:rsid w:val="00B168F2"/>
    <w:rsid w:val="00B16FBC"/>
    <w:rsid w:val="00B17D5F"/>
    <w:rsid w:val="00B20329"/>
    <w:rsid w:val="00B2296A"/>
    <w:rsid w:val="00B22FCE"/>
    <w:rsid w:val="00B231D0"/>
    <w:rsid w:val="00B24737"/>
    <w:rsid w:val="00B25538"/>
    <w:rsid w:val="00B333AA"/>
    <w:rsid w:val="00B338BD"/>
    <w:rsid w:val="00B360DE"/>
    <w:rsid w:val="00B36279"/>
    <w:rsid w:val="00B509E8"/>
    <w:rsid w:val="00B52847"/>
    <w:rsid w:val="00B57CCB"/>
    <w:rsid w:val="00B6094D"/>
    <w:rsid w:val="00B613EB"/>
    <w:rsid w:val="00B65409"/>
    <w:rsid w:val="00B72D91"/>
    <w:rsid w:val="00B807FE"/>
    <w:rsid w:val="00B81121"/>
    <w:rsid w:val="00B8397B"/>
    <w:rsid w:val="00B8573A"/>
    <w:rsid w:val="00B92485"/>
    <w:rsid w:val="00B929BA"/>
    <w:rsid w:val="00BA20DA"/>
    <w:rsid w:val="00BA5C2C"/>
    <w:rsid w:val="00BA74CA"/>
    <w:rsid w:val="00BB31F1"/>
    <w:rsid w:val="00BB570F"/>
    <w:rsid w:val="00BB62E1"/>
    <w:rsid w:val="00BC2CE0"/>
    <w:rsid w:val="00BC5EB6"/>
    <w:rsid w:val="00BC607D"/>
    <w:rsid w:val="00BC7303"/>
    <w:rsid w:val="00BD0675"/>
    <w:rsid w:val="00BD18E0"/>
    <w:rsid w:val="00BD2E80"/>
    <w:rsid w:val="00BD63B7"/>
    <w:rsid w:val="00BE1221"/>
    <w:rsid w:val="00BE27EE"/>
    <w:rsid w:val="00BE2D48"/>
    <w:rsid w:val="00BE4E37"/>
    <w:rsid w:val="00BE641A"/>
    <w:rsid w:val="00BE75F1"/>
    <w:rsid w:val="00BE7BC6"/>
    <w:rsid w:val="00BF1A6C"/>
    <w:rsid w:val="00BF44C6"/>
    <w:rsid w:val="00BF45E6"/>
    <w:rsid w:val="00BF4E44"/>
    <w:rsid w:val="00C0154D"/>
    <w:rsid w:val="00C0460A"/>
    <w:rsid w:val="00C05760"/>
    <w:rsid w:val="00C100C4"/>
    <w:rsid w:val="00C106C3"/>
    <w:rsid w:val="00C12030"/>
    <w:rsid w:val="00C12E0B"/>
    <w:rsid w:val="00C134AC"/>
    <w:rsid w:val="00C17E03"/>
    <w:rsid w:val="00C21A7B"/>
    <w:rsid w:val="00C22900"/>
    <w:rsid w:val="00C23ADF"/>
    <w:rsid w:val="00C243C4"/>
    <w:rsid w:val="00C24824"/>
    <w:rsid w:val="00C264A3"/>
    <w:rsid w:val="00C300BA"/>
    <w:rsid w:val="00C329A1"/>
    <w:rsid w:val="00C33127"/>
    <w:rsid w:val="00C3326B"/>
    <w:rsid w:val="00C33CA4"/>
    <w:rsid w:val="00C358BC"/>
    <w:rsid w:val="00C37EA4"/>
    <w:rsid w:val="00C40AC6"/>
    <w:rsid w:val="00C4128C"/>
    <w:rsid w:val="00C45BD2"/>
    <w:rsid w:val="00C47E77"/>
    <w:rsid w:val="00C5300A"/>
    <w:rsid w:val="00C57998"/>
    <w:rsid w:val="00C60098"/>
    <w:rsid w:val="00C61292"/>
    <w:rsid w:val="00C6160E"/>
    <w:rsid w:val="00C663AA"/>
    <w:rsid w:val="00C66C85"/>
    <w:rsid w:val="00C66EE6"/>
    <w:rsid w:val="00C70DAD"/>
    <w:rsid w:val="00C70E24"/>
    <w:rsid w:val="00C711E1"/>
    <w:rsid w:val="00C71820"/>
    <w:rsid w:val="00C73E19"/>
    <w:rsid w:val="00C74408"/>
    <w:rsid w:val="00C759FB"/>
    <w:rsid w:val="00C771BE"/>
    <w:rsid w:val="00C800AC"/>
    <w:rsid w:val="00C83BD7"/>
    <w:rsid w:val="00C847EA"/>
    <w:rsid w:val="00C85D91"/>
    <w:rsid w:val="00C87275"/>
    <w:rsid w:val="00C87D7F"/>
    <w:rsid w:val="00C904B8"/>
    <w:rsid w:val="00C904FB"/>
    <w:rsid w:val="00C917F0"/>
    <w:rsid w:val="00C9330B"/>
    <w:rsid w:val="00C9564A"/>
    <w:rsid w:val="00CA14F6"/>
    <w:rsid w:val="00CA2434"/>
    <w:rsid w:val="00CA4410"/>
    <w:rsid w:val="00CA4C98"/>
    <w:rsid w:val="00CB0FF4"/>
    <w:rsid w:val="00CB12E9"/>
    <w:rsid w:val="00CB154E"/>
    <w:rsid w:val="00CB3F07"/>
    <w:rsid w:val="00CB48DE"/>
    <w:rsid w:val="00CB6BC7"/>
    <w:rsid w:val="00CB7A85"/>
    <w:rsid w:val="00CE054A"/>
    <w:rsid w:val="00CE697E"/>
    <w:rsid w:val="00CF18DC"/>
    <w:rsid w:val="00CF5D70"/>
    <w:rsid w:val="00CF7771"/>
    <w:rsid w:val="00D032AC"/>
    <w:rsid w:val="00D07A00"/>
    <w:rsid w:val="00D12F2B"/>
    <w:rsid w:val="00D13A9A"/>
    <w:rsid w:val="00D20640"/>
    <w:rsid w:val="00D22494"/>
    <w:rsid w:val="00D22AF7"/>
    <w:rsid w:val="00D256E8"/>
    <w:rsid w:val="00D26618"/>
    <w:rsid w:val="00D37040"/>
    <w:rsid w:val="00D4107B"/>
    <w:rsid w:val="00D411C3"/>
    <w:rsid w:val="00D44770"/>
    <w:rsid w:val="00D4793D"/>
    <w:rsid w:val="00D53EB4"/>
    <w:rsid w:val="00D55441"/>
    <w:rsid w:val="00D558FC"/>
    <w:rsid w:val="00D578BC"/>
    <w:rsid w:val="00D61071"/>
    <w:rsid w:val="00D65EC9"/>
    <w:rsid w:val="00D65FFB"/>
    <w:rsid w:val="00D71DD8"/>
    <w:rsid w:val="00D720F5"/>
    <w:rsid w:val="00D74E09"/>
    <w:rsid w:val="00D76F24"/>
    <w:rsid w:val="00D809CF"/>
    <w:rsid w:val="00D91174"/>
    <w:rsid w:val="00D91D44"/>
    <w:rsid w:val="00D92A76"/>
    <w:rsid w:val="00D96934"/>
    <w:rsid w:val="00DA2489"/>
    <w:rsid w:val="00DA3926"/>
    <w:rsid w:val="00DB0D73"/>
    <w:rsid w:val="00DB156E"/>
    <w:rsid w:val="00DB2139"/>
    <w:rsid w:val="00DB3888"/>
    <w:rsid w:val="00DB3BE9"/>
    <w:rsid w:val="00DB5668"/>
    <w:rsid w:val="00DB66D5"/>
    <w:rsid w:val="00DC0853"/>
    <w:rsid w:val="00DC0D7A"/>
    <w:rsid w:val="00DC0F45"/>
    <w:rsid w:val="00DC1149"/>
    <w:rsid w:val="00DC1DAA"/>
    <w:rsid w:val="00DC481A"/>
    <w:rsid w:val="00DC5ECE"/>
    <w:rsid w:val="00DD0F67"/>
    <w:rsid w:val="00DD13AA"/>
    <w:rsid w:val="00DD1BE6"/>
    <w:rsid w:val="00DD31AA"/>
    <w:rsid w:val="00DD4D62"/>
    <w:rsid w:val="00DE0A6B"/>
    <w:rsid w:val="00DE2268"/>
    <w:rsid w:val="00DE2A3A"/>
    <w:rsid w:val="00DE710B"/>
    <w:rsid w:val="00DF646A"/>
    <w:rsid w:val="00E00764"/>
    <w:rsid w:val="00E065F5"/>
    <w:rsid w:val="00E10943"/>
    <w:rsid w:val="00E12764"/>
    <w:rsid w:val="00E17B6A"/>
    <w:rsid w:val="00E2249F"/>
    <w:rsid w:val="00E233B5"/>
    <w:rsid w:val="00E2396E"/>
    <w:rsid w:val="00E3003D"/>
    <w:rsid w:val="00E44ED4"/>
    <w:rsid w:val="00E457CD"/>
    <w:rsid w:val="00E45A2C"/>
    <w:rsid w:val="00E4798B"/>
    <w:rsid w:val="00E50709"/>
    <w:rsid w:val="00E5104B"/>
    <w:rsid w:val="00E550D7"/>
    <w:rsid w:val="00E60A1E"/>
    <w:rsid w:val="00E60D0F"/>
    <w:rsid w:val="00E643E3"/>
    <w:rsid w:val="00E64651"/>
    <w:rsid w:val="00E65CE6"/>
    <w:rsid w:val="00E6721C"/>
    <w:rsid w:val="00E70EBB"/>
    <w:rsid w:val="00E72FED"/>
    <w:rsid w:val="00E747E9"/>
    <w:rsid w:val="00E77597"/>
    <w:rsid w:val="00E8153B"/>
    <w:rsid w:val="00E8205D"/>
    <w:rsid w:val="00E821D6"/>
    <w:rsid w:val="00E83037"/>
    <w:rsid w:val="00E83479"/>
    <w:rsid w:val="00E84736"/>
    <w:rsid w:val="00E84B9D"/>
    <w:rsid w:val="00E93F2C"/>
    <w:rsid w:val="00E96B9C"/>
    <w:rsid w:val="00E96E33"/>
    <w:rsid w:val="00EA346D"/>
    <w:rsid w:val="00EA5D56"/>
    <w:rsid w:val="00EA6CDD"/>
    <w:rsid w:val="00EA6D19"/>
    <w:rsid w:val="00EB02FC"/>
    <w:rsid w:val="00EB2050"/>
    <w:rsid w:val="00EB22B9"/>
    <w:rsid w:val="00EB2DBD"/>
    <w:rsid w:val="00EB4AE0"/>
    <w:rsid w:val="00EB58D5"/>
    <w:rsid w:val="00EB79AD"/>
    <w:rsid w:val="00EC0FED"/>
    <w:rsid w:val="00EC5165"/>
    <w:rsid w:val="00EC72EE"/>
    <w:rsid w:val="00EC745D"/>
    <w:rsid w:val="00ED13CC"/>
    <w:rsid w:val="00ED3E8C"/>
    <w:rsid w:val="00ED42D0"/>
    <w:rsid w:val="00ED74B9"/>
    <w:rsid w:val="00EE2CA4"/>
    <w:rsid w:val="00EE4378"/>
    <w:rsid w:val="00EE6677"/>
    <w:rsid w:val="00EE6AD2"/>
    <w:rsid w:val="00EF2BF9"/>
    <w:rsid w:val="00EF2ED8"/>
    <w:rsid w:val="00EF2F21"/>
    <w:rsid w:val="00F0489B"/>
    <w:rsid w:val="00F072A3"/>
    <w:rsid w:val="00F07350"/>
    <w:rsid w:val="00F109BF"/>
    <w:rsid w:val="00F13640"/>
    <w:rsid w:val="00F22497"/>
    <w:rsid w:val="00F31E70"/>
    <w:rsid w:val="00F32E3D"/>
    <w:rsid w:val="00F33B32"/>
    <w:rsid w:val="00F34616"/>
    <w:rsid w:val="00F35EC4"/>
    <w:rsid w:val="00F36E2C"/>
    <w:rsid w:val="00F3731A"/>
    <w:rsid w:val="00F45984"/>
    <w:rsid w:val="00F47B4B"/>
    <w:rsid w:val="00F504AD"/>
    <w:rsid w:val="00F531C1"/>
    <w:rsid w:val="00F56256"/>
    <w:rsid w:val="00F56852"/>
    <w:rsid w:val="00F710C2"/>
    <w:rsid w:val="00F75D98"/>
    <w:rsid w:val="00F7664C"/>
    <w:rsid w:val="00F80860"/>
    <w:rsid w:val="00F80A7E"/>
    <w:rsid w:val="00F80B70"/>
    <w:rsid w:val="00F8144C"/>
    <w:rsid w:val="00F81F43"/>
    <w:rsid w:val="00F83A27"/>
    <w:rsid w:val="00F84B3C"/>
    <w:rsid w:val="00F85E93"/>
    <w:rsid w:val="00F8782E"/>
    <w:rsid w:val="00F910B4"/>
    <w:rsid w:val="00F91456"/>
    <w:rsid w:val="00F9498A"/>
    <w:rsid w:val="00F97971"/>
    <w:rsid w:val="00FA0100"/>
    <w:rsid w:val="00FA2353"/>
    <w:rsid w:val="00FA2CA9"/>
    <w:rsid w:val="00FA314D"/>
    <w:rsid w:val="00FA4DCF"/>
    <w:rsid w:val="00FA609F"/>
    <w:rsid w:val="00FB0440"/>
    <w:rsid w:val="00FB7CF6"/>
    <w:rsid w:val="00FC1157"/>
    <w:rsid w:val="00FC3FF1"/>
    <w:rsid w:val="00FC6452"/>
    <w:rsid w:val="00FD0FD0"/>
    <w:rsid w:val="00FD1E21"/>
    <w:rsid w:val="00FD421E"/>
    <w:rsid w:val="00FD49D9"/>
    <w:rsid w:val="00FD5EA5"/>
    <w:rsid w:val="00FD72E1"/>
    <w:rsid w:val="00FE34C8"/>
    <w:rsid w:val="00FE556F"/>
    <w:rsid w:val="00FF1CA4"/>
    <w:rsid w:val="00FF2E0D"/>
    <w:rsid w:val="00FF2E0F"/>
    <w:rsid w:val="00FF3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D0DFD50"/>
  <w15:docId w15:val="{1B4087B8-F6C5-4A2E-825B-C6E581B4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implified Arabic" w:eastAsia="Simplified Arabic" w:hAnsi="Simplified Arabic" w:cs="Simplified Arabic"/>
        <w:sz w:val="28"/>
        <w:szCs w:val="28"/>
        <w:lang w:val="en-US" w:eastAsia="en-US" w:bidi="ar-SA"/>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919"/>
  </w:style>
  <w:style w:type="paragraph" w:styleId="Heading1">
    <w:name w:val="heading 1"/>
    <w:basedOn w:val="Normal"/>
    <w:next w:val="Normal"/>
    <w:uiPriority w:val="9"/>
    <w:qFormat/>
    <w:pPr>
      <w:keepNext/>
      <w:keepLines/>
      <w:spacing w:before="240"/>
      <w:ind w:left="-329"/>
      <w:outlineLvl w:val="0"/>
    </w:pPr>
    <w:rPr>
      <w:b/>
      <w:color w:val="366091"/>
      <w:sz w:val="36"/>
      <w:szCs w:val="36"/>
    </w:rPr>
  </w:style>
  <w:style w:type="paragraph" w:styleId="Heading2">
    <w:name w:val="heading 2"/>
    <w:basedOn w:val="Normal"/>
    <w:next w:val="Normal"/>
    <w:uiPriority w:val="9"/>
    <w:unhideWhenUsed/>
    <w:qFormat/>
    <w:pPr>
      <w:keepNext/>
      <w:keepLines/>
      <w:spacing w:before="200" w:after="240"/>
      <w:ind w:left="26"/>
      <w:outlineLvl w:val="1"/>
    </w:pPr>
    <w:rPr>
      <w:b/>
      <w:color w:val="4F81BD"/>
      <w:sz w:val="32"/>
      <w:szCs w:val="32"/>
    </w:rPr>
  </w:style>
  <w:style w:type="paragraph" w:styleId="Heading3">
    <w:name w:val="heading 3"/>
    <w:basedOn w:val="Normal"/>
    <w:next w:val="Normal"/>
    <w:unhideWhenUsed/>
    <w:qFormat/>
    <w:pPr>
      <w:keepNext/>
      <w:keepLines/>
      <w:tabs>
        <w:tab w:val="right" w:pos="2408"/>
      </w:tabs>
      <w:spacing w:before="240" w:after="120"/>
      <w:ind w:left="2408" w:right="709" w:hanging="1416"/>
      <w:outlineLvl w:val="2"/>
    </w:pPr>
    <w:rPr>
      <w:rFonts w:ascii="Cambria" w:eastAsia="Cambria" w:hAnsi="Cambria" w:cs="Cambria"/>
      <w:b/>
      <w:color w:val="000000"/>
      <w:sz w:val="32"/>
      <w:szCs w:val="32"/>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color w:val="000000"/>
      <w:sz w:val="26"/>
      <w:szCs w:val="26"/>
      <w:u w:val="single"/>
    </w:r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ind w:firstLine="360"/>
      <w:outlineLvl w:val="5"/>
    </w:pPr>
    <w:rPr>
      <w:rFonts w:ascii="Cambria" w:eastAsia="Cambria" w:hAnsi="Cambria" w:cs="Cambria"/>
      <w:i/>
      <w:color w:val="243F61"/>
    </w:rPr>
  </w:style>
  <w:style w:type="paragraph" w:styleId="Heading8">
    <w:name w:val="heading 8"/>
    <w:basedOn w:val="Normal"/>
    <w:next w:val="Normal"/>
    <w:link w:val="Heading8Char"/>
    <w:uiPriority w:val="9"/>
    <w:semiHidden/>
    <w:unhideWhenUsed/>
    <w:qFormat/>
    <w:rsid w:val="0028475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074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jc w:val="left"/>
    </w:pPr>
    <w:rPr>
      <w:rFonts w:ascii="Cambria" w:eastAsia="Cambria" w:hAnsi="Cambria" w:cs="Cambria"/>
      <w:b/>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37CDD"/>
    <w:pPr>
      <w:tabs>
        <w:tab w:val="center" w:pos="4680"/>
        <w:tab w:val="right" w:pos="9360"/>
      </w:tabs>
    </w:pPr>
  </w:style>
  <w:style w:type="character" w:customStyle="1" w:styleId="HeaderChar">
    <w:name w:val="Header Char"/>
    <w:basedOn w:val="DefaultParagraphFont"/>
    <w:link w:val="Header"/>
    <w:uiPriority w:val="99"/>
    <w:rsid w:val="00137CDD"/>
  </w:style>
  <w:style w:type="paragraph" w:styleId="Footer">
    <w:name w:val="footer"/>
    <w:basedOn w:val="Normal"/>
    <w:link w:val="FooterChar"/>
    <w:uiPriority w:val="99"/>
    <w:unhideWhenUsed/>
    <w:rsid w:val="00137CDD"/>
    <w:pPr>
      <w:tabs>
        <w:tab w:val="center" w:pos="4680"/>
        <w:tab w:val="right" w:pos="9360"/>
      </w:tabs>
    </w:pPr>
  </w:style>
  <w:style w:type="character" w:customStyle="1" w:styleId="FooterChar">
    <w:name w:val="Footer Char"/>
    <w:basedOn w:val="DefaultParagraphFont"/>
    <w:link w:val="Footer"/>
    <w:uiPriority w:val="99"/>
    <w:rsid w:val="00137CDD"/>
  </w:style>
  <w:style w:type="table" w:styleId="TableGrid">
    <w:name w:val="Table Grid"/>
    <w:basedOn w:val="TableNormal"/>
    <w:uiPriority w:val="39"/>
    <w:rsid w:val="00BB3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35384"/>
    <w:pPr>
      <w:spacing w:after="200" w:line="276" w:lineRule="auto"/>
      <w:ind w:left="720" w:firstLine="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rsid w:val="00A35384"/>
    <w:rPr>
      <w:rFonts w:asciiTheme="minorHAnsi" w:eastAsiaTheme="minorHAnsi" w:hAnsiTheme="minorHAnsi" w:cstheme="minorBidi"/>
      <w:sz w:val="22"/>
      <w:szCs w:val="22"/>
    </w:rPr>
  </w:style>
  <w:style w:type="character" w:customStyle="1" w:styleId="Heading8Char">
    <w:name w:val="Heading 8 Char"/>
    <w:basedOn w:val="DefaultParagraphFont"/>
    <w:link w:val="Heading8"/>
    <w:uiPriority w:val="9"/>
    <w:semiHidden/>
    <w:rsid w:val="0028475A"/>
    <w:rPr>
      <w:rFonts w:asciiTheme="majorHAnsi" w:eastAsiaTheme="majorEastAsia" w:hAnsiTheme="majorHAnsi" w:cstheme="majorBidi"/>
      <w:color w:val="272727" w:themeColor="text1" w:themeTint="D8"/>
      <w:sz w:val="21"/>
      <w:szCs w:val="21"/>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Heading9Char">
    <w:name w:val="Heading 9 Char"/>
    <w:basedOn w:val="DefaultParagraphFont"/>
    <w:link w:val="Heading9"/>
    <w:uiPriority w:val="9"/>
    <w:semiHidden/>
    <w:rsid w:val="0075074A"/>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AC4FA1"/>
    <w:rPr>
      <w:sz w:val="20"/>
      <w:szCs w:val="20"/>
    </w:rPr>
  </w:style>
  <w:style w:type="character" w:customStyle="1" w:styleId="FootnoteTextChar">
    <w:name w:val="Footnote Text Char"/>
    <w:basedOn w:val="DefaultParagraphFont"/>
    <w:link w:val="FootnoteText"/>
    <w:uiPriority w:val="99"/>
    <w:semiHidden/>
    <w:rsid w:val="00AC4FA1"/>
    <w:rPr>
      <w:sz w:val="20"/>
      <w:szCs w:val="20"/>
    </w:rPr>
  </w:style>
  <w:style w:type="character" w:styleId="FootnoteReference">
    <w:name w:val="footnote reference"/>
    <w:basedOn w:val="DefaultParagraphFont"/>
    <w:uiPriority w:val="99"/>
    <w:semiHidden/>
    <w:unhideWhenUsed/>
    <w:rsid w:val="00AC4FA1"/>
    <w:rPr>
      <w:vertAlign w:val="superscript"/>
    </w:rPr>
  </w:style>
  <w:style w:type="paragraph" w:styleId="BalloonText">
    <w:name w:val="Balloon Text"/>
    <w:basedOn w:val="Normal"/>
    <w:link w:val="BalloonTextChar"/>
    <w:uiPriority w:val="99"/>
    <w:semiHidden/>
    <w:unhideWhenUsed/>
    <w:rsid w:val="00AF222B"/>
    <w:rPr>
      <w:rFonts w:ascii="Tahoma" w:hAnsi="Tahoma" w:cs="Tahoma"/>
      <w:sz w:val="16"/>
      <w:szCs w:val="16"/>
    </w:rPr>
  </w:style>
  <w:style w:type="character" w:customStyle="1" w:styleId="BalloonTextChar">
    <w:name w:val="Balloon Text Char"/>
    <w:basedOn w:val="DefaultParagraphFont"/>
    <w:link w:val="BalloonText"/>
    <w:uiPriority w:val="99"/>
    <w:semiHidden/>
    <w:rsid w:val="00AF222B"/>
    <w:rPr>
      <w:rFonts w:ascii="Tahoma" w:hAnsi="Tahoma" w:cs="Tahoma"/>
      <w:sz w:val="16"/>
      <w:szCs w:val="16"/>
    </w:rPr>
  </w:style>
  <w:style w:type="paragraph" w:styleId="PlainText">
    <w:name w:val="Plain Text"/>
    <w:basedOn w:val="Normal"/>
    <w:link w:val="PlainTextChar"/>
    <w:uiPriority w:val="99"/>
    <w:unhideWhenUsed/>
    <w:rsid w:val="004145FE"/>
    <w:pPr>
      <w:bidi w:val="0"/>
      <w:jc w:val="left"/>
    </w:pPr>
    <w:rPr>
      <w:rFonts w:ascii="Consolas" w:eastAsia="Times New Roman" w:hAnsi="Consolas" w:cs="Times New Roman"/>
      <w:sz w:val="21"/>
      <w:szCs w:val="21"/>
      <w:lang w:val="en-GB" w:eastAsia="en-GB"/>
    </w:rPr>
  </w:style>
  <w:style w:type="character" w:customStyle="1" w:styleId="PlainTextChar">
    <w:name w:val="Plain Text Char"/>
    <w:basedOn w:val="DefaultParagraphFont"/>
    <w:link w:val="PlainText"/>
    <w:uiPriority w:val="99"/>
    <w:rsid w:val="004145FE"/>
    <w:rPr>
      <w:rFonts w:ascii="Consolas" w:eastAsia="Times New Roman" w:hAnsi="Consolas" w:cs="Times New Roman"/>
      <w:sz w:val="21"/>
      <w:szCs w:val="21"/>
      <w:lang w:val="en-GB" w:eastAsia="en-GB"/>
    </w:rPr>
  </w:style>
  <w:style w:type="character" w:styleId="CommentReference">
    <w:name w:val="annotation reference"/>
    <w:basedOn w:val="DefaultParagraphFont"/>
    <w:uiPriority w:val="99"/>
    <w:semiHidden/>
    <w:unhideWhenUsed/>
    <w:rsid w:val="00DC0F45"/>
    <w:rPr>
      <w:sz w:val="16"/>
      <w:szCs w:val="16"/>
    </w:rPr>
  </w:style>
  <w:style w:type="paragraph" w:styleId="CommentText">
    <w:name w:val="annotation text"/>
    <w:basedOn w:val="Normal"/>
    <w:link w:val="CommentTextChar"/>
    <w:uiPriority w:val="99"/>
    <w:semiHidden/>
    <w:unhideWhenUsed/>
    <w:rsid w:val="00DC0F45"/>
    <w:rPr>
      <w:sz w:val="20"/>
      <w:szCs w:val="20"/>
    </w:rPr>
  </w:style>
  <w:style w:type="character" w:customStyle="1" w:styleId="CommentTextChar">
    <w:name w:val="Comment Text Char"/>
    <w:basedOn w:val="DefaultParagraphFont"/>
    <w:link w:val="CommentText"/>
    <w:uiPriority w:val="99"/>
    <w:semiHidden/>
    <w:rsid w:val="00DC0F45"/>
    <w:rPr>
      <w:sz w:val="20"/>
      <w:szCs w:val="20"/>
    </w:rPr>
  </w:style>
  <w:style w:type="paragraph" w:styleId="CommentSubject">
    <w:name w:val="annotation subject"/>
    <w:basedOn w:val="CommentText"/>
    <w:next w:val="CommentText"/>
    <w:link w:val="CommentSubjectChar"/>
    <w:uiPriority w:val="99"/>
    <w:semiHidden/>
    <w:unhideWhenUsed/>
    <w:rsid w:val="00DC0F45"/>
    <w:rPr>
      <w:b/>
      <w:bCs/>
    </w:rPr>
  </w:style>
  <w:style w:type="character" w:customStyle="1" w:styleId="CommentSubjectChar">
    <w:name w:val="Comment Subject Char"/>
    <w:basedOn w:val="CommentTextChar"/>
    <w:link w:val="CommentSubject"/>
    <w:uiPriority w:val="99"/>
    <w:semiHidden/>
    <w:rsid w:val="00DC0F45"/>
    <w:rPr>
      <w:b/>
      <w:bCs/>
      <w:sz w:val="20"/>
      <w:szCs w:val="20"/>
    </w:rPr>
  </w:style>
  <w:style w:type="paragraph" w:styleId="NormalWeb">
    <w:name w:val="Normal (Web)"/>
    <w:basedOn w:val="Normal"/>
    <w:uiPriority w:val="99"/>
    <w:unhideWhenUsed/>
    <w:rsid w:val="006E7B05"/>
    <w:pPr>
      <w:bidi w:val="0"/>
      <w:spacing w:before="100" w:beforeAutospacing="1" w:after="100" w:afterAutospacing="1"/>
      <w:jc w:val="left"/>
    </w:pPr>
    <w:rPr>
      <w:rFonts w:ascii="Times New Roman" w:eastAsiaTheme="minorEastAsia" w:hAnsi="Times New Roman" w:cs="Times New Roman"/>
      <w:sz w:val="24"/>
      <w:szCs w:val="24"/>
      <w:lang w:v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2620">
      <w:bodyDiv w:val="1"/>
      <w:marLeft w:val="0"/>
      <w:marRight w:val="0"/>
      <w:marTop w:val="0"/>
      <w:marBottom w:val="0"/>
      <w:divBdr>
        <w:top w:val="none" w:sz="0" w:space="0" w:color="auto"/>
        <w:left w:val="none" w:sz="0" w:space="0" w:color="auto"/>
        <w:bottom w:val="none" w:sz="0" w:space="0" w:color="auto"/>
        <w:right w:val="none" w:sz="0" w:space="0" w:color="auto"/>
      </w:divBdr>
    </w:div>
    <w:div w:id="161705787">
      <w:bodyDiv w:val="1"/>
      <w:marLeft w:val="0"/>
      <w:marRight w:val="0"/>
      <w:marTop w:val="0"/>
      <w:marBottom w:val="0"/>
      <w:divBdr>
        <w:top w:val="none" w:sz="0" w:space="0" w:color="auto"/>
        <w:left w:val="none" w:sz="0" w:space="0" w:color="auto"/>
        <w:bottom w:val="none" w:sz="0" w:space="0" w:color="auto"/>
        <w:right w:val="none" w:sz="0" w:space="0" w:color="auto"/>
      </w:divBdr>
      <w:divsChild>
        <w:div w:id="2025865849">
          <w:marLeft w:val="0"/>
          <w:marRight w:val="600"/>
          <w:marTop w:val="0"/>
          <w:marBottom w:val="0"/>
          <w:divBdr>
            <w:top w:val="none" w:sz="0" w:space="0" w:color="auto"/>
            <w:left w:val="none" w:sz="0" w:space="0" w:color="auto"/>
            <w:bottom w:val="none" w:sz="0" w:space="0" w:color="auto"/>
            <w:right w:val="none" w:sz="0" w:space="0" w:color="auto"/>
          </w:divBdr>
        </w:div>
        <w:div w:id="793988030">
          <w:marLeft w:val="0"/>
          <w:marRight w:val="600"/>
          <w:marTop w:val="0"/>
          <w:marBottom w:val="0"/>
          <w:divBdr>
            <w:top w:val="none" w:sz="0" w:space="0" w:color="auto"/>
            <w:left w:val="none" w:sz="0" w:space="0" w:color="auto"/>
            <w:bottom w:val="none" w:sz="0" w:space="0" w:color="auto"/>
            <w:right w:val="none" w:sz="0" w:space="0" w:color="auto"/>
          </w:divBdr>
        </w:div>
        <w:div w:id="1134255481">
          <w:marLeft w:val="0"/>
          <w:marRight w:val="600"/>
          <w:marTop w:val="0"/>
          <w:marBottom w:val="0"/>
          <w:divBdr>
            <w:top w:val="none" w:sz="0" w:space="0" w:color="auto"/>
            <w:left w:val="none" w:sz="0" w:space="0" w:color="auto"/>
            <w:bottom w:val="none" w:sz="0" w:space="0" w:color="auto"/>
            <w:right w:val="none" w:sz="0" w:space="0" w:color="auto"/>
          </w:divBdr>
        </w:div>
      </w:divsChild>
    </w:div>
    <w:div w:id="167864442">
      <w:bodyDiv w:val="1"/>
      <w:marLeft w:val="0"/>
      <w:marRight w:val="0"/>
      <w:marTop w:val="0"/>
      <w:marBottom w:val="0"/>
      <w:divBdr>
        <w:top w:val="none" w:sz="0" w:space="0" w:color="auto"/>
        <w:left w:val="none" w:sz="0" w:space="0" w:color="auto"/>
        <w:bottom w:val="none" w:sz="0" w:space="0" w:color="auto"/>
        <w:right w:val="none" w:sz="0" w:space="0" w:color="auto"/>
      </w:divBdr>
      <w:divsChild>
        <w:div w:id="1346788221">
          <w:marLeft w:val="0"/>
          <w:marRight w:val="0"/>
          <w:marTop w:val="0"/>
          <w:marBottom w:val="0"/>
          <w:divBdr>
            <w:top w:val="none" w:sz="0" w:space="0" w:color="auto"/>
            <w:left w:val="none" w:sz="0" w:space="0" w:color="auto"/>
            <w:bottom w:val="none" w:sz="0" w:space="0" w:color="auto"/>
            <w:right w:val="none" w:sz="0" w:space="0" w:color="auto"/>
          </w:divBdr>
        </w:div>
        <w:div w:id="1879856227">
          <w:marLeft w:val="0"/>
          <w:marRight w:val="600"/>
          <w:marTop w:val="0"/>
          <w:marBottom w:val="0"/>
          <w:divBdr>
            <w:top w:val="none" w:sz="0" w:space="0" w:color="auto"/>
            <w:left w:val="none" w:sz="0" w:space="0" w:color="auto"/>
            <w:bottom w:val="none" w:sz="0" w:space="0" w:color="auto"/>
            <w:right w:val="none" w:sz="0" w:space="0" w:color="auto"/>
          </w:divBdr>
        </w:div>
      </w:divsChild>
    </w:div>
    <w:div w:id="181356310">
      <w:bodyDiv w:val="1"/>
      <w:marLeft w:val="0"/>
      <w:marRight w:val="0"/>
      <w:marTop w:val="0"/>
      <w:marBottom w:val="0"/>
      <w:divBdr>
        <w:top w:val="none" w:sz="0" w:space="0" w:color="auto"/>
        <w:left w:val="none" w:sz="0" w:space="0" w:color="auto"/>
        <w:bottom w:val="none" w:sz="0" w:space="0" w:color="auto"/>
        <w:right w:val="none" w:sz="0" w:space="0" w:color="auto"/>
      </w:divBdr>
      <w:divsChild>
        <w:div w:id="1222207135">
          <w:marLeft w:val="0"/>
          <w:marRight w:val="0"/>
          <w:marTop w:val="0"/>
          <w:marBottom w:val="0"/>
          <w:divBdr>
            <w:top w:val="none" w:sz="0" w:space="0" w:color="auto"/>
            <w:left w:val="none" w:sz="0" w:space="0" w:color="auto"/>
            <w:bottom w:val="none" w:sz="0" w:space="0" w:color="auto"/>
            <w:right w:val="none" w:sz="0" w:space="0" w:color="auto"/>
          </w:divBdr>
        </w:div>
      </w:divsChild>
    </w:div>
    <w:div w:id="183834157">
      <w:bodyDiv w:val="1"/>
      <w:marLeft w:val="0"/>
      <w:marRight w:val="0"/>
      <w:marTop w:val="0"/>
      <w:marBottom w:val="0"/>
      <w:divBdr>
        <w:top w:val="none" w:sz="0" w:space="0" w:color="auto"/>
        <w:left w:val="none" w:sz="0" w:space="0" w:color="auto"/>
        <w:bottom w:val="none" w:sz="0" w:space="0" w:color="auto"/>
        <w:right w:val="none" w:sz="0" w:space="0" w:color="auto"/>
      </w:divBdr>
    </w:div>
    <w:div w:id="675111981">
      <w:bodyDiv w:val="1"/>
      <w:marLeft w:val="0"/>
      <w:marRight w:val="0"/>
      <w:marTop w:val="0"/>
      <w:marBottom w:val="0"/>
      <w:divBdr>
        <w:top w:val="none" w:sz="0" w:space="0" w:color="auto"/>
        <w:left w:val="none" w:sz="0" w:space="0" w:color="auto"/>
        <w:bottom w:val="none" w:sz="0" w:space="0" w:color="auto"/>
        <w:right w:val="none" w:sz="0" w:space="0" w:color="auto"/>
      </w:divBdr>
    </w:div>
    <w:div w:id="977809105">
      <w:bodyDiv w:val="1"/>
      <w:marLeft w:val="0"/>
      <w:marRight w:val="0"/>
      <w:marTop w:val="0"/>
      <w:marBottom w:val="0"/>
      <w:divBdr>
        <w:top w:val="none" w:sz="0" w:space="0" w:color="auto"/>
        <w:left w:val="none" w:sz="0" w:space="0" w:color="auto"/>
        <w:bottom w:val="none" w:sz="0" w:space="0" w:color="auto"/>
        <w:right w:val="none" w:sz="0" w:space="0" w:color="auto"/>
      </w:divBdr>
      <w:divsChild>
        <w:div w:id="315452256">
          <w:marLeft w:val="0"/>
          <w:marRight w:val="600"/>
          <w:marTop w:val="0"/>
          <w:marBottom w:val="0"/>
          <w:divBdr>
            <w:top w:val="none" w:sz="0" w:space="0" w:color="auto"/>
            <w:left w:val="none" w:sz="0" w:space="0" w:color="auto"/>
            <w:bottom w:val="none" w:sz="0" w:space="0" w:color="auto"/>
            <w:right w:val="none" w:sz="0" w:space="0" w:color="auto"/>
          </w:divBdr>
        </w:div>
        <w:div w:id="1533689467">
          <w:marLeft w:val="0"/>
          <w:marRight w:val="0"/>
          <w:marTop w:val="0"/>
          <w:marBottom w:val="0"/>
          <w:divBdr>
            <w:top w:val="none" w:sz="0" w:space="0" w:color="auto"/>
            <w:left w:val="none" w:sz="0" w:space="0" w:color="auto"/>
            <w:bottom w:val="none" w:sz="0" w:space="0" w:color="auto"/>
            <w:right w:val="none" w:sz="0" w:space="0" w:color="auto"/>
          </w:divBdr>
        </w:div>
        <w:div w:id="233441906">
          <w:marLeft w:val="0"/>
          <w:marRight w:val="600"/>
          <w:marTop w:val="0"/>
          <w:marBottom w:val="0"/>
          <w:divBdr>
            <w:top w:val="none" w:sz="0" w:space="0" w:color="auto"/>
            <w:left w:val="none" w:sz="0" w:space="0" w:color="auto"/>
            <w:bottom w:val="none" w:sz="0" w:space="0" w:color="auto"/>
            <w:right w:val="none" w:sz="0" w:space="0" w:color="auto"/>
          </w:divBdr>
        </w:div>
      </w:divsChild>
    </w:div>
    <w:div w:id="1443452582">
      <w:bodyDiv w:val="1"/>
      <w:marLeft w:val="0"/>
      <w:marRight w:val="0"/>
      <w:marTop w:val="0"/>
      <w:marBottom w:val="0"/>
      <w:divBdr>
        <w:top w:val="none" w:sz="0" w:space="0" w:color="auto"/>
        <w:left w:val="none" w:sz="0" w:space="0" w:color="auto"/>
        <w:bottom w:val="none" w:sz="0" w:space="0" w:color="auto"/>
        <w:right w:val="none" w:sz="0" w:space="0" w:color="auto"/>
      </w:divBdr>
    </w:div>
    <w:div w:id="1552691481">
      <w:bodyDiv w:val="1"/>
      <w:marLeft w:val="0"/>
      <w:marRight w:val="0"/>
      <w:marTop w:val="0"/>
      <w:marBottom w:val="0"/>
      <w:divBdr>
        <w:top w:val="none" w:sz="0" w:space="0" w:color="auto"/>
        <w:left w:val="none" w:sz="0" w:space="0" w:color="auto"/>
        <w:bottom w:val="none" w:sz="0" w:space="0" w:color="auto"/>
        <w:right w:val="none" w:sz="0" w:space="0" w:color="auto"/>
      </w:divBdr>
    </w:div>
    <w:div w:id="1566992928">
      <w:bodyDiv w:val="1"/>
      <w:marLeft w:val="0"/>
      <w:marRight w:val="0"/>
      <w:marTop w:val="0"/>
      <w:marBottom w:val="0"/>
      <w:divBdr>
        <w:top w:val="none" w:sz="0" w:space="0" w:color="auto"/>
        <w:left w:val="none" w:sz="0" w:space="0" w:color="auto"/>
        <w:bottom w:val="none" w:sz="0" w:space="0" w:color="auto"/>
        <w:right w:val="none" w:sz="0" w:space="0" w:color="auto"/>
      </w:divBdr>
      <w:divsChild>
        <w:div w:id="457264708">
          <w:marLeft w:val="0"/>
          <w:marRight w:val="600"/>
          <w:marTop w:val="0"/>
          <w:marBottom w:val="0"/>
          <w:divBdr>
            <w:top w:val="none" w:sz="0" w:space="0" w:color="auto"/>
            <w:left w:val="none" w:sz="0" w:space="0" w:color="auto"/>
            <w:bottom w:val="none" w:sz="0" w:space="0" w:color="auto"/>
            <w:right w:val="none" w:sz="0" w:space="0" w:color="auto"/>
          </w:divBdr>
        </w:div>
        <w:div w:id="655378233">
          <w:marLeft w:val="0"/>
          <w:marRight w:val="0"/>
          <w:marTop w:val="0"/>
          <w:marBottom w:val="0"/>
          <w:divBdr>
            <w:top w:val="none" w:sz="0" w:space="0" w:color="auto"/>
            <w:left w:val="none" w:sz="0" w:space="0" w:color="auto"/>
            <w:bottom w:val="none" w:sz="0" w:space="0" w:color="auto"/>
            <w:right w:val="none" w:sz="0" w:space="0" w:color="auto"/>
          </w:divBdr>
        </w:div>
        <w:div w:id="68845042">
          <w:marLeft w:val="0"/>
          <w:marRight w:val="600"/>
          <w:marTop w:val="0"/>
          <w:marBottom w:val="0"/>
          <w:divBdr>
            <w:top w:val="none" w:sz="0" w:space="0" w:color="auto"/>
            <w:left w:val="none" w:sz="0" w:space="0" w:color="auto"/>
            <w:bottom w:val="none" w:sz="0" w:space="0" w:color="auto"/>
            <w:right w:val="none" w:sz="0" w:space="0" w:color="auto"/>
          </w:divBdr>
        </w:div>
      </w:divsChild>
    </w:div>
    <w:div w:id="1581938292">
      <w:bodyDiv w:val="1"/>
      <w:marLeft w:val="0"/>
      <w:marRight w:val="0"/>
      <w:marTop w:val="0"/>
      <w:marBottom w:val="0"/>
      <w:divBdr>
        <w:top w:val="none" w:sz="0" w:space="0" w:color="auto"/>
        <w:left w:val="none" w:sz="0" w:space="0" w:color="auto"/>
        <w:bottom w:val="none" w:sz="0" w:space="0" w:color="auto"/>
        <w:right w:val="none" w:sz="0" w:space="0" w:color="auto"/>
      </w:divBdr>
    </w:div>
    <w:div w:id="1601140462">
      <w:bodyDiv w:val="1"/>
      <w:marLeft w:val="0"/>
      <w:marRight w:val="0"/>
      <w:marTop w:val="0"/>
      <w:marBottom w:val="0"/>
      <w:divBdr>
        <w:top w:val="none" w:sz="0" w:space="0" w:color="auto"/>
        <w:left w:val="none" w:sz="0" w:space="0" w:color="auto"/>
        <w:bottom w:val="none" w:sz="0" w:space="0" w:color="auto"/>
        <w:right w:val="none" w:sz="0" w:space="0" w:color="auto"/>
      </w:divBdr>
    </w:div>
    <w:div w:id="1605530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s7cZ5EJ5Pn+RrjH/0sIamzlRQ==">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6A06EE-1A30-4306-BC9B-BD284A36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Pages>
  <Words>6272</Words>
  <Characters>31231</Characters>
  <Application>Microsoft Office Word</Application>
  <DocSecurity>0</DocSecurity>
  <Lines>260</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Rajeh Kharouf</cp:lastModifiedBy>
  <cp:revision>13</cp:revision>
  <cp:lastPrinted>2022-11-30T08:47:00Z</cp:lastPrinted>
  <dcterms:created xsi:type="dcterms:W3CDTF">2025-05-06T08:42:00Z</dcterms:created>
  <dcterms:modified xsi:type="dcterms:W3CDTF">2025-06-11T08:32:00Z</dcterms:modified>
</cp:coreProperties>
</file>