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871D562" w:rsidR="00B235FD" w:rsidRDefault="00286B65" w:rsidP="00794C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794C5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106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0B2AA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22A077C" w:rsidR="00B235FD" w:rsidRDefault="00794C55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94C55">
              <w:rPr>
                <w:color w:val="000000"/>
                <w:sz w:val="24"/>
                <w:szCs w:val="24"/>
                <w:rtl/>
              </w:rPr>
              <w:t>تقديم أجهزة منظمي سرعة وحمولة -</w:t>
            </w:r>
            <w:r w:rsidRPr="00794C55">
              <w:rPr>
                <w:color w:val="000000"/>
                <w:sz w:val="24"/>
                <w:szCs w:val="24"/>
              </w:rPr>
              <w:t>DIGIPID 1000</w:t>
            </w:r>
            <w:r w:rsidRPr="00794C55">
              <w:rPr>
                <w:color w:val="000000"/>
                <w:sz w:val="24"/>
                <w:szCs w:val="24"/>
                <w:rtl/>
              </w:rPr>
              <w:t xml:space="preserve"> العائدة للعنفة رقم 1 في معمل بولس أرقش التابع للمصلحة الوطنية لنهر الليطاني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A1E6994" w:rsidR="00B235FD" w:rsidRPr="008D3049" w:rsidRDefault="00794C55" w:rsidP="00C52E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165A5">
              <w:rPr>
                <w:rFonts w:ascii="Simplified Arabic" w:hAnsi="Simplified Arabic"/>
                <w:sz w:val="26"/>
                <w:szCs w:val="26"/>
                <w:rtl/>
              </w:rPr>
              <w:t>إن الغاية من هذا الالتزام ه</w:t>
            </w:r>
            <w:r>
              <w:rPr>
                <w:rFonts w:ascii="Simplified Arabic" w:hAnsi="Simplified Arabic" w:hint="cs"/>
                <w:sz w:val="26"/>
                <w:szCs w:val="26"/>
                <w:rtl/>
              </w:rPr>
              <w:t>ي</w:t>
            </w:r>
            <w:r w:rsidRPr="004165A5">
              <w:rPr>
                <w:rFonts w:ascii="Simplified Arabic" w:hAnsi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 Bold" w:hAnsi="Times New Roman Bold"/>
                <w:sz w:val="26"/>
                <w:szCs w:val="26"/>
                <w:rtl/>
              </w:rPr>
              <w:t>تقديم</w:t>
            </w:r>
            <w:r>
              <w:rPr>
                <w:rFonts w:ascii="Times New Roman Bold" w:hAnsi="Times New Roman Bold" w:hint="cs"/>
                <w:sz w:val="26"/>
                <w:szCs w:val="26"/>
                <w:rtl/>
              </w:rPr>
              <w:t xml:space="preserve"> ونقل أجهزة</w:t>
            </w:r>
            <w:r w:rsidRPr="004165A5">
              <w:rPr>
                <w:rFonts w:ascii="Times New Roman Bold" w:hAnsi="Times New Roman Bold" w:hint="cs"/>
                <w:sz w:val="26"/>
                <w:szCs w:val="26"/>
                <w:rtl/>
              </w:rPr>
              <w:t xml:space="preserve"> </w:t>
            </w:r>
            <w:r w:rsidRPr="004165A5">
              <w:rPr>
                <w:rFonts w:ascii="Times New Roman Bold" w:hAnsi="Times New Roman Bold" w:hint="cs"/>
                <w:sz w:val="26"/>
                <w:szCs w:val="26"/>
                <w:rtl/>
                <w:lang w:bidi="ar-LB"/>
              </w:rPr>
              <w:t xml:space="preserve">منظمي سرعة وحمولة </w:t>
            </w:r>
            <w:r w:rsidRPr="004165A5">
              <w:rPr>
                <w:rFonts w:ascii="Times New Roman Bold" w:hAnsi="Times New Roman Bold"/>
                <w:sz w:val="26"/>
                <w:szCs w:val="26"/>
                <w:rtl/>
                <w:lang w:bidi="ar-LB"/>
              </w:rPr>
              <w:t>–</w:t>
            </w:r>
            <w:r w:rsidRPr="00F0583B">
              <w:rPr>
                <w:rFonts w:ascii="Calibri" w:hAnsi="Calibri"/>
                <w:sz w:val="24"/>
                <w:szCs w:val="24"/>
              </w:rPr>
              <w:t>DIGIPID</w:t>
            </w:r>
            <w:r w:rsidRPr="004165A5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F0583B">
              <w:rPr>
                <w:rFonts w:ascii="Calibri" w:hAnsi="Calibri"/>
                <w:sz w:val="24"/>
                <w:szCs w:val="24"/>
              </w:rPr>
              <w:t>1000</w:t>
            </w:r>
            <w:r w:rsidRPr="004165A5">
              <w:rPr>
                <w:rFonts w:ascii="Calibri" w:hAnsi="Calibri" w:hint="cs"/>
                <w:sz w:val="26"/>
                <w:szCs w:val="26"/>
                <w:rtl/>
              </w:rPr>
              <w:t xml:space="preserve"> </w:t>
            </w:r>
            <w:r w:rsidRPr="004165A5">
              <w:rPr>
                <w:rFonts w:ascii="Times New Roman Bold" w:hAnsi="Times New Roman Bold" w:hint="cs"/>
                <w:sz w:val="26"/>
                <w:szCs w:val="26"/>
                <w:rtl/>
              </w:rPr>
              <w:t xml:space="preserve">العائدة </w:t>
            </w:r>
            <w:r w:rsidRPr="004165A5">
              <w:rPr>
                <w:rFonts w:ascii="Times New Roman Bold" w:hAnsi="Times New Roman Bold" w:hint="cs"/>
                <w:sz w:val="26"/>
                <w:szCs w:val="26"/>
                <w:rtl/>
                <w:lang w:bidi="ar-LB"/>
              </w:rPr>
              <w:t xml:space="preserve">للعنفة رقم 1 في معمل بولس </w:t>
            </w:r>
            <w:r>
              <w:rPr>
                <w:rFonts w:ascii="Times New Roman Bold" w:hAnsi="Times New Roman Bold" w:hint="cs"/>
                <w:sz w:val="26"/>
                <w:szCs w:val="26"/>
                <w:rtl/>
                <w:lang w:bidi="ar-LB"/>
              </w:rPr>
              <w:t>أ</w:t>
            </w:r>
            <w:r w:rsidRPr="004165A5">
              <w:rPr>
                <w:rFonts w:ascii="Times New Roman Bold" w:hAnsi="Times New Roman Bold" w:hint="cs"/>
                <w:sz w:val="26"/>
                <w:szCs w:val="26"/>
                <w:rtl/>
                <w:lang w:bidi="ar-LB"/>
              </w:rPr>
              <w:t xml:space="preserve">رقش </w:t>
            </w:r>
            <w:r w:rsidRPr="004165A5">
              <w:rPr>
                <w:rFonts w:ascii="Simplified Arabic" w:hAnsi="Simplified Arabic"/>
                <w:sz w:val="26"/>
                <w:szCs w:val="26"/>
                <w:rtl/>
              </w:rPr>
              <w:t>(الأولي) قرب</w:t>
            </w:r>
            <w:r w:rsidRPr="00F974AB">
              <w:rPr>
                <w:rFonts w:ascii="Simplified Arabic" w:hAnsi="Simplified Arabic"/>
                <w:sz w:val="26"/>
                <w:szCs w:val="26"/>
                <w:rtl/>
              </w:rPr>
              <w:t xml:space="preserve"> بلدة بسري- جزين</w:t>
            </w:r>
            <w:r>
              <w:rPr>
                <w:rFonts w:ascii="Simplified Arabic" w:hAnsi="Simplified Arabic" w:hint="cs"/>
                <w:sz w:val="26"/>
                <w:szCs w:val="26"/>
                <w:rtl/>
              </w:rPr>
              <w:t xml:space="preserve"> حيث يتم تركيبها وتشغيلها للتأكد من حسن عملها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A0A21BA" w:rsidR="00B235FD" w:rsidRDefault="00794C55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hint="cs"/>
                <w:sz w:val="26"/>
                <w:szCs w:val="26"/>
                <w:rtl/>
              </w:rPr>
              <w:t>تقديم قطع غيار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0303780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A5455E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92F82AB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CA73F64" w:rsidR="00120426" w:rsidRDefault="00F55A57" w:rsidP="00794C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94C55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303530C" w:rsidR="00120426" w:rsidRDefault="003D2A33" w:rsidP="00794C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94C55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</w:t>
            </w:r>
            <w:bookmarkStart w:id="0" w:name="_GoBack"/>
            <w:bookmarkEnd w:id="0"/>
            <w:r w:rsidRPr="00E27A4E">
              <w:rPr>
                <w:color w:val="000000"/>
                <w:sz w:val="24"/>
                <w:szCs w:val="24"/>
                <w:rtl/>
              </w:rPr>
              <w:t>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F724E88" w:rsidR="00B235FD" w:rsidRDefault="00A7508D" w:rsidP="00794C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794C55">
              <w:rPr>
                <w:rFonts w:hint="cs"/>
                <w:color w:val="000000"/>
                <w:sz w:val="24"/>
                <w:szCs w:val="24"/>
                <w:rtl/>
              </w:rPr>
              <w:t>75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93D36"/>
    <w:rsid w:val="00710D03"/>
    <w:rsid w:val="00750C8B"/>
    <w:rsid w:val="007524D1"/>
    <w:rsid w:val="00774BCF"/>
    <w:rsid w:val="0079090C"/>
    <w:rsid w:val="00794C55"/>
    <w:rsid w:val="00795C6E"/>
    <w:rsid w:val="007B68B9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45470"/>
    <w:rsid w:val="00C52EB9"/>
    <w:rsid w:val="00C73A4F"/>
    <w:rsid w:val="00C74E42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6FDE"/>
    <w:rsid w:val="00D40723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96</cp:revision>
  <cp:lastPrinted>2024-04-23T09:30:00Z</cp:lastPrinted>
  <dcterms:created xsi:type="dcterms:W3CDTF">2022-08-25T08:33:00Z</dcterms:created>
  <dcterms:modified xsi:type="dcterms:W3CDTF">2024-08-01T09:14:00Z</dcterms:modified>
</cp:coreProperties>
</file>