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89" w:rsidRDefault="00966189">
      <w:pPr>
        <w:pStyle w:val="Title"/>
        <w:bidi/>
      </w:pPr>
    </w:p>
    <w:p w:rsidR="00966189" w:rsidRDefault="00981D24">
      <w:pPr>
        <w:pStyle w:val="Body"/>
        <w:bidi/>
        <w:jc w:val="center"/>
        <w:rPr>
          <w:b/>
          <w:bCs/>
          <w:sz w:val="36"/>
          <w:szCs w:val="36"/>
          <w:rtl/>
        </w:rPr>
      </w:pPr>
      <w:r>
        <w:rPr>
          <w:rFonts w:ascii="Arial Unicode MS" w:hAnsi="Arial Unicode MS" w:hint="cs"/>
          <w:sz w:val="36"/>
          <w:szCs w:val="36"/>
          <w:rtl/>
          <w:lang w:val="ar-SA"/>
        </w:rPr>
        <w:t>جانب</w:t>
      </w:r>
      <w:r>
        <w:rPr>
          <w:b/>
          <w:bCs/>
          <w:sz w:val="36"/>
          <w:szCs w:val="36"/>
          <w:rtl/>
          <w:lang w:val="ar-SA"/>
        </w:rPr>
        <w:t xml:space="preserve"> </w:t>
      </w:r>
      <w:r>
        <w:rPr>
          <w:rFonts w:ascii="Arial Unicode MS" w:hAnsi="Arial Unicode MS" w:hint="cs"/>
          <w:sz w:val="36"/>
          <w:szCs w:val="36"/>
          <w:rtl/>
          <w:lang w:val="ar-SA"/>
        </w:rPr>
        <w:t>هيئة</w:t>
      </w:r>
      <w:r>
        <w:rPr>
          <w:b/>
          <w:bCs/>
          <w:sz w:val="36"/>
          <w:szCs w:val="36"/>
          <w:rtl/>
          <w:lang w:val="ar-SA"/>
        </w:rPr>
        <w:t xml:space="preserve"> </w:t>
      </w:r>
      <w:r>
        <w:rPr>
          <w:rFonts w:ascii="Arial Unicode MS" w:hAnsi="Arial Unicode MS" w:hint="cs"/>
          <w:sz w:val="36"/>
          <w:szCs w:val="36"/>
          <w:rtl/>
          <w:lang w:val="ar-SA"/>
        </w:rPr>
        <w:t>الشراء</w:t>
      </w:r>
      <w:r>
        <w:rPr>
          <w:b/>
          <w:bCs/>
          <w:sz w:val="36"/>
          <w:szCs w:val="36"/>
          <w:rtl/>
          <w:lang w:val="ar-SA"/>
        </w:rPr>
        <w:t xml:space="preserve"> </w:t>
      </w:r>
      <w:r>
        <w:rPr>
          <w:rFonts w:ascii="Arial Unicode MS" w:hAnsi="Arial Unicode MS" w:hint="cs"/>
          <w:sz w:val="36"/>
          <w:szCs w:val="36"/>
          <w:rtl/>
          <w:lang w:val="ar-SA"/>
        </w:rPr>
        <w:t>العام</w:t>
      </w:r>
    </w:p>
    <w:p w:rsidR="00966189" w:rsidRDefault="00981D24">
      <w:pPr>
        <w:pStyle w:val="Body"/>
        <w:bidi/>
        <w:rPr>
          <w:b/>
          <w:bCs/>
          <w:sz w:val="24"/>
          <w:szCs w:val="24"/>
          <w:rtl/>
        </w:rPr>
      </w:pPr>
      <w:r>
        <w:rPr>
          <w:rFonts w:ascii="Arial Unicode MS" w:hAnsi="Arial Unicode MS" w:hint="cs"/>
          <w:sz w:val="24"/>
          <w:szCs w:val="24"/>
          <w:rtl/>
          <w:lang w:val="ar-SA"/>
        </w:rPr>
        <w:t>إشعار</w:t>
      </w:r>
    </w:p>
    <w:p w:rsidR="00966189" w:rsidRDefault="00981D24">
      <w:pPr>
        <w:pStyle w:val="Body"/>
        <w:jc w:val="right"/>
      </w:pPr>
      <w:r>
        <w:rPr>
          <w:rFonts w:ascii="Arial Unicode MS" w:hAnsi="Arial Unicode MS" w:hint="cs"/>
          <w:rtl/>
          <w:lang w:val="ar-SA"/>
        </w:rPr>
        <w:t>بإجراء</w:t>
      </w:r>
      <w:r>
        <w:rPr>
          <w:b/>
          <w:bCs/>
        </w:rPr>
        <w:t xml:space="preserve"> </w:t>
      </w:r>
      <w:r>
        <w:rPr>
          <w:rFonts w:ascii="Arial Unicode MS" w:hAnsi="Arial Unicode MS" w:hint="cs"/>
          <w:rtl/>
          <w:cs/>
        </w:rPr>
        <w:t>اتفاق</w:t>
      </w:r>
      <w:r>
        <w:rPr>
          <w:b/>
          <w:bCs/>
        </w:rPr>
        <w:t xml:space="preserve"> </w:t>
      </w:r>
      <w:r>
        <w:rPr>
          <w:rFonts w:ascii="Arial Unicode MS" w:hAnsi="Arial Unicode MS" w:hint="cs"/>
          <w:rtl/>
          <w:lang w:val="ar-SA"/>
        </w:rPr>
        <w:t>رضائي</w:t>
      </w:r>
    </w:p>
    <w:p w:rsidR="00966189" w:rsidRDefault="00981D24">
      <w:pPr>
        <w:pStyle w:val="Body"/>
        <w:bidi/>
      </w:pPr>
      <w:r>
        <w:t> </w:t>
      </w:r>
    </w:p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9"/>
      </w:tblGrid>
      <w:tr w:rsidR="00966189">
        <w:trPr>
          <w:trHeight w:val="28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رقم مرجعي على سجل الشراء و</w:t>
            </w:r>
            <w:r>
              <w:rPr>
                <w:rtl/>
              </w:rPr>
              <w:t>/</w:t>
            </w:r>
            <w:r>
              <w:rPr>
                <w:rFonts w:ascii="Arial Unicode MS" w:hAnsi="Arial Unicode MS" w:hint="cs"/>
                <w:rtl/>
              </w:rPr>
              <w:t>أو على المنصة الالكترونية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>رقم التسجيل             ٥٦</w:t>
            </w:r>
            <w:r>
              <w:rPr>
                <w:b/>
                <w:bCs/>
                <w:rtl/>
              </w:rPr>
              <w:t xml:space="preserve">/ </w:t>
            </w:r>
            <w:r>
              <w:rPr>
                <w:rFonts w:ascii="Arial Unicode MS" w:hAnsi="Arial Unicode MS" w:hint="cs"/>
                <w:b/>
                <w:bCs/>
                <w:rtl/>
              </w:rPr>
              <w:t>٢٠٢٤</w:t>
            </w:r>
          </w:p>
        </w:tc>
      </w:tr>
      <w:tr w:rsidR="00966189">
        <w:trPr>
          <w:trHeight w:val="28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jc w:val="center"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     ٢٠٢٤</w:t>
            </w:r>
            <w:r>
              <w:rPr>
                <w:b/>
                <w:bCs/>
                <w:rtl/>
              </w:rPr>
              <w:t>/</w:t>
            </w:r>
            <w:r>
              <w:rPr>
                <w:rFonts w:ascii="Arial Unicode MS" w:hAnsi="Arial Unicode MS" w:hint="cs"/>
                <w:b/>
                <w:bCs/>
                <w:rtl/>
              </w:rPr>
              <w:t>٢</w:t>
            </w:r>
            <w:r>
              <w:rPr>
                <w:b/>
                <w:bCs/>
                <w:rtl/>
              </w:rPr>
              <w:t>/</w:t>
            </w:r>
            <w:r>
              <w:rPr>
                <w:rFonts w:ascii="Arial Unicode MS" w:hAnsi="Arial Unicode MS" w:hint="cs"/>
                <w:b/>
                <w:bCs/>
                <w:rtl/>
              </w:rPr>
              <w:t>٢٩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تاريخ التسجيل   </w:t>
            </w:r>
          </w:p>
        </w:tc>
      </w:tr>
    </w:tbl>
    <w:p w:rsidR="00966189" w:rsidRDefault="00966189">
      <w:pPr>
        <w:pStyle w:val="Body"/>
      </w:pPr>
    </w:p>
    <w:tbl>
      <w:tblPr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819"/>
      </w:tblGrid>
      <w:tr w:rsidR="00966189">
        <w:trPr>
          <w:trHeight w:val="594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jc w:val="center"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بلدية الناعمة 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rFonts w:ascii="Arial Unicode MS" w:hAnsi="Arial Unicode MS" w:hint="cs"/>
                <w:b/>
                <w:bCs/>
                <w:rtl/>
              </w:rPr>
              <w:t xml:space="preserve">حارة الناعمة </w:t>
            </w:r>
            <w:r>
              <w:rPr>
                <w:b/>
                <w:bCs/>
                <w:rtl/>
              </w:rPr>
              <w:t xml:space="preserve">/   </w:t>
            </w:r>
            <w:r>
              <w:rPr>
                <w:rFonts w:ascii="Arial Unicode MS" w:hAnsi="Arial Unicode MS" w:hint="cs"/>
                <w:b/>
                <w:bCs/>
                <w:rtl/>
              </w:rPr>
              <w:t>قضاء الشوف</w:t>
            </w:r>
            <w:r>
              <w:rPr>
                <w:b/>
                <w:bCs/>
                <w:rtl/>
              </w:rPr>
              <w:t xml:space="preserve">/ </w:t>
            </w:r>
            <w:r>
              <w:rPr>
                <w:rFonts w:ascii="Arial Unicode MS" w:hAnsi="Arial Unicode MS" w:hint="cs"/>
                <w:b/>
                <w:bCs/>
                <w:rtl/>
              </w:rPr>
              <w:t>محافظة جبل لبنان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إسم الجهة الشارية   </w:t>
            </w:r>
          </w:p>
        </w:tc>
      </w:tr>
      <w:tr w:rsidR="00966189">
        <w:trPr>
          <w:trHeight w:val="28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jc w:val="center"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الناعمة 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rFonts w:ascii="Arial Unicode MS" w:hAnsi="Arial Unicode MS" w:hint="cs"/>
                <w:b/>
                <w:bCs/>
                <w:rtl/>
              </w:rPr>
              <w:t xml:space="preserve">حارة الناعمة </w:t>
            </w:r>
            <w:r>
              <w:rPr>
                <w:b/>
                <w:bCs/>
                <w:rtl/>
              </w:rPr>
              <w:t xml:space="preserve">- </w:t>
            </w:r>
            <w:r>
              <w:rPr>
                <w:rFonts w:ascii="Arial Unicode MS" w:hAnsi="Arial Unicode MS" w:hint="cs"/>
                <w:b/>
                <w:bCs/>
                <w:rtl/>
              </w:rPr>
              <w:t>المبنى البلدي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عنوان الجهة الشارية  </w:t>
            </w:r>
          </w:p>
        </w:tc>
      </w:tr>
      <w:tr w:rsidR="00966189">
        <w:trPr>
          <w:trHeight w:val="286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jc w:val="center"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>شركة أفكار مؤسسية مبتكرة ش</w:t>
            </w:r>
            <w:r>
              <w:rPr>
                <w:b/>
                <w:bCs/>
                <w:rtl/>
              </w:rPr>
              <w:t>.</w:t>
            </w:r>
            <w:r>
              <w:rPr>
                <w:rFonts w:ascii="Arial Unicode MS" w:hAnsi="Arial Unicode MS" w:hint="cs"/>
                <w:b/>
                <w:bCs/>
                <w:rtl/>
              </w:rPr>
              <w:t>م</w:t>
            </w:r>
            <w:r>
              <w:rPr>
                <w:b/>
                <w:bCs/>
                <w:rtl/>
              </w:rPr>
              <w:t>.</w:t>
            </w:r>
            <w:r>
              <w:rPr>
                <w:rFonts w:ascii="Arial Unicode MS" w:hAnsi="Arial Unicode MS" w:hint="cs"/>
                <w:b/>
                <w:bCs/>
                <w:rtl/>
              </w:rPr>
              <w:t>م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>اسم المورد</w:t>
            </w:r>
            <w:r>
              <w:rPr>
                <w:b/>
                <w:bCs/>
                <w:rtl/>
              </w:rPr>
              <w:t>/</w:t>
            </w:r>
            <w:r>
              <w:rPr>
                <w:rFonts w:ascii="Arial Unicode MS" w:hAnsi="Arial Unicode MS" w:hint="cs"/>
                <w:b/>
                <w:bCs/>
                <w:rtl/>
              </w:rPr>
              <w:t>المقاول</w:t>
            </w:r>
          </w:p>
        </w:tc>
      </w:tr>
      <w:tr w:rsidR="00966189">
        <w:trPr>
          <w:trHeight w:val="903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jc w:val="center"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>٢٧٧،٥٠٠،٠٠ ل</w:t>
            </w:r>
            <w:r>
              <w:rPr>
                <w:b/>
                <w:bCs/>
                <w:rtl/>
              </w:rPr>
              <w:t>.</w:t>
            </w:r>
            <w:r>
              <w:rPr>
                <w:rFonts w:ascii="Arial Unicode MS" w:hAnsi="Arial Unicode MS" w:hint="cs"/>
                <w:b/>
                <w:bCs/>
                <w:rtl/>
              </w:rPr>
              <w:t xml:space="preserve">ل </w:t>
            </w:r>
            <w:r>
              <w:rPr>
                <w:b/>
                <w:bCs/>
                <w:rtl/>
              </w:rPr>
              <w:t>(</w:t>
            </w:r>
            <w:r>
              <w:rPr>
                <w:rFonts w:ascii="Arial Unicode MS" w:hAnsi="Arial Unicode MS" w:hint="cs"/>
                <w:b/>
                <w:bCs/>
                <w:rtl/>
              </w:rPr>
              <w:t>مئتان وسبعة وسبعون مليون و خمسمائة الف ليرة لبنانية بما فيها الضريبة على القيمة المضافة</w:t>
            </w:r>
            <w:r>
              <w:rPr>
                <w:b/>
                <w:bCs/>
                <w:rtl/>
              </w:rPr>
              <w:t>)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b/>
                <w:bCs/>
                <w:rtl/>
              </w:rPr>
              <w:t xml:space="preserve">قيمة العقد والعملة </w:t>
            </w:r>
          </w:p>
        </w:tc>
      </w:tr>
      <w:tr w:rsidR="00966189">
        <w:trPr>
          <w:trHeight w:val="147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66189"/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 xml:space="preserve">ان اجراء الإتفاق الرضائي هذا يستند الى احكام المادة </w:t>
            </w:r>
            <w:r>
              <w:rPr>
                <w:rtl/>
              </w:rPr>
              <w:t xml:space="preserve">46 </w:t>
            </w:r>
            <w:r>
              <w:rPr>
                <w:rFonts w:ascii="Arial Unicode MS" w:hAnsi="Arial Unicode MS" w:hint="cs"/>
                <w:rtl/>
              </w:rPr>
              <w:t>من قانون الشراء العام لا سيما الفقرة الاولى</w:t>
            </w:r>
            <w:r>
              <w:rPr>
                <w:rtl/>
              </w:rPr>
              <w:t xml:space="preserve">: </w:t>
            </w:r>
          </w:p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tl/>
              </w:rPr>
              <w:t>"</w:t>
            </w:r>
            <w:r>
              <w:rPr>
                <w:rtl/>
              </w:rPr>
              <w:t xml:space="preserve">… </w:t>
            </w:r>
            <w:r>
              <w:rPr>
                <w:rFonts w:ascii="Arial Unicode MS" w:hAnsi="Arial Unicode MS" w:hint="cs"/>
                <w:rtl/>
              </w:rPr>
              <w:t xml:space="preserve">عندما تكون لمورّد او مقاول حقوق ملكية فكرية </w:t>
            </w:r>
            <w:r>
              <w:rPr>
                <w:rtl/>
              </w:rPr>
              <w:t>…</w:t>
            </w:r>
            <w:r>
              <w:rPr>
                <w:rtl/>
              </w:rPr>
              <w:t>"</w:t>
            </w:r>
          </w:p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 xml:space="preserve"> وان توفر شروط التعاقد بالتراضي هو على مسؤولية الجهة الشارية دون سواها</w:t>
            </w:r>
            <w:r>
              <w:rPr>
                <w:rtl/>
              </w:rPr>
              <w:t>.</w:t>
            </w:r>
          </w:p>
        </w:tc>
      </w:tr>
      <w:tr w:rsidR="00966189">
        <w:trPr>
          <w:trHeight w:val="1177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66189"/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ملخص لأهم الأحكام والشروط المطل</w:t>
            </w:r>
            <w:r>
              <w:rPr>
                <w:rFonts w:ascii="Arial Unicode MS" w:hAnsi="Arial Unicode MS" w:hint="cs"/>
                <w:rtl/>
              </w:rPr>
              <w:t>وبة في عقد الشراء</w:t>
            </w:r>
            <w:r>
              <w:rPr>
                <w:rtl/>
              </w:rPr>
              <w:t xml:space="preserve">: </w:t>
            </w:r>
          </w:p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أ</w:t>
            </w:r>
            <w:r>
              <w:rPr>
                <w:rtl/>
              </w:rPr>
              <w:t xml:space="preserve">- </w:t>
            </w:r>
            <w:r>
              <w:rPr>
                <w:rFonts w:ascii="Arial Unicode MS" w:hAnsi="Arial Unicode MS" w:hint="cs"/>
                <w:rtl/>
              </w:rPr>
              <w:t xml:space="preserve">صيانة أنظمة المعلوماتية في البلدية </w:t>
            </w:r>
          </w:p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ب</w:t>
            </w:r>
            <w:r>
              <w:rPr>
                <w:rtl/>
              </w:rPr>
              <w:t xml:space="preserve">- </w:t>
            </w:r>
            <w:r>
              <w:rPr>
                <w:rFonts w:ascii="Arial Unicode MS" w:hAnsi="Arial Unicode MS" w:hint="cs"/>
                <w:rtl/>
              </w:rPr>
              <w:t>زيارة البلدية أسبوعياً لتقديم المساعدة الفنية</w:t>
            </w:r>
          </w:p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ج</w:t>
            </w:r>
            <w:r>
              <w:rPr>
                <w:rtl/>
              </w:rPr>
              <w:t xml:space="preserve">- </w:t>
            </w:r>
            <w:r>
              <w:rPr>
                <w:rFonts w:ascii="Arial Unicode MS" w:hAnsi="Arial Unicode MS" w:hint="cs"/>
                <w:rtl/>
              </w:rPr>
              <w:t>المساعدة في اعداد التقارير والموازنة وقطع الحساب</w:t>
            </w:r>
          </w:p>
        </w:tc>
      </w:tr>
    </w:tbl>
    <w:p w:rsidR="00966189" w:rsidRDefault="00966189">
      <w:pPr>
        <w:pStyle w:val="Body"/>
      </w:pPr>
    </w:p>
    <w:tbl>
      <w:tblPr>
        <w:tblW w:w="9637" w:type="dxa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966189">
        <w:trPr>
          <w:trHeight w:val="277"/>
          <w:jc w:val="righ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التاريخ يوم</w:t>
            </w:r>
            <w:r>
              <w:rPr>
                <w:rtl/>
              </w:rPr>
              <w:t xml:space="preserve">/ </w:t>
            </w:r>
            <w:r>
              <w:rPr>
                <w:rFonts w:ascii="Arial Unicode MS" w:hAnsi="Arial Unicode MS" w:hint="cs"/>
                <w:rtl/>
              </w:rPr>
              <w:t>شهر</w:t>
            </w:r>
            <w:r>
              <w:rPr>
                <w:rtl/>
              </w:rPr>
              <w:t xml:space="preserve">/ </w:t>
            </w:r>
            <w:r>
              <w:rPr>
                <w:rFonts w:ascii="Arial Unicode MS" w:hAnsi="Arial Unicode MS" w:hint="cs"/>
                <w:rtl/>
              </w:rPr>
              <w:t>سنة</w:t>
            </w:r>
          </w:p>
        </w:tc>
      </w:tr>
      <w:tr w:rsidR="00966189">
        <w:trPr>
          <w:trHeight w:val="277"/>
          <w:jc w:val="righ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المسمى الوظيفي لمسؤول الجهة الشارية</w:t>
            </w:r>
          </w:p>
        </w:tc>
      </w:tr>
      <w:tr w:rsidR="00966189">
        <w:trPr>
          <w:trHeight w:val="277"/>
          <w:jc w:val="righ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>توقيع مسؤول الجهة الشارية</w:t>
            </w:r>
          </w:p>
        </w:tc>
      </w:tr>
      <w:tr w:rsidR="00966189">
        <w:trPr>
          <w:trHeight w:val="277"/>
          <w:jc w:val="right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66189" w:rsidRDefault="00981D24">
            <w:pPr>
              <w:pStyle w:val="Body"/>
              <w:bidi/>
              <w:rPr>
                <w:rtl/>
              </w:rPr>
            </w:pPr>
            <w:r>
              <w:rPr>
                <w:rFonts w:ascii="Arial Unicode MS" w:hAnsi="Arial Unicode MS" w:hint="cs"/>
                <w:rtl/>
              </w:rPr>
              <w:t xml:space="preserve">إسم </w:t>
            </w:r>
            <w:r>
              <w:rPr>
                <w:rFonts w:ascii="Arial Unicode MS" w:hAnsi="Arial Unicode MS" w:hint="cs"/>
                <w:rtl/>
              </w:rPr>
              <w:t>مسؤول الجهة الشارية</w:t>
            </w:r>
          </w:p>
        </w:tc>
      </w:tr>
    </w:tbl>
    <w:p w:rsidR="00966189" w:rsidRDefault="00981D24" w:rsidP="00951AC0">
      <w:pPr>
        <w:pStyle w:val="Body"/>
        <w:bidi/>
        <w:jc w:val="right"/>
      </w:pPr>
      <w:r>
        <w:rPr>
          <w:rFonts w:ascii="Arial Unicode MS" w:hAnsi="Arial Unicode MS" w:hint="cs"/>
          <w:rtl/>
          <w:lang w:val="ar-SA"/>
        </w:rPr>
        <w:t>تعتزم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بلدية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الناعمة</w:t>
      </w:r>
      <w:r>
        <w:rPr>
          <w:rtl/>
          <w:lang w:val="ar-SA"/>
        </w:rPr>
        <w:t xml:space="preserve"> - </w:t>
      </w:r>
      <w:r>
        <w:rPr>
          <w:rFonts w:ascii="Arial Unicode MS" w:hAnsi="Arial Unicode MS" w:hint="cs"/>
          <w:rtl/>
          <w:lang w:val="ar-SA"/>
        </w:rPr>
        <w:t>حارة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الناعمة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إجراء</w:t>
      </w:r>
      <w:r>
        <w:t xml:space="preserve"> </w:t>
      </w:r>
      <w:r>
        <w:rPr>
          <w:rFonts w:ascii="Arial Unicode MS" w:hAnsi="Arial Unicode MS" w:hint="cs"/>
          <w:rtl/>
          <w:cs/>
        </w:rPr>
        <w:t>اتفاق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رضائي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مع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شركة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أفكار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مؤسسية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مبتكرة</w:t>
      </w:r>
      <w:r>
        <w:t xml:space="preserve"> </w:t>
      </w:r>
      <w:r>
        <w:rPr>
          <w:rFonts w:ascii="Arial Unicode MS" w:hAnsi="Arial Unicode MS" w:hint="cs"/>
          <w:rtl/>
          <w:cs/>
        </w:rPr>
        <w:t>ش</w:t>
      </w:r>
      <w:r>
        <w:t>.</w:t>
      </w:r>
      <w:r>
        <w:rPr>
          <w:rFonts w:ascii="Arial Unicode MS" w:hAnsi="Arial Unicode MS" w:hint="cs"/>
          <w:rtl/>
          <w:cs/>
        </w:rPr>
        <w:t>م</w:t>
      </w:r>
      <w:r>
        <w:t>.</w:t>
      </w:r>
      <w:r>
        <w:rPr>
          <w:rFonts w:ascii="Arial Unicode MS" w:hAnsi="Arial Unicode MS" w:hint="cs"/>
          <w:rtl/>
          <w:cs/>
        </w:rPr>
        <w:t>م</w:t>
      </w:r>
      <w:r>
        <w:rPr>
          <w:rtl/>
          <w:lang w:val="ar-SA"/>
        </w:rPr>
        <w:t xml:space="preserve"> 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وذلك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بغية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صيانة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أنظمة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المعلوماتية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في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البلدية،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زيارة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البلدية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أسبوعياً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لتقديم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المساعدة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الفنية،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المساعدة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في</w:t>
      </w:r>
      <w:r>
        <w:t xml:space="preserve"> </w:t>
      </w:r>
      <w:r>
        <w:rPr>
          <w:rFonts w:ascii="Arial Unicode MS" w:hAnsi="Arial Unicode MS" w:hint="cs"/>
          <w:rtl/>
          <w:cs/>
        </w:rPr>
        <w:t>اعداد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التقارير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والموازنة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وقطع</w:t>
      </w:r>
      <w:r>
        <w:t xml:space="preserve"> </w:t>
      </w:r>
      <w:r>
        <w:rPr>
          <w:rFonts w:ascii="Arial Unicode MS" w:hAnsi="Arial Unicode MS" w:hint="cs"/>
          <w:rtl/>
          <w:lang w:val="ar-SA"/>
        </w:rPr>
        <w:t>الحساب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وتع</w:t>
      </w:r>
      <w:bookmarkStart w:id="0" w:name="_GoBack"/>
      <w:bookmarkEnd w:id="0"/>
      <w:r>
        <w:rPr>
          <w:rFonts w:ascii="Arial Unicode MS" w:hAnsi="Arial Unicode MS" w:hint="cs"/>
          <w:rtl/>
          <w:lang w:val="ar-SA"/>
        </w:rPr>
        <w:t>ديل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الرسوم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البلدية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إلكترونياً</w:t>
      </w:r>
      <w:r>
        <w:rPr>
          <w:rtl/>
          <w:lang w:val="ar-SA"/>
        </w:rPr>
        <w:t xml:space="preserve">  </w:t>
      </w:r>
      <w:r>
        <w:rPr>
          <w:rFonts w:ascii="Arial Unicode MS" w:hAnsi="Arial Unicode MS" w:hint="cs"/>
          <w:rtl/>
          <w:lang w:val="ar-SA"/>
        </w:rPr>
        <w:t>وتعديل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رسم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الطابع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المالي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وتدقيق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الحسابات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وتدريب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الموظفين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وذلك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في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المبنى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البلدي</w:t>
      </w:r>
      <w:r>
        <w:rPr>
          <w:rtl/>
          <w:lang w:val="ar-SA"/>
        </w:rPr>
        <w:t xml:space="preserve"> (</w:t>
      </w:r>
      <w:r>
        <w:rPr>
          <w:rFonts w:ascii="Arial Unicode MS" w:hAnsi="Arial Unicode MS" w:hint="cs"/>
          <w:rtl/>
          <w:lang w:val="ar-SA"/>
        </w:rPr>
        <w:t>الناعمة</w:t>
      </w:r>
      <w:r>
        <w:rPr>
          <w:rtl/>
          <w:lang w:val="ar-SA"/>
        </w:rPr>
        <w:t>-</w:t>
      </w:r>
      <w:r>
        <w:rPr>
          <w:rFonts w:ascii="Arial Unicode MS" w:hAnsi="Arial Unicode MS" w:hint="cs"/>
          <w:rtl/>
          <w:lang w:val="ar-SA"/>
        </w:rPr>
        <w:t>حارة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الناعمة</w:t>
      </w:r>
      <w:r>
        <w:rPr>
          <w:rtl/>
          <w:lang w:val="ar-SA"/>
        </w:rPr>
        <w:t xml:space="preserve">) </w:t>
      </w:r>
      <w:r>
        <w:rPr>
          <w:rFonts w:ascii="Arial Unicode MS" w:hAnsi="Arial Unicode MS" w:hint="cs"/>
          <w:rtl/>
          <w:lang w:val="ar-SA"/>
        </w:rPr>
        <w:t>خلال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العام</w:t>
      </w:r>
      <w:r>
        <w:rPr>
          <w:rtl/>
          <w:lang w:val="ar-SA"/>
        </w:rPr>
        <w:t xml:space="preserve"> </w:t>
      </w:r>
      <w:r>
        <w:rPr>
          <w:rFonts w:ascii="Arial Unicode MS" w:hAnsi="Arial Unicode MS" w:hint="cs"/>
          <w:rtl/>
          <w:lang w:val="ar-SA"/>
        </w:rPr>
        <w:t>٢٠٢٤</w:t>
      </w:r>
      <w:r>
        <w:rPr>
          <w:rtl/>
          <w:lang w:val="ar-SA"/>
        </w:rPr>
        <w:t>.</w:t>
      </w:r>
      <w:r>
        <w:t xml:space="preserve"> </w:t>
      </w:r>
    </w:p>
    <w:p w:rsidR="00966189" w:rsidRDefault="00981D24" w:rsidP="00951AC0">
      <w:pPr>
        <w:pStyle w:val="Body"/>
        <w:bidi/>
      </w:pPr>
      <w:r>
        <w:t> </w:t>
      </w:r>
    </w:p>
    <w:p w:rsidR="00966189" w:rsidRDefault="00966189">
      <w:pPr>
        <w:pStyle w:val="Body"/>
      </w:pPr>
    </w:p>
    <w:sectPr w:rsidR="0096618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D24" w:rsidRDefault="00981D24">
      <w:r>
        <w:separator/>
      </w:r>
    </w:p>
  </w:endnote>
  <w:endnote w:type="continuationSeparator" w:id="0">
    <w:p w:rsidR="00981D24" w:rsidRDefault="0098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89" w:rsidRDefault="009661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D24" w:rsidRDefault="00981D24">
      <w:r>
        <w:separator/>
      </w:r>
    </w:p>
  </w:footnote>
  <w:footnote w:type="continuationSeparator" w:id="0">
    <w:p w:rsidR="00981D24" w:rsidRDefault="0098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189" w:rsidRDefault="009661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89"/>
    <w:rsid w:val="00951AC0"/>
    <w:rsid w:val="00966189"/>
    <w:rsid w:val="009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680AC-DC6E-41BE-92CC-0F9ACC71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sahar</cp:lastModifiedBy>
  <cp:revision>2</cp:revision>
  <dcterms:created xsi:type="dcterms:W3CDTF">2024-05-16T06:34:00Z</dcterms:created>
  <dcterms:modified xsi:type="dcterms:W3CDTF">2024-05-16T06:34:00Z</dcterms:modified>
</cp:coreProperties>
</file>