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E045260" w:rsidR="00B235FD" w:rsidRPr="00476A6E" w:rsidRDefault="00476A6E" w:rsidP="00F174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رقم </w:t>
            </w:r>
            <w:r w:rsidR="00F174A1">
              <w:rPr>
                <w:rFonts w:hint="cs"/>
                <w:color w:val="000000"/>
                <w:sz w:val="24"/>
                <w:szCs w:val="24"/>
                <w:rtl/>
              </w:rPr>
              <w:t>131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تاريخ 30/11/2023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21F46E8" w:rsidR="00B235FD" w:rsidRDefault="00476A6E" w:rsidP="00F174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</w:t>
            </w:r>
            <w:r w:rsidR="00F174A1">
              <w:rPr>
                <w:rFonts w:hint="cs"/>
                <w:color w:val="000000"/>
                <w:sz w:val="24"/>
                <w:szCs w:val="24"/>
                <w:rtl/>
              </w:rPr>
              <w:t xml:space="preserve">تأهيل محطة الوزاني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color w:val="000000"/>
                <w:sz w:val="24"/>
                <w:szCs w:val="24"/>
                <w:rtl/>
              </w:rPr>
              <w:t>–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قضاء مرجعيون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F472D17" w14:textId="6FA2D57A" w:rsidR="00B235FD" w:rsidRDefault="00F174A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أشغال تأهيل محطة الوزاني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color w:val="000000"/>
                <w:sz w:val="24"/>
                <w:szCs w:val="24"/>
                <w:rtl/>
              </w:rPr>
              <w:t>–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قضاء مرجعيون  </w:t>
            </w:r>
          </w:p>
          <w:p w14:paraId="70F10892" w14:textId="6D6907D1" w:rsidR="00476A6E" w:rsidRPr="008D3049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والوقت المحدد لتنفيذ الأشغال هو ستة أشهر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EF2BD58" w:rsidR="00B235FD" w:rsidRDefault="00476A6E" w:rsidP="00F174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F174A1">
              <w:rPr>
                <w:rFonts w:hint="cs"/>
                <w:color w:val="000000"/>
                <w:sz w:val="24"/>
                <w:szCs w:val="24"/>
                <w:rtl/>
              </w:rPr>
              <w:t>مائية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02DED88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 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1232510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6FB4D70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8/1/2024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CA6291" w:rsidR="00120426" w:rsidRDefault="00584D43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8/1/2024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30639D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CC8842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29/12/2023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1002F7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2/1/2024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D0F438A" w:rsidR="00B235FD" w:rsidRDefault="009254EA" w:rsidP="00F174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تسعماية و</w:t>
            </w:r>
            <w:r w:rsidR="00F174A1">
              <w:rPr>
                <w:rFonts w:hint="cs"/>
                <w:color w:val="000000"/>
                <w:sz w:val="24"/>
                <w:szCs w:val="24"/>
                <w:rtl/>
              </w:rPr>
              <w:t>ثلاثون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F174A1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B3F2C" w14:textId="77777777" w:rsidR="004325D4" w:rsidRDefault="004325D4">
      <w:pPr>
        <w:spacing w:line="240" w:lineRule="auto"/>
      </w:pPr>
      <w:r>
        <w:separator/>
      </w:r>
    </w:p>
  </w:endnote>
  <w:endnote w:type="continuationSeparator" w:id="0">
    <w:p w14:paraId="2131D118" w14:textId="77777777" w:rsidR="004325D4" w:rsidRDefault="00432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020CD" w14:textId="77777777" w:rsidR="004325D4" w:rsidRDefault="004325D4">
      <w:pPr>
        <w:spacing w:line="240" w:lineRule="auto"/>
      </w:pPr>
      <w:r>
        <w:separator/>
      </w:r>
    </w:p>
  </w:footnote>
  <w:footnote w:type="continuationSeparator" w:id="0">
    <w:p w14:paraId="467FCD0E" w14:textId="77777777" w:rsidR="004325D4" w:rsidRDefault="004325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1E29"/>
    <w:rsid w:val="000F5BBC"/>
    <w:rsid w:val="001176D5"/>
    <w:rsid w:val="00120426"/>
    <w:rsid w:val="0018203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325D4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3454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E20ED"/>
    <w:rsid w:val="008E70EB"/>
    <w:rsid w:val="008F29AA"/>
    <w:rsid w:val="008F7D3E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74A1"/>
    <w:rsid w:val="00F65409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Balaghi</cp:lastModifiedBy>
  <cp:revision>4</cp:revision>
  <cp:lastPrinted>2022-08-29T09:45:00Z</cp:lastPrinted>
  <dcterms:created xsi:type="dcterms:W3CDTF">2023-12-05T08:30:00Z</dcterms:created>
  <dcterms:modified xsi:type="dcterms:W3CDTF">2023-12-05T08:56:00Z</dcterms:modified>
</cp:coreProperties>
</file>