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CA8CA" w14:textId="77777777" w:rsidR="005D095E" w:rsidRDefault="005D095E" w:rsidP="0029172A">
      <w:pPr>
        <w:spacing w:line="240" w:lineRule="auto"/>
        <w:ind w:left="1" w:hanging="3"/>
        <w:jc w:val="center"/>
        <w:rPr>
          <w:b/>
          <w:bCs/>
          <w:sz w:val="28"/>
          <w:szCs w:val="28"/>
          <w:rtl/>
        </w:rPr>
      </w:pPr>
    </w:p>
    <w:p w14:paraId="3EE44D49" w14:textId="77777777" w:rsidR="005D095E" w:rsidRDefault="005D095E" w:rsidP="0029172A">
      <w:pPr>
        <w:spacing w:line="240" w:lineRule="auto"/>
        <w:ind w:left="1" w:hanging="3"/>
        <w:jc w:val="center"/>
        <w:rPr>
          <w:b/>
          <w:bCs/>
          <w:sz w:val="28"/>
          <w:szCs w:val="28"/>
          <w:rtl/>
        </w:rPr>
      </w:pPr>
    </w:p>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147D0B62" w:rsidR="00B235FD" w:rsidRDefault="00286B65" w:rsidP="007F36D7">
            <w:pPr>
              <w:spacing w:line="240" w:lineRule="auto"/>
              <w:ind w:hanging="2"/>
              <w:jc w:val="left"/>
              <w:rPr>
                <w:color w:val="000000"/>
                <w:sz w:val="24"/>
                <w:szCs w:val="24"/>
              </w:rPr>
            </w:pPr>
            <w:r>
              <w:rPr>
                <w:rFonts w:hint="cs"/>
                <w:color w:val="000000"/>
                <w:sz w:val="24"/>
                <w:szCs w:val="24"/>
                <w:rtl/>
                <w:lang w:bidi="ar-LB"/>
              </w:rPr>
              <w:t>المصلحة الوطنية لنهر الليطاني</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0AFA6AF3" w:rsidR="00B235FD" w:rsidRDefault="00286B65" w:rsidP="007F36D7">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282F282E" w:rsidR="00B235FD" w:rsidRDefault="00286B65" w:rsidP="00D034A7">
            <w:pPr>
              <w:spacing w:line="240" w:lineRule="auto"/>
              <w:ind w:hanging="2"/>
              <w:jc w:val="both"/>
              <w:rPr>
                <w:color w:val="000000"/>
                <w:sz w:val="24"/>
                <w:szCs w:val="24"/>
              </w:rPr>
            </w:pPr>
            <w:r w:rsidRPr="00286B65">
              <w:rPr>
                <w:color w:val="000000"/>
                <w:sz w:val="24"/>
                <w:szCs w:val="24"/>
                <w:rtl/>
              </w:rPr>
              <w:t xml:space="preserve">صفقات </w:t>
            </w:r>
            <w:r w:rsidR="00D034A7">
              <w:rPr>
                <w:rFonts w:hint="cs"/>
                <w:color w:val="000000"/>
                <w:sz w:val="24"/>
                <w:szCs w:val="24"/>
                <w:rtl/>
                <w:lang w:bidi="ar-LB"/>
              </w:rPr>
              <w:t>143</w:t>
            </w:r>
            <w:r w:rsidRPr="00286B65">
              <w:rPr>
                <w:color w:val="000000"/>
                <w:sz w:val="24"/>
                <w:szCs w:val="24"/>
                <w:rtl/>
              </w:rPr>
              <w:t>/</w:t>
            </w:r>
            <w:r w:rsidR="00D034A7">
              <w:rPr>
                <w:rFonts w:hint="cs"/>
                <w:color w:val="000000"/>
                <w:sz w:val="24"/>
                <w:szCs w:val="24"/>
                <w:rtl/>
              </w:rPr>
              <w:t>2023</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6AF22B61" w:rsidR="00B235FD" w:rsidRDefault="00102700" w:rsidP="00311770">
            <w:pPr>
              <w:spacing w:line="240" w:lineRule="auto"/>
              <w:ind w:hanging="2"/>
              <w:jc w:val="both"/>
              <w:rPr>
                <w:color w:val="000000"/>
                <w:sz w:val="24"/>
                <w:szCs w:val="24"/>
              </w:rPr>
            </w:pPr>
            <w:r w:rsidRPr="00102700">
              <w:rPr>
                <w:color w:val="000000"/>
                <w:sz w:val="24"/>
                <w:szCs w:val="24"/>
                <w:rtl/>
              </w:rPr>
              <w:t>تقديم قطع غيار لزوم خطوط ومحطات التوتر العالي 66 ك.ف. العائدة للمصلحة الوطنية لنهر الليطاني</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57886F85" w:rsidR="00B235FD" w:rsidRPr="008D3049" w:rsidRDefault="00F87A6C" w:rsidP="00C52EB9">
            <w:pPr>
              <w:spacing w:line="240" w:lineRule="auto"/>
              <w:ind w:hanging="2"/>
              <w:jc w:val="left"/>
              <w:rPr>
                <w:color w:val="000000"/>
                <w:sz w:val="24"/>
                <w:szCs w:val="24"/>
              </w:rPr>
            </w:pPr>
            <w:r w:rsidRPr="00F87A6C">
              <w:rPr>
                <w:color w:val="000000"/>
                <w:sz w:val="24"/>
                <w:szCs w:val="24"/>
                <w:rtl/>
              </w:rPr>
              <w:t>إن الغاية من هذا الالتزام هي تقديم ونقل الى مخازن المصلحة في معمل بولس أرقش قرب بلدة بسري ـ جزين، قطع غيار لزوم خطوط ومحطات التوتر العالي 66 ك.ف العائدة للمصلحة الوطنية لنهر الليطاني وفق الشروط الادارية والمواصفات الفنية وجدول الاسعار الواردة في دفتر الشروط الخاص هذا، على أن تكون جميع القطع المقدمة من قبل المتعهد ذات منشأ أوروبي (الاتحاد الأوروبي – إنكلترا - سويسرا) أو أميركي (الولايات المتحدة أو كندا).</w:t>
            </w:r>
          </w:p>
        </w:tc>
      </w:tr>
      <w:tr w:rsidR="00B235FD" w14:paraId="079430FA" w14:textId="77777777" w:rsidTr="00C52EB9">
        <w:trPr>
          <w:trHeight w:val="377"/>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7537CFE5" w:rsidR="00B235FD" w:rsidRDefault="00C52EB9" w:rsidP="00807365">
            <w:pPr>
              <w:spacing w:line="240" w:lineRule="auto"/>
              <w:ind w:hanging="2"/>
              <w:jc w:val="both"/>
              <w:rPr>
                <w:color w:val="000000"/>
                <w:sz w:val="24"/>
                <w:szCs w:val="24"/>
              </w:rPr>
            </w:pPr>
            <w:r>
              <w:rPr>
                <w:rFonts w:hint="cs"/>
                <w:color w:val="000000"/>
                <w:sz w:val="24"/>
                <w:szCs w:val="24"/>
                <w:rtl/>
              </w:rPr>
              <w:t>لوازم</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30303780" w:rsidR="00B235FD" w:rsidRDefault="00CA7C6C" w:rsidP="00807365">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r w:rsidR="00D40723">
              <w:rPr>
                <w:rFonts w:hint="cs"/>
                <w:color w:val="000000"/>
                <w:sz w:val="24"/>
                <w:szCs w:val="24"/>
                <w:rtl/>
              </w:rPr>
              <w:t>على أساس</w:t>
            </w:r>
            <w:r w:rsidR="00284E42">
              <w:rPr>
                <w:rFonts w:hint="cs"/>
                <w:color w:val="000000"/>
                <w:sz w:val="24"/>
                <w:szCs w:val="24"/>
                <w:rtl/>
              </w:rPr>
              <w:t xml:space="preserve"> تقديم أسعار</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7DA5455E" w:rsidR="00B235FD" w:rsidRDefault="00CA7C6C" w:rsidP="00807365">
            <w:pPr>
              <w:spacing w:line="240" w:lineRule="auto"/>
              <w:ind w:hanging="2"/>
              <w:jc w:val="both"/>
              <w:rPr>
                <w:color w:val="000000"/>
                <w:sz w:val="24"/>
                <w:szCs w:val="24"/>
              </w:rPr>
            </w:pPr>
            <w:r>
              <w:rPr>
                <w:color w:val="000000"/>
                <w:sz w:val="24"/>
                <w:szCs w:val="24"/>
                <w:rtl/>
              </w:rPr>
              <w:t xml:space="preserve">السعر الأدنى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32E32112" w:rsidR="00A049F7" w:rsidRDefault="00A049F7" w:rsidP="00AD75D2">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792F82AB" w:rsidR="00B235FD" w:rsidRDefault="00AD75D2" w:rsidP="007F36D7">
            <w:pPr>
              <w:spacing w:line="240" w:lineRule="auto"/>
              <w:ind w:hanging="2"/>
              <w:jc w:val="both"/>
              <w:rPr>
                <w:color w:val="000000"/>
                <w:sz w:val="24"/>
                <w:szCs w:val="24"/>
              </w:rPr>
            </w:pPr>
            <w:r>
              <w:rPr>
                <w:rFonts w:hint="cs"/>
                <w:color w:val="000000"/>
                <w:sz w:val="24"/>
                <w:szCs w:val="24"/>
                <w:rtl/>
              </w:rPr>
              <w:t>مليون</w:t>
            </w:r>
            <w:r w:rsidR="00C52EB9">
              <w:rPr>
                <w:rFonts w:hint="cs"/>
                <w:color w:val="000000"/>
                <w:sz w:val="24"/>
                <w:szCs w:val="24"/>
                <w:rtl/>
              </w:rPr>
              <w:t>ي</w:t>
            </w:r>
            <w:r>
              <w:rPr>
                <w:rFonts w:hint="cs"/>
                <w:color w:val="000000"/>
                <w:sz w:val="24"/>
                <w:szCs w:val="24"/>
                <w:rtl/>
              </w:rPr>
              <w:t xml:space="preserve"> ليرة لبنانية</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87E56FB" w:rsidR="00B235FD" w:rsidRDefault="00CA7C6C" w:rsidP="00AD75D2">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sidR="00AD75D2">
              <w:rPr>
                <w:color w:val="000000"/>
                <w:sz w:val="24"/>
                <w:szCs w:val="24"/>
                <w:rtl/>
              </w:rPr>
              <w:t xml:space="preserve"> متوفر با</w:t>
            </w:r>
            <w:r w:rsidR="00AD75D2">
              <w:rPr>
                <w:rFonts w:hint="cs"/>
                <w:color w:val="000000"/>
                <w:sz w:val="24"/>
                <w:szCs w:val="24"/>
                <w:rtl/>
              </w:rPr>
              <w:t>ل</w:t>
            </w:r>
            <w:r w:rsidR="00AD75D2">
              <w:rPr>
                <w:color w:val="000000"/>
                <w:sz w:val="24"/>
                <w:szCs w:val="24"/>
                <w:rtl/>
              </w:rPr>
              <w:t>لغ</w:t>
            </w:r>
            <w:r w:rsidR="00AD75D2">
              <w:rPr>
                <w:rFonts w:hint="cs"/>
                <w:color w:val="000000"/>
                <w:sz w:val="24"/>
                <w:szCs w:val="24"/>
                <w:rtl/>
              </w:rPr>
              <w:t>ة</w:t>
            </w:r>
            <w:r>
              <w:rPr>
                <w:color w:val="000000"/>
                <w:sz w:val="24"/>
                <w:szCs w:val="24"/>
                <w:rtl/>
              </w:rPr>
              <w:t xml:space="preserve"> ال</w:t>
            </w:r>
            <w:r w:rsidR="00AD75D2">
              <w:rPr>
                <w:rFonts w:hint="cs"/>
                <w:color w:val="000000"/>
                <w:sz w:val="24"/>
                <w:szCs w:val="24"/>
                <w:rtl/>
              </w:rPr>
              <w:t>ع</w:t>
            </w:r>
            <w:r>
              <w:rPr>
                <w:color w:val="000000"/>
                <w:sz w:val="24"/>
                <w:szCs w:val="24"/>
                <w:rtl/>
              </w:rPr>
              <w:t>ر</w:t>
            </w:r>
            <w:r w:rsidR="00AD75D2">
              <w:rPr>
                <w:rFonts w:hint="cs"/>
                <w:color w:val="000000"/>
                <w:sz w:val="24"/>
                <w:szCs w:val="24"/>
                <w:rtl/>
              </w:rPr>
              <w:t>ب</w:t>
            </w:r>
            <w:r>
              <w:rPr>
                <w:color w:val="000000"/>
                <w:sz w:val="24"/>
                <w:szCs w:val="24"/>
                <w:rtl/>
              </w:rPr>
              <w:t xml:space="preserve">ية </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02EDF721" w:rsidR="00B235FD" w:rsidRDefault="0031665F" w:rsidP="00311770">
            <w:pPr>
              <w:spacing w:line="240" w:lineRule="auto"/>
              <w:ind w:hanging="2"/>
              <w:jc w:val="both"/>
              <w:rPr>
                <w:color w:val="000000"/>
                <w:sz w:val="24"/>
                <w:szCs w:val="24"/>
              </w:rPr>
            </w:pPr>
            <w:r>
              <w:rPr>
                <w:rFonts w:hint="cs"/>
                <w:color w:val="000000"/>
                <w:sz w:val="24"/>
                <w:szCs w:val="24"/>
                <w:rtl/>
              </w:rPr>
              <w:t>ال</w:t>
            </w:r>
            <w:r w:rsidR="00311770">
              <w:rPr>
                <w:rFonts w:hint="cs"/>
                <w:color w:val="000000"/>
                <w:sz w:val="24"/>
                <w:szCs w:val="24"/>
                <w:rtl/>
              </w:rPr>
              <w:t>قسم</w:t>
            </w:r>
            <w:r>
              <w:rPr>
                <w:rFonts w:hint="cs"/>
                <w:color w:val="000000"/>
                <w:sz w:val="24"/>
                <w:szCs w:val="24"/>
                <w:rtl/>
              </w:rPr>
              <w:t xml:space="preserve"> الاول من دفتر الشروط </w:t>
            </w:r>
            <w:r>
              <w:rPr>
                <w:color w:val="000000"/>
                <w:sz w:val="24"/>
                <w:szCs w:val="24"/>
                <w:rtl/>
              </w:rPr>
              <w:t>–</w:t>
            </w:r>
            <w:r>
              <w:rPr>
                <w:rFonts w:hint="cs"/>
                <w:color w:val="000000"/>
                <w:sz w:val="24"/>
                <w:szCs w:val="24"/>
                <w:rtl/>
              </w:rPr>
              <w:t xml:space="preserve"> المادة </w:t>
            </w:r>
            <w:r w:rsidR="00311770">
              <w:rPr>
                <w:rFonts w:hint="cs"/>
                <w:color w:val="000000"/>
                <w:sz w:val="24"/>
                <w:szCs w:val="24"/>
                <w:rtl/>
              </w:rPr>
              <w:t>الرابعة</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2755B109" w:rsidR="00120426" w:rsidRDefault="00F55A57" w:rsidP="00F87A6C">
            <w:pPr>
              <w:spacing w:line="240" w:lineRule="auto"/>
              <w:ind w:hanging="2"/>
              <w:jc w:val="left"/>
              <w:rPr>
                <w:color w:val="000000"/>
                <w:sz w:val="24"/>
                <w:szCs w:val="24"/>
              </w:rPr>
            </w:pPr>
            <w:r>
              <w:rPr>
                <w:rFonts w:hint="cs"/>
                <w:color w:val="000000"/>
                <w:sz w:val="24"/>
                <w:szCs w:val="24"/>
                <w:rtl/>
              </w:rPr>
              <w:t>ال</w:t>
            </w:r>
            <w:r w:rsidR="003D2A33">
              <w:rPr>
                <w:rFonts w:hint="cs"/>
                <w:color w:val="000000"/>
                <w:sz w:val="24"/>
                <w:szCs w:val="24"/>
                <w:rtl/>
              </w:rPr>
              <w:t>اثنين</w:t>
            </w:r>
            <w:r w:rsidR="00AD75D2">
              <w:rPr>
                <w:rFonts w:hint="cs"/>
                <w:color w:val="000000"/>
                <w:sz w:val="24"/>
                <w:szCs w:val="24"/>
                <w:rtl/>
              </w:rPr>
              <w:t xml:space="preserve"> </w:t>
            </w:r>
            <w:r w:rsidR="00F87A6C">
              <w:rPr>
                <w:rFonts w:hint="cs"/>
                <w:color w:val="000000"/>
                <w:sz w:val="24"/>
                <w:szCs w:val="24"/>
                <w:rtl/>
              </w:rPr>
              <w:t>03</w:t>
            </w:r>
            <w:r w:rsidR="00AD75D2">
              <w:rPr>
                <w:rFonts w:hint="cs"/>
                <w:color w:val="000000"/>
                <w:sz w:val="24"/>
                <w:szCs w:val="24"/>
                <w:rtl/>
              </w:rPr>
              <w:t>/</w:t>
            </w:r>
            <w:r w:rsidR="00F87A6C">
              <w:rPr>
                <w:rFonts w:hint="cs"/>
                <w:color w:val="000000"/>
                <w:sz w:val="24"/>
                <w:szCs w:val="24"/>
                <w:rtl/>
              </w:rPr>
              <w:t>02</w:t>
            </w:r>
            <w:r w:rsidR="00AD75D2">
              <w:rPr>
                <w:rFonts w:hint="cs"/>
                <w:color w:val="000000"/>
                <w:sz w:val="24"/>
                <w:szCs w:val="24"/>
                <w:rtl/>
              </w:rPr>
              <w:t>/</w:t>
            </w:r>
            <w:r w:rsidR="00F87A6C">
              <w:rPr>
                <w:rFonts w:hint="cs"/>
                <w:color w:val="000000"/>
                <w:sz w:val="24"/>
                <w:szCs w:val="24"/>
                <w:rtl/>
              </w:rPr>
              <w:t>2025</w:t>
            </w:r>
            <w:r w:rsidR="00AD75D2">
              <w:rPr>
                <w:rFonts w:hint="cs"/>
                <w:color w:val="000000"/>
                <w:sz w:val="24"/>
                <w:szCs w:val="24"/>
                <w:rtl/>
              </w:rPr>
              <w:t xml:space="preserve"> بعد تقديم العروض مباشرة</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05866ABF" w:rsidR="00120426" w:rsidRDefault="003D2A33" w:rsidP="00F87A6C">
            <w:pPr>
              <w:spacing w:line="240" w:lineRule="auto"/>
              <w:ind w:hanging="2"/>
              <w:jc w:val="left"/>
              <w:rPr>
                <w:color w:val="000000"/>
                <w:sz w:val="24"/>
                <w:szCs w:val="24"/>
              </w:rPr>
            </w:pPr>
            <w:r>
              <w:rPr>
                <w:rFonts w:hint="cs"/>
                <w:color w:val="000000"/>
                <w:sz w:val="24"/>
                <w:szCs w:val="24"/>
                <w:rtl/>
              </w:rPr>
              <w:t>الاثنين</w:t>
            </w:r>
            <w:r w:rsidR="00AD75D2">
              <w:rPr>
                <w:rFonts w:hint="cs"/>
                <w:color w:val="000000"/>
                <w:sz w:val="24"/>
                <w:szCs w:val="24"/>
                <w:rtl/>
              </w:rPr>
              <w:t xml:space="preserve"> </w:t>
            </w:r>
            <w:r w:rsidR="00F87A6C">
              <w:rPr>
                <w:rFonts w:hint="cs"/>
                <w:color w:val="000000"/>
                <w:sz w:val="24"/>
                <w:szCs w:val="24"/>
                <w:rtl/>
              </w:rPr>
              <w:t>03</w:t>
            </w:r>
            <w:r w:rsidR="00AD75D2" w:rsidRPr="00AD75D2">
              <w:rPr>
                <w:color w:val="000000"/>
                <w:sz w:val="24"/>
                <w:szCs w:val="24"/>
                <w:rtl/>
              </w:rPr>
              <w:t>/</w:t>
            </w:r>
            <w:r w:rsidR="00F87A6C">
              <w:rPr>
                <w:rFonts w:hint="cs"/>
                <w:color w:val="000000"/>
                <w:sz w:val="24"/>
                <w:szCs w:val="24"/>
                <w:rtl/>
              </w:rPr>
              <w:t>02</w:t>
            </w:r>
            <w:r w:rsidR="00AD75D2" w:rsidRPr="00AD75D2">
              <w:rPr>
                <w:color w:val="000000"/>
                <w:sz w:val="24"/>
                <w:szCs w:val="24"/>
                <w:rtl/>
              </w:rPr>
              <w:t>/</w:t>
            </w:r>
            <w:r w:rsidR="00F87A6C">
              <w:rPr>
                <w:rFonts w:hint="cs"/>
                <w:color w:val="000000"/>
                <w:sz w:val="24"/>
                <w:szCs w:val="24"/>
                <w:rtl/>
              </w:rPr>
              <w:t>2025</w:t>
            </w:r>
            <w:r w:rsidR="00AD75D2" w:rsidRPr="00AD75D2">
              <w:rPr>
                <w:color w:val="000000"/>
                <w:sz w:val="24"/>
                <w:szCs w:val="24"/>
                <w:rtl/>
              </w:rPr>
              <w:t xml:space="preserve"> عند الساعة العاشرة صباحاً</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6AEFC70E" w:rsidR="00120426" w:rsidRDefault="00F87A6C" w:rsidP="002016B9">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sidR="00120426">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5F343D69" w:rsidR="00120426" w:rsidRDefault="00311770" w:rsidP="00A7508D">
            <w:pPr>
              <w:spacing w:line="240" w:lineRule="auto"/>
              <w:ind w:hanging="2"/>
              <w:jc w:val="left"/>
              <w:rPr>
                <w:color w:val="000000"/>
                <w:sz w:val="24"/>
                <w:szCs w:val="24"/>
              </w:rPr>
            </w:pPr>
            <w:r>
              <w:rPr>
                <w:color w:val="000000"/>
                <w:sz w:val="24"/>
                <w:szCs w:val="24"/>
                <w:rtl/>
              </w:rPr>
              <w:t>تسع</w:t>
            </w:r>
            <w:r>
              <w:rPr>
                <w:rFonts w:hint="cs"/>
                <w:color w:val="000000"/>
                <w:sz w:val="24"/>
                <w:szCs w:val="24"/>
                <w:rtl/>
              </w:rPr>
              <w:t>و</w:t>
            </w:r>
            <w:r w:rsidR="00A7508D" w:rsidRPr="00A7508D">
              <w:rPr>
                <w:color w:val="000000"/>
                <w:sz w:val="24"/>
                <w:szCs w:val="24"/>
                <w:rtl/>
              </w:rPr>
              <w:t>ن/٩٠/ يوماً تلي التاريخ المحدد لتقديم العروض</w:t>
            </w:r>
            <w:r w:rsidR="00A7508D" w:rsidRPr="00A7508D">
              <w:rPr>
                <w:rFonts w:hint="cs"/>
                <w:color w:val="000000"/>
                <w:sz w:val="24"/>
                <w:szCs w:val="24"/>
                <w:rtl/>
              </w:rPr>
              <w:t xml:space="preserve">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3B40AB2B" w:rsidR="00120426" w:rsidRDefault="00E27A4E" w:rsidP="00B45AC0">
            <w:pPr>
              <w:spacing w:line="240" w:lineRule="auto"/>
              <w:ind w:hanging="2"/>
              <w:jc w:val="left"/>
              <w:rPr>
                <w:color w:val="000000"/>
                <w:sz w:val="24"/>
                <w:szCs w:val="24"/>
              </w:rPr>
            </w:pPr>
            <w:r w:rsidRPr="00E27A4E">
              <w:rPr>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21E126C" w:rsidR="00120426" w:rsidRDefault="00E27A4E" w:rsidP="00B45AC0">
            <w:pPr>
              <w:spacing w:line="240" w:lineRule="auto"/>
              <w:ind w:hanging="2"/>
              <w:jc w:val="left"/>
              <w:rPr>
                <w:color w:val="000000"/>
                <w:sz w:val="24"/>
                <w:szCs w:val="24"/>
              </w:rPr>
            </w:pPr>
            <w:r w:rsidRPr="00E27A4E">
              <w:rPr>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7224C3ED" w:rsidR="00120426" w:rsidRDefault="00E27A4E" w:rsidP="00B45AC0">
            <w:pPr>
              <w:spacing w:line="240" w:lineRule="auto"/>
              <w:ind w:hanging="2"/>
              <w:jc w:val="left"/>
              <w:rPr>
                <w:color w:val="000000"/>
                <w:sz w:val="24"/>
                <w:szCs w:val="24"/>
              </w:rPr>
            </w:pPr>
            <w:r>
              <w:rPr>
                <w:rFonts w:hint="cs"/>
                <w:color w:val="000000"/>
                <w:sz w:val="24"/>
                <w:szCs w:val="24"/>
                <w:rtl/>
              </w:rPr>
              <w:t>مكاتب المص</w:t>
            </w:r>
            <w:r w:rsidR="00311770">
              <w:rPr>
                <w:rFonts w:hint="cs"/>
                <w:color w:val="000000"/>
                <w:sz w:val="24"/>
                <w:szCs w:val="24"/>
                <w:rtl/>
              </w:rPr>
              <w:t>ل</w:t>
            </w:r>
            <w:r>
              <w:rPr>
                <w:rFonts w:hint="cs"/>
                <w:color w:val="000000"/>
                <w:sz w:val="24"/>
                <w:szCs w:val="24"/>
                <w:rtl/>
              </w:rPr>
              <w:t xml:space="preserve">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1FAC7CE9" w:rsidR="00B235FD" w:rsidRDefault="00A7508D" w:rsidP="00F87A6C">
            <w:pPr>
              <w:spacing w:line="240" w:lineRule="auto"/>
              <w:ind w:hanging="2"/>
              <w:jc w:val="both"/>
              <w:rPr>
                <w:color w:val="000000"/>
                <w:sz w:val="24"/>
                <w:szCs w:val="24"/>
              </w:rPr>
            </w:pPr>
            <w:r>
              <w:rPr>
                <w:rFonts w:hint="cs"/>
                <w:color w:val="000000"/>
                <w:sz w:val="24"/>
                <w:szCs w:val="24"/>
                <w:rtl/>
              </w:rPr>
              <w:t>/</w:t>
            </w:r>
            <w:r w:rsidRPr="00A7508D">
              <w:rPr>
                <w:color w:val="000000"/>
                <w:sz w:val="24"/>
                <w:szCs w:val="24"/>
                <w:rtl/>
              </w:rPr>
              <w:t>/</w:t>
            </w:r>
            <w:r w:rsidR="00F87A6C">
              <w:rPr>
                <w:rFonts w:hint="cs"/>
                <w:color w:val="000000"/>
                <w:sz w:val="24"/>
                <w:szCs w:val="24"/>
                <w:rtl/>
              </w:rPr>
              <w:t>3</w:t>
            </w:r>
            <w:r w:rsidR="00C52EB9">
              <w:rPr>
                <w:rFonts w:hint="cs"/>
                <w:color w:val="000000"/>
                <w:sz w:val="24"/>
                <w:szCs w:val="24"/>
                <w:rtl/>
              </w:rPr>
              <w:t>0</w:t>
            </w:r>
            <w:r w:rsidRPr="00A7508D">
              <w:rPr>
                <w:color w:val="000000"/>
                <w:sz w:val="24"/>
                <w:szCs w:val="24"/>
                <w:rtl/>
              </w:rPr>
              <w:t>,000,000</w:t>
            </w:r>
            <w:r>
              <w:rPr>
                <w:rFonts w:hint="cs"/>
                <w:color w:val="000000"/>
                <w:sz w:val="24"/>
                <w:szCs w:val="24"/>
                <w:rtl/>
              </w:rPr>
              <w:t>/</w:t>
            </w:r>
            <w:r w:rsidRPr="00A7508D">
              <w:rPr>
                <w:color w:val="000000"/>
                <w:sz w:val="24"/>
                <w:szCs w:val="24"/>
                <w:rtl/>
              </w:rPr>
              <w:t>/ ل.ل.</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EB20649" w:rsidR="00B235FD" w:rsidRDefault="00CA7C6C" w:rsidP="00297452">
            <w:pPr>
              <w:spacing w:line="240" w:lineRule="auto"/>
              <w:ind w:hanging="2"/>
              <w:jc w:val="both"/>
              <w:rPr>
                <w:color w:val="000000"/>
                <w:sz w:val="24"/>
                <w:szCs w:val="24"/>
              </w:rPr>
            </w:pPr>
            <w:r>
              <w:rPr>
                <w:color w:val="000000"/>
                <w:sz w:val="24"/>
                <w:szCs w:val="24"/>
                <w:rtl/>
              </w:rPr>
              <w:t xml:space="preserve"> </w:t>
            </w:r>
            <w:r w:rsidR="00A7508D" w:rsidRPr="00A7508D">
              <w:rPr>
                <w:color w:val="000000"/>
                <w:sz w:val="24"/>
                <w:szCs w:val="24"/>
                <w:rtl/>
              </w:rPr>
              <w:t>أربعة أشهر اع</w:t>
            </w:r>
            <w:bookmarkStart w:id="0" w:name="_GoBack"/>
            <w:bookmarkEnd w:id="0"/>
            <w:r w:rsidR="00A7508D" w:rsidRPr="00A7508D">
              <w:rPr>
                <w:color w:val="000000"/>
                <w:sz w:val="24"/>
                <w:szCs w:val="24"/>
                <w:rtl/>
              </w:rPr>
              <w:t>تباراً من التاريخ الأقصى المحدّد لتقديم العروض</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25F9FFBB" w:rsidR="00B235FD" w:rsidRDefault="00A7508D" w:rsidP="00FA293B">
            <w:pPr>
              <w:spacing w:line="360" w:lineRule="auto"/>
              <w:ind w:hanging="2"/>
              <w:jc w:val="both"/>
              <w:rPr>
                <w:rFonts w:ascii="Arial" w:eastAsia="Arial" w:hAnsi="Arial" w:cs="Arial"/>
                <w:color w:val="000000"/>
                <w:sz w:val="24"/>
                <w:szCs w:val="24"/>
              </w:rPr>
            </w:pPr>
            <w:r w:rsidRPr="00A7508D">
              <w:rPr>
                <w:rFonts w:ascii="Arial" w:eastAsia="Arial" w:hAnsi="Arial" w:cs="Arial"/>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sidRPr="00A7508D">
              <w:rPr>
                <w:rFonts w:ascii="Arial" w:eastAsia="Arial" w:hAnsi="Arial" w:cs="Arial"/>
                <w:color w:val="000000"/>
                <w:sz w:val="24"/>
                <w:szCs w:val="24"/>
              </w:rPr>
              <w:t>gammoury@litani.gov.lb</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5144B" w14:textId="77777777" w:rsidR="002A5515" w:rsidRDefault="002A5515">
      <w:pPr>
        <w:spacing w:line="240" w:lineRule="auto"/>
      </w:pPr>
      <w:r>
        <w:separator/>
      </w:r>
    </w:p>
  </w:endnote>
  <w:endnote w:type="continuationSeparator" w:id="0">
    <w:p w14:paraId="047EB8C1" w14:textId="77777777" w:rsidR="002A5515" w:rsidRDefault="002A5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C37AD" w14:textId="77777777" w:rsidR="002A5515" w:rsidRDefault="002A5515">
      <w:pPr>
        <w:spacing w:line="240" w:lineRule="auto"/>
      </w:pPr>
      <w:r>
        <w:separator/>
      </w:r>
    </w:p>
  </w:footnote>
  <w:footnote w:type="continuationSeparator" w:id="0">
    <w:p w14:paraId="563F6FD4" w14:textId="77777777" w:rsidR="002A5515" w:rsidRDefault="002A55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B2AA8"/>
    <w:rsid w:val="000C323F"/>
    <w:rsid w:val="000C4C75"/>
    <w:rsid w:val="000F5BBC"/>
    <w:rsid w:val="00102700"/>
    <w:rsid w:val="001176D5"/>
    <w:rsid w:val="00120426"/>
    <w:rsid w:val="001401F3"/>
    <w:rsid w:val="0018466D"/>
    <w:rsid w:val="001B03BC"/>
    <w:rsid w:val="002016B9"/>
    <w:rsid w:val="0021171F"/>
    <w:rsid w:val="00223934"/>
    <w:rsid w:val="00232E85"/>
    <w:rsid w:val="00241015"/>
    <w:rsid w:val="00257D4C"/>
    <w:rsid w:val="00284E42"/>
    <w:rsid w:val="00286B65"/>
    <w:rsid w:val="0029172A"/>
    <w:rsid w:val="00297452"/>
    <w:rsid w:val="002A5515"/>
    <w:rsid w:val="002B7048"/>
    <w:rsid w:val="002E4633"/>
    <w:rsid w:val="00311770"/>
    <w:rsid w:val="00312085"/>
    <w:rsid w:val="0031665F"/>
    <w:rsid w:val="00376DEB"/>
    <w:rsid w:val="00394738"/>
    <w:rsid w:val="003D2A33"/>
    <w:rsid w:val="003D35EC"/>
    <w:rsid w:val="003E6A30"/>
    <w:rsid w:val="00421691"/>
    <w:rsid w:val="00493266"/>
    <w:rsid w:val="004A1335"/>
    <w:rsid w:val="004B062A"/>
    <w:rsid w:val="004C34D2"/>
    <w:rsid w:val="0053774B"/>
    <w:rsid w:val="00560775"/>
    <w:rsid w:val="005A0FD0"/>
    <w:rsid w:val="005A3FF6"/>
    <w:rsid w:val="005D095E"/>
    <w:rsid w:val="00600C24"/>
    <w:rsid w:val="00602315"/>
    <w:rsid w:val="00607625"/>
    <w:rsid w:val="00614D21"/>
    <w:rsid w:val="00646963"/>
    <w:rsid w:val="00693D36"/>
    <w:rsid w:val="00710D03"/>
    <w:rsid w:val="0074689E"/>
    <w:rsid w:val="00750C8B"/>
    <w:rsid w:val="007524D1"/>
    <w:rsid w:val="00774BCF"/>
    <w:rsid w:val="0079090C"/>
    <w:rsid w:val="00795C6E"/>
    <w:rsid w:val="007B68B9"/>
    <w:rsid w:val="007E2C66"/>
    <w:rsid w:val="007F36D7"/>
    <w:rsid w:val="007F6601"/>
    <w:rsid w:val="00801F32"/>
    <w:rsid w:val="00807365"/>
    <w:rsid w:val="0081782A"/>
    <w:rsid w:val="00823E2E"/>
    <w:rsid w:val="008D3049"/>
    <w:rsid w:val="008D3FA7"/>
    <w:rsid w:val="008E70EB"/>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257AC"/>
    <w:rsid w:val="00A7508D"/>
    <w:rsid w:val="00A859BE"/>
    <w:rsid w:val="00A975FF"/>
    <w:rsid w:val="00AA2A6E"/>
    <w:rsid w:val="00AD75D2"/>
    <w:rsid w:val="00AE0E36"/>
    <w:rsid w:val="00B111F4"/>
    <w:rsid w:val="00B235FD"/>
    <w:rsid w:val="00B907AE"/>
    <w:rsid w:val="00C07FFD"/>
    <w:rsid w:val="00C23DB5"/>
    <w:rsid w:val="00C34DFB"/>
    <w:rsid w:val="00C45470"/>
    <w:rsid w:val="00C52EB9"/>
    <w:rsid w:val="00C73A4F"/>
    <w:rsid w:val="00C75ED9"/>
    <w:rsid w:val="00C85061"/>
    <w:rsid w:val="00C86499"/>
    <w:rsid w:val="00CA4788"/>
    <w:rsid w:val="00CA7C6C"/>
    <w:rsid w:val="00CB7C89"/>
    <w:rsid w:val="00CC39DC"/>
    <w:rsid w:val="00CF4D51"/>
    <w:rsid w:val="00D034A7"/>
    <w:rsid w:val="00D12C75"/>
    <w:rsid w:val="00D15312"/>
    <w:rsid w:val="00D26FDE"/>
    <w:rsid w:val="00D40723"/>
    <w:rsid w:val="00D677F6"/>
    <w:rsid w:val="00D7469C"/>
    <w:rsid w:val="00D77AA6"/>
    <w:rsid w:val="00DE4CA7"/>
    <w:rsid w:val="00E27A4E"/>
    <w:rsid w:val="00E30E9C"/>
    <w:rsid w:val="00E35D1F"/>
    <w:rsid w:val="00E36313"/>
    <w:rsid w:val="00E56044"/>
    <w:rsid w:val="00E60DD0"/>
    <w:rsid w:val="00EC5F24"/>
    <w:rsid w:val="00EE738A"/>
    <w:rsid w:val="00F04DAC"/>
    <w:rsid w:val="00F55A57"/>
    <w:rsid w:val="00F65409"/>
    <w:rsid w:val="00F82397"/>
    <w:rsid w:val="00F87A6C"/>
    <w:rsid w:val="00FA293B"/>
    <w:rsid w:val="00FB3755"/>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Grace Ammoury</cp:lastModifiedBy>
  <cp:revision>101</cp:revision>
  <cp:lastPrinted>2024-12-17T09:40:00Z</cp:lastPrinted>
  <dcterms:created xsi:type="dcterms:W3CDTF">2022-08-25T08:33:00Z</dcterms:created>
  <dcterms:modified xsi:type="dcterms:W3CDTF">2024-12-17T09:49:00Z</dcterms:modified>
</cp:coreProperties>
</file>