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tblInd w:w="1" w:type="dxa"/>
        <w:tblLook w:val="04A0" w:firstRow="1" w:lastRow="0" w:firstColumn="1" w:lastColumn="0" w:noHBand="0" w:noVBand="1"/>
      </w:tblPr>
      <w:tblGrid>
        <w:gridCol w:w="5660"/>
        <w:gridCol w:w="5667"/>
      </w:tblGrid>
      <w:tr w:rsidR="00A14A94" w:rsidRPr="006836D3" w:rsidTr="008A47E7">
        <w:tc>
          <w:tcPr>
            <w:tcW w:w="5777" w:type="dxa"/>
            <w:tcBorders>
              <w:right w:val="nil"/>
            </w:tcBorders>
          </w:tcPr>
          <w:p w:rsidR="00A14A94" w:rsidRPr="006836D3" w:rsidRDefault="00A14A94" w:rsidP="006836D3">
            <w:pPr>
              <w:ind w:firstLine="0"/>
              <w:jc w:val="left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  <w:lang w:bidi="ar-LB"/>
              </w:rPr>
            </w:pPr>
            <w:r w:rsidRPr="006836D3">
              <w:rPr>
                <w:rFonts w:asciiTheme="majorBidi" w:hAnsiTheme="majorBidi" w:cstheme="majorBidi" w:hint="cs"/>
                <w:b/>
                <w:bCs/>
                <w:sz w:val="23"/>
                <w:szCs w:val="23"/>
                <w:rtl/>
                <w:lang w:bidi="ar-LB"/>
              </w:rPr>
              <w:t>الجمه</w:t>
            </w:r>
            <w:r w:rsidR="00A94D13">
              <w:rPr>
                <w:rFonts w:asciiTheme="majorBidi" w:hAnsiTheme="majorBidi" w:cstheme="majorBidi" w:hint="cs"/>
                <w:b/>
                <w:bCs/>
                <w:sz w:val="23"/>
                <w:szCs w:val="23"/>
                <w:rtl/>
                <w:lang w:bidi="ar-LB"/>
              </w:rPr>
              <w:t>ـ</w:t>
            </w:r>
            <w:r w:rsidRPr="006836D3">
              <w:rPr>
                <w:rFonts w:asciiTheme="majorBidi" w:hAnsiTheme="majorBidi" w:cstheme="majorBidi" w:hint="cs"/>
                <w:b/>
                <w:bCs/>
                <w:sz w:val="23"/>
                <w:szCs w:val="23"/>
                <w:rtl/>
                <w:lang w:bidi="ar-LB"/>
              </w:rPr>
              <w:t>ورية اللبنانية</w:t>
            </w:r>
          </w:p>
          <w:p w:rsidR="00A14A94" w:rsidRPr="006836D3" w:rsidRDefault="00A14A94" w:rsidP="006836D3">
            <w:pPr>
              <w:ind w:firstLine="0"/>
              <w:jc w:val="left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  <w:lang w:bidi="ar-LB"/>
              </w:rPr>
            </w:pPr>
            <w:r w:rsidRPr="006836D3">
              <w:rPr>
                <w:rFonts w:asciiTheme="majorBidi" w:hAnsiTheme="majorBidi" w:cstheme="majorBidi" w:hint="cs"/>
                <w:b/>
                <w:bCs/>
                <w:sz w:val="23"/>
                <w:szCs w:val="23"/>
                <w:rtl/>
                <w:lang w:bidi="ar-LB"/>
              </w:rPr>
              <w:t>وزارة الطاقة والمياه</w:t>
            </w:r>
          </w:p>
          <w:p w:rsidR="00A14A94" w:rsidRDefault="00A14A94" w:rsidP="006836D3">
            <w:pPr>
              <w:ind w:firstLine="0"/>
              <w:jc w:val="left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  <w:lang w:bidi="ar-LB"/>
              </w:rPr>
            </w:pPr>
            <w:r w:rsidRPr="006836D3">
              <w:rPr>
                <w:rFonts w:asciiTheme="majorBidi" w:hAnsiTheme="majorBidi" w:cstheme="majorBidi" w:hint="cs"/>
                <w:b/>
                <w:bCs/>
                <w:sz w:val="23"/>
                <w:szCs w:val="23"/>
                <w:rtl/>
                <w:lang w:bidi="ar-LB"/>
              </w:rPr>
              <w:t>المديرية العامة للنفط</w:t>
            </w:r>
          </w:p>
          <w:p w:rsidR="006836D3" w:rsidRPr="006836D3" w:rsidRDefault="006836D3" w:rsidP="006836D3">
            <w:pPr>
              <w:ind w:firstLine="0"/>
              <w:jc w:val="left"/>
              <w:rPr>
                <w:rFonts w:asciiTheme="majorBidi" w:hAnsiTheme="majorBidi" w:cstheme="majorBidi"/>
                <w:b/>
                <w:bCs/>
                <w:sz w:val="23"/>
                <w:szCs w:val="23"/>
                <w:u w:val="single"/>
                <w:rtl/>
                <w:lang w:bidi="ar-LB"/>
              </w:rPr>
            </w:pPr>
            <w:r w:rsidRPr="006836D3">
              <w:rPr>
                <w:rFonts w:asciiTheme="majorBidi" w:hAnsiTheme="majorBidi" w:cstheme="majorBidi" w:hint="cs"/>
                <w:b/>
                <w:bCs/>
                <w:sz w:val="23"/>
                <w:szCs w:val="23"/>
                <w:u w:val="single"/>
                <w:rtl/>
                <w:lang w:bidi="ar-LB"/>
              </w:rPr>
              <w:t>المديــر العــام</w:t>
            </w:r>
          </w:p>
        </w:tc>
        <w:tc>
          <w:tcPr>
            <w:tcW w:w="5777" w:type="dxa"/>
            <w:tcBorders>
              <w:left w:val="nil"/>
            </w:tcBorders>
          </w:tcPr>
          <w:p w:rsidR="00A14A94" w:rsidRPr="006836D3" w:rsidRDefault="00A14A94" w:rsidP="006836D3">
            <w:pPr>
              <w:ind w:firstLine="0"/>
              <w:rPr>
                <w:rFonts w:asciiTheme="majorBidi" w:hAnsiTheme="majorBidi" w:cstheme="majorBidi"/>
                <w:b/>
                <w:bCs/>
                <w:sz w:val="23"/>
                <w:szCs w:val="23"/>
                <w:lang w:val="en-GB" w:bidi="ar-LB"/>
              </w:rPr>
            </w:pPr>
            <w:r w:rsidRPr="006836D3">
              <w:rPr>
                <w:rFonts w:asciiTheme="majorBidi" w:hAnsiTheme="majorBidi" w:cstheme="majorBidi"/>
                <w:b/>
                <w:bCs/>
                <w:sz w:val="23"/>
                <w:szCs w:val="23"/>
                <w:lang w:val="en-GB" w:bidi="ar-LB"/>
              </w:rPr>
              <w:t>The Lebanese Republic</w:t>
            </w:r>
          </w:p>
          <w:p w:rsidR="00A14A94" w:rsidRPr="006836D3" w:rsidRDefault="00A14A94" w:rsidP="006836D3">
            <w:pPr>
              <w:ind w:firstLine="0"/>
              <w:rPr>
                <w:rFonts w:asciiTheme="majorBidi" w:hAnsiTheme="majorBidi" w:cstheme="majorBidi"/>
                <w:b/>
                <w:bCs/>
                <w:sz w:val="23"/>
                <w:szCs w:val="23"/>
                <w:lang w:val="en-GB" w:bidi="ar-LB"/>
              </w:rPr>
            </w:pPr>
            <w:r w:rsidRPr="006836D3">
              <w:rPr>
                <w:rFonts w:asciiTheme="majorBidi" w:hAnsiTheme="majorBidi" w:cstheme="majorBidi"/>
                <w:b/>
                <w:bCs/>
                <w:sz w:val="23"/>
                <w:szCs w:val="23"/>
                <w:lang w:val="en-GB" w:bidi="ar-LB"/>
              </w:rPr>
              <w:t>Ministry of Energy and Water</w:t>
            </w:r>
          </w:p>
          <w:p w:rsidR="00A14A94" w:rsidRDefault="00A14A94" w:rsidP="006836D3">
            <w:pPr>
              <w:ind w:firstLine="0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  <w:lang w:val="en-GB" w:bidi="ar-LB"/>
              </w:rPr>
            </w:pPr>
            <w:r w:rsidRPr="006836D3">
              <w:rPr>
                <w:rFonts w:asciiTheme="majorBidi" w:hAnsiTheme="majorBidi" w:cstheme="majorBidi"/>
                <w:b/>
                <w:bCs/>
                <w:sz w:val="23"/>
                <w:szCs w:val="23"/>
                <w:lang w:val="en-GB" w:bidi="ar-LB"/>
              </w:rPr>
              <w:t>Directorate General of Oil</w:t>
            </w:r>
          </w:p>
          <w:p w:rsidR="006836D3" w:rsidRPr="006836D3" w:rsidRDefault="006836D3" w:rsidP="006836D3">
            <w:pPr>
              <w:ind w:firstLine="0"/>
              <w:rPr>
                <w:rFonts w:asciiTheme="majorBidi" w:hAnsiTheme="majorBidi" w:cstheme="majorBidi"/>
                <w:b/>
                <w:bCs/>
                <w:sz w:val="23"/>
                <w:szCs w:val="23"/>
                <w:u w:val="single"/>
                <w:lang w:val="en-GB" w:bidi="ar-LB"/>
              </w:rPr>
            </w:pPr>
            <w:r w:rsidRPr="006836D3">
              <w:rPr>
                <w:rFonts w:asciiTheme="majorBidi" w:hAnsiTheme="majorBidi" w:cstheme="majorBidi"/>
                <w:b/>
                <w:bCs/>
                <w:sz w:val="23"/>
                <w:szCs w:val="23"/>
                <w:u w:val="single"/>
                <w:lang w:val="en-GB" w:bidi="ar-LB"/>
              </w:rPr>
              <w:t>The General Director</w:t>
            </w:r>
          </w:p>
        </w:tc>
      </w:tr>
    </w:tbl>
    <w:p w:rsidR="00E87692" w:rsidRPr="00C430DC" w:rsidRDefault="00A94D13" w:rsidP="007707C1">
      <w:pPr>
        <w:spacing w:line="240" w:lineRule="auto"/>
        <w:ind w:left="1" w:hanging="3"/>
        <w:jc w:val="center"/>
        <w:rPr>
          <w:rFonts w:asciiTheme="majorBidi" w:hAnsiTheme="majorBidi" w:cstheme="majorBidi"/>
          <w:sz w:val="23"/>
          <w:szCs w:val="23"/>
          <w:lang w:bidi="ar-LB"/>
        </w:rPr>
      </w:pPr>
      <w:r>
        <w:rPr>
          <w:rFonts w:asciiTheme="majorBidi" w:hAnsiTheme="majorBidi" w:cstheme="majorBidi" w:hint="cs"/>
          <w:sz w:val="23"/>
          <w:szCs w:val="23"/>
          <w:rtl/>
          <w:lang w:bidi="ar-LB"/>
        </w:rPr>
        <w:t xml:space="preserve"> </w:t>
      </w:r>
      <w:r w:rsidR="00AC3E81" w:rsidRPr="00453F6D">
        <w:rPr>
          <w:rFonts w:asciiTheme="majorBidi" w:hAnsiTheme="majorBidi" w:cstheme="majorBidi"/>
          <w:sz w:val="23"/>
          <w:szCs w:val="23"/>
          <w:rtl/>
          <w:lang w:bidi="ar-LB"/>
        </w:rPr>
        <w:t xml:space="preserve">إعلان </w:t>
      </w:r>
      <w:r w:rsidR="00916A6E" w:rsidRPr="00453F6D">
        <w:rPr>
          <w:rFonts w:asciiTheme="majorBidi" w:hAnsiTheme="majorBidi" w:cstheme="majorBidi"/>
          <w:sz w:val="23"/>
          <w:szCs w:val="23"/>
          <w:rtl/>
        </w:rPr>
        <w:t xml:space="preserve">دعوة </w:t>
      </w:r>
      <w:r w:rsidR="00AC3E81" w:rsidRPr="00453F6D">
        <w:rPr>
          <w:rFonts w:asciiTheme="majorBidi" w:hAnsiTheme="majorBidi" w:cstheme="majorBidi"/>
          <w:sz w:val="23"/>
          <w:szCs w:val="23"/>
          <w:rtl/>
        </w:rPr>
        <w:t xml:space="preserve">للاشتراك </w:t>
      </w:r>
      <w:r w:rsidR="007707C1">
        <w:rPr>
          <w:rFonts w:asciiTheme="majorBidi" w:hAnsiTheme="majorBidi" w:cstheme="majorBidi" w:hint="cs"/>
          <w:sz w:val="23"/>
          <w:szCs w:val="23"/>
          <w:rtl/>
        </w:rPr>
        <w:t xml:space="preserve">في </w:t>
      </w:r>
      <w:r w:rsidR="007707C1">
        <w:rPr>
          <w:rFonts w:asciiTheme="majorBidi" w:hAnsiTheme="majorBidi" w:cstheme="majorBidi" w:hint="cs"/>
          <w:b/>
          <w:color w:val="000000"/>
          <w:sz w:val="23"/>
          <w:szCs w:val="23"/>
          <w:rtl/>
        </w:rPr>
        <w:t>مناقصة عمومية</w:t>
      </w:r>
      <w:r w:rsidR="007707C1" w:rsidRPr="00AF5AC5">
        <w:rPr>
          <w:rFonts w:asciiTheme="majorBidi" w:hAnsiTheme="majorBidi" w:cstheme="majorBidi"/>
          <w:b/>
          <w:color w:val="000000"/>
          <w:sz w:val="23"/>
          <w:szCs w:val="23"/>
          <w:rtl/>
        </w:rPr>
        <w:t xml:space="preserve"> </w:t>
      </w:r>
      <w:r w:rsidR="007707C1">
        <w:rPr>
          <w:rFonts w:asciiTheme="majorBidi" w:hAnsiTheme="majorBidi" w:cstheme="majorBidi" w:hint="cs"/>
          <w:b/>
          <w:color w:val="000000"/>
          <w:sz w:val="23"/>
          <w:szCs w:val="23"/>
          <w:rtl/>
        </w:rPr>
        <w:t xml:space="preserve">لزوم توضيب ونقل مكاتب وموجودات المديرية العامة للنفط </w:t>
      </w:r>
      <w:r w:rsidR="007707C1">
        <w:rPr>
          <w:rFonts w:asciiTheme="majorBidi" w:hAnsiTheme="majorBidi" w:cstheme="majorBidi"/>
          <w:b/>
          <w:color w:val="000000"/>
          <w:sz w:val="23"/>
          <w:szCs w:val="23"/>
          <w:rtl/>
        </w:rPr>
        <w:t>–</w:t>
      </w:r>
      <w:r w:rsidR="007707C1">
        <w:rPr>
          <w:rFonts w:asciiTheme="majorBidi" w:hAnsiTheme="majorBidi" w:cstheme="majorBidi" w:hint="cs"/>
          <w:b/>
          <w:color w:val="000000"/>
          <w:sz w:val="23"/>
          <w:szCs w:val="23"/>
          <w:rtl/>
        </w:rPr>
        <w:t xml:space="preserve"> منشآت النفط في طرابلس والزهراني </w:t>
      </w:r>
      <w:r w:rsidR="007707C1">
        <w:rPr>
          <w:rFonts w:asciiTheme="majorBidi" w:hAnsiTheme="majorBidi" w:cstheme="majorBidi"/>
          <w:b/>
          <w:color w:val="000000"/>
          <w:sz w:val="23"/>
          <w:szCs w:val="23"/>
          <w:rtl/>
        </w:rPr>
        <w:t>–</w:t>
      </w:r>
      <w:r w:rsidR="007707C1">
        <w:rPr>
          <w:rFonts w:asciiTheme="majorBidi" w:hAnsiTheme="majorBidi" w:cstheme="majorBidi" w:hint="cs"/>
          <w:b/>
          <w:color w:val="000000"/>
          <w:sz w:val="23"/>
          <w:szCs w:val="23"/>
          <w:rtl/>
        </w:rPr>
        <w:t xml:space="preserve"> من مبنى غاريوس </w:t>
      </w:r>
      <w:r w:rsidR="007707C1">
        <w:rPr>
          <w:rFonts w:asciiTheme="majorBidi" w:hAnsiTheme="majorBidi" w:cstheme="majorBidi"/>
          <w:b/>
          <w:color w:val="000000"/>
          <w:sz w:val="23"/>
          <w:szCs w:val="23"/>
          <w:rtl/>
        </w:rPr>
        <w:t>–</w:t>
      </w:r>
      <w:r w:rsidR="007707C1">
        <w:rPr>
          <w:rFonts w:asciiTheme="majorBidi" w:hAnsiTheme="majorBidi" w:cstheme="majorBidi" w:hint="cs"/>
          <w:b/>
          <w:color w:val="000000"/>
          <w:sz w:val="23"/>
          <w:szCs w:val="23"/>
          <w:rtl/>
        </w:rPr>
        <w:t xml:space="preserve"> فرن الشباك </w:t>
      </w:r>
      <w:r w:rsidR="007707C1">
        <w:rPr>
          <w:rFonts w:asciiTheme="majorBidi" w:hAnsiTheme="majorBidi" w:cstheme="majorBidi"/>
          <w:b/>
          <w:color w:val="000000"/>
          <w:sz w:val="23"/>
          <w:szCs w:val="23"/>
          <w:rtl/>
        </w:rPr>
        <w:t>–</w:t>
      </w:r>
      <w:r w:rsidR="007707C1">
        <w:rPr>
          <w:rFonts w:asciiTheme="majorBidi" w:hAnsiTheme="majorBidi" w:cstheme="majorBidi" w:hint="cs"/>
          <w:b/>
          <w:color w:val="000000"/>
          <w:sz w:val="23"/>
          <w:szCs w:val="23"/>
          <w:rtl/>
        </w:rPr>
        <w:t xml:space="preserve"> الى مبنى وزارة الطاقة والمياه الرئيسي </w:t>
      </w:r>
      <w:r w:rsidR="007707C1">
        <w:rPr>
          <w:rFonts w:asciiTheme="majorBidi" w:hAnsiTheme="majorBidi" w:cstheme="majorBidi"/>
          <w:b/>
          <w:color w:val="000000"/>
          <w:sz w:val="23"/>
          <w:szCs w:val="23"/>
          <w:rtl/>
        </w:rPr>
        <w:t>–</w:t>
      </w:r>
      <w:r w:rsidR="007707C1">
        <w:rPr>
          <w:rFonts w:asciiTheme="majorBidi" w:hAnsiTheme="majorBidi" w:cstheme="majorBidi" w:hint="cs"/>
          <w:b/>
          <w:color w:val="000000"/>
          <w:sz w:val="23"/>
          <w:szCs w:val="23"/>
          <w:rtl/>
        </w:rPr>
        <w:t xml:space="preserve"> كورنيش النهر-</w:t>
      </w:r>
    </w:p>
    <w:p w:rsidR="0055074D" w:rsidRPr="00453F6D" w:rsidRDefault="0055074D" w:rsidP="00125C24">
      <w:pPr>
        <w:spacing w:line="240" w:lineRule="auto"/>
        <w:ind w:left="1" w:hanging="3"/>
        <w:jc w:val="center"/>
        <w:rPr>
          <w:rFonts w:asciiTheme="majorBidi" w:hAnsiTheme="majorBidi" w:cstheme="majorBidi"/>
          <w:sz w:val="23"/>
          <w:szCs w:val="23"/>
        </w:rPr>
      </w:pPr>
      <w:r w:rsidRPr="00453F6D">
        <w:rPr>
          <w:rFonts w:asciiTheme="majorBidi" w:hAnsiTheme="majorBidi" w:cstheme="majorBidi"/>
          <w:b/>
          <w:sz w:val="23"/>
          <w:szCs w:val="23"/>
          <w:rtl/>
        </w:rPr>
        <w:t>عملًا بالمذكرة رقم 4/</w:t>
      </w:r>
      <w:r w:rsidR="00125C24">
        <w:rPr>
          <w:rFonts w:asciiTheme="majorBidi" w:eastAsia="Sakkal Majalla" w:hAnsiTheme="majorBidi" w:cstheme="majorBidi" w:hint="cs"/>
          <w:b/>
          <w:sz w:val="23"/>
          <w:szCs w:val="23"/>
          <w:rtl/>
          <w:lang w:bidi="ar-LB"/>
        </w:rPr>
        <w:t>هـ</w:t>
      </w:r>
      <w:r w:rsidRPr="00453F6D">
        <w:rPr>
          <w:rFonts w:asciiTheme="majorBidi" w:hAnsiTheme="majorBidi" w:cstheme="majorBidi"/>
          <w:b/>
          <w:sz w:val="23"/>
          <w:szCs w:val="23"/>
          <w:rtl/>
        </w:rPr>
        <w:t>.ش.ع/</w:t>
      </w:r>
      <w:r w:rsidRPr="00283E3D">
        <w:rPr>
          <w:rFonts w:asciiTheme="majorBidi" w:hAnsiTheme="majorBidi" w:cstheme="majorBidi"/>
          <w:b/>
          <w:sz w:val="23"/>
          <w:szCs w:val="23"/>
          <w:rtl/>
        </w:rPr>
        <w:t>2022</w:t>
      </w:r>
      <w:r w:rsidRPr="00453F6D">
        <w:rPr>
          <w:rFonts w:asciiTheme="majorBidi" w:hAnsiTheme="majorBidi" w:cstheme="majorBidi"/>
          <w:bCs/>
          <w:sz w:val="23"/>
          <w:szCs w:val="23"/>
        </w:rPr>
        <w:t>As per memorandum No. 4/</w:t>
      </w:r>
      <w:r w:rsidR="00125C24">
        <w:rPr>
          <w:rFonts w:asciiTheme="majorBidi" w:hAnsiTheme="majorBidi" w:cstheme="majorBidi"/>
          <w:bCs/>
          <w:sz w:val="23"/>
          <w:szCs w:val="23"/>
        </w:rPr>
        <w:t>P</w:t>
      </w:r>
      <w:r w:rsidRPr="00453F6D">
        <w:rPr>
          <w:rFonts w:asciiTheme="majorBidi" w:hAnsiTheme="majorBidi" w:cstheme="majorBidi"/>
          <w:bCs/>
          <w:sz w:val="23"/>
          <w:szCs w:val="23"/>
        </w:rPr>
        <w:t>.</w:t>
      </w:r>
      <w:r w:rsidR="00125C24">
        <w:rPr>
          <w:rFonts w:asciiTheme="majorBidi" w:hAnsiTheme="majorBidi" w:cstheme="majorBidi"/>
          <w:bCs/>
          <w:sz w:val="23"/>
          <w:szCs w:val="23"/>
        </w:rPr>
        <w:t>P</w:t>
      </w:r>
      <w:r w:rsidRPr="00453F6D">
        <w:rPr>
          <w:rFonts w:asciiTheme="majorBidi" w:hAnsiTheme="majorBidi" w:cstheme="majorBidi"/>
          <w:bCs/>
          <w:sz w:val="23"/>
          <w:szCs w:val="23"/>
        </w:rPr>
        <w:t>.</w:t>
      </w:r>
      <w:r w:rsidR="00125C24">
        <w:rPr>
          <w:rFonts w:asciiTheme="majorBidi" w:hAnsiTheme="majorBidi" w:cstheme="majorBidi"/>
          <w:bCs/>
          <w:sz w:val="23"/>
          <w:szCs w:val="23"/>
        </w:rPr>
        <w:t>A</w:t>
      </w:r>
      <w:r w:rsidRPr="00453F6D">
        <w:rPr>
          <w:rFonts w:asciiTheme="majorBidi" w:hAnsiTheme="majorBidi" w:cstheme="majorBidi"/>
          <w:bCs/>
          <w:sz w:val="23"/>
          <w:szCs w:val="23"/>
        </w:rPr>
        <w:t>/2022 -</w:t>
      </w:r>
    </w:p>
    <w:tbl>
      <w:tblPr>
        <w:tblStyle w:val="a0"/>
        <w:tblpPr w:leftFromText="180" w:rightFromText="180" w:vertAnchor="page" w:horzAnchor="margin" w:tblpY="2191"/>
        <w:bidiVisual/>
        <w:tblW w:w="11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730"/>
      </w:tblGrid>
      <w:tr w:rsidR="0094306B" w:rsidRPr="00453F6D" w:rsidTr="0094306B">
        <w:trPr>
          <w:trHeight w:val="70"/>
        </w:trPr>
        <w:tc>
          <w:tcPr>
            <w:tcW w:w="2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06B" w:rsidRPr="00453F6D" w:rsidRDefault="0094306B" w:rsidP="0055074D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</w:pPr>
            <w:r w:rsidRPr="00453F6D">
              <w:rPr>
                <w:rFonts w:asciiTheme="majorBidi" w:hAnsiTheme="majorBidi" w:cstheme="majorBidi"/>
                <w:bCs/>
                <w:sz w:val="23"/>
                <w:szCs w:val="23"/>
              </w:rPr>
              <w:br/>
            </w: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اسم الجهة الشارية</w:t>
            </w:r>
          </w:p>
        </w:tc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06B" w:rsidRDefault="0094306B" w:rsidP="00185B09">
            <w:pPr>
              <w:ind w:hanging="2"/>
              <w:jc w:val="center"/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وزارة الطاقة والمياه</w:t>
            </w:r>
          </w:p>
          <w:p w:rsidR="0094306B" w:rsidRPr="00185B09" w:rsidRDefault="0094306B" w:rsidP="00185B09">
            <w:pPr>
              <w:ind w:hanging="2"/>
              <w:jc w:val="center"/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</w:pPr>
            <w:r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>منشآت</w:t>
            </w:r>
            <w:r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 xml:space="preserve"> النفط</w:t>
            </w:r>
            <w:r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>في</w:t>
            </w:r>
            <w:r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</w:rPr>
              <w:t xml:space="preserve"> </w:t>
            </w:r>
            <w:r w:rsidRPr="00AF5AC5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 xml:space="preserve"> طرابلس</w:t>
            </w:r>
          </w:p>
        </w:tc>
      </w:tr>
      <w:tr w:rsidR="0094306B" w:rsidRPr="00453F6D" w:rsidTr="0094306B">
        <w:trPr>
          <w:trHeight w:val="70"/>
        </w:trPr>
        <w:tc>
          <w:tcPr>
            <w:tcW w:w="2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06B" w:rsidRPr="00453F6D" w:rsidRDefault="0094306B" w:rsidP="0055074D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عنوان الجهة الشارية</w:t>
            </w:r>
          </w:p>
        </w:tc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06B" w:rsidRPr="00453F6D" w:rsidRDefault="0094306B" w:rsidP="00185B09">
            <w:pPr>
              <w:ind w:hanging="2"/>
              <w:jc w:val="center"/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</w:pPr>
            <w:r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 xml:space="preserve">بيروت </w:t>
            </w:r>
            <w:r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 xml:space="preserve"> فرن الشباك </w:t>
            </w:r>
            <w:r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 xml:space="preserve"> سنتر غاريوس </w:t>
            </w:r>
            <w:r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 xml:space="preserve"> الطابق ١١</w:t>
            </w:r>
          </w:p>
        </w:tc>
      </w:tr>
      <w:tr w:rsidR="0094306B" w:rsidRPr="00453F6D" w:rsidTr="0094306B">
        <w:trPr>
          <w:trHeight w:val="70"/>
        </w:trPr>
        <w:tc>
          <w:tcPr>
            <w:tcW w:w="1107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4306B" w:rsidRPr="00453F6D" w:rsidRDefault="0094306B" w:rsidP="0055074D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معلومات عن الصفقة</w:t>
            </w:r>
          </w:p>
        </w:tc>
      </w:tr>
      <w:tr w:rsidR="0094306B" w:rsidRPr="00453F6D" w:rsidTr="0094306B">
        <w:trPr>
          <w:trHeight w:val="70"/>
        </w:trPr>
        <w:tc>
          <w:tcPr>
            <w:tcW w:w="234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4306B" w:rsidRPr="00453F6D" w:rsidRDefault="0094306B" w:rsidP="0055074D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رقم التسجيل</w:t>
            </w:r>
          </w:p>
        </w:tc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4306B" w:rsidRPr="00453F6D" w:rsidRDefault="0094306B" w:rsidP="004F4F5C">
            <w:pPr>
              <w:ind w:firstLine="0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  <w:lang w:bidi="ar-LB"/>
              </w:rPr>
            </w:pPr>
            <w:r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  <w:lang w:bidi="ar-LB"/>
              </w:rPr>
              <w:t xml:space="preserve">                          </w:t>
            </w:r>
            <w:r w:rsidR="004F0E04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lang w:bidi="ar-LB"/>
              </w:rPr>
              <w:t>235</w:t>
            </w:r>
            <w:r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  <w:lang w:bidi="ar-LB"/>
              </w:rPr>
              <w:t xml:space="preserve">    </w:t>
            </w:r>
            <w:r w:rsidRPr="0036562E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  <w:lang w:bidi="ar-LB"/>
              </w:rPr>
              <w:t xml:space="preserve">تاريخ </w:t>
            </w:r>
            <w:r w:rsidR="004F0E04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lang w:bidi="ar-LB"/>
              </w:rPr>
              <w:t>5/12/2022</w:t>
            </w:r>
            <w:bookmarkStart w:id="0" w:name="_GoBack"/>
            <w:bookmarkEnd w:id="0"/>
          </w:p>
        </w:tc>
      </w:tr>
      <w:tr w:rsidR="0094306B" w:rsidRPr="00453F6D" w:rsidTr="0094306B">
        <w:trPr>
          <w:trHeight w:val="70"/>
        </w:trPr>
        <w:tc>
          <w:tcPr>
            <w:tcW w:w="234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4306B" w:rsidRPr="00453F6D" w:rsidRDefault="0094306B" w:rsidP="0055074D">
            <w:pPr>
              <w:ind w:firstLine="0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عنوان الصفقة</w:t>
            </w:r>
          </w:p>
        </w:tc>
        <w:tc>
          <w:tcPr>
            <w:tcW w:w="873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4306B" w:rsidRPr="00453F6D" w:rsidRDefault="0094306B" w:rsidP="003A1B2C">
            <w:pPr>
              <w:ind w:left="-2" w:firstLine="0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  <w:lang w:bidi="ar-LB"/>
              </w:rPr>
            </w:pPr>
            <w:r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>مناقصة عمومية</w:t>
            </w:r>
            <w:r w:rsidRPr="00AF5AC5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>لزوم</w:t>
            </w:r>
            <w:r w:rsidR="003A1B2C"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 xml:space="preserve"> توضيب ونقل مكاتب </w:t>
            </w:r>
            <w:r w:rsidR="001A3525"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 xml:space="preserve">وموجودات </w:t>
            </w:r>
            <w:r w:rsidR="003A1B2C"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 xml:space="preserve">المديرية العامة للنفط </w:t>
            </w:r>
            <w:r w:rsidR="003A1B2C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–</w:t>
            </w:r>
            <w:r w:rsidR="003A1B2C"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 xml:space="preserve"> منشآت النفط في طرابلس والزهراني </w:t>
            </w:r>
            <w:r w:rsidR="003A1B2C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–</w:t>
            </w:r>
            <w:r w:rsidR="003A1B2C"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 xml:space="preserve"> من مبنى غاريوس </w:t>
            </w:r>
            <w:r w:rsidR="003A1B2C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–</w:t>
            </w:r>
            <w:r w:rsidR="003A1B2C"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 xml:space="preserve"> فرن الشباك </w:t>
            </w:r>
            <w:r w:rsidR="003A1B2C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–</w:t>
            </w:r>
            <w:r w:rsidR="003A1B2C"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 xml:space="preserve"> الى مبنى وزارة الطاقة والمياه الرئيسي </w:t>
            </w:r>
            <w:r w:rsidR="003A1B2C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–</w:t>
            </w:r>
            <w:r w:rsidR="003A1B2C"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 xml:space="preserve"> كورنيش النهر-</w:t>
            </w:r>
          </w:p>
        </w:tc>
      </w:tr>
      <w:tr w:rsidR="0094306B" w:rsidRPr="00453F6D" w:rsidTr="0094306B">
        <w:tc>
          <w:tcPr>
            <w:tcW w:w="234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4306B" w:rsidRPr="00453F6D" w:rsidRDefault="0094306B" w:rsidP="0055074D">
            <w:pPr>
              <w:ind w:firstLine="0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وصف الصفقة</w:t>
            </w:r>
          </w:p>
        </w:tc>
        <w:tc>
          <w:tcPr>
            <w:tcW w:w="873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94306B" w:rsidRPr="00C01906" w:rsidRDefault="0011621D" w:rsidP="0011621D">
            <w:pPr>
              <w:ind w:left="1" w:hanging="3"/>
              <w:jc w:val="left"/>
              <w:rPr>
                <w:rFonts w:asciiTheme="majorBidi" w:hAnsiTheme="majorBidi" w:cstheme="majorBidi"/>
                <w:color w:val="202124"/>
                <w:sz w:val="23"/>
                <w:szCs w:val="23"/>
                <w:rtl/>
              </w:rPr>
            </w:pPr>
            <w:r>
              <w:rPr>
                <w:rFonts w:asciiTheme="majorBidi" w:hAnsiTheme="majorBidi" w:cstheme="majorBidi" w:hint="cs"/>
                <w:color w:val="202124"/>
                <w:sz w:val="23"/>
                <w:szCs w:val="23"/>
                <w:rtl/>
              </w:rPr>
              <w:t xml:space="preserve">خدمات نقل </w:t>
            </w:r>
          </w:p>
        </w:tc>
      </w:tr>
      <w:tr w:rsidR="0094306B" w:rsidRPr="00453F6D" w:rsidTr="0094306B">
        <w:trPr>
          <w:trHeight w:val="70"/>
        </w:trPr>
        <w:tc>
          <w:tcPr>
            <w:tcW w:w="234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4306B" w:rsidRPr="00453F6D" w:rsidRDefault="0094306B" w:rsidP="0055074D">
            <w:pPr>
              <w:ind w:firstLine="0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نوع التلزيم</w:t>
            </w:r>
          </w:p>
        </w:tc>
        <w:tc>
          <w:tcPr>
            <w:tcW w:w="873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4306B" w:rsidRPr="00453F6D" w:rsidRDefault="0011621D" w:rsidP="00AF5AC5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  <w:lang w:bidi="ar-LB"/>
              </w:rPr>
            </w:pPr>
            <w:r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>خدمات</w:t>
            </w:r>
          </w:p>
        </w:tc>
      </w:tr>
      <w:tr w:rsidR="0094306B" w:rsidRPr="00453F6D" w:rsidTr="0094306B">
        <w:trPr>
          <w:trHeight w:val="70"/>
        </w:trPr>
        <w:tc>
          <w:tcPr>
            <w:tcW w:w="234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4306B" w:rsidRPr="00453F6D" w:rsidRDefault="0094306B" w:rsidP="0055074D">
            <w:pPr>
              <w:ind w:firstLine="0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طريقة التلزيم</w:t>
            </w:r>
          </w:p>
        </w:tc>
        <w:tc>
          <w:tcPr>
            <w:tcW w:w="873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4306B" w:rsidRPr="00453F6D" w:rsidRDefault="0094306B" w:rsidP="0055074D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</w:pPr>
            <w:r w:rsidRPr="007F1018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 xml:space="preserve">مناقصة عمومية بطريقة الظرف المختوم  </w:t>
            </w:r>
          </w:p>
        </w:tc>
      </w:tr>
      <w:tr w:rsidR="0094306B" w:rsidRPr="00453F6D" w:rsidTr="0094306B">
        <w:trPr>
          <w:trHeight w:val="70"/>
        </w:trPr>
        <w:tc>
          <w:tcPr>
            <w:tcW w:w="234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4306B" w:rsidRPr="00453F6D" w:rsidRDefault="0094306B" w:rsidP="0055074D">
            <w:pPr>
              <w:ind w:firstLine="0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ارساء التلزيم</w:t>
            </w:r>
          </w:p>
        </w:tc>
        <w:tc>
          <w:tcPr>
            <w:tcW w:w="873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4306B" w:rsidRPr="00453F6D" w:rsidRDefault="0094306B" w:rsidP="0055074D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  <w:lang w:bidi="ar-LB"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السعر الأدنى</w:t>
            </w:r>
          </w:p>
        </w:tc>
      </w:tr>
      <w:tr w:rsidR="0094306B" w:rsidRPr="00453F6D" w:rsidTr="0094306B">
        <w:trPr>
          <w:trHeight w:val="70"/>
        </w:trPr>
        <w:tc>
          <w:tcPr>
            <w:tcW w:w="234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4306B" w:rsidRPr="00453F6D" w:rsidRDefault="0094306B" w:rsidP="0055074D">
            <w:pPr>
              <w:ind w:firstLine="0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القيمة التقديرية للمشروع</w:t>
            </w:r>
          </w:p>
        </w:tc>
        <w:tc>
          <w:tcPr>
            <w:tcW w:w="873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4306B" w:rsidRPr="00453F6D" w:rsidRDefault="0094306B" w:rsidP="0055074D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</w:pPr>
          </w:p>
        </w:tc>
      </w:tr>
      <w:tr w:rsidR="0094306B" w:rsidRPr="00453F6D" w:rsidTr="0094306B">
        <w:trPr>
          <w:trHeight w:val="70"/>
        </w:trPr>
        <w:tc>
          <w:tcPr>
            <w:tcW w:w="234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4306B" w:rsidRPr="00453F6D" w:rsidRDefault="0094306B" w:rsidP="0055074D">
            <w:pPr>
              <w:ind w:firstLine="0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بدل دفتر الشروط</w:t>
            </w:r>
          </w:p>
        </w:tc>
        <w:tc>
          <w:tcPr>
            <w:tcW w:w="873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4306B" w:rsidRPr="00453F6D" w:rsidRDefault="0094306B" w:rsidP="00C736EB">
            <w:pPr>
              <w:ind w:hanging="2"/>
              <w:jc w:val="center"/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</w:pPr>
            <w:r w:rsidRPr="00AF5AC5"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>/1,</w:t>
            </w:r>
            <w:r w:rsidR="00C736EB"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>5</w:t>
            </w:r>
            <w:r w:rsidR="0011621D"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>0</w:t>
            </w:r>
            <w:r w:rsidRPr="00AF5AC5"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>0,000/ ليرة لبنانية</w:t>
            </w:r>
          </w:p>
        </w:tc>
      </w:tr>
      <w:tr w:rsidR="0094306B" w:rsidRPr="00453F6D" w:rsidTr="0094306B">
        <w:trPr>
          <w:trHeight w:val="70"/>
        </w:trPr>
        <w:tc>
          <w:tcPr>
            <w:tcW w:w="234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4306B" w:rsidRPr="00453F6D" w:rsidRDefault="0094306B" w:rsidP="0055074D">
            <w:pPr>
              <w:ind w:firstLine="0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لغات أخرى</w:t>
            </w:r>
          </w:p>
        </w:tc>
        <w:tc>
          <w:tcPr>
            <w:tcW w:w="873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94306B" w:rsidRPr="00453F6D" w:rsidRDefault="0094306B" w:rsidP="0055074D">
            <w:pPr>
              <w:ind w:hanging="2"/>
              <w:jc w:val="both"/>
              <w:rPr>
                <w:rFonts w:asciiTheme="majorBidi" w:hAnsiTheme="majorBidi" w:cstheme="majorBidi"/>
                <w:b/>
                <w:color w:val="FF0000"/>
                <w:sz w:val="23"/>
                <w:szCs w:val="23"/>
              </w:rPr>
            </w:pPr>
            <w:r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  <w:t>-----------</w:t>
            </w: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 xml:space="preserve"> </w:t>
            </w:r>
          </w:p>
        </w:tc>
      </w:tr>
      <w:tr w:rsidR="0094306B" w:rsidRPr="00453F6D" w:rsidTr="0094306B">
        <w:trPr>
          <w:trHeight w:val="1785"/>
        </w:trPr>
        <w:tc>
          <w:tcPr>
            <w:tcW w:w="2340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06B" w:rsidRPr="00453F6D" w:rsidRDefault="0094306B" w:rsidP="0055074D">
            <w:pPr>
              <w:ind w:firstLine="0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معايير وإجراءات</w:t>
            </w:r>
          </w:p>
        </w:tc>
        <w:tc>
          <w:tcPr>
            <w:tcW w:w="873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</w:tcPr>
          <w:p w:rsidR="0094306B" w:rsidRPr="00AF5AC5" w:rsidRDefault="0094306B" w:rsidP="002C265E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</w:pPr>
            <w:r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ينحصر حق الاشتراك في</w:t>
            </w:r>
            <w:r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  <w:lang w:bidi="ar-LB"/>
              </w:rPr>
              <w:t xml:space="preserve"> مناقصة عمومية</w:t>
            </w:r>
            <w:r w:rsidRPr="00AF5AC5"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 xml:space="preserve"> على ان تكون الشركة:</w:t>
            </w:r>
            <w:r w:rsidRPr="00AF5AC5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 xml:space="preserve"> </w:t>
            </w:r>
          </w:p>
          <w:p w:rsidR="0094306B" w:rsidRPr="00AF5AC5" w:rsidRDefault="0094306B" w:rsidP="00AF5AC5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</w:pPr>
            <w:r w:rsidRPr="00AF5AC5"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>- قد نفذت أعمال مماثلة مع شهادات حسن تنفيذ من العميل</w:t>
            </w:r>
          </w:p>
          <w:p w:rsidR="0094306B" w:rsidRPr="00AF5AC5" w:rsidRDefault="0094306B" w:rsidP="00AF5AC5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</w:pPr>
            <w:r w:rsidRPr="00AF5AC5"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>- مسجلة في السجل التجاري منذ أكثر من 4 سنوات</w:t>
            </w:r>
          </w:p>
          <w:p w:rsidR="0094306B" w:rsidRPr="00AF5AC5" w:rsidRDefault="0094306B" w:rsidP="00AF5AC5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</w:pPr>
            <w:r w:rsidRPr="00AF5AC5"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>- ان تكون بريئة الذمة من الضمان الاجتماعي.</w:t>
            </w:r>
          </w:p>
          <w:p w:rsidR="0094306B" w:rsidRPr="00AF5AC5" w:rsidRDefault="0094306B" w:rsidP="00AF5AC5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</w:pPr>
            <w:r w:rsidRPr="00AF5AC5"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>- ان تكون مسجلة في وزارة المالية والضربية على القيمة المضافة.</w:t>
            </w:r>
          </w:p>
          <w:p w:rsidR="0094306B" w:rsidRPr="00AF5AC5" w:rsidRDefault="0094306B" w:rsidP="00AB6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</w:pPr>
            <w:r w:rsidRPr="00AF5AC5"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>- تصريح النزاهة وفق الملحق رقم</w:t>
            </w:r>
            <w:r w:rsidR="00AB6FFA"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 xml:space="preserve">5 </w:t>
            </w:r>
          </w:p>
          <w:p w:rsidR="0094306B" w:rsidRPr="00453F6D" w:rsidRDefault="0094306B" w:rsidP="00EA3072">
            <w:pPr>
              <w:pStyle w:val="HTMLPreformatted"/>
              <w:bidi/>
              <w:contextualSpacing/>
              <w:rPr>
                <w:rFonts w:asciiTheme="majorBidi" w:hAnsiTheme="majorBidi" w:cstheme="majorBidi"/>
                <w:color w:val="202124"/>
                <w:sz w:val="23"/>
                <w:szCs w:val="23"/>
              </w:rPr>
            </w:pPr>
          </w:p>
        </w:tc>
      </w:tr>
    </w:tbl>
    <w:p w:rsidR="007E1DA1" w:rsidRPr="0094306B" w:rsidRDefault="00916A6E" w:rsidP="0094306B">
      <w:pPr>
        <w:spacing w:line="240" w:lineRule="auto"/>
        <w:ind w:firstLine="0"/>
        <w:contextualSpacing/>
        <w:jc w:val="center"/>
        <w:rPr>
          <w:rStyle w:val="y2iqfc"/>
          <w:rFonts w:asciiTheme="majorBidi" w:hAnsiTheme="majorBidi" w:cstheme="majorBidi"/>
          <w:b/>
          <w:sz w:val="23"/>
          <w:szCs w:val="23"/>
        </w:rPr>
      </w:pPr>
      <w:r w:rsidRPr="00453F6D">
        <w:rPr>
          <w:rFonts w:asciiTheme="majorBidi" w:hAnsiTheme="majorBidi" w:cstheme="majorBidi"/>
          <w:b/>
          <w:sz w:val="23"/>
          <w:szCs w:val="23"/>
          <w:rtl/>
        </w:rPr>
        <w:t>الصادرة عن رئيس هيئة الشراء العام بتاريخ 19/</w:t>
      </w:r>
      <w:r w:rsidR="00283E3D">
        <w:rPr>
          <w:rFonts w:asciiTheme="majorBidi" w:hAnsiTheme="majorBidi" w:cstheme="majorBidi" w:hint="cs"/>
          <w:b/>
          <w:sz w:val="23"/>
          <w:szCs w:val="23"/>
          <w:rtl/>
          <w:lang w:bidi="ar-LB"/>
        </w:rPr>
        <w:t>08</w:t>
      </w:r>
      <w:r w:rsidRPr="00453F6D">
        <w:rPr>
          <w:rFonts w:asciiTheme="majorBidi" w:hAnsiTheme="majorBidi" w:cstheme="majorBidi"/>
          <w:b/>
          <w:sz w:val="23"/>
          <w:szCs w:val="23"/>
          <w:rtl/>
        </w:rPr>
        <w:t>/2022</w:t>
      </w:r>
      <w:r w:rsidR="00780B33" w:rsidRPr="00453F6D">
        <w:rPr>
          <w:rFonts w:asciiTheme="majorBidi" w:hAnsiTheme="majorBidi" w:cstheme="majorBidi"/>
          <w:bCs/>
          <w:sz w:val="23"/>
          <w:szCs w:val="23"/>
        </w:rPr>
        <w:t xml:space="preserve">Issued by Chairman of Public Procurement </w:t>
      </w:r>
      <w:r w:rsidR="00C05B75" w:rsidRPr="00453F6D">
        <w:rPr>
          <w:rFonts w:asciiTheme="majorBidi" w:hAnsiTheme="majorBidi" w:cstheme="majorBidi"/>
          <w:bCs/>
          <w:color w:val="202124"/>
          <w:sz w:val="23"/>
          <w:szCs w:val="23"/>
          <w:lang w:val="en"/>
        </w:rPr>
        <w:t>Authority</w:t>
      </w:r>
      <w:r w:rsidR="00780B33" w:rsidRPr="00453F6D">
        <w:rPr>
          <w:rFonts w:asciiTheme="majorBidi" w:hAnsiTheme="majorBidi" w:cstheme="majorBidi"/>
          <w:bCs/>
          <w:sz w:val="23"/>
          <w:szCs w:val="23"/>
        </w:rPr>
        <w:t xml:space="preserve"> on 19/08/2022 -</w:t>
      </w:r>
    </w:p>
    <w:tbl>
      <w:tblPr>
        <w:tblStyle w:val="a1"/>
        <w:bidiVisual/>
        <w:tblW w:w="1107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820"/>
      </w:tblGrid>
      <w:tr w:rsidR="0094306B" w:rsidRPr="00453F6D" w:rsidTr="0094306B">
        <w:trPr>
          <w:trHeight w:val="422"/>
          <w:jc w:val="right"/>
        </w:trPr>
        <w:tc>
          <w:tcPr>
            <w:tcW w:w="11070" w:type="dxa"/>
            <w:gridSpan w:val="2"/>
            <w:tcBorders>
              <w:bottom w:val="single" w:sz="4" w:space="0" w:color="000000"/>
            </w:tcBorders>
            <w:vAlign w:val="center"/>
          </w:tcPr>
          <w:p w:rsidR="0094306B" w:rsidRPr="00453F6D" w:rsidRDefault="0094306B" w:rsidP="006C17BC">
            <w:pPr>
              <w:pStyle w:val="HTMLPreformatted"/>
              <w:shd w:val="clear" w:color="auto" w:fill="F8F9FA"/>
              <w:contextualSpacing/>
              <w:jc w:val="right"/>
              <w:rPr>
                <w:rFonts w:asciiTheme="majorBidi" w:hAnsiTheme="majorBidi" w:cstheme="majorBidi"/>
                <w:color w:val="202124"/>
                <w:sz w:val="23"/>
                <w:szCs w:val="23"/>
                <w:lang w:val="en"/>
              </w:rPr>
            </w:pPr>
            <w:r w:rsidRPr="00453F6D">
              <w:rPr>
                <w:rFonts w:asciiTheme="majorBidi" w:hAnsiTheme="majorBidi" w:cstheme="majorBidi"/>
                <w:color w:val="000000"/>
                <w:sz w:val="23"/>
                <w:szCs w:val="23"/>
                <w:rtl/>
              </w:rPr>
              <w:t>تواريخ/ مهل/ أماكن</w:t>
            </w:r>
            <w:r w:rsidRPr="00453F6D">
              <w:rPr>
                <w:rFonts w:asciiTheme="majorBidi" w:hAnsiTheme="majorBidi" w:cstheme="majorBidi"/>
                <w:color w:val="000000"/>
                <w:sz w:val="23"/>
                <w:szCs w:val="23"/>
              </w:rPr>
              <w:t xml:space="preserve">   </w:t>
            </w:r>
          </w:p>
        </w:tc>
      </w:tr>
      <w:tr w:rsidR="0094306B" w:rsidRPr="00453F6D" w:rsidTr="003E1B77">
        <w:trPr>
          <w:trHeight w:val="350"/>
          <w:jc w:val="right"/>
        </w:trPr>
        <w:tc>
          <w:tcPr>
            <w:tcW w:w="225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94306B" w:rsidRPr="00453F6D" w:rsidRDefault="0094306B">
            <w:pPr>
              <w:ind w:firstLine="0"/>
              <w:jc w:val="left"/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موعد جلسة التلزيم (فتح العروض)</w:t>
            </w:r>
          </w:p>
        </w:tc>
        <w:tc>
          <w:tcPr>
            <w:tcW w:w="8820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94306B" w:rsidRPr="00453F6D" w:rsidRDefault="00233766" w:rsidP="007C5C62">
            <w:pPr>
              <w:ind w:hanging="2"/>
              <w:jc w:val="left"/>
              <w:rPr>
                <w:rFonts w:asciiTheme="majorBidi" w:hAnsiTheme="majorBidi" w:cstheme="majorBidi"/>
                <w:color w:val="000000"/>
                <w:sz w:val="23"/>
                <w:szCs w:val="23"/>
              </w:rPr>
            </w:pPr>
            <w:r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  <w:lang w:bidi="ar-LB"/>
              </w:rPr>
              <w:t>الثلاثاء</w:t>
            </w:r>
            <w:r w:rsidR="007C5C62"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  <w:lang w:bidi="ar-LB"/>
              </w:rPr>
              <w:t xml:space="preserve"> </w:t>
            </w:r>
            <w:r w:rsidR="00D16BD8"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  <w:lang w:bidi="ar-LB"/>
              </w:rPr>
              <w:t xml:space="preserve"> </w:t>
            </w:r>
            <w:r w:rsidR="0094306B" w:rsidRPr="00453F6D">
              <w:rPr>
                <w:rFonts w:asciiTheme="majorBidi" w:hAnsiTheme="majorBidi" w:cstheme="majorBidi"/>
                <w:color w:val="000000"/>
                <w:sz w:val="23"/>
                <w:szCs w:val="23"/>
                <w:rtl/>
                <w:lang w:bidi="ar-LB"/>
              </w:rPr>
              <w:t>الواقع فيه</w:t>
            </w:r>
            <w:r w:rsidR="00D16BD8"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</w:rPr>
              <w:t xml:space="preserve"> </w:t>
            </w:r>
            <w:r w:rsidR="0058178C"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</w:rPr>
              <w:t>20</w:t>
            </w:r>
            <w:r w:rsidR="00874A21"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</w:rPr>
              <w:t xml:space="preserve"> </w:t>
            </w:r>
            <w:r w:rsidR="00D16BD8"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</w:rPr>
              <w:t xml:space="preserve"> </w:t>
            </w:r>
            <w:r w:rsidR="0094306B"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</w:rPr>
              <w:t>/12/</w:t>
            </w:r>
            <w:r w:rsidR="0094306B" w:rsidRPr="00453F6D">
              <w:rPr>
                <w:rFonts w:asciiTheme="majorBidi" w:hAnsiTheme="majorBidi" w:cstheme="majorBidi"/>
                <w:color w:val="000000"/>
                <w:sz w:val="23"/>
                <w:szCs w:val="23"/>
                <w:rtl/>
                <w:lang w:bidi="ar-LB"/>
              </w:rPr>
              <w:t>2022</w:t>
            </w:r>
            <w:r w:rsidR="0094306B" w:rsidRPr="00453F6D">
              <w:rPr>
                <w:rFonts w:asciiTheme="majorBidi" w:hAnsiTheme="majorBidi" w:cstheme="majorBidi"/>
                <w:color w:val="000000"/>
                <w:sz w:val="23"/>
                <w:szCs w:val="23"/>
                <w:rtl/>
              </w:rPr>
              <w:t xml:space="preserve"> </w:t>
            </w:r>
            <w:r w:rsidR="0094306B"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</w:rPr>
              <w:t xml:space="preserve"> </w:t>
            </w:r>
            <w:r w:rsidR="0094306B" w:rsidRPr="00453F6D">
              <w:rPr>
                <w:rFonts w:asciiTheme="majorBidi" w:hAnsiTheme="majorBidi" w:cstheme="majorBidi"/>
                <w:color w:val="000000"/>
                <w:sz w:val="23"/>
                <w:szCs w:val="23"/>
                <w:rtl/>
              </w:rPr>
              <w:t xml:space="preserve">الساعة </w:t>
            </w:r>
            <w:r w:rsidR="00D16BD8"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</w:rPr>
              <w:t xml:space="preserve">  </w:t>
            </w:r>
            <w:r w:rsidR="00874A21"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</w:rPr>
              <w:t>12,30</w:t>
            </w:r>
            <w:r w:rsidR="0094306B" w:rsidRPr="00453F6D">
              <w:rPr>
                <w:rFonts w:asciiTheme="majorBidi" w:hAnsiTheme="majorBidi" w:cstheme="majorBidi"/>
                <w:color w:val="000000"/>
                <w:sz w:val="23"/>
                <w:szCs w:val="23"/>
                <w:rtl/>
              </w:rPr>
              <w:t xml:space="preserve"> توقيت بيروت المحلي.</w:t>
            </w:r>
          </w:p>
          <w:p w:rsidR="0094306B" w:rsidRPr="00453F6D" w:rsidRDefault="0094306B">
            <w:pPr>
              <w:ind w:hanging="2"/>
              <w:jc w:val="left"/>
              <w:rPr>
                <w:rFonts w:asciiTheme="majorBidi" w:hAnsiTheme="majorBidi" w:cstheme="majorBidi"/>
                <w:color w:val="000000"/>
                <w:sz w:val="23"/>
                <w:szCs w:val="23"/>
              </w:rPr>
            </w:pPr>
            <w:bookmarkStart w:id="1" w:name="_gjdgxs" w:colFirst="0" w:colLast="0"/>
            <w:bookmarkEnd w:id="1"/>
          </w:p>
        </w:tc>
      </w:tr>
      <w:tr w:rsidR="0094306B" w:rsidRPr="00453F6D" w:rsidTr="003E1B77">
        <w:trPr>
          <w:trHeight w:val="125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4306B" w:rsidRPr="00453F6D" w:rsidRDefault="0094306B">
            <w:pPr>
              <w:ind w:left="-2" w:firstLine="0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تاريخ نشر الاعلان على المنصة الالكترونية المركزية لدى هيئة الشراء العام (خاص بهيئة الشراء العام)</w:t>
            </w:r>
          </w:p>
        </w:tc>
        <w:tc>
          <w:tcPr>
            <w:tcW w:w="882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4306B" w:rsidRPr="00453F6D" w:rsidRDefault="0094306B" w:rsidP="00C60338">
            <w:pPr>
              <w:ind w:hanging="2"/>
              <w:jc w:val="center"/>
              <w:rPr>
                <w:rFonts w:asciiTheme="majorBidi" w:hAnsiTheme="majorBidi" w:cstheme="majorBidi"/>
                <w:color w:val="000000"/>
                <w:sz w:val="23"/>
                <w:szCs w:val="23"/>
              </w:rPr>
            </w:pPr>
            <w:r w:rsidRPr="00453F6D">
              <w:rPr>
                <w:rFonts w:asciiTheme="majorBidi" w:hAnsiTheme="majorBidi" w:cstheme="majorBidi"/>
                <w:color w:val="000000"/>
                <w:sz w:val="23"/>
                <w:szCs w:val="23"/>
              </w:rPr>
              <w:t>--------</w:t>
            </w:r>
          </w:p>
        </w:tc>
      </w:tr>
      <w:tr w:rsidR="0094306B" w:rsidRPr="00453F6D" w:rsidTr="003E1B77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4306B" w:rsidRPr="00453F6D" w:rsidRDefault="0094306B">
            <w:pPr>
              <w:ind w:firstLine="0"/>
              <w:jc w:val="left"/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الموعد النهائي لتقديم طلبات الاستيضاح</w:t>
            </w:r>
          </w:p>
        </w:tc>
        <w:tc>
          <w:tcPr>
            <w:tcW w:w="882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4306B" w:rsidRPr="00453F6D" w:rsidRDefault="00D94F6B" w:rsidP="00895250">
            <w:pPr>
              <w:ind w:firstLine="0"/>
              <w:jc w:val="both"/>
              <w:rPr>
                <w:rFonts w:asciiTheme="majorBidi" w:hAnsiTheme="majorBidi" w:cstheme="majorBidi"/>
                <w:color w:val="000000"/>
                <w:sz w:val="23"/>
                <w:szCs w:val="23"/>
              </w:rPr>
            </w:pPr>
            <w:r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  <w:lang w:bidi="ar-LB"/>
              </w:rPr>
              <w:t xml:space="preserve">الجمعة </w:t>
            </w:r>
            <w:r w:rsidR="0094306B" w:rsidRPr="00453F6D">
              <w:rPr>
                <w:rFonts w:asciiTheme="majorBidi" w:hAnsiTheme="majorBidi" w:cstheme="majorBidi"/>
                <w:color w:val="000000"/>
                <w:sz w:val="23"/>
                <w:szCs w:val="23"/>
                <w:rtl/>
                <w:lang w:bidi="ar-LB"/>
              </w:rPr>
              <w:t xml:space="preserve">الواقع فيه </w:t>
            </w:r>
            <w:r w:rsidR="00895250" w:rsidRPr="001F41A7">
              <w:rPr>
                <w:rFonts w:asciiTheme="majorBidi" w:hAnsiTheme="majorBidi" w:cstheme="majorBidi" w:hint="cs"/>
                <w:b/>
                <w:bCs/>
                <w:color w:val="000000"/>
                <w:sz w:val="23"/>
                <w:szCs w:val="23"/>
                <w:rtl/>
                <w:lang w:bidi="ar-LB"/>
              </w:rPr>
              <w:t>9</w:t>
            </w:r>
            <w:r w:rsidR="00874A21"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  <w:lang w:bidi="ar-LB"/>
              </w:rPr>
              <w:t xml:space="preserve"> </w:t>
            </w:r>
            <w:r w:rsidR="0094306B"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  <w:lang w:bidi="ar-LB"/>
              </w:rPr>
              <w:t>/1</w:t>
            </w:r>
            <w:r w:rsidR="00105DB3"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  <w:lang w:bidi="ar-LB"/>
              </w:rPr>
              <w:t>2</w:t>
            </w:r>
            <w:r w:rsidR="006578DC"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  <w:lang w:bidi="ar-LB"/>
              </w:rPr>
              <w:t xml:space="preserve"> </w:t>
            </w:r>
            <w:r w:rsidR="0094306B" w:rsidRPr="00453F6D">
              <w:rPr>
                <w:rFonts w:asciiTheme="majorBidi" w:hAnsiTheme="majorBidi" w:cstheme="majorBidi"/>
                <w:color w:val="000000"/>
                <w:sz w:val="23"/>
                <w:szCs w:val="23"/>
                <w:rtl/>
                <w:lang w:bidi="ar-LB"/>
              </w:rPr>
              <w:t>/2022</w:t>
            </w:r>
          </w:p>
        </w:tc>
      </w:tr>
      <w:tr w:rsidR="0094306B" w:rsidRPr="00453F6D" w:rsidTr="003E1B77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4306B" w:rsidRPr="00453F6D" w:rsidRDefault="0094306B">
            <w:pPr>
              <w:ind w:firstLine="0"/>
              <w:jc w:val="left"/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الموعد النهائي للرد على طلبات الاستيضاح</w:t>
            </w:r>
          </w:p>
        </w:tc>
        <w:tc>
          <w:tcPr>
            <w:tcW w:w="882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4306B" w:rsidRPr="00453F6D" w:rsidRDefault="00AA4048" w:rsidP="001F41A7">
            <w:pPr>
              <w:ind w:firstLine="0"/>
              <w:jc w:val="both"/>
              <w:rPr>
                <w:rFonts w:asciiTheme="majorBidi" w:hAnsiTheme="majorBidi" w:cstheme="majorBidi"/>
                <w:color w:val="000000"/>
                <w:sz w:val="23"/>
                <w:szCs w:val="23"/>
              </w:rPr>
            </w:pPr>
            <w:r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  <w:lang w:bidi="ar-LB"/>
              </w:rPr>
              <w:t xml:space="preserve"> ا</w:t>
            </w:r>
            <w:r w:rsidR="001F41A7"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  <w:lang w:bidi="ar-LB"/>
              </w:rPr>
              <w:t xml:space="preserve">الاربعاء </w:t>
            </w:r>
            <w:r w:rsidR="00603807"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  <w:lang w:bidi="ar-LB"/>
              </w:rPr>
              <w:t xml:space="preserve"> </w:t>
            </w:r>
            <w:r w:rsidR="0094306B" w:rsidRPr="00453F6D">
              <w:rPr>
                <w:rFonts w:asciiTheme="majorBidi" w:hAnsiTheme="majorBidi" w:cstheme="majorBidi"/>
                <w:color w:val="000000"/>
                <w:sz w:val="23"/>
                <w:szCs w:val="23"/>
                <w:rtl/>
                <w:lang w:bidi="ar-LB"/>
              </w:rPr>
              <w:t xml:space="preserve">الواقع فيه </w:t>
            </w:r>
            <w:r w:rsidR="00603807"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  <w:lang w:bidi="ar-LB"/>
              </w:rPr>
              <w:t xml:space="preserve"> </w:t>
            </w:r>
            <w:r w:rsidR="001F41A7" w:rsidRPr="001F41A7">
              <w:rPr>
                <w:rFonts w:asciiTheme="majorBidi" w:hAnsiTheme="majorBidi" w:cstheme="majorBidi" w:hint="cs"/>
                <w:b/>
                <w:bCs/>
                <w:color w:val="000000"/>
                <w:sz w:val="23"/>
                <w:szCs w:val="23"/>
                <w:rtl/>
                <w:lang w:bidi="ar-LB"/>
              </w:rPr>
              <w:t>7</w:t>
            </w:r>
            <w:r w:rsidR="00603807" w:rsidRPr="001F41A7">
              <w:rPr>
                <w:rFonts w:asciiTheme="majorBidi" w:hAnsiTheme="majorBidi" w:cstheme="majorBidi" w:hint="cs"/>
                <w:b/>
                <w:bCs/>
                <w:color w:val="000000"/>
                <w:sz w:val="23"/>
                <w:szCs w:val="23"/>
                <w:rtl/>
                <w:lang w:bidi="ar-LB"/>
              </w:rPr>
              <w:t xml:space="preserve"> </w:t>
            </w:r>
            <w:r w:rsidR="0094306B"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  <w:lang w:bidi="ar-LB"/>
              </w:rPr>
              <w:t>/1</w:t>
            </w:r>
            <w:r w:rsidR="00B4386F"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  <w:lang w:bidi="ar-LB"/>
              </w:rPr>
              <w:t>2</w:t>
            </w:r>
            <w:r w:rsidR="0094306B"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  <w:lang w:bidi="ar-LB"/>
              </w:rPr>
              <w:t>/2022</w:t>
            </w:r>
            <w:r>
              <w:rPr>
                <w:rFonts w:asciiTheme="majorBidi" w:hAnsiTheme="majorBidi" w:cstheme="majorBidi"/>
                <w:color w:val="000000"/>
                <w:sz w:val="23"/>
                <w:szCs w:val="23"/>
                <w:rtl/>
              </w:rPr>
              <w:t xml:space="preserve"> على السا</w:t>
            </w:r>
            <w:r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</w:rPr>
              <w:t>عة 3,30</w:t>
            </w:r>
            <w:r w:rsidR="0094306B" w:rsidRPr="00453F6D">
              <w:rPr>
                <w:rFonts w:asciiTheme="majorBidi" w:hAnsiTheme="majorBidi" w:cstheme="majorBidi"/>
                <w:color w:val="000000"/>
                <w:sz w:val="23"/>
                <w:szCs w:val="23"/>
                <w:rtl/>
              </w:rPr>
              <w:t xml:space="preserve"> توقيت بيروت المحلي.</w:t>
            </w:r>
          </w:p>
        </w:tc>
      </w:tr>
      <w:tr w:rsidR="0094306B" w:rsidRPr="00453F6D" w:rsidTr="003E1B77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4306B" w:rsidRPr="00453F6D" w:rsidRDefault="0094306B">
            <w:pPr>
              <w:ind w:firstLine="0"/>
              <w:jc w:val="left"/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الموعد النهائي لتقديم العروض</w:t>
            </w:r>
          </w:p>
        </w:tc>
        <w:tc>
          <w:tcPr>
            <w:tcW w:w="882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87A97" w:rsidRDefault="003E1B77" w:rsidP="00787A97">
            <w:pPr>
              <w:ind w:hanging="2"/>
              <w:jc w:val="left"/>
              <w:rPr>
                <w:rFonts w:asciiTheme="majorBidi" w:hAnsiTheme="majorBidi" w:cstheme="majorBidi"/>
                <w:color w:val="000000"/>
                <w:sz w:val="23"/>
                <w:szCs w:val="23"/>
                <w:rtl/>
                <w:lang w:bidi="ar-LB"/>
              </w:rPr>
            </w:pPr>
            <w:r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  <w:lang w:bidi="ar-LB"/>
              </w:rPr>
              <w:t xml:space="preserve"> </w:t>
            </w:r>
          </w:p>
          <w:p w:rsidR="0094306B" w:rsidRPr="00453F6D" w:rsidRDefault="001F41A7" w:rsidP="001F41A7">
            <w:pPr>
              <w:ind w:hanging="2"/>
              <w:jc w:val="left"/>
              <w:rPr>
                <w:rFonts w:asciiTheme="majorBidi" w:hAnsiTheme="majorBidi" w:cstheme="majorBidi"/>
                <w:color w:val="000000"/>
                <w:sz w:val="23"/>
                <w:szCs w:val="23"/>
                <w:lang w:bidi="ar-LB"/>
              </w:rPr>
            </w:pPr>
            <w:r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  <w:lang w:bidi="ar-LB"/>
              </w:rPr>
              <w:t xml:space="preserve">الثلاثاء </w:t>
            </w:r>
            <w:r w:rsidR="003E1B77"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  <w:lang w:bidi="ar-LB"/>
              </w:rPr>
              <w:t xml:space="preserve"> </w:t>
            </w:r>
            <w:r w:rsidR="00E13C3E" w:rsidRPr="00453F6D">
              <w:rPr>
                <w:rFonts w:asciiTheme="majorBidi" w:hAnsiTheme="majorBidi" w:cstheme="majorBidi"/>
                <w:color w:val="000000"/>
                <w:sz w:val="23"/>
                <w:szCs w:val="23"/>
                <w:rtl/>
                <w:lang w:bidi="ar-LB"/>
              </w:rPr>
              <w:t>الواقع فيه</w:t>
            </w:r>
            <w:r w:rsidR="00E13C3E" w:rsidRPr="00453F6D">
              <w:rPr>
                <w:rFonts w:asciiTheme="majorBidi" w:hAnsiTheme="majorBidi" w:cstheme="majorBidi"/>
                <w:color w:val="000000"/>
                <w:sz w:val="23"/>
                <w:szCs w:val="23"/>
                <w:rtl/>
              </w:rPr>
              <w:t xml:space="preserve"> </w:t>
            </w:r>
            <w:r w:rsidR="003E1B77"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3"/>
                <w:szCs w:val="23"/>
                <w:rtl/>
              </w:rPr>
              <w:t>20</w:t>
            </w:r>
            <w:r w:rsidR="00787A97" w:rsidRPr="001F41A7">
              <w:rPr>
                <w:rFonts w:asciiTheme="majorBidi" w:hAnsiTheme="majorBidi" w:cstheme="majorBidi" w:hint="cs"/>
                <w:b/>
                <w:bCs/>
                <w:color w:val="000000"/>
                <w:sz w:val="23"/>
                <w:szCs w:val="23"/>
                <w:rtl/>
              </w:rPr>
              <w:t xml:space="preserve"> </w:t>
            </w:r>
            <w:r w:rsidR="00E13C3E"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</w:rPr>
              <w:t>/12/</w:t>
            </w:r>
            <w:r w:rsidR="00E13C3E" w:rsidRPr="00453F6D">
              <w:rPr>
                <w:rFonts w:asciiTheme="majorBidi" w:hAnsiTheme="majorBidi" w:cstheme="majorBidi"/>
                <w:color w:val="000000"/>
                <w:sz w:val="23"/>
                <w:szCs w:val="23"/>
                <w:rtl/>
                <w:lang w:bidi="ar-LB"/>
              </w:rPr>
              <w:t>2022</w:t>
            </w:r>
            <w:r w:rsidR="00E13C3E" w:rsidRPr="00453F6D">
              <w:rPr>
                <w:rFonts w:asciiTheme="majorBidi" w:hAnsiTheme="majorBidi" w:cstheme="majorBidi"/>
                <w:color w:val="000000"/>
                <w:sz w:val="23"/>
                <w:szCs w:val="23"/>
                <w:rtl/>
              </w:rPr>
              <w:t xml:space="preserve"> </w:t>
            </w:r>
            <w:r w:rsidR="00E13C3E"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</w:rPr>
              <w:t xml:space="preserve"> </w:t>
            </w:r>
            <w:r w:rsidR="0094306B" w:rsidRPr="00453F6D">
              <w:rPr>
                <w:rFonts w:asciiTheme="majorBidi" w:hAnsiTheme="majorBidi" w:cstheme="majorBidi"/>
                <w:color w:val="000000"/>
                <w:sz w:val="23"/>
                <w:szCs w:val="23"/>
                <w:rtl/>
              </w:rPr>
              <w:t xml:space="preserve">الساعة </w:t>
            </w:r>
            <w:r w:rsidR="0001613E"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</w:rPr>
              <w:t>12,00</w:t>
            </w:r>
            <w:r w:rsidR="0094306B" w:rsidRPr="00453F6D">
              <w:rPr>
                <w:rFonts w:asciiTheme="majorBidi" w:hAnsiTheme="majorBidi" w:cstheme="majorBidi"/>
                <w:color w:val="000000"/>
                <w:sz w:val="23"/>
                <w:szCs w:val="23"/>
                <w:rtl/>
              </w:rPr>
              <w:t xml:space="preserve"> توقيت بيروت المحلي</w:t>
            </w:r>
          </w:p>
          <w:p w:rsidR="0094306B" w:rsidRPr="00453F6D" w:rsidRDefault="0094306B" w:rsidP="002E670B">
            <w:pPr>
              <w:ind w:firstLine="0"/>
              <w:jc w:val="left"/>
              <w:rPr>
                <w:rFonts w:asciiTheme="majorBidi" w:hAnsiTheme="majorBidi" w:cstheme="majorBidi"/>
                <w:color w:val="000000"/>
                <w:sz w:val="23"/>
                <w:szCs w:val="23"/>
              </w:rPr>
            </w:pPr>
          </w:p>
        </w:tc>
      </w:tr>
      <w:tr w:rsidR="0094306B" w:rsidRPr="00453F6D" w:rsidTr="003E1B77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4306B" w:rsidRPr="00453F6D" w:rsidRDefault="0094306B">
            <w:pPr>
              <w:ind w:firstLine="0"/>
              <w:jc w:val="left"/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مدة صلاحية العرض</w:t>
            </w:r>
          </w:p>
        </w:tc>
        <w:tc>
          <w:tcPr>
            <w:tcW w:w="882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4306B" w:rsidRPr="00453F6D" w:rsidRDefault="003E1B77" w:rsidP="007617A1">
            <w:pPr>
              <w:ind w:hanging="2"/>
              <w:jc w:val="left"/>
              <w:rPr>
                <w:rFonts w:asciiTheme="majorBidi" w:hAnsiTheme="majorBidi" w:cstheme="majorBidi"/>
                <w:color w:val="000000"/>
                <w:sz w:val="23"/>
                <w:szCs w:val="23"/>
              </w:rPr>
            </w:pPr>
            <w:r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  <w:lang w:bidi="ar-LB"/>
              </w:rPr>
              <w:t xml:space="preserve"> </w:t>
            </w:r>
            <w:r w:rsidR="004124F0"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  <w:lang w:bidi="ar-LB"/>
              </w:rPr>
              <w:t xml:space="preserve">الاربعاء </w:t>
            </w:r>
            <w:r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  <w:lang w:bidi="ar-LB"/>
              </w:rPr>
              <w:t xml:space="preserve"> </w:t>
            </w:r>
            <w:r w:rsidR="0094306B" w:rsidRPr="00453F6D">
              <w:rPr>
                <w:rFonts w:asciiTheme="majorBidi" w:hAnsiTheme="majorBidi" w:cstheme="majorBidi"/>
                <w:color w:val="000000"/>
                <w:sz w:val="23"/>
                <w:szCs w:val="23"/>
                <w:rtl/>
                <w:lang w:bidi="ar-LB"/>
              </w:rPr>
              <w:t xml:space="preserve">الواقع فيه </w:t>
            </w:r>
            <w:r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  <w:lang w:bidi="ar-LB"/>
              </w:rPr>
              <w:t xml:space="preserve"> </w:t>
            </w:r>
            <w:r w:rsidR="007617A1">
              <w:rPr>
                <w:rFonts w:asciiTheme="majorBidi" w:hAnsiTheme="majorBidi" w:cstheme="majorBidi" w:hint="cs"/>
                <w:b/>
                <w:bCs/>
                <w:color w:val="000000"/>
                <w:sz w:val="23"/>
                <w:szCs w:val="23"/>
                <w:rtl/>
                <w:lang w:bidi="ar-LB"/>
              </w:rPr>
              <w:t>19</w:t>
            </w:r>
            <w:r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  <w:lang w:bidi="ar-LB"/>
              </w:rPr>
              <w:t xml:space="preserve">  </w:t>
            </w:r>
            <w:r w:rsidR="0094306B" w:rsidRPr="00453F6D">
              <w:rPr>
                <w:rFonts w:asciiTheme="majorBidi" w:hAnsiTheme="majorBidi" w:cstheme="majorBidi"/>
                <w:color w:val="000000"/>
                <w:sz w:val="23"/>
                <w:szCs w:val="23"/>
                <w:rtl/>
                <w:lang w:bidi="ar-LB"/>
              </w:rPr>
              <w:t>/</w:t>
            </w:r>
            <w:r w:rsidR="00E13C3E"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  <w:lang w:bidi="ar-LB"/>
              </w:rPr>
              <w:t>1</w:t>
            </w:r>
            <w:r w:rsidR="0094306B" w:rsidRPr="00453F6D">
              <w:rPr>
                <w:rFonts w:asciiTheme="majorBidi" w:hAnsiTheme="majorBidi" w:cstheme="majorBidi"/>
                <w:color w:val="000000"/>
                <w:sz w:val="23"/>
                <w:szCs w:val="23"/>
                <w:rtl/>
                <w:lang w:bidi="ar-LB"/>
              </w:rPr>
              <w:t>/</w:t>
            </w:r>
            <w:r w:rsidR="0094306B"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  <w:lang w:bidi="ar-LB"/>
              </w:rPr>
              <w:t>202</w:t>
            </w:r>
            <w:r w:rsidR="00E13C3E"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  <w:lang w:bidi="ar-LB"/>
              </w:rPr>
              <w:t>3</w:t>
            </w:r>
            <w:r w:rsidR="0094306B" w:rsidRPr="00453F6D">
              <w:rPr>
                <w:rFonts w:asciiTheme="majorBidi" w:hAnsiTheme="majorBidi" w:cstheme="majorBidi"/>
                <w:color w:val="000000"/>
                <w:sz w:val="23"/>
                <w:szCs w:val="23"/>
                <w:rtl/>
              </w:rPr>
              <w:t>على الساعة 1</w:t>
            </w:r>
            <w:r w:rsidR="0094306B">
              <w:rPr>
                <w:rFonts w:asciiTheme="majorBidi" w:hAnsiTheme="majorBidi" w:cstheme="majorBidi"/>
                <w:color w:val="000000"/>
                <w:sz w:val="23"/>
                <w:szCs w:val="23"/>
                <w:rtl/>
              </w:rPr>
              <w:t>5</w:t>
            </w:r>
            <w:r w:rsidR="0094306B" w:rsidRPr="00453F6D">
              <w:rPr>
                <w:rFonts w:asciiTheme="majorBidi" w:hAnsiTheme="majorBidi" w:cstheme="majorBidi"/>
                <w:color w:val="000000"/>
                <w:sz w:val="23"/>
                <w:szCs w:val="23"/>
                <w:rtl/>
              </w:rPr>
              <w:t>:00 توقيت بيروت المحلي.</w:t>
            </w:r>
          </w:p>
        </w:tc>
      </w:tr>
      <w:tr w:rsidR="0094306B" w:rsidRPr="00453F6D" w:rsidTr="003E1B77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4306B" w:rsidRPr="00453F6D" w:rsidRDefault="0094306B">
            <w:pPr>
              <w:ind w:firstLine="0"/>
              <w:jc w:val="left"/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مكان استلام دفتر الشروط</w:t>
            </w:r>
          </w:p>
        </w:tc>
        <w:tc>
          <w:tcPr>
            <w:tcW w:w="882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4306B" w:rsidRPr="00453F6D" w:rsidRDefault="0094306B" w:rsidP="003E1B77">
            <w:pPr>
              <w:ind w:hanging="2"/>
              <w:jc w:val="left"/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وزارة الطاقة والمياه- المديرية العامة للنفط</w:t>
            </w:r>
            <w:r w:rsidR="003E1B77"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 xml:space="preserve"> </w:t>
            </w:r>
            <w:r w:rsidR="003E1B77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–</w:t>
            </w:r>
            <w:r w:rsidR="003E1B77"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 xml:space="preserve"> منشآت النفط في طرابلس والزهلراني- </w:t>
            </w:r>
          </w:p>
          <w:p w:rsidR="0094306B" w:rsidRPr="00453F6D" w:rsidRDefault="0094306B" w:rsidP="003E1B77">
            <w:pPr>
              <w:ind w:hanging="2"/>
              <w:jc w:val="left"/>
              <w:rPr>
                <w:rFonts w:asciiTheme="majorBidi" w:hAnsiTheme="majorBidi" w:cstheme="majorBidi"/>
                <w:color w:val="000000"/>
                <w:sz w:val="23"/>
                <w:szCs w:val="23"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بيروت، فرن الشباك، سنتر غاريوس، الطابق 1</w:t>
            </w:r>
            <w:r w:rsidR="003E1B77"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</w:rPr>
              <w:t>1</w:t>
            </w:r>
          </w:p>
          <w:p w:rsidR="0094306B" w:rsidRPr="00453F6D" w:rsidRDefault="0094306B" w:rsidP="007E1DA1">
            <w:pPr>
              <w:ind w:hanging="2"/>
              <w:jc w:val="left"/>
              <w:rPr>
                <w:rFonts w:asciiTheme="majorBidi" w:hAnsiTheme="majorBidi" w:cstheme="majorBidi"/>
                <w:color w:val="000000"/>
                <w:sz w:val="23"/>
                <w:szCs w:val="23"/>
                <w:rtl/>
                <w:lang w:bidi="ar-LB"/>
              </w:rPr>
            </w:pPr>
            <w:r w:rsidRPr="00453F6D">
              <w:rPr>
                <w:rFonts w:asciiTheme="majorBidi" w:hAnsiTheme="majorBidi" w:cstheme="majorBidi"/>
                <w:color w:val="000000"/>
                <w:sz w:val="23"/>
                <w:szCs w:val="23"/>
                <w:rtl/>
                <w:lang w:bidi="ar-LB"/>
              </w:rPr>
              <w:t>و/أو عن</w:t>
            </w:r>
            <w:r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  <w:lang w:bidi="ar-LB"/>
              </w:rPr>
              <w:t>وان</w:t>
            </w:r>
            <w:r>
              <w:rPr>
                <w:rFonts w:asciiTheme="majorBidi" w:hAnsiTheme="majorBidi" w:cstheme="majorBidi"/>
                <w:color w:val="000000"/>
                <w:sz w:val="23"/>
                <w:szCs w:val="23"/>
                <w:rtl/>
                <w:lang w:bidi="ar-LB"/>
              </w:rPr>
              <w:t xml:space="preserve"> البريد الإلكتروني الرسمي التالي</w:t>
            </w:r>
            <w:r w:rsidRPr="00453F6D">
              <w:rPr>
                <w:rFonts w:asciiTheme="majorBidi" w:hAnsiTheme="majorBidi" w:cstheme="majorBidi"/>
                <w:color w:val="000000"/>
                <w:sz w:val="23"/>
                <w:szCs w:val="23"/>
                <w:rtl/>
                <w:lang w:bidi="ar-LB"/>
              </w:rPr>
              <w:t>:</w:t>
            </w:r>
          </w:p>
          <w:p w:rsidR="0094306B" w:rsidRPr="00453F6D" w:rsidRDefault="00830485" w:rsidP="0094306B">
            <w:pPr>
              <w:ind w:hanging="2"/>
              <w:jc w:val="left"/>
              <w:rPr>
                <w:rFonts w:asciiTheme="majorBidi" w:hAnsiTheme="majorBidi" w:cstheme="majorBidi"/>
                <w:color w:val="000000"/>
                <w:sz w:val="23"/>
                <w:szCs w:val="23"/>
                <w:rtl/>
                <w:lang w:bidi="ar-LB"/>
              </w:rPr>
            </w:pPr>
            <w:hyperlink r:id="rId8" w:history="1">
              <w:r w:rsidR="0094306B" w:rsidRPr="009E24FE">
                <w:rPr>
                  <w:rStyle w:val="Hyperlink"/>
                </w:rPr>
                <w:t>www.dgo.gov.lb</w:t>
              </w:r>
            </w:hyperlink>
            <w:r w:rsidR="0094306B">
              <w:t xml:space="preserve"> </w:t>
            </w:r>
            <w:hyperlink r:id="rId9" w:history="1">
              <w:r w:rsidR="0094306B" w:rsidRPr="009E24FE">
                <w:rPr>
                  <w:rStyle w:val="Hyperlink"/>
                </w:rPr>
                <w:t>www.ppa.gov.lb</w:t>
              </w:r>
            </w:hyperlink>
            <w:r w:rsidR="0094306B">
              <w:t xml:space="preserve"> </w:t>
            </w:r>
          </w:p>
        </w:tc>
      </w:tr>
      <w:tr w:rsidR="0094306B" w:rsidRPr="00453F6D" w:rsidTr="003E1B77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4306B" w:rsidRPr="00453F6D" w:rsidRDefault="0094306B">
            <w:pPr>
              <w:ind w:firstLine="0"/>
              <w:jc w:val="left"/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 xml:space="preserve">مكان تقديم العروض </w:t>
            </w:r>
          </w:p>
        </w:tc>
        <w:tc>
          <w:tcPr>
            <w:tcW w:w="882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4306B" w:rsidRPr="00453F6D" w:rsidRDefault="0094306B" w:rsidP="000567F4">
            <w:pPr>
              <w:ind w:hanging="2"/>
              <w:jc w:val="left"/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وزارة الطاقة والمياه- المديرية العامة للنفط</w:t>
            </w:r>
            <w:r w:rsidR="000567F4"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 xml:space="preserve"> </w:t>
            </w:r>
            <w:r w:rsidR="000567F4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–</w:t>
            </w:r>
            <w:r w:rsidR="000567F4"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 xml:space="preserve"> منشآت النفط في طرابلس والزهراني-</w:t>
            </w:r>
          </w:p>
          <w:p w:rsidR="0094306B" w:rsidRPr="00453F6D" w:rsidRDefault="0094306B" w:rsidP="00B219BE">
            <w:pPr>
              <w:ind w:hanging="2"/>
              <w:jc w:val="left"/>
              <w:rPr>
                <w:rFonts w:asciiTheme="majorBidi" w:hAnsiTheme="majorBidi" w:cstheme="majorBidi"/>
                <w:color w:val="000000"/>
                <w:sz w:val="23"/>
                <w:szCs w:val="23"/>
                <w:lang w:val="en-GB" w:bidi="ar-LB"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بيروت، فرن الشباك، سنتر غاريوس، الطابق 1</w:t>
            </w:r>
            <w:r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</w:rPr>
              <w:t>1</w:t>
            </w:r>
          </w:p>
          <w:p w:rsidR="0094306B" w:rsidRPr="00453F6D" w:rsidRDefault="0094306B" w:rsidP="00453FEA">
            <w:pPr>
              <w:ind w:hanging="2"/>
              <w:rPr>
                <w:rFonts w:asciiTheme="majorBidi" w:hAnsiTheme="majorBidi" w:cstheme="majorBidi"/>
                <w:color w:val="000000"/>
                <w:sz w:val="23"/>
                <w:szCs w:val="23"/>
                <w:lang w:val="en-GB" w:bidi="ar-LB"/>
              </w:rPr>
            </w:pPr>
          </w:p>
        </w:tc>
      </w:tr>
      <w:tr w:rsidR="0094306B" w:rsidRPr="00453F6D" w:rsidTr="003E1B77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94306B" w:rsidRPr="00453F6D" w:rsidRDefault="0094306B">
            <w:pPr>
              <w:ind w:firstLine="0"/>
              <w:jc w:val="left"/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مكان تقييم العروض</w:t>
            </w:r>
          </w:p>
        </w:tc>
        <w:tc>
          <w:tcPr>
            <w:tcW w:w="8820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94306B" w:rsidRPr="00453F6D" w:rsidRDefault="0094306B" w:rsidP="00512D8F">
            <w:pPr>
              <w:ind w:hanging="2"/>
              <w:jc w:val="left"/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وزارة الطاقة والمياه- المديرية العامة للنفط</w:t>
            </w:r>
            <w:r w:rsidR="00512D8F"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 xml:space="preserve"> </w:t>
            </w:r>
            <w:r w:rsidR="00512D8F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–</w:t>
            </w:r>
            <w:r w:rsidR="00512D8F"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 xml:space="preserve"> منشآت النفط في طرابلس والزهراني.</w:t>
            </w:r>
          </w:p>
          <w:p w:rsidR="0094306B" w:rsidRPr="00453F6D" w:rsidRDefault="0094306B" w:rsidP="00BC3121">
            <w:pPr>
              <w:ind w:hanging="2"/>
              <w:jc w:val="left"/>
              <w:rPr>
                <w:rFonts w:asciiTheme="majorBidi" w:hAnsiTheme="majorBidi" w:cstheme="majorBidi"/>
                <w:color w:val="000000"/>
                <w:sz w:val="23"/>
                <w:szCs w:val="23"/>
                <w:rtl/>
                <w:lang w:bidi="ar-LB"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بيروت، فرن الشباك، سنتر غاريوس، الطابق 1</w:t>
            </w:r>
            <w:r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</w:rPr>
              <w:t>1</w:t>
            </w:r>
          </w:p>
          <w:p w:rsidR="0094306B" w:rsidRPr="00453F6D" w:rsidRDefault="0094306B">
            <w:pPr>
              <w:ind w:hanging="2"/>
              <w:jc w:val="left"/>
              <w:rPr>
                <w:rFonts w:asciiTheme="majorBidi" w:hAnsiTheme="majorBidi" w:cstheme="majorBidi"/>
                <w:color w:val="000000"/>
                <w:sz w:val="23"/>
                <w:szCs w:val="23"/>
              </w:rPr>
            </w:pPr>
          </w:p>
        </w:tc>
      </w:tr>
    </w:tbl>
    <w:tbl>
      <w:tblPr>
        <w:tblStyle w:val="a2"/>
        <w:bidiVisual/>
        <w:tblW w:w="1107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70"/>
      </w:tblGrid>
      <w:tr w:rsidR="0094306B" w:rsidRPr="00453F6D" w:rsidTr="0094306B">
        <w:trPr>
          <w:trHeight w:val="350"/>
          <w:jc w:val="right"/>
        </w:trPr>
        <w:tc>
          <w:tcPr>
            <w:tcW w:w="1107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94306B" w:rsidRPr="00453F6D" w:rsidRDefault="0094306B" w:rsidP="00512D8F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قيمة ضمان العرض</w:t>
            </w:r>
            <w:r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>:</w:t>
            </w:r>
            <w:r w:rsidR="000942EA"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 xml:space="preserve"> </w:t>
            </w:r>
            <w:r w:rsidR="00946D6E"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>/500/$</w:t>
            </w:r>
          </w:p>
        </w:tc>
      </w:tr>
      <w:tr w:rsidR="0094306B" w:rsidRPr="00453F6D" w:rsidTr="0094306B">
        <w:trPr>
          <w:trHeight w:val="413"/>
          <w:jc w:val="right"/>
        </w:trPr>
        <w:tc>
          <w:tcPr>
            <w:tcW w:w="1107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94306B" w:rsidRPr="00453F6D" w:rsidRDefault="0094306B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مدة صلاحية ضمان العرض</w:t>
            </w:r>
            <w:r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>:</w:t>
            </w:r>
          </w:p>
        </w:tc>
      </w:tr>
    </w:tbl>
    <w:tbl>
      <w:tblPr>
        <w:tblStyle w:val="a3"/>
        <w:bidiVisual/>
        <w:tblW w:w="1107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820"/>
      </w:tblGrid>
      <w:tr w:rsidR="0094306B" w:rsidRPr="00453F6D" w:rsidTr="0094306B">
        <w:trPr>
          <w:trHeight w:val="70"/>
          <w:jc w:val="right"/>
        </w:trPr>
        <w:tc>
          <w:tcPr>
            <w:tcW w:w="11070" w:type="dxa"/>
            <w:gridSpan w:val="2"/>
            <w:tcBorders>
              <w:bottom w:val="single" w:sz="4" w:space="0" w:color="000000"/>
            </w:tcBorders>
            <w:vAlign w:val="center"/>
          </w:tcPr>
          <w:p w:rsidR="0094306B" w:rsidRPr="00453F6D" w:rsidRDefault="0094306B" w:rsidP="0094306B">
            <w:pPr>
              <w:ind w:firstLine="0"/>
              <w:jc w:val="both"/>
              <w:rPr>
                <w:rFonts w:asciiTheme="majorBidi" w:hAnsiTheme="majorBidi" w:cstheme="majorBidi"/>
                <w:color w:val="000000"/>
                <w:sz w:val="23"/>
                <w:szCs w:val="23"/>
              </w:rPr>
            </w:pPr>
            <w:r w:rsidRPr="00453F6D">
              <w:rPr>
                <w:rFonts w:asciiTheme="majorBidi" w:hAnsiTheme="majorBidi" w:cstheme="majorBidi"/>
                <w:color w:val="000000"/>
                <w:sz w:val="23"/>
                <w:szCs w:val="23"/>
                <w:rtl/>
              </w:rPr>
              <w:lastRenderedPageBreak/>
              <w:t xml:space="preserve">سعر </w:t>
            </w:r>
            <w:r w:rsidRPr="00453F6D"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</w:rPr>
              <w:t>الافتتاح</w:t>
            </w:r>
            <w:r w:rsidRPr="00453F6D">
              <w:rPr>
                <w:rFonts w:asciiTheme="majorBidi" w:hAnsiTheme="majorBidi" w:cstheme="majorBidi"/>
                <w:color w:val="000000"/>
                <w:sz w:val="23"/>
                <w:szCs w:val="23"/>
                <w:rtl/>
              </w:rPr>
              <w:t xml:space="preserve"> (خاص </w:t>
            </w:r>
            <w:r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</w:rPr>
              <w:t xml:space="preserve">بالمناقصة </w:t>
            </w:r>
            <w:r w:rsidRPr="00453F6D">
              <w:rPr>
                <w:rFonts w:asciiTheme="majorBidi" w:hAnsiTheme="majorBidi" w:cstheme="majorBidi"/>
                <w:color w:val="000000"/>
                <w:sz w:val="23"/>
                <w:szCs w:val="23"/>
                <w:rtl/>
              </w:rPr>
              <w:t>العمومية)</w:t>
            </w:r>
          </w:p>
        </w:tc>
      </w:tr>
      <w:tr w:rsidR="0094306B" w:rsidRPr="00453F6D" w:rsidTr="0094306B">
        <w:trPr>
          <w:trHeight w:val="70"/>
          <w:jc w:val="right"/>
        </w:trPr>
        <w:tc>
          <w:tcPr>
            <w:tcW w:w="2250" w:type="dxa"/>
            <w:tcBorders>
              <w:right w:val="single" w:sz="4" w:space="0" w:color="000000"/>
            </w:tcBorders>
            <w:vAlign w:val="center"/>
          </w:tcPr>
          <w:p w:rsidR="0094306B" w:rsidRDefault="0094306B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 xml:space="preserve">قيمة سعر </w:t>
            </w:r>
            <w:r w:rsidRPr="00453F6D"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>الافتتاح</w:t>
            </w:r>
            <w:r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>:</w:t>
            </w:r>
          </w:p>
          <w:p w:rsidR="00842736" w:rsidRPr="00453F6D" w:rsidRDefault="00842736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</w:pPr>
          </w:p>
        </w:tc>
        <w:tc>
          <w:tcPr>
            <w:tcW w:w="8820" w:type="dxa"/>
            <w:tcBorders>
              <w:left w:val="single" w:sz="4" w:space="0" w:color="000000"/>
            </w:tcBorders>
            <w:vAlign w:val="center"/>
          </w:tcPr>
          <w:p w:rsidR="0094306B" w:rsidRPr="00453F6D" w:rsidRDefault="0094306B" w:rsidP="00673489">
            <w:pPr>
              <w:ind w:hanging="2"/>
              <w:jc w:val="center"/>
              <w:rPr>
                <w:rFonts w:asciiTheme="majorBidi" w:hAnsiTheme="majorBidi" w:cstheme="majorBidi"/>
                <w:color w:val="000000"/>
                <w:sz w:val="23"/>
                <w:szCs w:val="23"/>
              </w:rPr>
            </w:pPr>
            <w:r w:rsidRPr="00453F6D">
              <w:rPr>
                <w:rFonts w:asciiTheme="majorBidi" w:hAnsiTheme="majorBidi" w:cstheme="majorBidi"/>
                <w:color w:val="000000"/>
                <w:sz w:val="23"/>
                <w:szCs w:val="23"/>
              </w:rPr>
              <w:t>------------</w:t>
            </w:r>
          </w:p>
        </w:tc>
      </w:tr>
    </w:tbl>
    <w:tbl>
      <w:tblPr>
        <w:tblStyle w:val="a4"/>
        <w:tblpPr w:leftFromText="180" w:rightFromText="180" w:vertAnchor="text" w:horzAnchor="margin" w:tblpY="-654"/>
        <w:bidiVisual/>
        <w:tblW w:w="11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70"/>
      </w:tblGrid>
      <w:tr w:rsidR="0094306B" w:rsidRPr="00453F6D" w:rsidTr="00842736">
        <w:trPr>
          <w:trHeight w:val="2150"/>
        </w:trPr>
        <w:tc>
          <w:tcPr>
            <w:tcW w:w="11070" w:type="dxa"/>
            <w:vAlign w:val="center"/>
          </w:tcPr>
          <w:p w:rsidR="0094306B" w:rsidRDefault="0094306B" w:rsidP="0094306B">
            <w:pPr>
              <w:ind w:firstLine="0"/>
              <w:contextualSpacing/>
              <w:jc w:val="both"/>
              <w:rPr>
                <w:rFonts w:asciiTheme="majorBidi" w:eastAsia="Arial" w:hAnsiTheme="majorBidi" w:cstheme="majorBidi"/>
                <w:color w:val="000000"/>
                <w:sz w:val="23"/>
                <w:szCs w:val="23"/>
              </w:rPr>
            </w:pPr>
            <w:r w:rsidRPr="00453F6D">
              <w:rPr>
                <w:rFonts w:asciiTheme="majorBidi" w:eastAsia="Arial" w:hAnsiTheme="majorBidi" w:cstheme="majorBidi"/>
                <w:color w:val="000000"/>
                <w:sz w:val="23"/>
                <w:szCs w:val="23"/>
                <w:rtl/>
              </w:rPr>
              <w:t>يمكنكم</w:t>
            </w:r>
            <w:r>
              <w:rPr>
                <w:rFonts w:asciiTheme="majorBidi" w:eastAsia="Arial" w:hAnsiTheme="majorBidi" w:cstheme="majorBidi" w:hint="cs"/>
                <w:color w:val="000000"/>
                <w:sz w:val="23"/>
                <w:szCs w:val="23"/>
                <w:rtl/>
              </w:rPr>
              <w:t xml:space="preserve"> </w:t>
            </w:r>
            <w:r w:rsidRPr="00453F6D">
              <w:rPr>
                <w:rFonts w:asciiTheme="majorBidi" w:eastAsia="Arial" w:hAnsiTheme="majorBidi" w:cstheme="majorBidi" w:hint="cs"/>
                <w:color w:val="000000"/>
                <w:sz w:val="23"/>
                <w:szCs w:val="23"/>
                <w:rtl/>
              </w:rPr>
              <w:t>الاطلاع</w:t>
            </w:r>
            <w:r w:rsidRPr="00453F6D">
              <w:rPr>
                <w:rFonts w:asciiTheme="majorBidi" w:eastAsia="Arial" w:hAnsiTheme="majorBidi" w:cstheme="majorBidi"/>
                <w:color w:val="000000"/>
                <w:sz w:val="23"/>
                <w:szCs w:val="23"/>
                <w:rtl/>
              </w:rPr>
              <w:t xml:space="preserve"> على دفتر الشروط الخاص بالصفقة عبر المنصة الإلكترونية المركزية لدى هيئة الشراء العام </w:t>
            </w:r>
            <w:r w:rsidRPr="00453F6D">
              <w:rPr>
                <w:rFonts w:asciiTheme="majorBidi" w:eastAsia="Arial" w:hAnsiTheme="majorBidi" w:cstheme="majorBidi"/>
                <w:color w:val="000000"/>
                <w:sz w:val="23"/>
                <w:szCs w:val="23"/>
              </w:rPr>
              <w:t>ppa.gov.lb</w:t>
            </w:r>
          </w:p>
          <w:p w:rsidR="0094306B" w:rsidRDefault="0094306B" w:rsidP="0094306B">
            <w:pPr>
              <w:ind w:firstLine="0"/>
              <w:contextualSpacing/>
              <w:jc w:val="both"/>
              <w:rPr>
                <w:rFonts w:asciiTheme="majorBidi" w:eastAsia="Arial" w:hAnsiTheme="majorBidi" w:cstheme="majorBidi"/>
                <w:color w:val="000000"/>
                <w:sz w:val="23"/>
                <w:szCs w:val="23"/>
              </w:rPr>
            </w:pPr>
            <w:r w:rsidRPr="00453F6D">
              <w:rPr>
                <w:rFonts w:asciiTheme="majorBidi" w:eastAsia="Arial" w:hAnsiTheme="majorBidi" w:cstheme="majorBidi"/>
                <w:color w:val="000000"/>
                <w:sz w:val="23"/>
                <w:szCs w:val="23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>
              <w:rPr>
                <w:rFonts w:asciiTheme="majorBidi" w:eastAsia="Arial" w:hAnsiTheme="majorBidi" w:cstheme="majorBidi" w:hint="cs"/>
                <w:color w:val="000000"/>
                <w:sz w:val="23"/>
                <w:szCs w:val="23"/>
                <w:rtl/>
                <w:lang w:bidi="ar-LB"/>
              </w:rPr>
              <w:t xml:space="preserve">مكاتب منشآت النفط </w:t>
            </w:r>
            <w:r w:rsidRPr="00453F6D">
              <w:rPr>
                <w:rFonts w:asciiTheme="majorBidi" w:eastAsia="Arial" w:hAnsiTheme="majorBidi" w:cstheme="majorBidi"/>
                <w:color w:val="000000"/>
                <w:sz w:val="23"/>
                <w:szCs w:val="23"/>
                <w:rtl/>
              </w:rPr>
              <w:t>عبر البريد الإلكتروني</w:t>
            </w:r>
          </w:p>
          <w:p w:rsidR="0094306B" w:rsidRPr="00453F6D" w:rsidRDefault="00830485" w:rsidP="0094306B">
            <w:pPr>
              <w:ind w:firstLine="0"/>
              <w:contextualSpacing/>
              <w:jc w:val="both"/>
              <w:rPr>
                <w:rFonts w:asciiTheme="majorBidi" w:eastAsia="Arial" w:hAnsiTheme="majorBidi" w:cstheme="majorBidi"/>
                <w:color w:val="000000"/>
                <w:sz w:val="23"/>
                <w:szCs w:val="23"/>
              </w:rPr>
            </w:pPr>
            <w:hyperlink r:id="rId10" w:history="1">
              <w:r w:rsidR="0094306B" w:rsidRPr="009E24FE">
                <w:rPr>
                  <w:rStyle w:val="Hyperlink"/>
                  <w:rFonts w:asciiTheme="majorBidi" w:eastAsia="Arial" w:hAnsiTheme="majorBidi" w:cstheme="majorBidi"/>
                  <w:sz w:val="23"/>
                  <w:szCs w:val="23"/>
                </w:rPr>
                <w:t>tzoil_tenders@dgo.gov.lb</w:t>
              </w:r>
            </w:hyperlink>
            <w:r w:rsidR="0094306B">
              <w:rPr>
                <w:rFonts w:asciiTheme="majorBidi" w:eastAsia="Arial" w:hAnsiTheme="majorBidi" w:cstheme="majorBidi"/>
                <w:color w:val="000000"/>
                <w:sz w:val="23"/>
                <w:szCs w:val="23"/>
              </w:rPr>
              <w:t xml:space="preserve"> </w:t>
            </w:r>
            <w:r w:rsidR="0094306B" w:rsidRPr="00453F6D">
              <w:rPr>
                <w:rFonts w:asciiTheme="majorBidi" w:eastAsia="Arial" w:hAnsiTheme="majorBidi" w:cstheme="majorBidi"/>
                <w:color w:val="000000"/>
                <w:sz w:val="23"/>
                <w:szCs w:val="23"/>
                <w:rtl/>
              </w:rPr>
              <w:t xml:space="preserve"> </w:t>
            </w:r>
          </w:p>
        </w:tc>
      </w:tr>
    </w:tbl>
    <w:p w:rsidR="00185DE1" w:rsidRDefault="00185DE1" w:rsidP="00C44CD3">
      <w:pPr>
        <w:pStyle w:val="HTMLPreformatted"/>
        <w:shd w:val="clear" w:color="auto" w:fill="F8F9FA"/>
        <w:bidi/>
        <w:contextualSpacing/>
        <w:rPr>
          <w:rStyle w:val="y2iqfc"/>
          <w:rFonts w:asciiTheme="majorBidi" w:hAnsiTheme="majorBidi" w:cstheme="majorBidi"/>
          <w:color w:val="202124"/>
          <w:sz w:val="23"/>
          <w:szCs w:val="23"/>
          <w:rtl/>
          <w:lang w:val="en"/>
        </w:rPr>
      </w:pPr>
    </w:p>
    <w:p w:rsidR="0094306B" w:rsidRDefault="0094306B" w:rsidP="0094306B">
      <w:pPr>
        <w:ind w:left="7920" w:firstLine="720"/>
        <w:jc w:val="both"/>
        <w:rPr>
          <w:rStyle w:val="y2iqfc"/>
          <w:rFonts w:asciiTheme="majorBidi" w:hAnsiTheme="majorBidi" w:cstheme="majorBidi"/>
          <w:color w:val="202124"/>
          <w:sz w:val="28"/>
          <w:szCs w:val="28"/>
          <w:rtl/>
          <w:lang w:val="en"/>
        </w:rPr>
      </w:pPr>
    </w:p>
    <w:p w:rsidR="00EF79F8" w:rsidRPr="00EF79F8" w:rsidRDefault="00C44CD3" w:rsidP="002A5B25">
      <w:pPr>
        <w:ind w:left="7200" w:firstLine="720"/>
        <w:jc w:val="both"/>
        <w:rPr>
          <w:rStyle w:val="y2iqfc"/>
          <w:rFonts w:asciiTheme="majorBidi" w:hAnsiTheme="majorBidi" w:cstheme="majorBidi"/>
          <w:b/>
          <w:bCs/>
          <w:color w:val="000000"/>
          <w:sz w:val="23"/>
          <w:szCs w:val="23"/>
          <w:rtl/>
        </w:rPr>
      </w:pPr>
      <w:r w:rsidRPr="00EF79F8">
        <w:rPr>
          <w:rStyle w:val="y2iqfc"/>
          <w:rFonts w:asciiTheme="majorBidi" w:hAnsiTheme="majorBidi" w:cstheme="majorBidi" w:hint="cs"/>
          <w:b/>
          <w:bCs/>
          <w:color w:val="202124"/>
          <w:sz w:val="28"/>
          <w:szCs w:val="28"/>
          <w:rtl/>
          <w:lang w:val="en"/>
        </w:rPr>
        <w:t xml:space="preserve">وزير الطاقة والمياه </w:t>
      </w:r>
      <w:r w:rsidRPr="00EF79F8">
        <w:rPr>
          <w:rStyle w:val="y2iqfc"/>
          <w:rFonts w:asciiTheme="majorBidi" w:hAnsiTheme="majorBidi" w:cstheme="majorBidi"/>
          <w:b/>
          <w:bCs/>
          <w:color w:val="202124"/>
          <w:sz w:val="28"/>
          <w:szCs w:val="28"/>
          <w:rtl/>
          <w:lang w:val="en"/>
        </w:rPr>
        <w:tab/>
      </w:r>
      <w:r w:rsidRPr="00EF79F8">
        <w:rPr>
          <w:rStyle w:val="y2iqfc"/>
          <w:rFonts w:asciiTheme="majorBidi" w:hAnsiTheme="majorBidi" w:cstheme="majorBidi"/>
          <w:b/>
          <w:bCs/>
          <w:color w:val="202124"/>
          <w:sz w:val="28"/>
          <w:szCs w:val="28"/>
          <w:rtl/>
          <w:lang w:val="en"/>
        </w:rPr>
        <w:tab/>
      </w:r>
      <w:r w:rsidRPr="00EF79F8">
        <w:rPr>
          <w:rStyle w:val="y2iqfc"/>
          <w:rFonts w:asciiTheme="majorBidi" w:hAnsiTheme="majorBidi" w:cstheme="majorBidi"/>
          <w:b/>
          <w:bCs/>
          <w:color w:val="202124"/>
          <w:sz w:val="28"/>
          <w:szCs w:val="28"/>
          <w:rtl/>
          <w:lang w:val="en"/>
        </w:rPr>
        <w:tab/>
      </w:r>
      <w:r w:rsidRPr="00EF79F8">
        <w:rPr>
          <w:rStyle w:val="y2iqfc"/>
          <w:rFonts w:asciiTheme="majorBidi" w:hAnsiTheme="majorBidi" w:cstheme="majorBidi"/>
          <w:b/>
          <w:bCs/>
          <w:color w:val="202124"/>
          <w:sz w:val="28"/>
          <w:szCs w:val="28"/>
          <w:rtl/>
          <w:lang w:val="en"/>
        </w:rPr>
        <w:tab/>
      </w:r>
      <w:r w:rsidRPr="00EF79F8">
        <w:rPr>
          <w:rStyle w:val="y2iqfc"/>
          <w:rFonts w:asciiTheme="majorBidi" w:hAnsiTheme="majorBidi" w:cstheme="majorBidi"/>
          <w:b/>
          <w:bCs/>
          <w:color w:val="202124"/>
          <w:sz w:val="28"/>
          <w:szCs w:val="28"/>
          <w:rtl/>
          <w:lang w:val="en"/>
        </w:rPr>
        <w:tab/>
      </w:r>
      <w:r w:rsidRPr="00EF79F8">
        <w:rPr>
          <w:rStyle w:val="y2iqfc"/>
          <w:rFonts w:asciiTheme="majorBidi" w:hAnsiTheme="majorBidi" w:cstheme="majorBidi"/>
          <w:b/>
          <w:bCs/>
          <w:color w:val="202124"/>
          <w:sz w:val="28"/>
          <w:szCs w:val="28"/>
          <w:rtl/>
          <w:lang w:val="en"/>
        </w:rPr>
        <w:tab/>
      </w:r>
      <w:r w:rsidRPr="00EF79F8">
        <w:rPr>
          <w:rStyle w:val="y2iqfc"/>
          <w:rFonts w:asciiTheme="majorBidi" w:hAnsiTheme="majorBidi" w:cstheme="majorBidi"/>
          <w:b/>
          <w:bCs/>
          <w:color w:val="202124"/>
          <w:sz w:val="28"/>
          <w:szCs w:val="28"/>
          <w:rtl/>
          <w:lang w:val="en"/>
        </w:rPr>
        <w:tab/>
      </w:r>
      <w:r w:rsidRPr="00EF79F8">
        <w:rPr>
          <w:rStyle w:val="y2iqfc"/>
          <w:rFonts w:asciiTheme="majorBidi" w:hAnsiTheme="majorBidi" w:cstheme="majorBidi"/>
          <w:b/>
          <w:bCs/>
          <w:color w:val="202124"/>
          <w:sz w:val="28"/>
          <w:szCs w:val="28"/>
          <w:rtl/>
          <w:lang w:val="en"/>
        </w:rPr>
        <w:tab/>
      </w:r>
      <w:r w:rsidRPr="00EF79F8">
        <w:rPr>
          <w:rFonts w:asciiTheme="majorBidi" w:hAnsiTheme="majorBidi" w:cstheme="majorBidi"/>
          <w:b/>
          <w:bCs/>
          <w:color w:val="000000"/>
          <w:sz w:val="23"/>
          <w:szCs w:val="23"/>
        </w:rPr>
        <w:t xml:space="preserve"> </w:t>
      </w:r>
    </w:p>
    <w:p w:rsidR="00C44CD3" w:rsidRPr="00EF79F8" w:rsidRDefault="00133C64" w:rsidP="00133C64">
      <w:pPr>
        <w:pStyle w:val="HTMLPreformatted"/>
        <w:shd w:val="clear" w:color="auto" w:fill="F8F9FA"/>
        <w:bidi/>
        <w:contextualSpacing/>
        <w:rPr>
          <w:rStyle w:val="y2iqfc"/>
          <w:rFonts w:asciiTheme="majorBidi" w:hAnsiTheme="majorBidi" w:cstheme="majorBidi"/>
          <w:b/>
          <w:bCs/>
          <w:color w:val="202124"/>
          <w:sz w:val="28"/>
          <w:szCs w:val="28"/>
          <w:rtl/>
          <w:lang w:val="en"/>
        </w:rPr>
      </w:pPr>
      <w:r>
        <w:rPr>
          <w:rStyle w:val="y2iqfc"/>
          <w:rFonts w:asciiTheme="majorBidi" w:hAnsiTheme="majorBidi" w:cstheme="majorBidi"/>
          <w:color w:val="202124"/>
          <w:sz w:val="28"/>
          <w:szCs w:val="28"/>
          <w:rtl/>
        </w:rPr>
        <w:tab/>
      </w:r>
      <w:r>
        <w:rPr>
          <w:rStyle w:val="y2iqfc"/>
          <w:rFonts w:asciiTheme="majorBidi" w:hAnsiTheme="majorBidi" w:cstheme="majorBidi"/>
          <w:color w:val="202124"/>
          <w:sz w:val="28"/>
          <w:szCs w:val="28"/>
          <w:rtl/>
        </w:rPr>
        <w:tab/>
      </w:r>
      <w:r>
        <w:rPr>
          <w:rStyle w:val="y2iqfc"/>
          <w:rFonts w:asciiTheme="majorBidi" w:hAnsiTheme="majorBidi" w:cstheme="majorBidi"/>
          <w:color w:val="202124"/>
          <w:sz w:val="28"/>
          <w:szCs w:val="28"/>
          <w:rtl/>
        </w:rPr>
        <w:tab/>
      </w:r>
      <w:r>
        <w:rPr>
          <w:rStyle w:val="y2iqfc"/>
          <w:rFonts w:asciiTheme="majorBidi" w:hAnsiTheme="majorBidi" w:cstheme="majorBidi"/>
          <w:color w:val="202124"/>
          <w:sz w:val="28"/>
          <w:szCs w:val="28"/>
          <w:rtl/>
        </w:rPr>
        <w:tab/>
      </w:r>
      <w:r>
        <w:rPr>
          <w:rStyle w:val="y2iqfc"/>
          <w:rFonts w:asciiTheme="majorBidi" w:hAnsiTheme="majorBidi" w:cstheme="majorBidi"/>
          <w:color w:val="202124"/>
          <w:sz w:val="28"/>
          <w:szCs w:val="28"/>
          <w:rtl/>
        </w:rPr>
        <w:tab/>
      </w:r>
      <w:r>
        <w:rPr>
          <w:rStyle w:val="y2iqfc"/>
          <w:rFonts w:asciiTheme="majorBidi" w:hAnsiTheme="majorBidi" w:cstheme="majorBidi"/>
          <w:color w:val="202124"/>
          <w:sz w:val="28"/>
          <w:szCs w:val="28"/>
          <w:rtl/>
        </w:rPr>
        <w:tab/>
      </w:r>
      <w:r>
        <w:rPr>
          <w:rStyle w:val="y2iqfc"/>
          <w:rFonts w:asciiTheme="majorBidi" w:hAnsiTheme="majorBidi" w:cstheme="majorBidi"/>
          <w:color w:val="202124"/>
          <w:sz w:val="28"/>
          <w:szCs w:val="28"/>
          <w:rtl/>
        </w:rPr>
        <w:tab/>
      </w:r>
      <w:r>
        <w:rPr>
          <w:rStyle w:val="y2iqfc"/>
          <w:rFonts w:asciiTheme="majorBidi" w:hAnsiTheme="majorBidi" w:cstheme="majorBidi"/>
          <w:color w:val="202124"/>
          <w:sz w:val="28"/>
          <w:szCs w:val="28"/>
          <w:rtl/>
        </w:rPr>
        <w:tab/>
      </w:r>
      <w:r>
        <w:rPr>
          <w:rStyle w:val="y2iqfc"/>
          <w:rFonts w:asciiTheme="majorBidi" w:hAnsiTheme="majorBidi" w:cstheme="majorBidi"/>
          <w:color w:val="202124"/>
          <w:sz w:val="28"/>
          <w:szCs w:val="28"/>
          <w:rtl/>
        </w:rPr>
        <w:tab/>
      </w:r>
      <w:r>
        <w:rPr>
          <w:rStyle w:val="y2iqfc"/>
          <w:rFonts w:asciiTheme="majorBidi" w:hAnsiTheme="majorBidi" w:cstheme="majorBidi"/>
          <w:color w:val="202124"/>
          <w:sz w:val="28"/>
          <w:szCs w:val="28"/>
          <w:rtl/>
        </w:rPr>
        <w:tab/>
      </w:r>
      <w:r>
        <w:rPr>
          <w:rStyle w:val="y2iqfc"/>
          <w:rFonts w:asciiTheme="majorBidi" w:hAnsiTheme="majorBidi" w:cstheme="majorBidi"/>
          <w:color w:val="202124"/>
          <w:sz w:val="28"/>
          <w:szCs w:val="28"/>
          <w:rtl/>
        </w:rPr>
        <w:tab/>
      </w:r>
      <w:r>
        <w:rPr>
          <w:rStyle w:val="y2iqfc"/>
          <w:rFonts w:asciiTheme="majorBidi" w:hAnsiTheme="majorBidi" w:cstheme="majorBidi"/>
          <w:color w:val="202124"/>
          <w:sz w:val="28"/>
          <w:szCs w:val="28"/>
          <w:rtl/>
        </w:rPr>
        <w:tab/>
      </w:r>
      <w:r>
        <w:rPr>
          <w:rStyle w:val="y2iqfc"/>
          <w:rFonts w:asciiTheme="majorBidi" w:hAnsiTheme="majorBidi" w:cstheme="majorBidi"/>
          <w:color w:val="202124"/>
          <w:sz w:val="28"/>
          <w:szCs w:val="28"/>
          <w:rtl/>
        </w:rPr>
        <w:tab/>
      </w:r>
      <w:r>
        <w:rPr>
          <w:rStyle w:val="y2iqfc"/>
          <w:rFonts w:asciiTheme="majorBidi" w:hAnsiTheme="majorBidi" w:cstheme="majorBidi"/>
          <w:color w:val="202124"/>
          <w:sz w:val="28"/>
          <w:szCs w:val="28"/>
          <w:rtl/>
        </w:rPr>
        <w:tab/>
      </w:r>
      <w:r>
        <w:rPr>
          <w:rStyle w:val="y2iqfc"/>
          <w:rFonts w:asciiTheme="majorBidi" w:hAnsiTheme="majorBidi" w:cstheme="majorBidi"/>
          <w:color w:val="202124"/>
          <w:sz w:val="28"/>
          <w:szCs w:val="28"/>
          <w:rtl/>
        </w:rPr>
        <w:tab/>
      </w:r>
      <w:r>
        <w:rPr>
          <w:rStyle w:val="y2iqfc"/>
          <w:rFonts w:asciiTheme="majorBidi" w:hAnsiTheme="majorBidi" w:cstheme="majorBidi"/>
          <w:color w:val="202124"/>
          <w:sz w:val="28"/>
          <w:szCs w:val="28"/>
          <w:rtl/>
        </w:rPr>
        <w:tab/>
      </w:r>
      <w:r>
        <w:rPr>
          <w:rStyle w:val="y2iqfc"/>
          <w:rFonts w:asciiTheme="majorBidi" w:hAnsiTheme="majorBidi" w:cstheme="majorBidi"/>
          <w:color w:val="202124"/>
          <w:sz w:val="28"/>
          <w:szCs w:val="28"/>
          <w:rtl/>
        </w:rPr>
        <w:tab/>
      </w:r>
      <w:r>
        <w:rPr>
          <w:rStyle w:val="y2iqfc"/>
          <w:rFonts w:asciiTheme="majorBidi" w:hAnsiTheme="majorBidi" w:cstheme="majorBidi"/>
          <w:color w:val="202124"/>
          <w:sz w:val="28"/>
          <w:szCs w:val="28"/>
          <w:rtl/>
        </w:rPr>
        <w:tab/>
      </w:r>
      <w:r>
        <w:rPr>
          <w:rStyle w:val="y2iqfc"/>
          <w:rFonts w:asciiTheme="majorBidi" w:hAnsiTheme="majorBidi" w:cstheme="majorBidi"/>
          <w:color w:val="202124"/>
          <w:sz w:val="28"/>
          <w:szCs w:val="28"/>
          <w:rtl/>
        </w:rPr>
        <w:tab/>
      </w:r>
      <w:r>
        <w:rPr>
          <w:rStyle w:val="y2iqfc"/>
          <w:rFonts w:asciiTheme="majorBidi" w:hAnsiTheme="majorBidi" w:cstheme="majorBidi"/>
          <w:color w:val="202124"/>
          <w:sz w:val="28"/>
          <w:szCs w:val="28"/>
          <w:rtl/>
        </w:rPr>
        <w:tab/>
      </w:r>
      <w:r>
        <w:rPr>
          <w:rStyle w:val="y2iqfc"/>
          <w:rFonts w:asciiTheme="majorBidi" w:hAnsiTheme="majorBidi" w:cstheme="majorBidi" w:hint="cs"/>
          <w:color w:val="202124"/>
          <w:sz w:val="28"/>
          <w:szCs w:val="28"/>
          <w:rtl/>
        </w:rPr>
        <w:t xml:space="preserve">        </w:t>
      </w:r>
      <w:r w:rsidR="00EF79F8">
        <w:rPr>
          <w:rStyle w:val="y2iqfc"/>
          <w:rFonts w:asciiTheme="majorBidi" w:hAnsiTheme="majorBidi" w:cstheme="majorBidi" w:hint="cs"/>
          <w:color w:val="202124"/>
          <w:sz w:val="28"/>
          <w:szCs w:val="28"/>
          <w:rtl/>
        </w:rPr>
        <w:t xml:space="preserve"> </w:t>
      </w:r>
      <w:r>
        <w:rPr>
          <w:rStyle w:val="y2iqfc"/>
          <w:rFonts w:asciiTheme="majorBidi" w:hAnsiTheme="majorBidi" w:cstheme="majorBidi" w:hint="cs"/>
          <w:b/>
          <w:bCs/>
          <w:color w:val="202124"/>
          <w:sz w:val="28"/>
          <w:szCs w:val="28"/>
          <w:rtl/>
        </w:rPr>
        <w:t>د. وليد فياض</w:t>
      </w:r>
      <w:r w:rsidR="00C44CD3" w:rsidRPr="00EF79F8">
        <w:rPr>
          <w:rStyle w:val="y2iqfc"/>
          <w:rFonts w:asciiTheme="majorBidi" w:hAnsiTheme="majorBidi" w:cstheme="majorBidi"/>
          <w:b/>
          <w:bCs/>
          <w:color w:val="202124"/>
          <w:sz w:val="28"/>
          <w:szCs w:val="28"/>
          <w:lang w:val="en"/>
        </w:rPr>
        <w:tab/>
      </w:r>
      <w:r w:rsidR="00C44CD3" w:rsidRPr="00EF79F8">
        <w:rPr>
          <w:rStyle w:val="y2iqfc"/>
          <w:rFonts w:asciiTheme="majorBidi" w:hAnsiTheme="majorBidi" w:cstheme="majorBidi"/>
          <w:b/>
          <w:bCs/>
          <w:color w:val="202124"/>
          <w:sz w:val="28"/>
          <w:szCs w:val="28"/>
          <w:lang w:val="en"/>
        </w:rPr>
        <w:tab/>
      </w:r>
      <w:r w:rsidR="00C44CD3" w:rsidRPr="00EF79F8">
        <w:rPr>
          <w:rStyle w:val="y2iqfc"/>
          <w:rFonts w:asciiTheme="majorBidi" w:hAnsiTheme="majorBidi" w:cstheme="majorBidi"/>
          <w:b/>
          <w:bCs/>
          <w:color w:val="202124"/>
          <w:sz w:val="28"/>
          <w:szCs w:val="28"/>
          <w:lang w:val="en"/>
        </w:rPr>
        <w:tab/>
        <w:t xml:space="preserve"> </w:t>
      </w:r>
      <w:r w:rsidR="00950116" w:rsidRPr="00EF79F8">
        <w:rPr>
          <w:rStyle w:val="y2iqfc"/>
          <w:rFonts w:asciiTheme="majorBidi" w:hAnsiTheme="majorBidi" w:cstheme="majorBidi"/>
          <w:b/>
          <w:bCs/>
          <w:color w:val="202124"/>
          <w:sz w:val="28"/>
          <w:szCs w:val="28"/>
          <w:lang w:val="en"/>
        </w:rPr>
        <w:t xml:space="preserve">  </w:t>
      </w:r>
    </w:p>
    <w:sectPr w:rsidR="00C44CD3" w:rsidRPr="00EF79F8" w:rsidSect="0040397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0" w:right="284" w:bottom="0" w:left="284" w:header="0" w:footer="28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485" w:rsidRDefault="00830485">
      <w:pPr>
        <w:spacing w:line="240" w:lineRule="auto"/>
      </w:pPr>
      <w:r>
        <w:separator/>
      </w:r>
    </w:p>
  </w:endnote>
  <w:endnote w:type="continuationSeparator" w:id="0">
    <w:p w:rsidR="00830485" w:rsidRDefault="008304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692" w:rsidRDefault="00E8769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692" w:rsidRDefault="00916A6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</w:rPr>
    </w:pPr>
    <w:r>
      <w:rPr>
        <w:color w:val="000000"/>
        <w:rtl/>
      </w:rPr>
      <w:t xml:space="preserve">يُرجى ارسال هذا النموذج بصيغة </w:t>
    </w:r>
    <w:r>
      <w:rPr>
        <w:color w:val="000000"/>
      </w:rPr>
      <w:t>word</w:t>
    </w:r>
    <w:r>
      <w:rPr>
        <w:color w:val="000000"/>
        <w:rtl/>
      </w:rPr>
      <w:t xml:space="preserve"> على البريد الالكتروني لهيئة الشراء العام </w:t>
    </w:r>
    <w:hyperlink r:id="rId1">
      <w:r>
        <w:rPr>
          <w:color w:val="0000FF"/>
          <w:u w:val="single"/>
        </w:rPr>
        <w:t>contact@ppa.gov.lb</w:t>
      </w:r>
    </w:hyperlink>
    <w:r>
      <w:rPr>
        <w:color w:val="000000"/>
        <w:rtl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692" w:rsidRDefault="00E8769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485" w:rsidRDefault="00830485">
      <w:pPr>
        <w:spacing w:line="240" w:lineRule="auto"/>
      </w:pPr>
      <w:r>
        <w:separator/>
      </w:r>
    </w:p>
  </w:footnote>
  <w:footnote w:type="continuationSeparator" w:id="0">
    <w:p w:rsidR="00830485" w:rsidRDefault="008304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692" w:rsidRDefault="00916A6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6DB940A6" wp14:editId="76F205F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107315"/>
              <wp:effectExtent l="0" t="2886075" r="0" b="29737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10731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916A6E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B940A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706.95pt;height:8.45pt;rotation:-45;z-index:-251657216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" filled="f" stroked="f">
              <o:lock v:ext="edit" shapetype="t"/>
              <v:textbox style="mso-fit-shape-to-text:t">
                <w:txbxContent>
                  <w:p w:rsidR="005006E7" w:rsidRDefault="00916A6E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692" w:rsidRDefault="00916A6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3DDC5AC1" wp14:editId="49927F9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107315"/>
              <wp:effectExtent l="0" t="3295650" r="0" b="338328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10731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916A6E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DC5AC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0;width:799.45pt;height:8.45pt;rotation:-45;z-index:-251658240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" filled="f" stroked="f">
              <o:lock v:ext="edit" shapetype="t"/>
              <v:textbox style="mso-fit-shape-to-text:t">
                <w:txbxContent>
                  <w:p w:rsidR="005006E7" w:rsidRDefault="00916A6E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692" w:rsidRDefault="00E8769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C7F11"/>
    <w:multiLevelType w:val="hybridMultilevel"/>
    <w:tmpl w:val="782CB82A"/>
    <w:lvl w:ilvl="0" w:tplc="A14A2AE8">
      <w:start w:val="1"/>
      <w:numFmt w:val="decimalFullWidth"/>
      <w:lvlText w:val="%1-"/>
      <w:lvlJc w:val="left"/>
      <w:pPr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8C69CB"/>
    <w:multiLevelType w:val="multilevel"/>
    <w:tmpl w:val="D9BC7A82"/>
    <w:lvl w:ilvl="0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  <w:sz w:val="24"/>
        <w:szCs w:val="24"/>
        <w:u w:val="no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3F444B10"/>
    <w:multiLevelType w:val="hybridMultilevel"/>
    <w:tmpl w:val="A24E1A5E"/>
    <w:lvl w:ilvl="0" w:tplc="A922FE0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314F2F"/>
    <w:multiLevelType w:val="hybridMultilevel"/>
    <w:tmpl w:val="8B640932"/>
    <w:lvl w:ilvl="0" w:tplc="3418FA4A">
      <w:start w:val="1"/>
      <w:numFmt w:val="decimalFullWidth"/>
      <w:lvlText w:val="%1-"/>
      <w:lvlJc w:val="left"/>
      <w:pPr>
        <w:ind w:left="1080" w:hanging="360"/>
      </w:pPr>
      <w:rPr>
        <w:rFonts w:ascii="Courier New" w:hAnsi="Courier New" w:cs="Courier New" w:hint="cs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6252CB6"/>
    <w:multiLevelType w:val="hybridMultilevel"/>
    <w:tmpl w:val="AE30ED8E"/>
    <w:lvl w:ilvl="0" w:tplc="E63071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E248C2"/>
    <w:multiLevelType w:val="hybridMultilevel"/>
    <w:tmpl w:val="43EC06EA"/>
    <w:lvl w:ilvl="0" w:tplc="DB9EE42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692"/>
    <w:rsid w:val="00003FAA"/>
    <w:rsid w:val="0001613E"/>
    <w:rsid w:val="00021C48"/>
    <w:rsid w:val="000327A8"/>
    <w:rsid w:val="000369A8"/>
    <w:rsid w:val="00052F00"/>
    <w:rsid w:val="000536ED"/>
    <w:rsid w:val="00054265"/>
    <w:rsid w:val="000542D5"/>
    <w:rsid w:val="000567F4"/>
    <w:rsid w:val="000905AE"/>
    <w:rsid w:val="000942EA"/>
    <w:rsid w:val="000A0A1A"/>
    <w:rsid w:val="000B2B7A"/>
    <w:rsid w:val="000D28C9"/>
    <w:rsid w:val="000D353A"/>
    <w:rsid w:val="000D4180"/>
    <w:rsid w:val="001015AB"/>
    <w:rsid w:val="00105DB3"/>
    <w:rsid w:val="0011621D"/>
    <w:rsid w:val="00125C24"/>
    <w:rsid w:val="00126780"/>
    <w:rsid w:val="0012738A"/>
    <w:rsid w:val="00132C89"/>
    <w:rsid w:val="00133673"/>
    <w:rsid w:val="00133C64"/>
    <w:rsid w:val="0013552F"/>
    <w:rsid w:val="00151934"/>
    <w:rsid w:val="00181D2B"/>
    <w:rsid w:val="00185B09"/>
    <w:rsid w:val="00185DE1"/>
    <w:rsid w:val="001A3525"/>
    <w:rsid w:val="001A5339"/>
    <w:rsid w:val="001B2A56"/>
    <w:rsid w:val="001C28D2"/>
    <w:rsid w:val="001C3B48"/>
    <w:rsid w:val="001E306F"/>
    <w:rsid w:val="001F41A7"/>
    <w:rsid w:val="001F68CB"/>
    <w:rsid w:val="00202DBA"/>
    <w:rsid w:val="0020606E"/>
    <w:rsid w:val="00211FBB"/>
    <w:rsid w:val="00212AD5"/>
    <w:rsid w:val="00215C4C"/>
    <w:rsid w:val="00223743"/>
    <w:rsid w:val="002248D3"/>
    <w:rsid w:val="002333EB"/>
    <w:rsid w:val="00233766"/>
    <w:rsid w:val="002357A7"/>
    <w:rsid w:val="00242162"/>
    <w:rsid w:val="00253350"/>
    <w:rsid w:val="00283E3D"/>
    <w:rsid w:val="00293DF3"/>
    <w:rsid w:val="002A3FB4"/>
    <w:rsid w:val="002A5B25"/>
    <w:rsid w:val="002B56B9"/>
    <w:rsid w:val="002C265E"/>
    <w:rsid w:val="002D5D9F"/>
    <w:rsid w:val="002E0AAD"/>
    <w:rsid w:val="002E1E47"/>
    <w:rsid w:val="002E670B"/>
    <w:rsid w:val="0030422E"/>
    <w:rsid w:val="00331C8E"/>
    <w:rsid w:val="0034620A"/>
    <w:rsid w:val="00356C4A"/>
    <w:rsid w:val="003611EB"/>
    <w:rsid w:val="0036562E"/>
    <w:rsid w:val="00365EB1"/>
    <w:rsid w:val="00373524"/>
    <w:rsid w:val="00382759"/>
    <w:rsid w:val="003830D0"/>
    <w:rsid w:val="0038390E"/>
    <w:rsid w:val="00385F7B"/>
    <w:rsid w:val="0039240F"/>
    <w:rsid w:val="003A1B2C"/>
    <w:rsid w:val="003B2B67"/>
    <w:rsid w:val="003C3832"/>
    <w:rsid w:val="003E1B77"/>
    <w:rsid w:val="003E6087"/>
    <w:rsid w:val="0040397C"/>
    <w:rsid w:val="004124F0"/>
    <w:rsid w:val="00420059"/>
    <w:rsid w:val="004228C8"/>
    <w:rsid w:val="00442512"/>
    <w:rsid w:val="00453514"/>
    <w:rsid w:val="00453F6D"/>
    <w:rsid w:val="00453FEA"/>
    <w:rsid w:val="004632F9"/>
    <w:rsid w:val="00482E3C"/>
    <w:rsid w:val="00493B95"/>
    <w:rsid w:val="004B3AD2"/>
    <w:rsid w:val="004C70A1"/>
    <w:rsid w:val="004C7EB6"/>
    <w:rsid w:val="004D5305"/>
    <w:rsid w:val="004E58FD"/>
    <w:rsid w:val="004F0E04"/>
    <w:rsid w:val="004F489B"/>
    <w:rsid w:val="004F4F5C"/>
    <w:rsid w:val="00502174"/>
    <w:rsid w:val="00512D8F"/>
    <w:rsid w:val="005134C0"/>
    <w:rsid w:val="00515F9D"/>
    <w:rsid w:val="00527189"/>
    <w:rsid w:val="005317E1"/>
    <w:rsid w:val="00532975"/>
    <w:rsid w:val="00535681"/>
    <w:rsid w:val="0055074D"/>
    <w:rsid w:val="00556350"/>
    <w:rsid w:val="00560FC2"/>
    <w:rsid w:val="00561FFD"/>
    <w:rsid w:val="0058178C"/>
    <w:rsid w:val="00582ABB"/>
    <w:rsid w:val="00590E90"/>
    <w:rsid w:val="00593973"/>
    <w:rsid w:val="00593C69"/>
    <w:rsid w:val="005B0260"/>
    <w:rsid w:val="005B7BF9"/>
    <w:rsid w:val="005D63E9"/>
    <w:rsid w:val="005E28A3"/>
    <w:rsid w:val="0060036E"/>
    <w:rsid w:val="00603807"/>
    <w:rsid w:val="0061339C"/>
    <w:rsid w:val="00615080"/>
    <w:rsid w:val="00616C48"/>
    <w:rsid w:val="00616D55"/>
    <w:rsid w:val="00652A03"/>
    <w:rsid w:val="006578DC"/>
    <w:rsid w:val="00673489"/>
    <w:rsid w:val="006836D3"/>
    <w:rsid w:val="00684B73"/>
    <w:rsid w:val="006C17BC"/>
    <w:rsid w:val="006E61CD"/>
    <w:rsid w:val="006E65B2"/>
    <w:rsid w:val="006F018D"/>
    <w:rsid w:val="00701D34"/>
    <w:rsid w:val="007136D0"/>
    <w:rsid w:val="00713FB1"/>
    <w:rsid w:val="00720563"/>
    <w:rsid w:val="00723573"/>
    <w:rsid w:val="00733574"/>
    <w:rsid w:val="007409AA"/>
    <w:rsid w:val="0075349E"/>
    <w:rsid w:val="0075527C"/>
    <w:rsid w:val="00756ADA"/>
    <w:rsid w:val="007617A1"/>
    <w:rsid w:val="007707C1"/>
    <w:rsid w:val="00771696"/>
    <w:rsid w:val="00780B33"/>
    <w:rsid w:val="00784561"/>
    <w:rsid w:val="00787A97"/>
    <w:rsid w:val="00790508"/>
    <w:rsid w:val="007C202D"/>
    <w:rsid w:val="007C5C62"/>
    <w:rsid w:val="007D5B21"/>
    <w:rsid w:val="007E1DA1"/>
    <w:rsid w:val="007F0563"/>
    <w:rsid w:val="007F1018"/>
    <w:rsid w:val="007F6F66"/>
    <w:rsid w:val="00811B13"/>
    <w:rsid w:val="00830485"/>
    <w:rsid w:val="00842736"/>
    <w:rsid w:val="00850FF4"/>
    <w:rsid w:val="008659CD"/>
    <w:rsid w:val="00871E37"/>
    <w:rsid w:val="00874A21"/>
    <w:rsid w:val="00883564"/>
    <w:rsid w:val="0089175B"/>
    <w:rsid w:val="00895250"/>
    <w:rsid w:val="008A097A"/>
    <w:rsid w:val="008A1052"/>
    <w:rsid w:val="008A47E7"/>
    <w:rsid w:val="008A5EB0"/>
    <w:rsid w:val="008B37C3"/>
    <w:rsid w:val="008B4FC2"/>
    <w:rsid w:val="008C5742"/>
    <w:rsid w:val="008C635D"/>
    <w:rsid w:val="008D261A"/>
    <w:rsid w:val="008D558E"/>
    <w:rsid w:val="008D5BA1"/>
    <w:rsid w:val="008E720C"/>
    <w:rsid w:val="008F0519"/>
    <w:rsid w:val="0090330B"/>
    <w:rsid w:val="00904459"/>
    <w:rsid w:val="009117CA"/>
    <w:rsid w:val="00916A6E"/>
    <w:rsid w:val="00922ACF"/>
    <w:rsid w:val="00926553"/>
    <w:rsid w:val="00930024"/>
    <w:rsid w:val="0094306B"/>
    <w:rsid w:val="00946D6E"/>
    <w:rsid w:val="00950116"/>
    <w:rsid w:val="00981EAD"/>
    <w:rsid w:val="00990E69"/>
    <w:rsid w:val="00992938"/>
    <w:rsid w:val="009A289A"/>
    <w:rsid w:val="009A79ED"/>
    <w:rsid w:val="009F1EAE"/>
    <w:rsid w:val="00A049B6"/>
    <w:rsid w:val="00A14A94"/>
    <w:rsid w:val="00A17E0A"/>
    <w:rsid w:val="00A3496E"/>
    <w:rsid w:val="00A3635E"/>
    <w:rsid w:val="00A561D4"/>
    <w:rsid w:val="00A71FF6"/>
    <w:rsid w:val="00A77511"/>
    <w:rsid w:val="00A805E5"/>
    <w:rsid w:val="00A94D13"/>
    <w:rsid w:val="00AA28D5"/>
    <w:rsid w:val="00AA4048"/>
    <w:rsid w:val="00AB6F24"/>
    <w:rsid w:val="00AB6FFA"/>
    <w:rsid w:val="00AC3E81"/>
    <w:rsid w:val="00AD0679"/>
    <w:rsid w:val="00AD4087"/>
    <w:rsid w:val="00AD47DC"/>
    <w:rsid w:val="00AE2680"/>
    <w:rsid w:val="00AF5AC5"/>
    <w:rsid w:val="00B02936"/>
    <w:rsid w:val="00B031FD"/>
    <w:rsid w:val="00B219BE"/>
    <w:rsid w:val="00B32222"/>
    <w:rsid w:val="00B34ACD"/>
    <w:rsid w:val="00B4386F"/>
    <w:rsid w:val="00B53C9C"/>
    <w:rsid w:val="00B70286"/>
    <w:rsid w:val="00B90A61"/>
    <w:rsid w:val="00BA193D"/>
    <w:rsid w:val="00BA1F4C"/>
    <w:rsid w:val="00BA2296"/>
    <w:rsid w:val="00BB35E2"/>
    <w:rsid w:val="00BB4616"/>
    <w:rsid w:val="00BC3121"/>
    <w:rsid w:val="00BC48DE"/>
    <w:rsid w:val="00BC521C"/>
    <w:rsid w:val="00BE3422"/>
    <w:rsid w:val="00BF3B68"/>
    <w:rsid w:val="00C01643"/>
    <w:rsid w:val="00C01906"/>
    <w:rsid w:val="00C05B75"/>
    <w:rsid w:val="00C07526"/>
    <w:rsid w:val="00C32596"/>
    <w:rsid w:val="00C3630B"/>
    <w:rsid w:val="00C364E2"/>
    <w:rsid w:val="00C368AE"/>
    <w:rsid w:val="00C430DC"/>
    <w:rsid w:val="00C43E91"/>
    <w:rsid w:val="00C4488A"/>
    <w:rsid w:val="00C44CD3"/>
    <w:rsid w:val="00C51742"/>
    <w:rsid w:val="00C60338"/>
    <w:rsid w:val="00C62DE0"/>
    <w:rsid w:val="00C6562C"/>
    <w:rsid w:val="00C736EB"/>
    <w:rsid w:val="00C7406A"/>
    <w:rsid w:val="00C80E38"/>
    <w:rsid w:val="00C81B6C"/>
    <w:rsid w:val="00C90E79"/>
    <w:rsid w:val="00CD0BCD"/>
    <w:rsid w:val="00CD64EE"/>
    <w:rsid w:val="00CE7711"/>
    <w:rsid w:val="00CF11BE"/>
    <w:rsid w:val="00CF4551"/>
    <w:rsid w:val="00D0547E"/>
    <w:rsid w:val="00D074E8"/>
    <w:rsid w:val="00D13C99"/>
    <w:rsid w:val="00D16BD8"/>
    <w:rsid w:val="00D208EF"/>
    <w:rsid w:val="00D27042"/>
    <w:rsid w:val="00D35CAF"/>
    <w:rsid w:val="00D50628"/>
    <w:rsid w:val="00D70442"/>
    <w:rsid w:val="00D86E45"/>
    <w:rsid w:val="00D91780"/>
    <w:rsid w:val="00D94F6B"/>
    <w:rsid w:val="00DA3B7D"/>
    <w:rsid w:val="00DB4EFD"/>
    <w:rsid w:val="00DB5C85"/>
    <w:rsid w:val="00DC3432"/>
    <w:rsid w:val="00DD15A4"/>
    <w:rsid w:val="00DE21BA"/>
    <w:rsid w:val="00DE62FD"/>
    <w:rsid w:val="00DF1647"/>
    <w:rsid w:val="00E000A5"/>
    <w:rsid w:val="00E05BD1"/>
    <w:rsid w:val="00E13C3E"/>
    <w:rsid w:val="00E16C42"/>
    <w:rsid w:val="00E16EDC"/>
    <w:rsid w:val="00E54445"/>
    <w:rsid w:val="00E70347"/>
    <w:rsid w:val="00E87692"/>
    <w:rsid w:val="00EA3072"/>
    <w:rsid w:val="00ED53B5"/>
    <w:rsid w:val="00EF39F6"/>
    <w:rsid w:val="00EF40AD"/>
    <w:rsid w:val="00EF79F8"/>
    <w:rsid w:val="00F2399F"/>
    <w:rsid w:val="00F25692"/>
    <w:rsid w:val="00F26BA8"/>
    <w:rsid w:val="00F637F1"/>
    <w:rsid w:val="00F71340"/>
    <w:rsid w:val="00F7664A"/>
    <w:rsid w:val="00FA0373"/>
    <w:rsid w:val="00FA6754"/>
    <w:rsid w:val="00FB027F"/>
    <w:rsid w:val="00FE1176"/>
    <w:rsid w:val="00FE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145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F5AC5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DB4E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line="240" w:lineRule="auto"/>
      <w:ind w:firstLine="0"/>
      <w:jc w:val="left"/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B4EFD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DB4EFD"/>
  </w:style>
  <w:style w:type="paragraph" w:styleId="ListParagraph">
    <w:name w:val="List Paragraph"/>
    <w:aliases w:val="YC Bulet,Kit Heading 1,Diligence Check"/>
    <w:basedOn w:val="Normal"/>
    <w:link w:val="ListParagraphChar"/>
    <w:uiPriority w:val="34"/>
    <w:qFormat/>
    <w:rsid w:val="002357A7"/>
    <w:pPr>
      <w:ind w:left="720"/>
      <w:contextualSpacing/>
    </w:pPr>
  </w:style>
  <w:style w:type="character" w:customStyle="1" w:styleId="ListParagraphChar">
    <w:name w:val="List Paragraph Char"/>
    <w:aliases w:val="YC Bulet Char,Kit Heading 1 Char,Diligence Check Char"/>
    <w:link w:val="ListParagraph"/>
    <w:uiPriority w:val="34"/>
    <w:rsid w:val="002357A7"/>
  </w:style>
  <w:style w:type="character" w:styleId="Hyperlink">
    <w:name w:val="Hyperlink"/>
    <w:basedOn w:val="DefaultParagraphFont"/>
    <w:uiPriority w:val="99"/>
    <w:unhideWhenUsed/>
    <w:rsid w:val="00B031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14A9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216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1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go.gov.lb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tzoil_tenders@dgo.gov.lb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pa.gov.lb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C5086-27BD-4AE8-8DA7-0A23B720F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Khadijeh Noureddine</dc:creator>
  <cp:lastModifiedBy>Jescar Khoury</cp:lastModifiedBy>
  <cp:revision>76</cp:revision>
  <cp:lastPrinted>2022-11-15T13:40:00Z</cp:lastPrinted>
  <dcterms:created xsi:type="dcterms:W3CDTF">2022-12-01T08:38:00Z</dcterms:created>
  <dcterms:modified xsi:type="dcterms:W3CDTF">2022-12-05T13:44:00Z</dcterms:modified>
</cp:coreProperties>
</file>