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Default="005B7B50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وزارة المالية</w:t>
            </w:r>
          </w:p>
          <w:p w:rsidR="005B7B50" w:rsidRPr="00CA0197" w:rsidRDefault="005B7B50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مديرية الجمارك العامة</w:t>
            </w:r>
          </w:p>
        </w:tc>
      </w:tr>
    </w:tbl>
    <w:p w:rsidR="005B7B50" w:rsidRPr="005B7B50" w:rsidRDefault="00CA0197" w:rsidP="00E00525">
      <w:pPr>
        <w:spacing w:line="360" w:lineRule="auto"/>
        <w:jc w:val="both"/>
        <w:rPr>
          <w:rFonts w:ascii="Simplified Arabic" w:eastAsia="Simplified Arabic" w:hAnsi="Simplified Arabic" w:cs="Simplified Arabic"/>
          <w:bCs/>
          <w:sz w:val="28"/>
          <w:szCs w:val="28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="00E00525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 xml:space="preserve"> رقم 10، تاريخ: 14/12/2023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5B7B50" w:rsidP="00FB2A49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FB2A49">
        <w:rPr>
          <w:rFonts w:hint="cs"/>
          <w:b/>
          <w:bCs/>
          <w:sz w:val="32"/>
          <w:szCs w:val="32"/>
          <w:rtl/>
          <w:lang w:bidi="ar-LB"/>
        </w:rPr>
        <w:t>مناقصة عمومية لتجهيز المركز الآلي المستحدث في مبنى جمارك مرفأ بيروت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  <w:lang w:bidi="ar-LB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B2A49" w:rsidRPr="00FB2A49">
              <w:rPr>
                <w:rFonts w:hint="cs"/>
                <w:sz w:val="28"/>
                <w:szCs w:val="28"/>
                <w:rtl/>
                <w:lang w:bidi="ar-LB"/>
              </w:rPr>
              <w:t>إلغاء مناقصة عمومية لتجهيز المركز الآلي المستحدث في مبنى جمارك مرفأ بيروت</w:t>
            </w:r>
          </w:p>
          <w:p w:rsidR="007D3127" w:rsidRDefault="00E34ED2" w:rsidP="00FB2A4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</w:t>
            </w:r>
            <w:r w:rsidR="00FB2A49">
              <w:rPr>
                <w:sz w:val="28"/>
                <w:szCs w:val="28"/>
                <w:rtl/>
              </w:rPr>
              <w:t>كزية لدى هيئة الشراء العام برقم</w:t>
            </w:r>
            <w:r w:rsidR="00FB2A49">
              <w:rPr>
                <w:rFonts w:hint="cs"/>
                <w:sz w:val="28"/>
                <w:szCs w:val="28"/>
                <w:rtl/>
              </w:rPr>
              <w:t xml:space="preserve"> 1827/2023 </w:t>
            </w:r>
            <w:r w:rsidR="005B7B50">
              <w:rPr>
                <w:rFonts w:hint="cs"/>
                <w:sz w:val="28"/>
                <w:szCs w:val="28"/>
                <w:rtl/>
              </w:rPr>
              <w:t xml:space="preserve">تاريخ </w:t>
            </w:r>
            <w:r w:rsidR="00FB2A49">
              <w:rPr>
                <w:rFonts w:hint="cs"/>
                <w:sz w:val="28"/>
                <w:szCs w:val="28"/>
                <w:rtl/>
              </w:rPr>
              <w:t>21/12/2023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5B7B50" w:rsidRDefault="00E34ED2" w:rsidP="00E005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5B7B50"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5B7B50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</w:t>
            </w:r>
            <w:r w:rsidR="00E00525">
              <w:rPr>
                <w:rFonts w:hint="cs"/>
                <w:color w:val="000000"/>
                <w:sz w:val="28"/>
                <w:szCs w:val="28"/>
                <w:rtl/>
              </w:rPr>
              <w:t xml:space="preserve">الخامسة عشرة والنصف من يوم الإثنين الواقع فيه 29/1/2024 </w:t>
            </w:r>
            <w:r w:rsidRPr="005B7B50"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قرار </w:t>
            </w:r>
            <w:r w:rsidR="005B7B50">
              <w:rPr>
                <w:rFonts w:hint="cs"/>
                <w:color w:val="000000"/>
                <w:sz w:val="28"/>
                <w:szCs w:val="28"/>
                <w:rtl/>
              </w:rPr>
              <w:t xml:space="preserve">جانب المجلس الأعلى للجمارك رقم </w:t>
            </w:r>
            <w:r w:rsidR="00E00525">
              <w:rPr>
                <w:rFonts w:hint="cs"/>
                <w:color w:val="000000"/>
                <w:sz w:val="28"/>
                <w:szCs w:val="28"/>
                <w:rtl/>
              </w:rPr>
              <w:t xml:space="preserve">4/2024 </w:t>
            </w:r>
            <w:r w:rsidR="005B7B50">
              <w:rPr>
                <w:rFonts w:hint="cs"/>
                <w:color w:val="000000"/>
                <w:sz w:val="28"/>
                <w:szCs w:val="28"/>
                <w:rtl/>
              </w:rPr>
              <w:t xml:space="preserve">تاريخ </w:t>
            </w:r>
            <w:r w:rsidR="00E00525">
              <w:rPr>
                <w:rFonts w:hint="cs"/>
                <w:color w:val="000000"/>
                <w:sz w:val="28"/>
                <w:szCs w:val="28"/>
                <w:rtl/>
              </w:rPr>
              <w:t>16/1/2024.</w:t>
            </w:r>
          </w:p>
          <w:p w:rsidR="007D3127" w:rsidRDefault="00E34ED2" w:rsidP="00E005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5B7B50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</w:t>
            </w:r>
            <w:r w:rsidR="00E00525">
              <w:rPr>
                <w:rFonts w:hint="cs"/>
                <w:color w:val="000000"/>
                <w:sz w:val="28"/>
                <w:szCs w:val="28"/>
                <w:rtl/>
              </w:rPr>
              <w:t xml:space="preserve"> تقدم ثلاثة عارضين</w:t>
            </w:r>
            <w:r w:rsidR="005B7B50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8057EB" w:rsidRPr="005B7B50" w:rsidRDefault="008057EB" w:rsidP="00E005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بتاريخ 16/5/2024، وبعد إبلاغ صاحب العلاقة الذي رسا عليه التلزيم (شركة ألترا </w:t>
            </w:r>
            <w:r>
              <w:rPr>
                <w:color w:val="000000"/>
                <w:sz w:val="28"/>
                <w:szCs w:val="28"/>
              </w:rPr>
              <w:t>Ultra Technology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)، بأن قسماً من الأعمال قد تمّ تنفيذها</w:t>
            </w:r>
            <w:r w:rsidR="0064707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وأيضاً تركيب جزء من المعدّات المطلوبة وعدد لا بأس به من المعدّات المطلوبة بما يشكل حوالي 60% إلى 70% من إجمالي المطلوب بحسب دفتر الشروط</w:t>
            </w:r>
            <w:bookmarkStart w:id="1" w:name="_GoBack"/>
            <w:bookmarkEnd w:id="1"/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، تقدّمت الشركة بكتاب لإعفائها من هذه المناقصة العمومية.</w:t>
            </w:r>
          </w:p>
          <w:p w:rsidR="00D6791A" w:rsidRPr="00D6791A" w:rsidRDefault="00A62181" w:rsidP="005B7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5B7B50">
              <w:rPr>
                <w:rFonts w:hint="cs"/>
                <w:b/>
                <w:color w:val="000000"/>
                <w:sz w:val="28"/>
                <w:szCs w:val="28"/>
                <w:rtl/>
              </w:rPr>
              <w:t>إدارة الجمارك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الفقرة </w:t>
            </w:r>
            <w:r w:rsidR="005B7B50">
              <w:rPr>
                <w:rFonts w:hint="cs"/>
                <w:b/>
                <w:color w:val="000000"/>
                <w:sz w:val="28"/>
                <w:szCs w:val="28"/>
                <w:rtl/>
              </w:rPr>
              <w:t>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5B7B50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5B7B50" w:rsidP="005B7B50">
            <w:pPr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بيروت، في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5B7B50" w:rsidP="005B7B50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مدير الجمارك العام بالإنابة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  <w:p w:rsidR="005B7B50" w:rsidRDefault="005B7B50" w:rsidP="005B7B50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5B7B50" w:rsidRPr="008A382F" w:rsidRDefault="005B7B50" w:rsidP="005B7B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ريمون الخوري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C58C0"/>
    <w:rsid w:val="002131F9"/>
    <w:rsid w:val="0022705D"/>
    <w:rsid w:val="003F2309"/>
    <w:rsid w:val="005B7B50"/>
    <w:rsid w:val="00647073"/>
    <w:rsid w:val="007B26FC"/>
    <w:rsid w:val="007D3127"/>
    <w:rsid w:val="008057EB"/>
    <w:rsid w:val="008546BF"/>
    <w:rsid w:val="008A13C0"/>
    <w:rsid w:val="008A382F"/>
    <w:rsid w:val="0097004A"/>
    <w:rsid w:val="00A43D94"/>
    <w:rsid w:val="00A62181"/>
    <w:rsid w:val="00CA0197"/>
    <w:rsid w:val="00D3443F"/>
    <w:rsid w:val="00D37EE1"/>
    <w:rsid w:val="00D61CE5"/>
    <w:rsid w:val="00D61E80"/>
    <w:rsid w:val="00D6791A"/>
    <w:rsid w:val="00E00525"/>
    <w:rsid w:val="00E34ED2"/>
    <w:rsid w:val="00F345CF"/>
    <w:rsid w:val="00F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1A74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</dc:creator>
  <cp:lastModifiedBy>Hassan Y. hazimeh</cp:lastModifiedBy>
  <cp:revision>4</cp:revision>
  <cp:lastPrinted>2024-05-27T10:01:00Z</cp:lastPrinted>
  <dcterms:created xsi:type="dcterms:W3CDTF">2024-05-27T09:34:00Z</dcterms:created>
  <dcterms:modified xsi:type="dcterms:W3CDTF">2024-05-27T10:04:00Z</dcterms:modified>
</cp:coreProperties>
</file>