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7525C3AC" w14:textId="77777777" w:rsidR="00B235FD" w:rsidRPr="00D12C75" w:rsidRDefault="00CA7C6C" w:rsidP="0029172A">
      <w:pPr>
        <w:spacing w:line="240" w:lineRule="auto"/>
        <w:ind w:left="1" w:hanging="3"/>
        <w:jc w:val="center"/>
        <w:rPr>
          <w:b/>
          <w:bCs/>
          <w:sz w:val="28"/>
          <w:szCs w:val="28"/>
        </w:rPr>
      </w:pPr>
      <w:r w:rsidRPr="00D12C75">
        <w:rPr>
          <w:b/>
          <w:bCs/>
          <w:sz w:val="28"/>
          <w:szCs w:val="28"/>
          <w:rtl/>
        </w:rPr>
        <w:t xml:space="preserve">دعوة للإعلان عن </w:t>
      </w:r>
      <w:r w:rsidR="0029172A" w:rsidRPr="00D12C75">
        <w:rPr>
          <w:rFonts w:hint="cs"/>
          <w:b/>
          <w:bCs/>
          <w:sz w:val="28"/>
          <w:szCs w:val="28"/>
          <w:rtl/>
        </w:rPr>
        <w:t>مناقصة عمومية</w:t>
      </w:r>
    </w:p>
    <w:p w14:paraId="44D0A03C" w14:textId="77777777" w:rsidR="00B235FD" w:rsidRDefault="00CA7C6C" w:rsidP="00297452">
      <w:pPr>
        <w:spacing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عملًا بالمذكرة رقم 4/</w:t>
      </w:r>
      <w:r>
        <w:rPr>
          <w:rFonts w:ascii="Sakkal Majalla" w:eastAsia="Sakkal Majalla" w:hAnsi="Sakkal Majalla" w:cs="Sakkal Majalla"/>
          <w:b/>
          <w:sz w:val="22"/>
          <w:szCs w:val="22"/>
          <w:rtl/>
        </w:rPr>
        <w:t>ه</w:t>
      </w:r>
      <w:r>
        <w:rPr>
          <w:b/>
          <w:sz w:val="22"/>
          <w:szCs w:val="22"/>
          <w:rtl/>
        </w:rPr>
        <w:t>.ش.ع/2022</w:t>
      </w:r>
    </w:p>
    <w:p w14:paraId="129FF64A" w14:textId="77777777" w:rsidR="00B235FD" w:rsidRDefault="00CA7C6C" w:rsidP="009D4EF8">
      <w:pPr>
        <w:spacing w:after="240" w:line="240" w:lineRule="auto"/>
        <w:ind w:hanging="2"/>
        <w:jc w:val="center"/>
        <w:rPr>
          <w:b/>
          <w:sz w:val="22"/>
          <w:szCs w:val="22"/>
        </w:rPr>
      </w:pPr>
      <w:r>
        <w:rPr>
          <w:b/>
          <w:sz w:val="22"/>
          <w:szCs w:val="22"/>
          <w:rtl/>
        </w:rPr>
        <w:t>الصادرة عن رئيس هيئة الشراء العام بتاريخ 19/8/2022</w:t>
      </w:r>
    </w:p>
    <w:tbl>
      <w:tblPr>
        <w:tblStyle w:val="a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177"/>
        <w:gridCol w:w="9001"/>
      </w:tblGrid>
      <w:tr w:rsidR="0056689A" w14:paraId="30BFC623" w14:textId="77777777" w:rsidTr="00774BCF">
        <w:trPr>
          <w:trHeight w:val="332"/>
          <w:jc w:val="right"/>
        </w:trPr>
        <w:tc>
          <w:tcPr>
            <w:tcW w:w="2177" w:type="dxa"/>
            <w:vAlign w:val="center"/>
          </w:tcPr>
          <w:p w14:paraId="1DB83C38" w14:textId="77777777" w:rsidR="0056689A" w:rsidRPr="000F5BBC" w:rsidRDefault="0056689A" w:rsidP="007F36D7">
            <w:pPr>
              <w:spacing w:line="240" w:lineRule="auto"/>
              <w:ind w:hanging="2"/>
              <w:jc w:val="left"/>
              <w:rPr>
                <w:bCs/>
                <w:color w:val="000000"/>
                <w:sz w:val="24"/>
                <w:szCs w:val="24"/>
                <w:u w:val="single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إسم الجهة الشارية</w:t>
            </w:r>
          </w:p>
        </w:tc>
        <w:tc>
          <w:tcPr>
            <w:tcW w:w="9001" w:type="dxa"/>
            <w:vAlign w:val="center"/>
          </w:tcPr>
          <w:p w14:paraId="3FEAE0D3" w14:textId="6FA90F34" w:rsidR="0056689A" w:rsidRDefault="0056689A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الهيئة العليا للاغاثة</w:t>
            </w:r>
          </w:p>
        </w:tc>
      </w:tr>
      <w:tr w:rsidR="0056689A" w14:paraId="5AE02462" w14:textId="77777777" w:rsidTr="00774BCF">
        <w:trPr>
          <w:trHeight w:val="350"/>
          <w:jc w:val="right"/>
        </w:trPr>
        <w:tc>
          <w:tcPr>
            <w:tcW w:w="2177" w:type="dxa"/>
            <w:vAlign w:val="center"/>
          </w:tcPr>
          <w:p w14:paraId="4820EB21" w14:textId="77777777" w:rsidR="0056689A" w:rsidRPr="000F5BBC" w:rsidRDefault="0056689A" w:rsidP="007F36D7">
            <w:pPr>
              <w:spacing w:line="240" w:lineRule="auto"/>
              <w:ind w:firstLine="0"/>
              <w:jc w:val="left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عنوان الجهة الشارية</w:t>
            </w:r>
          </w:p>
        </w:tc>
        <w:tc>
          <w:tcPr>
            <w:tcW w:w="9001" w:type="dxa"/>
            <w:vAlign w:val="center"/>
          </w:tcPr>
          <w:p w14:paraId="31E93698" w14:textId="03D0DA2B" w:rsidR="0056689A" w:rsidRDefault="0056689A" w:rsidP="007F36D7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63E0A22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0"/>
        <w:bidiVisual/>
        <w:tblW w:w="11163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nil"/>
        </w:tblBorders>
        <w:tblLayout w:type="fixed"/>
        <w:tblLook w:val="0000" w:firstRow="0" w:lastRow="0" w:firstColumn="0" w:lastColumn="0" w:noHBand="0" w:noVBand="0"/>
      </w:tblPr>
      <w:tblGrid>
        <w:gridCol w:w="2250"/>
        <w:gridCol w:w="8913"/>
      </w:tblGrid>
      <w:tr w:rsidR="00B235FD" w14:paraId="650FA6B5" w14:textId="77777777" w:rsidTr="00774BCF">
        <w:trPr>
          <w:trHeight w:val="332"/>
          <w:jc w:val="right"/>
        </w:trPr>
        <w:tc>
          <w:tcPr>
            <w:tcW w:w="11163" w:type="dxa"/>
            <w:gridSpan w:val="2"/>
            <w:tcBorders>
              <w:top w:val="single" w:sz="4" w:space="0" w:color="000000"/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3BB9E193" w14:textId="77777777" w:rsidR="00B235FD" w:rsidRPr="000F5BBC" w:rsidRDefault="00CA7C6C" w:rsidP="007F36D7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معلومات عن الصفقة</w:t>
            </w:r>
          </w:p>
        </w:tc>
      </w:tr>
      <w:tr w:rsidR="0056689A" w14:paraId="4CE529B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single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7B5395" w14:textId="77777777" w:rsidR="0056689A" w:rsidRPr="000F5BBC" w:rsidRDefault="0056689A" w:rsidP="007F36D7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رقم التسجيل</w:t>
            </w:r>
          </w:p>
        </w:tc>
        <w:tc>
          <w:tcPr>
            <w:tcW w:w="8913" w:type="dxa"/>
            <w:tcBorders>
              <w:top w:val="single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A424F33" w14:textId="265F9DF7" w:rsidR="0056689A" w:rsidRDefault="0056689A" w:rsidP="00141F7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</w:t>
            </w:r>
            <w:r w:rsidR="00141F7D">
              <w:rPr>
                <w:rFonts w:hint="cs"/>
                <w:color w:val="000000"/>
                <w:sz w:val="24"/>
                <w:szCs w:val="24"/>
                <w:rtl/>
                <w:lang w:bidi="ar-LB"/>
              </w:rPr>
              <w:t>162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 س ش. تاريخ </w:t>
            </w:r>
            <w:r w:rsidR="00141F7D">
              <w:rPr>
                <w:rFonts w:hint="cs"/>
                <w:color w:val="000000"/>
                <w:sz w:val="24"/>
                <w:szCs w:val="24"/>
                <w:rtl/>
              </w:rPr>
              <w:t>27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/07/2023</w:t>
            </w:r>
          </w:p>
        </w:tc>
      </w:tr>
      <w:tr w:rsidR="0056689A" w14:paraId="2D4AADC1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E7E8204" w14:textId="77777777" w:rsidR="0056689A" w:rsidRPr="000F5BBC" w:rsidRDefault="0056689A" w:rsidP="007F36D7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عنوان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64E84D5" w14:textId="3BF85882" w:rsidR="0056689A" w:rsidRDefault="00141F7D" w:rsidP="005668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cs="Simplified Arabic"/>
                <w:sz w:val="28"/>
                <w:szCs w:val="28"/>
                <w:rtl/>
                <w:lang w:bidi="ar-LB"/>
              </w:rPr>
              <w:t xml:space="preserve">اشغال تعبيد وتزفيت 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طريق طواحين السكر </w:t>
            </w:r>
            <w:r>
              <w:rPr>
                <w:rFonts w:cs="Simplified Arabic"/>
                <w:sz w:val="28"/>
                <w:szCs w:val="28"/>
                <w:rtl/>
                <w:lang w:bidi="ar-LB"/>
              </w:rPr>
              <w:t>–</w:t>
            </w:r>
            <w:r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مجدليا / زغرتا</w:t>
            </w:r>
          </w:p>
        </w:tc>
      </w:tr>
      <w:tr w:rsidR="0056689A" w14:paraId="69E2AAAB" w14:textId="77777777" w:rsidTr="00646963">
        <w:trPr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F89ECE" w14:textId="77777777" w:rsidR="0056689A" w:rsidRPr="000F5BBC" w:rsidRDefault="0056689A" w:rsidP="008D3049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8D3049">
              <w:rPr>
                <w:b/>
                <w:bCs/>
                <w:color w:val="000000"/>
                <w:sz w:val="24"/>
                <w:szCs w:val="24"/>
                <w:rtl/>
              </w:rPr>
              <w:t>وصف الصفقة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70F10892" w14:textId="3FA57E00" w:rsidR="0056689A" w:rsidRPr="008D3049" w:rsidRDefault="0056689A" w:rsidP="005668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 w:rsidRPr="00FA6B40">
              <w:rPr>
                <w:rFonts w:ascii="MetaBook-Roman" w:hAnsi="MetaBook-Roman" w:cs="Arabic Transparent"/>
                <w:sz w:val="26"/>
                <w:szCs w:val="26"/>
                <w:rtl/>
                <w:lang w:bidi="ar-LB"/>
              </w:rPr>
              <w:t>أشغال</w:t>
            </w:r>
            <w:r w:rsidRPr="00147D5F">
              <w:rPr>
                <w:rFonts w:ascii="MetaBook-Roman" w:hAnsi="MetaBook-Roman" w:cs="Arabic Transparent"/>
                <w:b/>
                <w:bCs/>
                <w:sz w:val="28"/>
                <w:szCs w:val="28"/>
                <w:rtl/>
                <w:lang w:bidi="ar-LB"/>
              </w:rPr>
              <w:t xml:space="preserve"> </w:t>
            </w:r>
            <w:r w:rsidR="00141F7D">
              <w:rPr>
                <w:rFonts w:cs="Simplified Arabic"/>
                <w:sz w:val="28"/>
                <w:szCs w:val="28"/>
                <w:rtl/>
                <w:lang w:bidi="ar-LB"/>
              </w:rPr>
              <w:t xml:space="preserve">اشغال تعبيد وتزفيت </w:t>
            </w:r>
            <w:r w:rsidR="00141F7D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طريق طواحين السكر </w:t>
            </w:r>
            <w:r w:rsidR="00141F7D">
              <w:rPr>
                <w:rFonts w:cs="Simplified Arabic"/>
                <w:sz w:val="28"/>
                <w:szCs w:val="28"/>
                <w:rtl/>
                <w:lang w:bidi="ar-LB"/>
              </w:rPr>
              <w:t>–</w:t>
            </w:r>
            <w:r w:rsidR="00141F7D">
              <w:rPr>
                <w:rFonts w:cs="Simplified Arabic" w:hint="cs"/>
                <w:sz w:val="28"/>
                <w:szCs w:val="28"/>
                <w:rtl/>
                <w:lang w:bidi="ar-LB"/>
              </w:rPr>
              <w:t xml:space="preserve"> مجدليا / زغرتا</w:t>
            </w:r>
            <w:r w:rsidR="00141F7D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من شركات مختصة بطريقة مباشرة وان يستوفو شروط الاشتراك في الصفقة</w:t>
            </w:r>
            <w:r w:rsidRPr="008D3049">
              <w:rPr>
                <w:color w:val="000000"/>
                <w:sz w:val="24"/>
                <w:szCs w:val="24"/>
                <w:rtl/>
              </w:rPr>
              <w:t xml:space="preserve">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ضمن مهلة شهر من تاريخ اعطاء الملتزم امر مباشرة الاعمال</w:t>
            </w:r>
          </w:p>
        </w:tc>
      </w:tr>
      <w:tr w:rsidR="00B235FD" w14:paraId="079430FA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7BA5609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نوع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283710A" w14:textId="5868CF8F" w:rsidR="00B235FD" w:rsidRDefault="0056689A" w:rsidP="005668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اشغال</w:t>
            </w:r>
          </w:p>
        </w:tc>
      </w:tr>
      <w:tr w:rsidR="00B235FD" w14:paraId="5E772F79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5B279DF8" w14:textId="77777777" w:rsidR="00B235FD" w:rsidRPr="000F5BBC" w:rsidRDefault="00CA7C6C" w:rsidP="00051B21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طريقة </w:t>
            </w:r>
            <w:r w:rsidR="00051B21"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9E417F1" w14:textId="47EF8188" w:rsidR="00B235FD" w:rsidRDefault="00CA7C6C" w:rsidP="005668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مناقصة عمومية</w:t>
            </w:r>
            <w:r w:rsidR="0029172A">
              <w:rPr>
                <w:rFonts w:hint="cs"/>
                <w:color w:val="000000"/>
                <w:sz w:val="24"/>
                <w:szCs w:val="24"/>
                <w:rtl/>
              </w:rPr>
              <w:t xml:space="preserve"> </w:t>
            </w:r>
            <w:r w:rsidR="00D40723">
              <w:rPr>
                <w:rFonts w:hint="cs"/>
                <w:color w:val="000000"/>
                <w:sz w:val="24"/>
                <w:szCs w:val="24"/>
                <w:rtl/>
              </w:rPr>
              <w:t>على أساس</w:t>
            </w:r>
            <w:r w:rsidR="002E4633">
              <w:rPr>
                <w:rFonts w:hint="cs"/>
                <w:color w:val="000000"/>
                <w:sz w:val="24"/>
                <w:szCs w:val="24"/>
                <w:rtl/>
              </w:rPr>
              <w:t xml:space="preserve"> تقديم أسعار </w:t>
            </w:r>
          </w:p>
        </w:tc>
      </w:tr>
      <w:tr w:rsidR="00B235FD" w14:paraId="7E61F910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1D651445" w14:textId="77777777" w:rsidR="00B235FD" w:rsidRPr="000F5BBC" w:rsidRDefault="00B907AE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ارساء التلزيم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49C75057" w14:textId="4A491D6A" w:rsidR="00B235FD" w:rsidRDefault="00CA7C6C" w:rsidP="005668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السعر الأدنى،</w:t>
            </w:r>
          </w:p>
        </w:tc>
      </w:tr>
      <w:tr w:rsidR="00A049F7" w14:paraId="4A9C6BE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0F9CC464" w14:textId="77777777" w:rsidR="00A049F7" w:rsidRPr="000F5BBC" w:rsidRDefault="00A049F7" w:rsidP="00072D48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القيمة التقديرية للمشروع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0C26E143" w14:textId="71FA51A2" w:rsidR="00A049F7" w:rsidRDefault="00A049F7" w:rsidP="0056689A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تم وضع قيمة تقديرية للمشروع  </w:t>
            </w:r>
          </w:p>
        </w:tc>
      </w:tr>
      <w:tr w:rsidR="00B235FD" w14:paraId="011F917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6DE46F55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بدل دفتر الشروط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6F8FF7BA" w14:textId="380A8AF9" w:rsidR="00B235FD" w:rsidRDefault="0056689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100 مئة دولار اميركي لا غير</w:t>
            </w:r>
          </w:p>
        </w:tc>
      </w:tr>
      <w:tr w:rsidR="00B235FD" w14:paraId="3B378DB8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331CFFB7" w14:textId="77777777" w:rsidR="00B235FD" w:rsidRPr="000F5BBC" w:rsidRDefault="00297452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لغات أخرى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shd w:val="clear" w:color="auto" w:fill="auto"/>
            <w:vAlign w:val="center"/>
          </w:tcPr>
          <w:p w14:paraId="7A8AD5C3" w14:textId="07823F56" w:rsidR="00B235FD" w:rsidRDefault="00B235FD" w:rsidP="007F36D7">
            <w:pPr>
              <w:spacing w:line="240" w:lineRule="auto"/>
              <w:ind w:hanging="2"/>
              <w:jc w:val="both"/>
              <w:rPr>
                <w:color w:val="FF0000"/>
                <w:sz w:val="24"/>
                <w:szCs w:val="24"/>
              </w:rPr>
            </w:pPr>
          </w:p>
        </w:tc>
      </w:tr>
      <w:tr w:rsidR="00B235FD" w14:paraId="308CEB4C" w14:textId="77777777" w:rsidTr="00646963">
        <w:trPr>
          <w:trHeight w:val="70"/>
          <w:jc w:val="right"/>
        </w:trPr>
        <w:tc>
          <w:tcPr>
            <w:tcW w:w="225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5D448F0E" w14:textId="77777777" w:rsidR="00B235FD" w:rsidRPr="000F5BBC" w:rsidRDefault="00CA7C6C" w:rsidP="00967D45">
            <w:pPr>
              <w:spacing w:line="240" w:lineRule="auto"/>
              <w:ind w:firstLine="0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معايير وإجراءات</w:t>
            </w:r>
          </w:p>
        </w:tc>
        <w:tc>
          <w:tcPr>
            <w:tcW w:w="8913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2A30E34E" w14:textId="7F65E601" w:rsidR="00B235FD" w:rsidRDefault="0056689A" w:rsidP="007F36D7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تحدد المادة الثالثة والعشرون</w:t>
            </w:r>
            <w:r>
              <w:rPr>
                <w:color w:val="000000"/>
                <w:sz w:val="24"/>
                <w:szCs w:val="24"/>
                <w:rtl/>
              </w:rPr>
              <w:t xml:space="preserve"> من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دفتر الشروط</w:t>
            </w:r>
            <w:r>
              <w:rPr>
                <w:color w:val="000000"/>
                <w:sz w:val="24"/>
                <w:szCs w:val="24"/>
                <w:rtl/>
              </w:rPr>
              <w:t xml:space="preserve"> المعايير والإجراءات التي تستخدم للتأكد من مؤهلات العارضين،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بالاضافة الى ملحق دفتر الشروط الذي يحدد اي</w:t>
            </w:r>
            <w:r>
              <w:rPr>
                <w:color w:val="000000"/>
                <w:sz w:val="24"/>
                <w:szCs w:val="24"/>
                <w:rtl/>
              </w:rPr>
              <w:t xml:space="preserve"> أدلة مستندية أو معلومات أخرى يجب على العارضين أن يقدّموها لإثبات مؤهلاتهم.</w:t>
            </w:r>
          </w:p>
        </w:tc>
      </w:tr>
    </w:tbl>
    <w:p w14:paraId="292B92C9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bidiVisual/>
        <w:tblW w:w="11185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3420"/>
        <w:gridCol w:w="7765"/>
      </w:tblGrid>
      <w:tr w:rsidR="00120426" w:rsidRPr="000F5BBC" w14:paraId="484E90DB" w14:textId="77777777" w:rsidTr="00B45AC0">
        <w:trPr>
          <w:trHeight w:val="422"/>
          <w:jc w:val="right"/>
        </w:trPr>
        <w:tc>
          <w:tcPr>
            <w:tcW w:w="11185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50397BC8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sz w:val="24"/>
                <w:szCs w:val="24"/>
                <w:rtl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تواريخ/ مهل/ أماكن</w:t>
            </w:r>
          </w:p>
        </w:tc>
      </w:tr>
      <w:tr w:rsidR="00120426" w14:paraId="325B8F45" w14:textId="77777777" w:rsidTr="00B45AC0">
        <w:trPr>
          <w:trHeight w:val="350"/>
          <w:jc w:val="right"/>
        </w:trPr>
        <w:tc>
          <w:tcPr>
            <w:tcW w:w="342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0917FC4D" w14:textId="77777777" w:rsidR="00120426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  <w:lang w:bidi="ar-LB"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موعد جلسة التلزيم (فتح العروض)</w:t>
            </w:r>
          </w:p>
        </w:tc>
        <w:tc>
          <w:tcPr>
            <w:tcW w:w="7765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7836C82C" w14:textId="7CF31014" w:rsidR="00120426" w:rsidRDefault="00120426" w:rsidP="00141F7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141F7D"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 xml:space="preserve">10:00 صباحا 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  <w:p w14:paraId="64B29719" w14:textId="4EFABE14" w:rsidR="00120426" w:rsidRDefault="00120426" w:rsidP="0056689A">
            <w:pPr>
              <w:spacing w:line="240" w:lineRule="auto"/>
              <w:ind w:firstLine="0"/>
              <w:jc w:val="left"/>
              <w:rPr>
                <w:color w:val="000000"/>
                <w:sz w:val="24"/>
                <w:szCs w:val="24"/>
              </w:rPr>
            </w:pPr>
          </w:p>
        </w:tc>
      </w:tr>
      <w:tr w:rsidR="00120426" w14:paraId="0F7AB7CC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7D942733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الموعد النهائي 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</w:rPr>
              <w:t>لتقديم</w:t>
            </w:r>
            <w:r>
              <w:rPr>
                <w:b/>
                <w:bCs/>
                <w:color w:val="000000"/>
                <w:sz w:val="24"/>
                <w:szCs w:val="24"/>
                <w:rtl/>
              </w:rPr>
              <w:t xml:space="preserve">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13D9395F" w14:textId="4F3ECB72" w:rsidR="00120426" w:rsidRDefault="00120426" w:rsidP="00141F7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141F7D"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56689A">
              <w:rPr>
                <w:rFonts w:hint="cs"/>
                <w:color w:val="000000"/>
                <w:sz w:val="24"/>
                <w:szCs w:val="24"/>
                <w:rtl/>
              </w:rPr>
              <w:t>9:30 صباحا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8D1BF71" w14:textId="77777777" w:rsidTr="00B45AC0">
        <w:trPr>
          <w:trHeight w:val="35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1E9CF1E" w14:textId="65EE0EC8" w:rsidR="00120426" w:rsidRPr="00394738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تخفيض مدة الإعلان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31BBB313" w14:textId="4B1A6A13" w:rsidR="00120426" w:rsidRDefault="00141F7D" w:rsidP="00141F7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  <w:rtl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لم ي</w:t>
            </w:r>
            <w:r w:rsidR="00120426">
              <w:rPr>
                <w:rFonts w:hint="cs"/>
                <w:color w:val="000000"/>
                <w:sz w:val="24"/>
                <w:szCs w:val="24"/>
                <w:rtl/>
              </w:rPr>
              <w:t>تم تخفيض مدة الإعلان.</w:t>
            </w:r>
          </w:p>
        </w:tc>
      </w:tr>
      <w:tr w:rsidR="00120426" w14:paraId="13CB34B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71A9F5DD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>
              <w:rPr>
                <w:b/>
                <w:bCs/>
                <w:color w:val="000000"/>
                <w:sz w:val="24"/>
                <w:szCs w:val="24"/>
                <w:rtl/>
              </w:rPr>
              <w:t>الموعد النهائ</w:t>
            </w:r>
            <w:r>
              <w:rPr>
                <w:rFonts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 xml:space="preserve">ي لتقديم </w:t>
            </w: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طلبات الاستيضاح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55A41BCC" w14:textId="21FB0458" w:rsidR="00120426" w:rsidRDefault="00120426" w:rsidP="00141F7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141F7D">
              <w:rPr>
                <w:rFonts w:hint="cs"/>
                <w:color w:val="000000"/>
                <w:sz w:val="24"/>
                <w:szCs w:val="24"/>
                <w:rtl/>
              </w:rPr>
              <w:t>07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141F7D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07B72034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single" w:sz="4" w:space="0" w:color="auto"/>
              <w:right w:val="single" w:sz="4" w:space="0" w:color="000000"/>
            </w:tcBorders>
            <w:vAlign w:val="center"/>
          </w:tcPr>
          <w:p w14:paraId="75B2B8AE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الموعد النهائي للرد على طلبات الاستيضاح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single" w:sz="4" w:space="0" w:color="auto"/>
            </w:tcBorders>
            <w:vAlign w:val="center"/>
          </w:tcPr>
          <w:p w14:paraId="67BE39AA" w14:textId="4C8E450B" w:rsidR="00120426" w:rsidRDefault="00120426" w:rsidP="00141F7D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تحديد التاريخ (</w:t>
            </w:r>
            <w:r w:rsidR="00141F7D">
              <w:rPr>
                <w:rFonts w:hint="cs"/>
                <w:color w:val="000000"/>
                <w:sz w:val="24"/>
                <w:szCs w:val="24"/>
                <w:rtl/>
              </w:rPr>
              <w:t>10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08</w:t>
            </w:r>
            <w:r>
              <w:rPr>
                <w:color w:val="000000"/>
                <w:sz w:val="24"/>
                <w:szCs w:val="24"/>
                <w:rtl/>
              </w:rPr>
              <w:t>/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2023</w:t>
            </w:r>
            <w:r>
              <w:rPr>
                <w:color w:val="000000"/>
                <w:sz w:val="24"/>
                <w:szCs w:val="24"/>
                <w:rtl/>
              </w:rPr>
              <w:t>) على الساعة (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12:00 ظهرا</w:t>
            </w:r>
            <w:r>
              <w:rPr>
                <w:color w:val="000000"/>
                <w:sz w:val="24"/>
                <w:szCs w:val="24"/>
                <w:rtl/>
              </w:rPr>
              <w:t>)</w:t>
            </w:r>
          </w:p>
        </w:tc>
      </w:tr>
      <w:tr w:rsidR="00120426" w14:paraId="70C0E3D7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single" w:sz="4" w:space="0" w:color="auto"/>
              <w:right w:val="single" w:sz="4" w:space="0" w:color="000000"/>
            </w:tcBorders>
            <w:vAlign w:val="center"/>
          </w:tcPr>
          <w:p w14:paraId="175B1E85" w14:textId="77777777" w:rsidR="00120426" w:rsidRPr="000F5BBC" w:rsidRDefault="00120426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العرض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</w:tcBorders>
            <w:vAlign w:val="center"/>
          </w:tcPr>
          <w:p w14:paraId="4C799E76" w14:textId="3793E089" w:rsidR="00120426" w:rsidRDefault="00141F7D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/09/2023</w:t>
            </w:r>
          </w:p>
        </w:tc>
      </w:tr>
      <w:tr w:rsidR="00DE7818" w14:paraId="2167BF9B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single" w:sz="4" w:space="0" w:color="auto"/>
              <w:bottom w:val="dotted" w:sz="4" w:space="0" w:color="000000"/>
              <w:right w:val="single" w:sz="4" w:space="0" w:color="000000"/>
            </w:tcBorders>
            <w:vAlign w:val="center"/>
          </w:tcPr>
          <w:p w14:paraId="32F19A2E" w14:textId="77777777" w:rsidR="00DE7818" w:rsidRPr="000F5BBC" w:rsidRDefault="00DE781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استلام دفتر الشروط</w:t>
            </w:r>
          </w:p>
        </w:tc>
        <w:tc>
          <w:tcPr>
            <w:tcW w:w="7765" w:type="dxa"/>
            <w:tcBorders>
              <w:top w:val="single" w:sz="4" w:space="0" w:color="auto"/>
              <w:left w:val="single" w:sz="4" w:space="0" w:color="000000"/>
              <w:bottom w:val="dotted" w:sz="4" w:space="0" w:color="000000"/>
            </w:tcBorders>
            <w:vAlign w:val="center"/>
          </w:tcPr>
          <w:p w14:paraId="79B49FEA" w14:textId="364DCA11" w:rsidR="00DE7818" w:rsidRDefault="00DE781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DE7818" w14:paraId="008668E6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bottom w:val="dotted" w:sz="4" w:space="0" w:color="000000"/>
              <w:right w:val="single" w:sz="4" w:space="0" w:color="000000"/>
            </w:tcBorders>
            <w:vAlign w:val="center"/>
          </w:tcPr>
          <w:p w14:paraId="242E70DB" w14:textId="77777777" w:rsidR="00DE7818" w:rsidRPr="000F5BBC" w:rsidRDefault="00DE781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 xml:space="preserve">مكان تقديم العروض 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  <w:bottom w:val="dotted" w:sz="4" w:space="0" w:color="000000"/>
            </w:tcBorders>
            <w:vAlign w:val="center"/>
          </w:tcPr>
          <w:p w14:paraId="24AC4958" w14:textId="273026D0" w:rsidR="00DE7818" w:rsidRDefault="00DE781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  <w:tr w:rsidR="00DE7818" w14:paraId="5C264282" w14:textId="77777777" w:rsidTr="00B45AC0">
        <w:trPr>
          <w:trHeight w:val="70"/>
          <w:jc w:val="right"/>
        </w:trPr>
        <w:tc>
          <w:tcPr>
            <w:tcW w:w="342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3F72EE4F" w14:textId="77777777" w:rsidR="00DE7818" w:rsidRPr="000F5BBC" w:rsidRDefault="00DE7818" w:rsidP="00B45AC0">
            <w:pPr>
              <w:spacing w:line="240" w:lineRule="auto"/>
              <w:ind w:firstLine="0"/>
              <w:jc w:val="left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مكان تقييم العروض</w:t>
            </w:r>
          </w:p>
        </w:tc>
        <w:tc>
          <w:tcPr>
            <w:tcW w:w="7765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372D33BA" w14:textId="2FA95180" w:rsidR="00DE7818" w:rsidRDefault="00DE7818" w:rsidP="00B45AC0">
            <w:pPr>
              <w:spacing w:line="240" w:lineRule="auto"/>
              <w:ind w:hanging="2"/>
              <w:jc w:val="left"/>
              <w:rPr>
                <w:color w:val="000000"/>
                <w:sz w:val="24"/>
                <w:szCs w:val="24"/>
              </w:rPr>
            </w:pP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مبنى ستاركو </w:t>
            </w:r>
            <w:r w:rsidRPr="00C07FC6">
              <w:rPr>
                <w:color w:val="000000"/>
                <w:sz w:val="26"/>
                <w:szCs w:val="26"/>
                <w:rtl/>
              </w:rPr>
              <w:t>–</w:t>
            </w:r>
            <w:r w:rsidRPr="00C07FC6">
              <w:rPr>
                <w:color w:val="000000"/>
                <w:sz w:val="26"/>
                <w:szCs w:val="26"/>
              </w:rPr>
              <w:t xml:space="preserve">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بلوك </w:t>
            </w:r>
            <w:r w:rsidRPr="00C07FC6">
              <w:rPr>
                <w:color w:val="000000"/>
                <w:sz w:val="26"/>
                <w:szCs w:val="26"/>
              </w:rPr>
              <w:t xml:space="preserve">- C - </w:t>
            </w:r>
            <w:r w:rsidRPr="00C07FC6">
              <w:rPr>
                <w:rFonts w:hint="cs"/>
                <w:color w:val="000000"/>
                <w:sz w:val="26"/>
                <w:szCs w:val="26"/>
                <w:rtl/>
              </w:rPr>
              <w:t xml:space="preserve"> الطابق الثامن</w:t>
            </w:r>
          </w:p>
        </w:tc>
      </w:tr>
    </w:tbl>
    <w:p w14:paraId="04C68DC5" w14:textId="77777777" w:rsidR="00120426" w:rsidRDefault="00120426" w:rsidP="00297452">
      <w:pPr>
        <w:spacing w:line="240" w:lineRule="auto"/>
        <w:ind w:firstLine="0"/>
        <w:jc w:val="both"/>
        <w:rPr>
          <w:sz w:val="24"/>
          <w:szCs w:val="24"/>
        </w:rPr>
      </w:pPr>
    </w:p>
    <w:tbl>
      <w:tblPr>
        <w:tblStyle w:val="a2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2340"/>
        <w:gridCol w:w="8838"/>
      </w:tblGrid>
      <w:tr w:rsidR="00B235FD" w14:paraId="08947F64" w14:textId="77777777" w:rsidTr="00774BCF">
        <w:trPr>
          <w:trHeight w:val="350"/>
          <w:jc w:val="right"/>
        </w:trPr>
        <w:tc>
          <w:tcPr>
            <w:tcW w:w="11178" w:type="dxa"/>
            <w:gridSpan w:val="2"/>
            <w:tcBorders>
              <w:bottom w:val="single" w:sz="4" w:space="0" w:color="000000"/>
            </w:tcBorders>
            <w:shd w:val="clear" w:color="auto" w:fill="BFBFBF" w:themeFill="background1" w:themeFillShade="BF"/>
            <w:vAlign w:val="center"/>
          </w:tcPr>
          <w:p w14:paraId="11807851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Cs/>
                <w:color w:val="000000"/>
                <w:sz w:val="24"/>
                <w:szCs w:val="24"/>
              </w:rPr>
            </w:pPr>
            <w:r w:rsidRPr="000F5BBC">
              <w:rPr>
                <w:bCs/>
                <w:color w:val="000000"/>
                <w:sz w:val="24"/>
                <w:szCs w:val="24"/>
                <w:rtl/>
              </w:rPr>
              <w:t>ضمان العرض</w:t>
            </w:r>
          </w:p>
        </w:tc>
      </w:tr>
      <w:tr w:rsidR="00DE7818" w14:paraId="09B1CAB9" w14:textId="77777777" w:rsidTr="00967D45">
        <w:trPr>
          <w:trHeight w:val="350"/>
          <w:jc w:val="right"/>
        </w:trPr>
        <w:tc>
          <w:tcPr>
            <w:tcW w:w="2340" w:type="dxa"/>
            <w:tcBorders>
              <w:bottom w:val="dotted" w:sz="4" w:space="0" w:color="000000"/>
              <w:right w:val="single" w:sz="4" w:space="0" w:color="000000"/>
            </w:tcBorders>
            <w:vAlign w:val="center"/>
          </w:tcPr>
          <w:p w14:paraId="43E7C923" w14:textId="77777777" w:rsidR="00DE7818" w:rsidRPr="000F5BBC" w:rsidRDefault="00DE7818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قيمة ضمان العرض</w:t>
            </w:r>
          </w:p>
        </w:tc>
        <w:tc>
          <w:tcPr>
            <w:tcW w:w="8838" w:type="dxa"/>
            <w:tcBorders>
              <w:left w:val="single" w:sz="4" w:space="0" w:color="000000"/>
              <w:bottom w:val="dotted" w:sz="4" w:space="0" w:color="000000"/>
            </w:tcBorders>
            <w:vAlign w:val="center"/>
          </w:tcPr>
          <w:p w14:paraId="2E1C2B31" w14:textId="432D8851" w:rsidR="00DE7818" w:rsidRDefault="00DE7818" w:rsidP="00D710EC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>حدد بمبلغ وقدره (</w:t>
            </w:r>
            <w:r w:rsidR="00D710EC">
              <w:rPr>
                <w:rFonts w:hint="cs"/>
                <w:color w:val="000000"/>
                <w:sz w:val="24"/>
                <w:szCs w:val="24"/>
                <w:rtl/>
              </w:rPr>
              <w:t>66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,000,000 </w:t>
            </w:r>
            <w:r w:rsidR="00D710EC">
              <w:rPr>
                <w:rFonts w:hint="cs"/>
                <w:color w:val="000000"/>
                <w:sz w:val="24"/>
                <w:szCs w:val="24"/>
                <w:rtl/>
              </w:rPr>
              <w:t>ستة وستون</w:t>
            </w:r>
            <w:bookmarkStart w:id="0" w:name="_GoBack"/>
            <w:bookmarkEnd w:id="0"/>
            <w:r>
              <w:rPr>
                <w:rFonts w:hint="cs"/>
                <w:color w:val="000000"/>
                <w:sz w:val="24"/>
                <w:szCs w:val="24"/>
                <w:rtl/>
              </w:rPr>
              <w:t xml:space="preserve"> مليون ليرة لبنانية لا غير </w:t>
            </w:r>
            <w:r>
              <w:rPr>
                <w:color w:val="000000"/>
                <w:sz w:val="24"/>
                <w:szCs w:val="24"/>
                <w:rtl/>
              </w:rPr>
              <w:t xml:space="preserve">) </w:t>
            </w:r>
            <w:r>
              <w:rPr>
                <w:rFonts w:hint="cs"/>
                <w:color w:val="000000"/>
                <w:sz w:val="24"/>
                <w:szCs w:val="24"/>
                <w:rtl/>
              </w:rPr>
              <w:t>(للصفقة)</w:t>
            </w:r>
          </w:p>
        </w:tc>
      </w:tr>
      <w:tr w:rsidR="00B235FD" w14:paraId="1445AECA" w14:textId="77777777" w:rsidTr="00EE738A">
        <w:trPr>
          <w:trHeight w:val="413"/>
          <w:jc w:val="right"/>
        </w:trPr>
        <w:tc>
          <w:tcPr>
            <w:tcW w:w="2340" w:type="dxa"/>
            <w:tcBorders>
              <w:top w:val="dotted" w:sz="4" w:space="0" w:color="000000"/>
              <w:right w:val="single" w:sz="4" w:space="0" w:color="000000"/>
            </w:tcBorders>
            <w:vAlign w:val="center"/>
          </w:tcPr>
          <w:p w14:paraId="04BADF78" w14:textId="77777777" w:rsidR="00B235FD" w:rsidRPr="000F5BBC" w:rsidRDefault="00CA7C6C" w:rsidP="00297452">
            <w:pPr>
              <w:spacing w:line="240" w:lineRule="auto"/>
              <w:ind w:hanging="2"/>
              <w:jc w:val="both"/>
              <w:rPr>
                <w:b/>
                <w:bCs/>
                <w:color w:val="000000"/>
                <w:sz w:val="24"/>
                <w:szCs w:val="24"/>
              </w:rPr>
            </w:pPr>
            <w:r w:rsidRPr="000F5BBC">
              <w:rPr>
                <w:b/>
                <w:bCs/>
                <w:color w:val="000000"/>
                <w:sz w:val="24"/>
                <w:szCs w:val="24"/>
                <w:rtl/>
              </w:rPr>
              <w:t>مدة صلاحية ضمان العرض</w:t>
            </w:r>
          </w:p>
        </w:tc>
        <w:tc>
          <w:tcPr>
            <w:tcW w:w="8838" w:type="dxa"/>
            <w:tcBorders>
              <w:top w:val="dotted" w:sz="4" w:space="0" w:color="000000"/>
              <w:left w:val="single" w:sz="4" w:space="0" w:color="000000"/>
            </w:tcBorders>
            <w:vAlign w:val="center"/>
          </w:tcPr>
          <w:p w14:paraId="101BC448" w14:textId="5625FD62" w:rsidR="00B235FD" w:rsidRDefault="00CA7C6C" w:rsidP="00141F7D">
            <w:pPr>
              <w:spacing w:line="240" w:lineRule="auto"/>
              <w:ind w:hanging="2"/>
              <w:jc w:val="both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  <w:szCs w:val="24"/>
                <w:rtl/>
              </w:rPr>
              <w:t xml:space="preserve"> </w:t>
            </w:r>
            <w:r w:rsidR="00141F7D">
              <w:rPr>
                <w:rFonts w:hint="cs"/>
                <w:color w:val="000000"/>
                <w:sz w:val="24"/>
                <w:szCs w:val="24"/>
                <w:rtl/>
              </w:rPr>
              <w:t>17</w:t>
            </w:r>
            <w:r w:rsidR="00DE7818">
              <w:rPr>
                <w:rFonts w:hint="cs"/>
                <w:color w:val="000000"/>
                <w:sz w:val="24"/>
                <w:szCs w:val="24"/>
                <w:rtl/>
              </w:rPr>
              <w:t>/10/2023</w:t>
            </w:r>
          </w:p>
        </w:tc>
      </w:tr>
    </w:tbl>
    <w:p w14:paraId="504F2A70" w14:textId="77777777" w:rsidR="00B235FD" w:rsidRDefault="00B235FD" w:rsidP="00297452">
      <w:pPr>
        <w:spacing w:line="240" w:lineRule="auto"/>
        <w:ind w:hanging="2"/>
        <w:jc w:val="both"/>
        <w:rPr>
          <w:sz w:val="24"/>
          <w:szCs w:val="24"/>
        </w:rPr>
      </w:pPr>
    </w:p>
    <w:tbl>
      <w:tblPr>
        <w:tblStyle w:val="a3"/>
        <w:bidiVisual/>
        <w:tblW w:w="11178" w:type="dxa"/>
        <w:jc w:val="righ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nil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11178"/>
      </w:tblGrid>
      <w:tr w:rsidR="00B235FD" w14:paraId="711289EE" w14:textId="77777777" w:rsidTr="0018466D">
        <w:trPr>
          <w:trHeight w:val="70"/>
          <w:jc w:val="right"/>
        </w:trPr>
        <w:tc>
          <w:tcPr>
            <w:tcW w:w="11178" w:type="dxa"/>
            <w:tcBorders>
              <w:top w:val="single" w:sz="4" w:space="0" w:color="000000"/>
              <w:bottom w:val="single" w:sz="4" w:space="0" w:color="auto"/>
            </w:tcBorders>
            <w:vAlign w:val="center"/>
          </w:tcPr>
          <w:p w14:paraId="081BE73A" w14:textId="77777777" w:rsidR="00257D4C" w:rsidRPr="00EC5F24" w:rsidRDefault="00057E7A" w:rsidP="003D35EC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</w:pP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يمكنكم الإطلاع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على دفتر الشروط الخاص بالصفقة عبر 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المنص</w:t>
            </w:r>
            <w:r w:rsidR="003D35E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  <w:lang w:bidi="ar-LB"/>
              </w:rPr>
              <w:t>ة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الإلكترونية المركزية لدى </w:t>
            </w:r>
            <w:r w:rsidR="00257D4C"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>هيئة الشراء العام</w:t>
            </w:r>
            <w:r w:rsidRPr="00EC5F24">
              <w:rPr>
                <w:rFonts w:ascii="Arial" w:eastAsia="Arial" w:hAnsi="Arial" w:cs="Arial" w:hint="cs"/>
                <w:b/>
                <w:bCs/>
                <w:color w:val="000000"/>
                <w:sz w:val="24"/>
                <w:szCs w:val="24"/>
                <w:rtl/>
              </w:rPr>
              <w:t xml:space="preserve"> </w:t>
            </w:r>
            <w:r w:rsidRPr="00EC5F24">
              <w:rPr>
                <w:rFonts w:ascii="Arial" w:eastAsia="Arial" w:hAnsi="Arial" w:cs="Arial"/>
                <w:b/>
                <w:bCs/>
                <w:color w:val="000000"/>
                <w:sz w:val="24"/>
                <w:szCs w:val="24"/>
              </w:rPr>
              <w:t>ppa.gov.lb</w:t>
            </w:r>
          </w:p>
          <w:p w14:paraId="31825C0F" w14:textId="52587C36" w:rsidR="00B235FD" w:rsidRDefault="00CA7C6C" w:rsidP="00DE7818">
            <w:pPr>
              <w:spacing w:line="360" w:lineRule="auto"/>
              <w:ind w:hanging="2"/>
              <w:jc w:val="both"/>
              <w:rPr>
                <w:rFonts w:ascii="Arial" w:eastAsia="Arial" w:hAnsi="Arial" w:cs="Arial"/>
                <w:color w:val="000000"/>
                <w:sz w:val="24"/>
                <w:szCs w:val="24"/>
              </w:rPr>
            </w:pP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ولمزيد من المعلومات يمكنكم في أي وقت مراجعة وحدة الشراء العام في الجهة الشارية عبر التواصل مع </w:t>
            </w:r>
            <w:r w:rsidR="00DE781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عزيز الدويري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على الرقم التالي </w:t>
            </w:r>
            <w:r w:rsidR="00DE7818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379114-01 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 xml:space="preserve">أو عبر البريد الإلكتروني </w:t>
            </w:r>
            <w:r w:rsidR="00DE7818">
              <w:rPr>
                <w:rFonts w:ascii="Arial" w:eastAsia="Arial" w:hAnsi="Arial" w:cs="Arial"/>
                <w:color w:val="000000"/>
                <w:sz w:val="24"/>
                <w:szCs w:val="24"/>
              </w:rPr>
              <w:t>a.doueiri@outlook.com</w:t>
            </w:r>
            <w:r>
              <w:rPr>
                <w:rFonts w:ascii="Arial" w:eastAsia="Arial" w:hAnsi="Arial" w:cs="Arial"/>
                <w:color w:val="000000"/>
                <w:sz w:val="24"/>
                <w:szCs w:val="24"/>
                <w:rtl/>
              </w:rPr>
              <w:t>.</w:t>
            </w:r>
            <w:r w:rsidR="00297452">
              <w:rPr>
                <w:rFonts w:ascii="Arial" w:eastAsia="Arial" w:hAnsi="Arial" w:cs="Arial" w:hint="cs"/>
                <w:color w:val="000000"/>
                <w:sz w:val="24"/>
                <w:szCs w:val="24"/>
                <w:rtl/>
              </w:rPr>
              <w:t xml:space="preserve"> </w:t>
            </w:r>
          </w:p>
        </w:tc>
      </w:tr>
    </w:tbl>
    <w:p w14:paraId="6F427189" w14:textId="77777777" w:rsidR="00B235FD" w:rsidRDefault="00B235FD" w:rsidP="00312085">
      <w:pPr>
        <w:spacing w:line="240" w:lineRule="auto"/>
        <w:ind w:firstLine="0"/>
        <w:jc w:val="both"/>
      </w:pPr>
    </w:p>
    <w:sectPr w:rsidR="00B235FD" w:rsidSect="00051B2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0" w:right="386" w:bottom="8" w:left="426" w:header="0" w:footer="288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224B0527" w14:textId="77777777" w:rsidR="00AF3CFD" w:rsidRDefault="00AF3CFD">
      <w:pPr>
        <w:spacing w:line="240" w:lineRule="auto"/>
      </w:pPr>
      <w:r>
        <w:separator/>
      </w:r>
    </w:p>
  </w:endnote>
  <w:endnote w:type="continuationSeparator" w:id="0">
    <w:p w14:paraId="3C8EF271" w14:textId="77777777" w:rsidR="00AF3CFD" w:rsidRDefault="00AF3CFD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akkal Majalla">
    <w:panose1 w:val="02000000000000000000"/>
    <w:charset w:val="00"/>
    <w:family w:val="auto"/>
    <w:pitch w:val="variable"/>
    <w:sig w:usb0="A000207F" w:usb1="C000204B" w:usb2="00000008" w:usb3="00000000" w:csb0="000000D3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MetaBook-Roman">
    <w:altName w:val="Arial"/>
    <w:charset w:val="00"/>
    <w:family w:val="swiss"/>
    <w:pitch w:val="variable"/>
    <w:sig w:usb0="00000003" w:usb1="00000000" w:usb2="00000000" w:usb3="00000000" w:csb0="0000000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3A06711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33BE0DD" w14:textId="77777777" w:rsidR="00B235FD" w:rsidRDefault="009552E8" w:rsidP="00312085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jc w:val="both"/>
      <w:rPr>
        <w:color w:val="000000"/>
        <w:lang w:bidi="ar-LB"/>
      </w:rPr>
    </w:pPr>
    <w:r>
      <w:rPr>
        <w:rFonts w:hint="cs"/>
        <w:color w:val="000000"/>
        <w:rtl/>
        <w:lang w:bidi="ar-LB"/>
      </w:rPr>
      <w:t xml:space="preserve">يُرجى ارسال هذا النموذج بصيغة </w:t>
    </w:r>
    <w:r w:rsidR="00312085">
      <w:rPr>
        <w:color w:val="000000"/>
        <w:lang w:bidi="ar-LB"/>
      </w:rPr>
      <w:t>word</w:t>
    </w:r>
    <w:r w:rsidR="00312085">
      <w:rPr>
        <w:rFonts w:hint="cs"/>
        <w:color w:val="000000"/>
        <w:rtl/>
        <w:lang w:bidi="ar-LB"/>
      </w:rPr>
      <w:t xml:space="preserve"> على </w:t>
    </w:r>
    <w:r w:rsidR="00C45470">
      <w:rPr>
        <w:rFonts w:hint="cs"/>
        <w:color w:val="000000"/>
        <w:rtl/>
        <w:lang w:bidi="ar-LB"/>
      </w:rPr>
      <w:t>ال</w:t>
    </w:r>
    <w:r w:rsidR="00312085">
      <w:rPr>
        <w:rFonts w:hint="cs"/>
        <w:color w:val="000000"/>
        <w:rtl/>
        <w:lang w:bidi="ar-LB"/>
      </w:rPr>
      <w:t>بريد</w:t>
    </w:r>
    <w:r w:rsidR="00AE0E36">
      <w:rPr>
        <w:rFonts w:hint="cs"/>
        <w:color w:val="000000"/>
        <w:rtl/>
        <w:lang w:bidi="ar-LB"/>
      </w:rPr>
      <w:t xml:space="preserve"> الالكتروني</w:t>
    </w:r>
    <w:r w:rsidR="00312085">
      <w:rPr>
        <w:rFonts w:hint="cs"/>
        <w:color w:val="000000"/>
        <w:rtl/>
        <w:lang w:bidi="ar-LB"/>
      </w:rPr>
      <w:t xml:space="preserve"> </w:t>
    </w:r>
    <w:r w:rsidR="00AE0E36">
      <w:rPr>
        <w:rFonts w:hint="cs"/>
        <w:color w:val="000000"/>
        <w:rtl/>
        <w:lang w:bidi="ar-LB"/>
      </w:rPr>
      <w:t>ل</w:t>
    </w:r>
    <w:r w:rsidR="00312085">
      <w:rPr>
        <w:rFonts w:hint="cs"/>
        <w:color w:val="000000"/>
        <w:rtl/>
        <w:lang w:bidi="ar-LB"/>
      </w:rPr>
      <w:t xml:space="preserve">هيئة الشراء العام </w:t>
    </w:r>
    <w:hyperlink r:id="rId1" w:history="1">
      <w:r w:rsidR="0018466D" w:rsidRPr="00D92391">
        <w:rPr>
          <w:rStyle w:val="Hyperlink"/>
          <w:lang w:bidi="ar-LB"/>
        </w:rPr>
        <w:t>contact@ppa.gov.lb</w:t>
      </w:r>
    </w:hyperlink>
    <w:r w:rsidR="001176D5">
      <w:rPr>
        <w:rFonts w:hint="cs"/>
        <w:color w:val="000000"/>
        <w:rtl/>
        <w:lang w:bidi="ar-LB"/>
      </w:rPr>
      <w:t xml:space="preserve"> بعد تعبئته من قبل الجهة</w:t>
    </w:r>
    <w:r w:rsidR="0018466D">
      <w:rPr>
        <w:rFonts w:hint="cs"/>
        <w:color w:val="000000"/>
        <w:rtl/>
        <w:lang w:bidi="ar-LB"/>
      </w:rPr>
      <w:t xml:space="preserve"> الشارية</w: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FC6122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33E4430" w14:textId="77777777" w:rsidR="00AF3CFD" w:rsidRDefault="00AF3CFD">
      <w:pPr>
        <w:spacing w:line="240" w:lineRule="auto"/>
      </w:pPr>
      <w:r>
        <w:separator/>
      </w:r>
    </w:p>
  </w:footnote>
  <w:footnote w:type="continuationSeparator" w:id="0">
    <w:p w14:paraId="0FD02227" w14:textId="77777777" w:rsidR="00AF3CFD" w:rsidRDefault="00AF3CFD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5306F7E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60288" behindDoc="1" locked="0" layoutInCell="1" hidden="0" allowOverlap="1" wp14:anchorId="195CD5A0" wp14:editId="197C29E1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8978265" cy="664845"/>
              <wp:effectExtent l="0" t="2886075" r="0" b="2973705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897826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3271DE6B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195CD5A0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0;margin-top:0;width:706.95pt;height:52.35pt;rotation:-45;z-index:-251656192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Khfz9AEAAMQDAAAOAAAAZHJzL2Uyb0RvYy54bWysU0Fu2zAQvBfoHwjeY8lG7CqC5cBJml7S&#10;NkBc5EyTlKVW5LJL2pJ/3yWt2EV7K6oDIS3J2ZnZ0fJ2MB07aPQt2IpPJzln2kpQrd1V/Nvm8arg&#10;zAdhlejA6ooftee3q/fvlr0r9Qwa6JRGRiDWl72reBOCK7PMy0Yb4SfgtKXNGtCIQJ+4yxSKntBN&#10;l83yfJH1gMohSO09VR9Om3yV8Otay/C1rr0OrKs4cQtpxbRu45qtlqLcoXBNK0ca4h9YGNFaanqG&#10;ehBBsD22f0GZViJ4qMNEgsmgrlupkwZSM83/UPPSCKeTFjLHu7NN/v/Byi+HF/eMLAx3MNAAkwjv&#10;nkD+8MzCfSPsTq8RoW+0UNR4ys/lRG9zdDTWVN3oIXxULXk8jb5mvfPliB/n4UsfO237z6DoitgH&#10;SN2GGg1DiNeKmzw+qUzeMGJEQzueB0UNmKRicfOhmC3mnEnaWyyui+t56ijKCBbn4NCHTxoMiy8V&#10;RwpCQhWHJx8iucuRkWkkd6IZhu1ARyLjLagjce4pIBX3P/cCNenfm3ugPJHoGsG8UgLXmFS/dd4M&#10;rwLd2DsQ6+fuLSCJQEqKYlaYaIT6TkCmo9wdRMfmyYETxfHwSPaEGu96tyb3Htuk5MJzVEJRSQLH&#10;WMcs/v6dTl1+vtUvAAAA//8DAFBLAwQUAAYACAAAACEAs+VBZdwAAAAGAQAADwAAAGRycy9kb3du&#10;cmV2LnhtbEyPzW7CMBCE75V4B2uReisOBfUnjYOqRj1wBKqeTbwkKfY6xA4JffouvbSX1axmNfNt&#10;thqdFWfsQuNJwXyWgEAqvWmoUvCxe797AhGiJqOtJ1RwwQCrfHKT6dT4gTZ43sZKcAiFVCuoY2xT&#10;KUNZo9Nh5lsk9g6+czry2lXSdHrgcGflfZI8SKcb4oZat/hWY3nc9k6B+T5c2sUw7NbrTdGfbFMU&#10;+Pml1O10fH0BEXGMf8dwxWd0yJlp73syQVgF/Ej8nVdvOV88g9izSpaPIPNM/sfPfwAAAP//AwBQ&#10;SwECLQAUAAYACAAAACEAtoM4kv4AAADhAQAAEwAAAAAAAAAAAAAAAAAAAAAAW0NvbnRlbnRfVHlw&#10;ZXNdLnhtbFBLAQItABQABgAIAAAAIQA4/SH/1gAAAJQBAAALAAAAAAAAAAAAAAAAAC8BAABfcmVs&#10;cy8ucmVsc1BLAQItABQABgAIAAAAIQBZKhfz9AEAAMQDAAAOAAAAAAAAAAAAAAAAAC4CAABkcnMv&#10;ZTJvRG9jLnhtbFBLAQItABQABgAIAAAAIQCz5UFl3AAAAAYBAAAPAAAAAAAAAAAAAAAAAE4EAABk&#10;cnMvZG93bnJldi54bWxQSwUGAAAAAAQABADzAAAAVwUAAAAA&#10;" filled="f" stroked="f">
              <o:lock v:ext="edit" shapetype="t"/>
              <v:textbox style="mso-fit-shape-to-text:t">
                <w:txbxContent>
                  <w:p w14:paraId="3271DE6B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6F253" w14:textId="77777777" w:rsidR="00B235FD" w:rsidRDefault="00CA7C6C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  <w:r>
      <w:rPr>
        <w:noProof/>
        <w:color w:val="000000"/>
      </w:rPr>
      <mc:AlternateContent>
        <mc:Choice Requires="wps">
          <w:drawing>
            <wp:anchor distT="0" distB="0" distL="0" distR="0" simplePos="0" relativeHeight="251657216" behindDoc="1" locked="0" layoutInCell="1" hidden="0" allowOverlap="1" wp14:anchorId="4B5F4C8B" wp14:editId="220845FE">
              <wp:simplePos x="0" y="0"/>
              <wp:positionH relativeFrom="margin">
                <wp:align>center</wp:align>
              </wp:positionH>
              <wp:positionV relativeFrom="margin">
                <wp:align>center</wp:align>
              </wp:positionV>
              <wp:extent cx="10153015" cy="664845"/>
              <wp:effectExtent l="0" t="3295650" r="0" b="338328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 noChangeShapeType="1" noTextEdit="1"/>
                    </wps:cNvSpPr>
                    <wps:spPr bwMode="auto">
                      <a:xfrm rot="18900000">
                        <a:off x="0" y="0"/>
                        <a:ext cx="10153015" cy="664845"/>
                      </a:xfrm>
                      <a:prstGeom prst="rect">
                        <a:avLst/>
                      </a:prstGeom>
                    </wps:spPr>
                    <wps:txbx>
                      <w:txbxContent>
                        <w:p w14:paraId="0801B386" w14:textId="77777777" w:rsidR="005006E7" w:rsidRDefault="00CA7C6C" w:rsidP="005006E7">
                          <w:pPr>
                            <w:bidi w:val="0"/>
                            <w:ind w:left="-2" w:firstLine="0"/>
                            <w:jc w:val="center"/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</w:pPr>
                          <w:r>
                            <w:rPr>
                              <w:color w:val="C0C0C0"/>
                              <w:sz w:val="2"/>
                              <w:szCs w:val="2"/>
                              <w14:textFill>
                                <w14:solidFill>
                                  <w14:srgbClr w14:val="C0C0C0">
                                    <w14:alpha w14:val="50000"/>
                                  </w14:srgbClr>
                                </w14:solidFill>
                              </w14:textFill>
                            </w:rPr>
                            <w:t>Draft -   Work in progress</w:t>
                          </w:r>
                        </w:p>
                      </w:txbxContent>
                    </wps:txbx>
                    <wps:bodyPr wrap="square" numCol="1" fromWordArt="1">
                      <a:prstTxWarp prst="textPlain">
                        <a:avLst>
                          <a:gd name="adj" fmla="val 50000"/>
                        </a:avLst>
                      </a:prstTxWarp>
                      <a:spAutoFit/>
                    </wps:bodyPr>
                  </wps:wsp>
                </a:graphicData>
              </a:graphic>
            </wp:anchor>
          </w:drawing>
        </mc:Choice>
        <mc:Fallback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el="http://schemas.microsoft.com/office/2019/extlst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>
          <w:pict>
            <v:shapetype w14:anchorId="4B5F4C8B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7" type="#_x0000_t202" style="position:absolute;margin-left:0;margin-top:0;width:799.45pt;height:52.35pt;rotation:-45;z-index:-251659264;visibility:visible;mso-wrap-style:square;mso-wrap-distance-left:0;mso-wrap-distance-top:0;mso-wrap-distance-right:0;mso-wrap-distance-bottom:0;mso-position-horizontal:center;mso-position-horizontal-relative:margin;mso-position-vertical:center;mso-position-vertical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tzS9gEAAMwDAAAOAAAAZHJzL2Uyb0RvYy54bWysk11v2jAUhu8n7T9Yvh8JXUEsIlSsXXfT&#10;rZXK1GvjD5It9vGODQn/fscmhWm7m4ZERPzxnuc952V5M9iOHTSGFlzNp5OSM+0kqNbtav5tc/9u&#10;wVmIwinRgdM1P+rAb1Zv3yx7X+kraKBTGhmJuFD1vuZNjL4qiiAbbUWYgNeONg2gFZFecVcoFD2p&#10;2664Kst50QMqjyB1CLR6d9rkq6xvjJbx0ZigI+tqTmwxPzE/t+lZrJai2qHwTStHDPEPFFa0joqe&#10;pe5EFGyP7V9StpUIAUycSLAFGNNKnT2Qm2n5h5vnRnidvVBzgj+3Kfw/Wfn18OyfkMXhIww0wGwi&#10;+AeQPwJzcNsIt9NrROgbLRQVnvLzcsbbHD2NNa9u9BA/qZZ6PE19LXofqlE/zSNUIVXa9l9A0RWx&#10;j5CrDQYtQ0jXFh/K9MnL1BtGRDS043lQVIDJhFlOZ+/py5mkzfn8enE9yyVFldTSIDyG+FmDZelH&#10;zZGSkGXF4SHERHc5MqImuhNnHLYDa9XoI5FvQR2Jvaeg1Dz83AvU1Ie9vQXKFZk3CPaFkrjG7P4V&#10;YDO8CPQjQiT6p+41KJkjJ0YxJ2xqiPpOQraj/B1Ex2a5EyfS8fDIfFJNd4NfUxfv22zowjkaoshk&#10;n2O8UyZ/f8+nLn/C1S8AAAD//wMAUEsDBBQABgAIAAAAIQCtvQRY3AAAAAYBAAAPAAAAZHJzL2Rv&#10;d25yZXYueG1sTI/NTsMwEITvSLyDtUjcqEP5a0OcChFx6LEt4uzG2yRgr9PYadI+fbdc4LKa1axm&#10;vs0Wo7PigF1oPCm4nyQgkEpvGqoUfG4+7mYgQtRktPWECo4YYJFfX2U6NX6gFR7WsRIcQiHVCuoY&#10;21TKUNbodJj4Fom9ne+cjrx2lTSdHjjcWTlNkmfpdEPcUOsW32ssf9a9U2BOu2P7MAyb5XJV9Hvb&#10;FAV+fSt1ezO+vYKIOMa/Y7jgMzrkzLT1PZkgrAJ+JP7Oi/c0n81BbFkljy8g80z+x8/PAAAA//8D&#10;AFBLAQItABQABgAIAAAAIQC2gziS/gAAAOEBAAATAAAAAAAAAAAAAAAAAAAAAABbQ29udGVudF9U&#10;eXBlc10ueG1sUEsBAi0AFAAGAAgAAAAhADj9If/WAAAAlAEAAAsAAAAAAAAAAAAAAAAALwEAAF9y&#10;ZWxzLy5yZWxzUEsBAi0AFAAGAAgAAAAhAAnW3NL2AQAAzAMAAA4AAAAAAAAAAAAAAAAALgIAAGRy&#10;cy9lMm9Eb2MueG1sUEsBAi0AFAAGAAgAAAAhAK29BFjcAAAABgEAAA8AAAAAAAAAAAAAAAAAUAQA&#10;AGRycy9kb3ducmV2LnhtbFBLBQYAAAAABAAEAPMAAABZBQAAAAA=&#10;" filled="f" stroked="f">
              <o:lock v:ext="edit" shapetype="t"/>
              <v:textbox style="mso-fit-shape-to-text:t">
                <w:txbxContent>
                  <w:p w14:paraId="0801B386" w14:textId="77777777" w:rsidR="005006E7" w:rsidRDefault="00CA7C6C" w:rsidP="005006E7">
                    <w:pPr>
                      <w:bidi w:val="0"/>
                      <w:ind w:left="-2" w:firstLine="0"/>
                      <w:jc w:val="center"/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</w:pPr>
                    <w:r>
                      <w:rPr>
                        <w:color w:val="C0C0C0"/>
                        <w:sz w:val="2"/>
                        <w:szCs w:val="2"/>
                        <w14:textFill>
                          <w14:solidFill>
                            <w14:srgbClr w14:val="C0C0C0">
                              <w14:alpha w14:val="50000"/>
                            </w14:srgbClr>
                          </w14:solidFill>
                        </w14:textFill>
                      </w:rPr>
                      <w:t>Draft -   Work in progress</w:t>
                    </w:r>
                  </w:p>
                </w:txbxContent>
              </v:textbox>
              <w10:wrap anchorx="margin" anchory="margin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AF7C0CE" w14:textId="77777777" w:rsidR="00B235FD" w:rsidRDefault="00B235FD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line="240" w:lineRule="auto"/>
      <w:ind w:hanging="2"/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</w:compat>
  <w:rsids>
    <w:rsidRoot w:val="00B235FD"/>
    <w:rsid w:val="00043110"/>
    <w:rsid w:val="00051B21"/>
    <w:rsid w:val="00057E7A"/>
    <w:rsid w:val="0006387D"/>
    <w:rsid w:val="000C323F"/>
    <w:rsid w:val="000C4C75"/>
    <w:rsid w:val="000F5BBC"/>
    <w:rsid w:val="001176D5"/>
    <w:rsid w:val="00120426"/>
    <w:rsid w:val="00141F7D"/>
    <w:rsid w:val="0018466D"/>
    <w:rsid w:val="001B03BC"/>
    <w:rsid w:val="0021171F"/>
    <w:rsid w:val="00223934"/>
    <w:rsid w:val="00232E85"/>
    <w:rsid w:val="00241015"/>
    <w:rsid w:val="00257D4C"/>
    <w:rsid w:val="0029172A"/>
    <w:rsid w:val="00297452"/>
    <w:rsid w:val="002A5515"/>
    <w:rsid w:val="002B7048"/>
    <w:rsid w:val="002E4633"/>
    <w:rsid w:val="00312085"/>
    <w:rsid w:val="00376DEB"/>
    <w:rsid w:val="00394738"/>
    <w:rsid w:val="003D35EC"/>
    <w:rsid w:val="003E6A30"/>
    <w:rsid w:val="00421691"/>
    <w:rsid w:val="00493266"/>
    <w:rsid w:val="004A1335"/>
    <w:rsid w:val="004B062A"/>
    <w:rsid w:val="004C34D2"/>
    <w:rsid w:val="004F1251"/>
    <w:rsid w:val="0053774B"/>
    <w:rsid w:val="00560775"/>
    <w:rsid w:val="0056689A"/>
    <w:rsid w:val="00574EFB"/>
    <w:rsid w:val="005A0FD0"/>
    <w:rsid w:val="00600C24"/>
    <w:rsid w:val="00602315"/>
    <w:rsid w:val="00607625"/>
    <w:rsid w:val="00614D21"/>
    <w:rsid w:val="00646963"/>
    <w:rsid w:val="0068607B"/>
    <w:rsid w:val="00693D36"/>
    <w:rsid w:val="00710D03"/>
    <w:rsid w:val="00750C8B"/>
    <w:rsid w:val="007524D1"/>
    <w:rsid w:val="00774BCF"/>
    <w:rsid w:val="0079090C"/>
    <w:rsid w:val="00795C6E"/>
    <w:rsid w:val="007B68B9"/>
    <w:rsid w:val="007E2C66"/>
    <w:rsid w:val="007F36D7"/>
    <w:rsid w:val="007F6601"/>
    <w:rsid w:val="00801DFC"/>
    <w:rsid w:val="00801F32"/>
    <w:rsid w:val="0081782A"/>
    <w:rsid w:val="00823E2E"/>
    <w:rsid w:val="008D3049"/>
    <w:rsid w:val="008E70EB"/>
    <w:rsid w:val="008F7D3E"/>
    <w:rsid w:val="0091237C"/>
    <w:rsid w:val="009168D1"/>
    <w:rsid w:val="0092753D"/>
    <w:rsid w:val="00940B28"/>
    <w:rsid w:val="009552E8"/>
    <w:rsid w:val="009672A0"/>
    <w:rsid w:val="00967D45"/>
    <w:rsid w:val="00977899"/>
    <w:rsid w:val="00985382"/>
    <w:rsid w:val="009C1033"/>
    <w:rsid w:val="009D4EF8"/>
    <w:rsid w:val="00A049F7"/>
    <w:rsid w:val="00A15C6E"/>
    <w:rsid w:val="00A16C78"/>
    <w:rsid w:val="00A23D1D"/>
    <w:rsid w:val="00A451C6"/>
    <w:rsid w:val="00A859BE"/>
    <w:rsid w:val="00A975FF"/>
    <w:rsid w:val="00AA2A6E"/>
    <w:rsid w:val="00AE0E36"/>
    <w:rsid w:val="00AF3CFD"/>
    <w:rsid w:val="00B111F4"/>
    <w:rsid w:val="00B235FD"/>
    <w:rsid w:val="00B907AE"/>
    <w:rsid w:val="00C07FFD"/>
    <w:rsid w:val="00C23DB5"/>
    <w:rsid w:val="00C45470"/>
    <w:rsid w:val="00C73A4F"/>
    <w:rsid w:val="00C75ED9"/>
    <w:rsid w:val="00C85061"/>
    <w:rsid w:val="00C86499"/>
    <w:rsid w:val="00CA4788"/>
    <w:rsid w:val="00CA7C6C"/>
    <w:rsid w:val="00CB7C89"/>
    <w:rsid w:val="00CC39DC"/>
    <w:rsid w:val="00CF4D51"/>
    <w:rsid w:val="00D12C75"/>
    <w:rsid w:val="00D15312"/>
    <w:rsid w:val="00D40723"/>
    <w:rsid w:val="00D710EC"/>
    <w:rsid w:val="00D7469C"/>
    <w:rsid w:val="00D77AA6"/>
    <w:rsid w:val="00DE7818"/>
    <w:rsid w:val="00E30E9C"/>
    <w:rsid w:val="00E35D1F"/>
    <w:rsid w:val="00E36313"/>
    <w:rsid w:val="00E56044"/>
    <w:rsid w:val="00E60DD0"/>
    <w:rsid w:val="00EC5F24"/>
    <w:rsid w:val="00EE738A"/>
    <w:rsid w:val="00F04DAC"/>
    <w:rsid w:val="00F65409"/>
    <w:rsid w:val="00F82397"/>
    <w:rsid w:val="00FA293B"/>
    <w:rsid w:val="00FC5A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01A2FF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>
      <w:pPr>
        <w:bidi/>
        <w:spacing w:line="259" w:lineRule="auto"/>
        <w:ind w:hanging="1"/>
        <w:jc w:val="right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customStyle="1" w:styleId="a3">
    <w:basedOn w:val="TableNormal"/>
    <w:tblPr>
      <w:tblStyleRowBandSize w:val="1"/>
      <w:tblStyleColBandSize w:val="1"/>
      <w:tblCellMar>
        <w:left w:w="115" w:type="dxa"/>
        <w:right w:w="115" w:type="dxa"/>
      </w:tblCellMar>
    </w:tblPr>
  </w:style>
  <w:style w:type="table" w:styleId="TableGrid">
    <w:name w:val="Table Grid"/>
    <w:basedOn w:val="TableNormal"/>
    <w:uiPriority w:val="59"/>
    <w:rsid w:val="00297452"/>
    <w:pPr>
      <w:spacing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18466D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contact@ppa.gov.lb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306</Words>
  <Characters>1745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فراس الصعيو</Company>
  <LinksUpToDate>false</LinksUpToDate>
  <CharactersWithSpaces>2047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rami mkdem</cp:lastModifiedBy>
  <cp:revision>6</cp:revision>
  <cp:lastPrinted>2023-07-27T10:53:00Z</cp:lastPrinted>
  <dcterms:created xsi:type="dcterms:W3CDTF">2023-07-21T06:49:00Z</dcterms:created>
  <dcterms:modified xsi:type="dcterms:W3CDTF">2023-07-27T11:00:00Z</dcterms:modified>
</cp:coreProperties>
</file>