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C42F7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C42F7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:rsidR="00D42E47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FB1B1A" w:rsidRPr="00E345CB" w:rsidRDefault="00FB1B1A" w:rsidP="00FB1B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C42F7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C42F72" w:rsidRPr="00C42F72">
        <w:rPr>
          <w:rFonts w:hint="cs"/>
          <w:b/>
          <w:bCs/>
          <w:color w:val="000000"/>
          <w:sz w:val="24"/>
          <w:szCs w:val="24"/>
          <w:rtl/>
        </w:rPr>
        <w:t>توريد</w:t>
      </w:r>
      <w:r w:rsidR="003D7B80">
        <w:rPr>
          <w:b/>
          <w:bCs/>
          <w:color w:val="000000"/>
          <w:sz w:val="24"/>
          <w:szCs w:val="24"/>
        </w:rPr>
        <w:t xml:space="preserve"> </w:t>
      </w:r>
      <w:bookmarkStart w:id="0" w:name="_GoBack"/>
      <w:r w:rsidR="003D7B80">
        <w:rPr>
          <w:rFonts w:hint="cs"/>
          <w:b/>
          <w:bCs/>
          <w:color w:val="000000"/>
          <w:sz w:val="24"/>
          <w:szCs w:val="24"/>
          <w:rtl/>
          <w:lang w:bidi="ar-LB"/>
        </w:rPr>
        <w:t>وتركيب</w:t>
      </w:r>
      <w:r w:rsidR="00C42F72" w:rsidRPr="00C42F72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bookmarkEnd w:id="0"/>
      <w:r w:rsidR="00C42F72" w:rsidRPr="00C42F72">
        <w:rPr>
          <w:rFonts w:hint="cs"/>
          <w:b/>
          <w:bCs/>
          <w:color w:val="000000"/>
          <w:sz w:val="24"/>
          <w:szCs w:val="24"/>
          <w:rtl/>
        </w:rPr>
        <w:t xml:space="preserve">طاقة شمسية لبئر دير نبوح </w:t>
      </w:r>
      <w:r w:rsidR="00C42F72" w:rsidRPr="00C42F72">
        <w:rPr>
          <w:rFonts w:cs="Times New Roman"/>
          <w:b/>
          <w:bCs/>
          <w:color w:val="000000"/>
          <w:sz w:val="24"/>
          <w:szCs w:val="24"/>
          <w:rtl/>
        </w:rPr>
        <w:t>–</w:t>
      </w:r>
      <w:r w:rsidR="00C42F72" w:rsidRPr="00C42F72">
        <w:rPr>
          <w:rFonts w:hint="cs"/>
          <w:b/>
          <w:bCs/>
          <w:color w:val="000000"/>
          <w:sz w:val="24"/>
          <w:szCs w:val="24"/>
          <w:rtl/>
        </w:rPr>
        <w:t xml:space="preserve"> بئر سير الضنية (ايزال) </w:t>
      </w:r>
      <w:r w:rsidR="00C42F72" w:rsidRPr="00C42F72">
        <w:rPr>
          <w:rFonts w:cs="Times New Roman"/>
          <w:b/>
          <w:bCs/>
          <w:color w:val="000000"/>
          <w:sz w:val="24"/>
          <w:szCs w:val="24"/>
          <w:rtl/>
        </w:rPr>
        <w:t>–</w:t>
      </w:r>
      <w:r w:rsidR="00C42F72" w:rsidRPr="00C42F72">
        <w:rPr>
          <w:rFonts w:hint="cs"/>
          <w:b/>
          <w:bCs/>
          <w:color w:val="000000"/>
          <w:sz w:val="24"/>
          <w:szCs w:val="24"/>
          <w:rtl/>
        </w:rPr>
        <w:t xml:space="preserve"> مستوصف بقاعصفرين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C42F72" w:rsidRDefault="009423B3" w:rsidP="00C42F72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C42F72" w:rsidRPr="00C42F72">
        <w:rPr>
          <w:rFonts w:ascii="Simplified Arabic" w:hAnsi="Simplified Arabic" w:cs="Simplified Arabic" w:hint="cs"/>
          <w:sz w:val="28"/>
          <w:szCs w:val="28"/>
          <w:u w:val="single"/>
          <w:rtl/>
          <w:lang w:bidi="ar-LB"/>
        </w:rPr>
        <w:t xml:space="preserve"> مناقصة عمومية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C42F72" w:rsidRPr="00C42F72">
        <w:rPr>
          <w:rFonts w:hint="cs"/>
          <w:color w:val="000000"/>
          <w:sz w:val="24"/>
          <w:szCs w:val="24"/>
          <w:rtl/>
        </w:rPr>
        <w:t xml:space="preserve">توريد طاقة شمسية لبئر دير نبوح </w:t>
      </w:r>
      <w:r w:rsidR="00C42F72" w:rsidRPr="00C42F72">
        <w:rPr>
          <w:rFonts w:cs="Times New Roman"/>
          <w:color w:val="000000"/>
          <w:sz w:val="24"/>
          <w:szCs w:val="24"/>
          <w:rtl/>
        </w:rPr>
        <w:t>–</w:t>
      </w:r>
      <w:r w:rsidR="00C42F72" w:rsidRPr="00C42F72">
        <w:rPr>
          <w:rFonts w:hint="cs"/>
          <w:color w:val="000000"/>
          <w:sz w:val="24"/>
          <w:szCs w:val="24"/>
          <w:rtl/>
        </w:rPr>
        <w:t xml:space="preserve"> بئر سير الضنية (ايزال) </w:t>
      </w:r>
      <w:r w:rsidR="00C42F72" w:rsidRPr="00C42F72">
        <w:rPr>
          <w:rFonts w:cs="Times New Roman"/>
          <w:color w:val="000000"/>
          <w:sz w:val="24"/>
          <w:szCs w:val="24"/>
          <w:rtl/>
        </w:rPr>
        <w:t>–</w:t>
      </w:r>
      <w:r w:rsidR="00C42F72" w:rsidRPr="00C42F72">
        <w:rPr>
          <w:rFonts w:hint="cs"/>
          <w:color w:val="000000"/>
          <w:sz w:val="24"/>
          <w:szCs w:val="24"/>
          <w:rtl/>
        </w:rPr>
        <w:t xml:space="preserve"> مستوصف بقاعصفرين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C42F72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C42F7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مناقصة عمومية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FB1B1A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نـوع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اللوازم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FB1B1A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الواح طاقة شمسية</w:t>
      </w:r>
    </w:p>
    <w:p w:rsidR="007F0194" w:rsidRDefault="00FB1B1A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انفرتير</w:t>
      </w:r>
    </w:p>
    <w:p w:rsidR="00C42F72" w:rsidRDefault="00C42F72" w:rsidP="00C42F72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الهيكل.</w:t>
      </w:r>
    </w:p>
    <w:p w:rsidR="00C42F72" w:rsidRDefault="00C42F72" w:rsidP="00C42F72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عاكس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المضخة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الشمسية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مع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المفاعل</w:t>
      </w:r>
    </w:p>
    <w:p w:rsidR="00C42F72" w:rsidRDefault="00C42F72" w:rsidP="00C42F72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C42F72">
        <w:rPr>
          <w:rFonts w:ascii="MetaBook-Roman" w:eastAsia="Times New Roman" w:hAnsi="MetaBook-Roman" w:cs="Arabic Transparent"/>
          <w:sz w:val="28"/>
          <w:szCs w:val="28"/>
        </w:rPr>
        <w:t>DC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الموحد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/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الحماية</w:t>
      </w:r>
    </w:p>
    <w:p w:rsidR="00C42F72" w:rsidRDefault="00C42F72" w:rsidP="00C42F72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الموحد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/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الحماية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للتيار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المتردد 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توصيلات كهربائية </w:t>
      </w:r>
    </w:p>
    <w:p w:rsidR="00C42F72" w:rsidRPr="00004ADC" w:rsidRDefault="00C42F72" w:rsidP="00C42F72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الاختبار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والتشغيل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/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كتيبات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التشغيل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والصيانة</w:t>
      </w:r>
      <w:r w:rsidRPr="00C42F72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C42F72">
        <w:rPr>
          <w:rFonts w:ascii="MetaBook-Roman" w:eastAsia="Times New Roman" w:hAnsi="MetaBook-Roman" w:cs="Arabic Transparent" w:hint="cs"/>
          <w:sz w:val="28"/>
          <w:szCs w:val="28"/>
          <w:rtl/>
        </w:rPr>
        <w:t>والتدريب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قيمة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الكشف النهائي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الصافي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lastRenderedPageBreak/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FB1B1A" w:rsidRPr="00F17B20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FB1B1A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زيادة أو انقاص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اللوازم</w:t>
      </w:r>
    </w:p>
    <w:p w:rsidR="00D42E47" w:rsidRDefault="00D42E47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اللوازم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Pr="00F17B20" w:rsidRDefault="00FB1B1A" w:rsidP="00FB1B1A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C42F72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C42F72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100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C42F72"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معيَّنة،وفقا لطلب سلطة التعاقد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lastRenderedPageBreak/>
        <w:t>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FB1B1A" w:rsidRDefault="00FB1B1A" w:rsidP="00FB1B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</w:p>
    <w:p w:rsidR="00FB1B1A" w:rsidRDefault="00FB1B1A" w:rsidP="00FB1B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</w:p>
    <w:p w:rsidR="00FB1B1A" w:rsidRPr="00E345CB" w:rsidRDefault="00FB1B1A" w:rsidP="00FB1B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D42E47" w:rsidRPr="00E345CB" w:rsidRDefault="00FB1B1A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FB1B1A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الاستلام المؤقت </w:t>
      </w:r>
      <w:r w:rsidR="00FB1B1A">
        <w:rPr>
          <w:rFonts w:ascii="MetaBook-Roman" w:hAnsi="MetaBook-Roman" w:cs="Arabic Transparent" w:hint="cs"/>
          <w:b/>
          <w:bCs/>
          <w:sz w:val="28"/>
          <w:szCs w:val="28"/>
          <w:rtl/>
        </w:rPr>
        <w:t>للوازم</w:t>
      </w:r>
    </w:p>
    <w:p w:rsidR="00F5027A" w:rsidRDefault="00F5027A" w:rsidP="00FB1B1A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يجري استلام </w:t>
      </w:r>
      <w:r w:rsidR="00FB1B1A">
        <w:rPr>
          <w:rFonts w:ascii="MetaBook-Roman" w:hAnsi="MetaBook-Roman" w:cs="Arabic Transparent" w:hint="cs"/>
          <w:sz w:val="28"/>
          <w:szCs w:val="28"/>
          <w:rtl/>
        </w:rPr>
        <w:t>اللوازم</w:t>
      </w:r>
      <w:r w:rsidR="00CA1640">
        <w:rPr>
          <w:rFonts w:ascii="MetaBook-Roman" w:hAnsi="MetaBook-Roman" w:cs="Arabic Transparent"/>
          <w:sz w:val="28"/>
          <w:szCs w:val="28"/>
          <w:rtl/>
        </w:rPr>
        <w:t xml:space="preserve"> استلاماً مؤقتاً من قبل لجنة </w:t>
      </w:r>
      <w:r w:rsidR="00CA1640">
        <w:rPr>
          <w:rFonts w:ascii="MetaBook-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ؤلفها </w:t>
      </w:r>
      <w:r w:rsidR="00FB1B1A">
        <w:rPr>
          <w:rFonts w:ascii="MetaBook-Roman" w:hAnsi="MetaBook-Roman" w:cs="Arabic Transparent" w:hint="cs"/>
          <w:sz w:val="28"/>
          <w:szCs w:val="28"/>
          <w:rtl/>
        </w:rPr>
        <w:t>بلدية رحبة</w:t>
      </w: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 بعد انجاز </w:t>
      </w:r>
      <w:r w:rsidR="00FB1B1A">
        <w:rPr>
          <w:rFonts w:ascii="MetaBook-Roman" w:hAnsi="MetaBook-Roman" w:cs="Arabic Transparent" w:hint="cs"/>
          <w:sz w:val="28"/>
          <w:szCs w:val="28"/>
          <w:rtl/>
        </w:rPr>
        <w:t>اللوازم</w:t>
      </w:r>
      <w:r w:rsidRPr="00E345CB">
        <w:rPr>
          <w:rFonts w:ascii="MetaBook-Roman" w:hAnsi="MetaBook-Roman" w:cs="Arabic Transparent"/>
          <w:sz w:val="28"/>
          <w:szCs w:val="28"/>
          <w:rtl/>
        </w:rPr>
        <w:t xml:space="preserve">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الاستلام النهائي </w:t>
      </w:r>
      <w:r w:rsidR="00FB1B1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للوازم</w:t>
      </w:r>
    </w:p>
    <w:p w:rsidR="00F17B20" w:rsidRDefault="00D42E47" w:rsidP="00CA1640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</w:t>
      </w:r>
      <w:r w:rsidR="00FB1B1A">
        <w:rPr>
          <w:rFonts w:ascii="MetaBook-Roman" w:eastAsia="Times New Roman" w:hAnsi="MetaBook-Roman" w:cs="Arabic Transparent" w:hint="cs"/>
          <w:sz w:val="28"/>
          <w:szCs w:val="28"/>
          <w:rtl/>
        </w:rPr>
        <w:t>اللوازم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CA1640">
        <w:rPr>
          <w:rFonts w:ascii="MetaBook-Roman" w:eastAsia="Times New Roman" w:hAnsi="MetaBook-Roman" w:cs="Arabic Transparent" w:hint="cs"/>
          <w:sz w:val="28"/>
          <w:szCs w:val="28"/>
          <w:rtl/>
        </w:rPr>
        <w:t>بلدية رحبة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FB1B1A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B1B1A">
        <w:rPr>
          <w:rFonts w:hint="cs"/>
          <w:b/>
          <w:bCs/>
          <w:sz w:val="28"/>
          <w:szCs w:val="28"/>
          <w:u w:val="single"/>
          <w:rtl/>
        </w:rPr>
        <w:t xml:space="preserve">التاسعة عشر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1B1A" w:rsidRPr="00F95B71" w:rsidRDefault="00FB1B1A" w:rsidP="00FB1B1A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FB1B1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FB1B1A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B1B1A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FB1B1A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B1B1A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C42F72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C42F72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10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C42F72">
        <w:rPr>
          <w:rFonts w:ascii="Arabic Transparent" w:hAnsi="Arabic Transparent" w:cs="Arabic Transparent" w:hint="cs"/>
          <w:sz w:val="28"/>
          <w:szCs w:val="28"/>
          <w:rtl/>
        </w:rPr>
        <w:t>عشرة</w:t>
      </w:r>
      <w:r w:rsidR="00070F86">
        <w:rPr>
          <w:rFonts w:ascii="Arabic Transparent" w:hAnsi="Arabic Transparent" w:cs="Arabic Transparent" w:hint="cs"/>
          <w:sz w:val="28"/>
          <w:szCs w:val="28"/>
          <w:rtl/>
        </w:rPr>
        <w:t xml:space="preserve">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D2" w:rsidRDefault="00E20CD2" w:rsidP="001300DD">
      <w:pPr>
        <w:spacing w:after="0" w:line="240" w:lineRule="auto"/>
      </w:pPr>
      <w:r>
        <w:separator/>
      </w:r>
    </w:p>
  </w:endnote>
  <w:endnote w:type="continuationSeparator" w:id="0">
    <w:p w:rsidR="00E20CD2" w:rsidRDefault="00E20CD2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D2" w:rsidRDefault="00E20CD2" w:rsidP="001300DD">
      <w:pPr>
        <w:spacing w:after="0" w:line="240" w:lineRule="auto"/>
      </w:pPr>
      <w:r>
        <w:separator/>
      </w:r>
    </w:p>
  </w:footnote>
  <w:footnote w:type="continuationSeparator" w:id="0">
    <w:p w:rsidR="00E20CD2" w:rsidRDefault="00E20CD2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4270C"/>
    <w:rsid w:val="0038500F"/>
    <w:rsid w:val="003A4923"/>
    <w:rsid w:val="003D7B80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4F8A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B041A7"/>
    <w:rsid w:val="00B363D9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42F72"/>
    <w:rsid w:val="00C67480"/>
    <w:rsid w:val="00C732EC"/>
    <w:rsid w:val="00C831E4"/>
    <w:rsid w:val="00C909F0"/>
    <w:rsid w:val="00C9315E"/>
    <w:rsid w:val="00CA1640"/>
    <w:rsid w:val="00CE759D"/>
    <w:rsid w:val="00D24B0B"/>
    <w:rsid w:val="00D42E47"/>
    <w:rsid w:val="00DB11C4"/>
    <w:rsid w:val="00DB4357"/>
    <w:rsid w:val="00DE05D1"/>
    <w:rsid w:val="00E20CD2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B1B1A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A392-7B4A-4ADC-AD1F-440A917A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40</cp:revision>
  <cp:lastPrinted>2023-09-28T08:42:00Z</cp:lastPrinted>
  <dcterms:created xsi:type="dcterms:W3CDTF">2023-04-20T10:07:00Z</dcterms:created>
  <dcterms:modified xsi:type="dcterms:W3CDTF">2023-09-28T08:47:00Z</dcterms:modified>
</cp:coreProperties>
</file>