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Default="00CA7C6C" w:rsidP="00297452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عمومية، مزايدة عمومية، ...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141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C141C7" w:rsidRDefault="00C141C7" w:rsidP="00C141C7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C141C7" w:rsidRDefault="00C141C7" w:rsidP="00C141C7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:rsidR="00C141C7" w:rsidRDefault="00C141C7" w:rsidP="00C141C7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B235FD" w:rsidRDefault="00C141C7" w:rsidP="00A6348B">
            <w:pPr>
              <w:bidi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646963">
        <w:trPr>
          <w:trHeight w:val="70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90EB2" w:rsidP="004C3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C36FB">
              <w:rPr>
                <w:color w:val="000000"/>
                <w:sz w:val="24"/>
                <w:szCs w:val="24"/>
              </w:rPr>
              <w:t>FAD-2</w:t>
            </w:r>
            <w:r w:rsidR="004C36FB" w:rsidRPr="004C36FB">
              <w:rPr>
                <w:color w:val="000000"/>
                <w:sz w:val="24"/>
                <w:szCs w:val="24"/>
              </w:rPr>
              <w:t>3</w:t>
            </w:r>
            <w:r w:rsidRPr="004C36FB">
              <w:rPr>
                <w:color w:val="000000"/>
                <w:sz w:val="24"/>
                <w:szCs w:val="24"/>
              </w:rPr>
              <w:t>-0000</w:t>
            </w:r>
            <w:r w:rsidR="004C36FB" w:rsidRPr="004C36FB">
              <w:rPr>
                <w:color w:val="000000"/>
                <w:sz w:val="24"/>
                <w:szCs w:val="24"/>
              </w:rPr>
              <w:t>2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C36FB" w:rsidP="00AE3A6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C36FB">
              <w:rPr>
                <w:color w:val="000000"/>
                <w:sz w:val="24"/>
                <w:szCs w:val="24"/>
              </w:rPr>
              <w:t xml:space="preserve">Motor all risk and </w:t>
            </w:r>
            <w:r w:rsidR="00AE3A6F">
              <w:rPr>
                <w:color w:val="000000"/>
                <w:sz w:val="24"/>
                <w:szCs w:val="24"/>
              </w:rPr>
              <w:t>C</w:t>
            </w:r>
            <w:r w:rsidRPr="004C36FB">
              <w:rPr>
                <w:color w:val="000000"/>
                <w:sz w:val="24"/>
                <w:szCs w:val="24"/>
              </w:rPr>
              <w:t>ompulsory Insurance</w:t>
            </w:r>
            <w:r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4C36FB" w:rsidRDefault="004C36FB" w:rsidP="004C3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4C36FB">
              <w:rPr>
                <w:color w:val="000000"/>
                <w:sz w:val="24"/>
                <w:szCs w:val="24"/>
              </w:rPr>
              <w:t>elect the bidder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6FB">
              <w:rPr>
                <w:color w:val="000000"/>
                <w:sz w:val="24"/>
                <w:szCs w:val="24"/>
              </w:rPr>
              <w:t>for the supply of Insurance Coverage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D03C1" w:rsidRDefault="004C36FB" w:rsidP="00F4526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4C36FB">
              <w:rPr>
                <w:color w:val="000000"/>
                <w:sz w:val="24"/>
                <w:szCs w:val="24"/>
              </w:rPr>
              <w:t>ubscribe insurance for MIC2’s Vehicles, All-Risk and Compulsory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2567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  <w:rtl/>
              </w:rPr>
              <w:t>مناقصة عمومية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A7D8B" w:rsidP="009A7D8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Lowest price per category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9A7D8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A7D8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9A7D8B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7675"/>
      </w:tblGrid>
      <w:tr w:rsidR="00801F32" w:rsidRPr="000F5BBC" w:rsidTr="00051B21">
        <w:trPr>
          <w:trHeight w:val="422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051B21">
        <w:trPr>
          <w:trHeight w:val="350"/>
          <w:jc w:val="right"/>
        </w:trPr>
        <w:tc>
          <w:tcPr>
            <w:tcW w:w="350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4C36FB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March 2023</w:t>
            </w:r>
          </w:p>
        </w:tc>
      </w:tr>
      <w:tr w:rsidR="00967D45" w:rsidTr="00051B21">
        <w:trPr>
          <w:trHeight w:val="125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67D45" w:rsidRPr="000F5BBC" w:rsidRDefault="00967D45" w:rsidP="00CA4788">
            <w:pPr>
              <w:spacing w:line="240" w:lineRule="auto"/>
              <w:ind w:left="-2"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تاريخ نشر الاعلان على المنصة الالكترونية المركزية لدى هيئة الشراء العام </w:t>
            </w:r>
            <w:r w:rsidRPr="00312085">
              <w:rPr>
                <w:rFonts w:hint="cs"/>
                <w:b/>
                <w:bCs/>
                <w:color w:val="000000"/>
                <w:rtl/>
                <w:lang w:bidi="ar-LB"/>
              </w:rPr>
              <w:t>(خاص بهيئة الشراء العام)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67D45" w:rsidRDefault="004C36FB" w:rsidP="00AE3A6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C36FB">
              <w:rPr>
                <w:color w:val="000000"/>
                <w:sz w:val="24"/>
                <w:szCs w:val="24"/>
              </w:rPr>
              <w:t>1</w:t>
            </w:r>
            <w:r w:rsidR="00AE3A6F">
              <w:rPr>
                <w:color w:val="000000"/>
                <w:sz w:val="24"/>
                <w:szCs w:val="24"/>
              </w:rPr>
              <w:t>6</w:t>
            </w:r>
            <w:r w:rsidR="00244018" w:rsidRPr="004C36FB">
              <w:rPr>
                <w:color w:val="000000"/>
                <w:sz w:val="24"/>
                <w:szCs w:val="24"/>
              </w:rPr>
              <w:t xml:space="preserve"> </w:t>
            </w:r>
            <w:r w:rsidRPr="004C36FB">
              <w:rPr>
                <w:color w:val="000000"/>
                <w:sz w:val="24"/>
                <w:szCs w:val="24"/>
              </w:rPr>
              <w:t>February</w:t>
            </w:r>
            <w:r w:rsidR="00DE1958" w:rsidRPr="004C36FB">
              <w:rPr>
                <w:color w:val="000000"/>
                <w:sz w:val="24"/>
                <w:szCs w:val="24"/>
              </w:rPr>
              <w:t xml:space="preserve"> 202</w:t>
            </w:r>
            <w:r w:rsidRPr="004C36FB">
              <w:rPr>
                <w:color w:val="000000"/>
                <w:sz w:val="24"/>
                <w:szCs w:val="24"/>
              </w:rPr>
              <w:t>3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D77AA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="009552E8"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C84C21" w:rsidP="00B03D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March 2023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Pr="00BD03C1" w:rsidRDefault="00C84C21" w:rsidP="004D7D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84C21">
              <w:rPr>
                <w:color w:val="000000"/>
                <w:sz w:val="24"/>
                <w:szCs w:val="24"/>
              </w:rPr>
              <w:t>10 March 2023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795C6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="00795C6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02315" w:rsidRPr="00BD03C1" w:rsidRDefault="00C84C21" w:rsidP="002440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84C21">
              <w:rPr>
                <w:color w:val="000000"/>
                <w:sz w:val="24"/>
                <w:szCs w:val="24"/>
              </w:rPr>
              <w:t>16 March 2023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Pr="00BD03C1" w:rsidRDefault="00C84C21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84C21">
              <w:rPr>
                <w:color w:val="000000"/>
                <w:sz w:val="24"/>
                <w:szCs w:val="24"/>
              </w:rPr>
              <w:t xml:space="preserve">6 Months 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2B6CE3" w:rsidP="00C84C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Bidders should register by sending their company legal papers to</w:t>
            </w:r>
            <w:r w:rsidR="00C84C21">
              <w:rPr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84C21" w:rsidRPr="00C1202F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C84C21">
              <w:rPr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244018" w:rsidRPr="00C84C21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Procurement Office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8</w:t>
            </w:r>
            <w:r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D5EFB" w:rsidRDefault="004D5EFB" w:rsidP="004D5EFB">
            <w:pPr>
              <w:bidi w:val="0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  <w:p w:rsidR="009552E8" w:rsidRDefault="009552E8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Procurement Office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8</w:t>
            </w:r>
            <w:r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D5EFB" w:rsidRDefault="004D5EFB" w:rsidP="004D5EFB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D5EFB" w:rsidRDefault="004D5EFB" w:rsidP="004D5EFB">
            <w:pPr>
              <w:bidi w:val="0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  <w:p w:rsidR="009552E8" w:rsidRDefault="009552E8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84C2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$1,500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C84C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84C21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 (خاص بالمزايدة العمومية)</w:t>
            </w:r>
          </w:p>
        </w:tc>
      </w:tr>
      <w:tr w:rsidR="00E30E9C" w:rsidTr="001B03BC">
        <w:trPr>
          <w:trHeight w:val="70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(تحديد قيمة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سعر الإفتتاح</w:t>
            </w:r>
            <w:r>
              <w:rPr>
                <w:color w:val="000000"/>
                <w:sz w:val="24"/>
                <w:szCs w:val="24"/>
                <w:rtl/>
              </w:rPr>
              <w:t xml:space="preserve"> والعملة)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020BA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020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-----------------------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020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--------------------------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020BA1">
                <w:rPr>
                  <w:rStyle w:val="Hyperlink"/>
                  <w:rFonts w:ascii="Arial" w:eastAsia="Arial" w:hAnsi="Arial" w:cs="Arial" w:hint="cs"/>
                  <w:sz w:val="24"/>
                  <w:szCs w:val="24"/>
                  <w:rtl/>
                </w:rPr>
                <w:t>-----------------------------------------------</w:t>
              </w:r>
              <w:bookmarkStart w:id="0" w:name="_GoBack"/>
              <w:bookmarkEnd w:id="0"/>
            </w:hyperlink>
            <w:r w:rsidR="00AE3A6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AE3A6F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12" w:rsidRDefault="00D15312">
      <w:pPr>
        <w:spacing w:line="240" w:lineRule="auto"/>
      </w:pPr>
      <w:r>
        <w:separator/>
      </w:r>
    </w:p>
  </w:endnote>
  <w:endnote w:type="continuationSeparator" w:id="0">
    <w:p w:rsidR="00D15312" w:rsidRDefault="00D15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12" w:rsidRDefault="00D15312">
      <w:pPr>
        <w:spacing w:line="240" w:lineRule="auto"/>
      </w:pPr>
      <w:r>
        <w:separator/>
      </w:r>
    </w:p>
  </w:footnote>
  <w:footnote w:type="continuationSeparator" w:id="0">
    <w:p w:rsidR="00D15312" w:rsidRDefault="00D15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0BA1"/>
    <w:rsid w:val="00051B21"/>
    <w:rsid w:val="00057E7A"/>
    <w:rsid w:val="000C323F"/>
    <w:rsid w:val="000C4C75"/>
    <w:rsid w:val="000F5BBC"/>
    <w:rsid w:val="001176D5"/>
    <w:rsid w:val="0018466D"/>
    <w:rsid w:val="001B03BC"/>
    <w:rsid w:val="001D7892"/>
    <w:rsid w:val="001F2720"/>
    <w:rsid w:val="0021171F"/>
    <w:rsid w:val="00232E85"/>
    <w:rsid w:val="00241015"/>
    <w:rsid w:val="00244018"/>
    <w:rsid w:val="00257D4C"/>
    <w:rsid w:val="00297452"/>
    <w:rsid w:val="002B6CE3"/>
    <w:rsid w:val="002B7048"/>
    <w:rsid w:val="002E4633"/>
    <w:rsid w:val="00312085"/>
    <w:rsid w:val="00376DEB"/>
    <w:rsid w:val="003D35EC"/>
    <w:rsid w:val="00421691"/>
    <w:rsid w:val="00455633"/>
    <w:rsid w:val="00490EB2"/>
    <w:rsid w:val="00493266"/>
    <w:rsid w:val="004A1335"/>
    <w:rsid w:val="004B062A"/>
    <w:rsid w:val="004C34D2"/>
    <w:rsid w:val="004C36FB"/>
    <w:rsid w:val="004D5EFB"/>
    <w:rsid w:val="004D7DCD"/>
    <w:rsid w:val="0053774B"/>
    <w:rsid w:val="00560775"/>
    <w:rsid w:val="005A0FD0"/>
    <w:rsid w:val="005B5EBD"/>
    <w:rsid w:val="00602315"/>
    <w:rsid w:val="00607625"/>
    <w:rsid w:val="00614D21"/>
    <w:rsid w:val="00646963"/>
    <w:rsid w:val="00693D36"/>
    <w:rsid w:val="006C325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55654"/>
    <w:rsid w:val="008D3049"/>
    <w:rsid w:val="008E70EB"/>
    <w:rsid w:val="009106A0"/>
    <w:rsid w:val="0091237C"/>
    <w:rsid w:val="0092567C"/>
    <w:rsid w:val="0092753D"/>
    <w:rsid w:val="00940B28"/>
    <w:rsid w:val="009552E8"/>
    <w:rsid w:val="00967D45"/>
    <w:rsid w:val="00977899"/>
    <w:rsid w:val="00983A02"/>
    <w:rsid w:val="00985382"/>
    <w:rsid w:val="009A7D8B"/>
    <w:rsid w:val="009D4EF8"/>
    <w:rsid w:val="00A049F7"/>
    <w:rsid w:val="00A23D1D"/>
    <w:rsid w:val="00A6348B"/>
    <w:rsid w:val="00A859BE"/>
    <w:rsid w:val="00A975FF"/>
    <w:rsid w:val="00AA2A6E"/>
    <w:rsid w:val="00AE0E36"/>
    <w:rsid w:val="00AE3A6F"/>
    <w:rsid w:val="00B03D73"/>
    <w:rsid w:val="00B111F4"/>
    <w:rsid w:val="00B235FD"/>
    <w:rsid w:val="00B907AE"/>
    <w:rsid w:val="00BD03C1"/>
    <w:rsid w:val="00BF4F32"/>
    <w:rsid w:val="00C07FFD"/>
    <w:rsid w:val="00C141C7"/>
    <w:rsid w:val="00C23DB5"/>
    <w:rsid w:val="00C45470"/>
    <w:rsid w:val="00C73A4F"/>
    <w:rsid w:val="00C75ED9"/>
    <w:rsid w:val="00C84C21"/>
    <w:rsid w:val="00C85061"/>
    <w:rsid w:val="00C86499"/>
    <w:rsid w:val="00CA4788"/>
    <w:rsid w:val="00CA7C6C"/>
    <w:rsid w:val="00CB4458"/>
    <w:rsid w:val="00CB7C89"/>
    <w:rsid w:val="00CC39DC"/>
    <w:rsid w:val="00CD0C10"/>
    <w:rsid w:val="00CF4D51"/>
    <w:rsid w:val="00D15312"/>
    <w:rsid w:val="00D40723"/>
    <w:rsid w:val="00D670BE"/>
    <w:rsid w:val="00D7469C"/>
    <w:rsid w:val="00D77AA6"/>
    <w:rsid w:val="00DE1958"/>
    <w:rsid w:val="00E30E9C"/>
    <w:rsid w:val="00E35D1F"/>
    <w:rsid w:val="00E36313"/>
    <w:rsid w:val="00E56044"/>
    <w:rsid w:val="00E60DD0"/>
    <w:rsid w:val="00EE08EE"/>
    <w:rsid w:val="00EE738A"/>
    <w:rsid w:val="00F04DAC"/>
    <w:rsid w:val="00F22BD9"/>
    <w:rsid w:val="00F45260"/>
    <w:rsid w:val="00F65409"/>
    <w:rsid w:val="00F82397"/>
    <w:rsid w:val="00FA293B"/>
    <w:rsid w:val="00FB2D5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EE47"/>
  <w15:docId w15:val="{531B8E45-2430-4B13-B486-220CA79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41C7"/>
  </w:style>
  <w:style w:type="paragraph" w:styleId="NoSpacing">
    <w:name w:val="No Spacing"/>
    <w:basedOn w:val="Normal"/>
    <w:link w:val="NoSpacingChar"/>
    <w:uiPriority w:val="1"/>
    <w:qFormat/>
    <w:rsid w:val="00C141C7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2023-02-15T11:37:00Z</dcterms:created>
  <dcterms:modified xsi:type="dcterms:W3CDTF">2023-02-15T12:34:00Z</dcterms:modified>
</cp:coreProperties>
</file>