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</w:t>
      </w:r>
      <w:bookmarkStart w:id="1" w:name="_GoBack"/>
      <w:bookmarkEnd w:id="1"/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7C4A58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7C4A58" w:rsidRDefault="00E34ED2" w:rsidP="0087163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C4A58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7C4A58">
              <w:rPr>
                <w:sz w:val="28"/>
                <w:szCs w:val="28"/>
              </w:rPr>
              <w:t xml:space="preserve">: </w:t>
            </w:r>
            <w:r w:rsidR="0014542B" w:rsidRPr="007C4A58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8A4181" w:rsidRPr="007C4A58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7C4A58">
              <w:rPr>
                <w:b/>
                <w:sz w:val="28"/>
                <w:szCs w:val="28"/>
                <w:rtl/>
              </w:rPr>
              <w:t xml:space="preserve"> </w:t>
            </w:r>
            <w:r w:rsidR="0087163B">
              <w:rPr>
                <w:b/>
                <w:sz w:val="28"/>
                <w:szCs w:val="28"/>
              </w:rPr>
              <w:t>LTE SIM Cards</w:t>
            </w:r>
            <w:r w:rsidRPr="007C4A58"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Pr="007C4A58" w:rsidRDefault="00E34ED2" w:rsidP="0087163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C4A58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7C4A58">
              <w:rPr>
                <w:sz w:val="28"/>
                <w:szCs w:val="28"/>
              </w:rPr>
              <w:t xml:space="preserve">: </w:t>
            </w:r>
            <w:r w:rsidR="0014542B" w:rsidRPr="0087163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87163B" w:rsidRPr="0087163B">
              <w:rPr>
                <w:sz w:val="28"/>
                <w:szCs w:val="28"/>
              </w:rPr>
              <w:t>1666</w:t>
            </w:r>
            <w:r w:rsidR="0038459F" w:rsidRPr="0087163B">
              <w:rPr>
                <w:sz w:val="28"/>
                <w:szCs w:val="28"/>
              </w:rPr>
              <w:t>/2023</w:t>
            </w:r>
            <w:r w:rsidR="0014542B" w:rsidRPr="0087163B">
              <w:rPr>
                <w:sz w:val="28"/>
                <w:szCs w:val="28"/>
                <w:rtl/>
              </w:rPr>
              <w:t>) تاريخ (</w:t>
            </w:r>
            <w:r w:rsidR="0087163B" w:rsidRPr="0087163B">
              <w:rPr>
                <w:sz w:val="28"/>
                <w:szCs w:val="28"/>
              </w:rPr>
              <w:t>29</w:t>
            </w:r>
            <w:r w:rsidR="0038459F" w:rsidRPr="0087163B">
              <w:rPr>
                <w:sz w:val="28"/>
                <w:szCs w:val="28"/>
              </w:rPr>
              <w:t xml:space="preserve"> </w:t>
            </w:r>
            <w:r w:rsidR="0087163B" w:rsidRPr="0087163B">
              <w:rPr>
                <w:sz w:val="28"/>
                <w:szCs w:val="28"/>
              </w:rPr>
              <w:t>November</w:t>
            </w:r>
            <w:r w:rsidR="0038459F" w:rsidRPr="0087163B">
              <w:rPr>
                <w:sz w:val="28"/>
                <w:szCs w:val="28"/>
              </w:rPr>
              <w:t xml:space="preserve"> 2023</w:t>
            </w:r>
            <w:r w:rsidR="0014542B" w:rsidRPr="0087163B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7C4A58" w:rsidTr="0014542B">
        <w:trPr>
          <w:trHeight w:val="3487"/>
        </w:trPr>
        <w:tc>
          <w:tcPr>
            <w:tcW w:w="10517" w:type="dxa"/>
          </w:tcPr>
          <w:p w:rsidR="00F345CF" w:rsidRPr="007C4A58" w:rsidRDefault="00A92C1C" w:rsidP="0087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(</w:t>
            </w:r>
            <w:r w:rsidR="0087163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تغيير جوهري بمدة العقد لتصبح سنة بدلا من 4 سنين وتغيير الشروط الفنية من اجل تشجيع الشركات الوطنية للمشاركة والمنافسة العادلة مع الشركات العالمية في هذا النوع من المنتجات التي تعتبر ناضجة فنيا ولا تتطلب خبرة عالية جدا</w:t>
            </w:r>
            <w:r w:rsidR="008078ED"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D475A3" w:rsidRPr="007C4A58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8078ED" w:rsidRPr="007C4A58" w:rsidRDefault="008078ED" w:rsidP="008716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في تمام (</w:t>
            </w:r>
            <w:r w:rsidR="0087163B">
              <w:rPr>
                <w:color w:val="000000"/>
                <w:sz w:val="28"/>
                <w:szCs w:val="28"/>
              </w:rPr>
              <w:t>9 April 2024</w:t>
            </w:r>
            <w:r w:rsidRPr="007C4A58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7C4A58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7C4A58">
              <w:rPr>
                <w:color w:val="000000"/>
                <w:sz w:val="28"/>
                <w:szCs w:val="28"/>
                <w:rtl/>
              </w:rPr>
              <w:t>(</w:t>
            </w:r>
            <w:r w:rsidR="0087163B" w:rsidRPr="0087163B">
              <w:rPr>
                <w:color w:val="000000"/>
                <w:sz w:val="28"/>
                <w:szCs w:val="28"/>
              </w:rPr>
              <w:t>4191-23</w:t>
            </w:r>
            <w:r w:rsidR="00662535" w:rsidRPr="0087163B">
              <w:rPr>
                <w:color w:val="000000"/>
                <w:sz w:val="28"/>
                <w:szCs w:val="28"/>
              </w:rPr>
              <w:t xml:space="preserve">/1/M dated </w:t>
            </w:r>
            <w:r w:rsidR="0087163B" w:rsidRPr="0087163B">
              <w:rPr>
                <w:color w:val="000000"/>
                <w:sz w:val="28"/>
                <w:szCs w:val="28"/>
              </w:rPr>
              <w:t>9</w:t>
            </w:r>
            <w:r w:rsidR="00740FCB" w:rsidRPr="0087163B">
              <w:rPr>
                <w:color w:val="000000"/>
                <w:sz w:val="28"/>
                <w:szCs w:val="28"/>
              </w:rPr>
              <w:t xml:space="preserve"> </w:t>
            </w:r>
            <w:r w:rsidR="0087163B" w:rsidRPr="0087163B">
              <w:rPr>
                <w:color w:val="000000"/>
                <w:sz w:val="28"/>
                <w:szCs w:val="28"/>
              </w:rPr>
              <w:t>April</w:t>
            </w:r>
            <w:r w:rsidR="00662535" w:rsidRPr="0087163B">
              <w:rPr>
                <w:color w:val="000000"/>
                <w:sz w:val="28"/>
                <w:szCs w:val="28"/>
              </w:rPr>
              <w:t xml:space="preserve"> 202</w:t>
            </w:r>
            <w:r w:rsidR="0087163B">
              <w:rPr>
                <w:color w:val="000000"/>
                <w:sz w:val="28"/>
                <w:szCs w:val="28"/>
              </w:rPr>
              <w:t>4</w:t>
            </w:r>
            <w:r w:rsidR="00662535" w:rsidRPr="007C4A58">
              <w:rPr>
                <w:color w:val="000000"/>
                <w:sz w:val="28"/>
                <w:szCs w:val="28"/>
                <w:rtl/>
              </w:rPr>
              <w:t>)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87163B" w:rsidRDefault="008078ED" w:rsidP="00740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87163B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740FCB" w:rsidRPr="0087163B">
              <w:rPr>
                <w:color w:val="000000"/>
                <w:sz w:val="28"/>
                <w:szCs w:val="28"/>
              </w:rPr>
              <w:t>3</w:t>
            </w:r>
            <w:r w:rsidR="00662535" w:rsidRPr="0087163B">
              <w:rPr>
                <w:color w:val="000000"/>
                <w:sz w:val="28"/>
                <w:szCs w:val="28"/>
              </w:rPr>
              <w:t xml:space="preserve"> Offers</w:t>
            </w:r>
            <w:r w:rsidRPr="0087163B">
              <w:rPr>
                <w:color w:val="000000"/>
                <w:sz w:val="28"/>
                <w:szCs w:val="28"/>
                <w:rtl/>
              </w:rPr>
              <w:t>).</w:t>
            </w:r>
          </w:p>
          <w:p w:rsidR="00740FCB" w:rsidRPr="007C4A58" w:rsidRDefault="00740FCB" w:rsidP="003826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 ()</w:t>
            </w:r>
            <w:r w:rsidR="00F56E87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>الفنية، بقيت غلافات الأسعار مقفلة، واعيد كامل الملف للإدارة لإجراء المقتضى القانوني المناسب.</w:t>
            </w:r>
          </w:p>
          <w:p w:rsidR="008078ED" w:rsidRPr="007C4A58" w:rsidRDefault="008078ED" w:rsidP="003826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7C4A5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7C4A58">
              <w:rPr>
                <w:b/>
                <w:color w:val="000000"/>
                <w:sz w:val="28"/>
                <w:szCs w:val="28"/>
              </w:rPr>
              <w:t>MIC2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7C4A5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382684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1-أ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Pr="007C4A58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7C4A58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7C4A58" w:rsidTr="009E665A">
        <w:trPr>
          <w:trHeight w:val="87"/>
          <w:jc w:val="right"/>
        </w:trPr>
        <w:tc>
          <w:tcPr>
            <w:tcW w:w="4320" w:type="dxa"/>
          </w:tcPr>
          <w:p w:rsidR="007D3127" w:rsidRPr="007C4A58" w:rsidRDefault="00382684" w:rsidP="00382684">
            <w:pPr>
              <w:jc w:val="center"/>
              <w:rPr>
                <w:bCs/>
                <w:sz w:val="28"/>
                <w:szCs w:val="28"/>
              </w:rPr>
            </w:pPr>
            <w:r w:rsidRPr="00382684">
              <w:rPr>
                <w:bCs/>
                <w:sz w:val="28"/>
                <w:szCs w:val="28"/>
              </w:rPr>
              <w:t>9</w:t>
            </w:r>
            <w:r w:rsidR="001D57BC" w:rsidRPr="00382684">
              <w:rPr>
                <w:bCs/>
                <w:sz w:val="28"/>
                <w:szCs w:val="28"/>
              </w:rPr>
              <w:t xml:space="preserve"> </w:t>
            </w:r>
            <w:r w:rsidRPr="00382684">
              <w:rPr>
                <w:bCs/>
                <w:sz w:val="28"/>
                <w:szCs w:val="28"/>
              </w:rPr>
              <w:t>April</w:t>
            </w:r>
            <w:r w:rsidR="001D57BC" w:rsidRPr="00382684">
              <w:rPr>
                <w:bCs/>
                <w:sz w:val="28"/>
                <w:szCs w:val="28"/>
              </w:rPr>
              <w:t xml:space="preserve">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7C4A58" w:rsidRDefault="009E665A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0B1556"/>
    <w:rsid w:val="0014542B"/>
    <w:rsid w:val="00181AFA"/>
    <w:rsid w:val="0019734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2684"/>
    <w:rsid w:val="0038459F"/>
    <w:rsid w:val="003A5686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40FCB"/>
    <w:rsid w:val="007641CD"/>
    <w:rsid w:val="007B26FC"/>
    <w:rsid w:val="007B47DC"/>
    <w:rsid w:val="007B49B6"/>
    <w:rsid w:val="007C4A58"/>
    <w:rsid w:val="007D3127"/>
    <w:rsid w:val="008078ED"/>
    <w:rsid w:val="0087163B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475A3"/>
    <w:rsid w:val="00D61CE5"/>
    <w:rsid w:val="00D61E80"/>
    <w:rsid w:val="00D6791A"/>
    <w:rsid w:val="00E34ED2"/>
    <w:rsid w:val="00E35240"/>
    <w:rsid w:val="00F345CF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D7F8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3</cp:revision>
  <cp:lastPrinted>2024-01-08T09:49:00Z</cp:lastPrinted>
  <dcterms:created xsi:type="dcterms:W3CDTF">2024-04-09T11:04:00Z</dcterms:created>
  <dcterms:modified xsi:type="dcterms:W3CDTF">2024-04-09T11:16:00Z</dcterms:modified>
</cp:coreProperties>
</file>