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0C53B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914705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914705" w:rsidRPr="00914705">
        <w:rPr>
          <w:rFonts w:cs="Traditional Arabic"/>
          <w:b/>
          <w:bCs/>
          <w:sz w:val="36"/>
          <w:szCs w:val="48"/>
        </w:rPr>
        <w:t>223</w:t>
      </w:r>
    </w:p>
    <w:p w:rsidR="00F1388A" w:rsidRPr="003D3A1E" w:rsidRDefault="00695EB8" w:rsidP="00722A4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4E591F">
        <w:rPr>
          <w:rFonts w:hint="cs"/>
          <w:b/>
          <w:bCs/>
          <w:sz w:val="36"/>
          <w:szCs w:val="36"/>
          <w:rtl/>
        </w:rPr>
        <w:t xml:space="preserve">شركة </w:t>
      </w:r>
      <w:r w:rsidR="00722A44">
        <w:rPr>
          <w:rFonts w:hint="cs"/>
          <w:b/>
          <w:bCs/>
          <w:sz w:val="36"/>
          <w:szCs w:val="36"/>
          <w:rtl/>
        </w:rPr>
        <w:t>افكو</w:t>
      </w:r>
      <w:r w:rsidR="00914705">
        <w:rPr>
          <w:b/>
          <w:bCs/>
          <w:sz w:val="36"/>
          <w:szCs w:val="36"/>
        </w:rPr>
        <w:t xml:space="preserve"> </w:t>
      </w:r>
      <w:r w:rsidR="00722A44">
        <w:rPr>
          <w:rFonts w:hint="cs"/>
          <w:b/>
          <w:bCs/>
          <w:sz w:val="36"/>
          <w:szCs w:val="36"/>
          <w:rtl/>
        </w:rPr>
        <w:t>للمقاولات والتجارة العامة</w:t>
      </w:r>
      <w:r w:rsidR="004E591F">
        <w:rPr>
          <w:rFonts w:hint="cs"/>
          <w:b/>
          <w:bCs/>
          <w:sz w:val="36"/>
          <w:szCs w:val="36"/>
          <w:rtl/>
        </w:rPr>
        <w:t xml:space="preserve"> </w:t>
      </w:r>
      <w:r w:rsidR="004E591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 xml:space="preserve">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722A4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4E591F"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4E591F" w:rsidRPr="00E95BE0">
              <w:rPr>
                <w:rFonts w:hint="cs"/>
                <w:bCs/>
                <w:sz w:val="28"/>
                <w:szCs w:val="28"/>
                <w:rtl/>
              </w:rPr>
              <w:t xml:space="preserve">تلزيم </w:t>
            </w:r>
            <w:hyperlink r:id="rId7" w:history="1">
              <w:r w:rsidR="004E591F">
                <w:rPr>
                  <w:rFonts w:ascii="Arial" w:hAnsi="Arial" w:cs="Arial" w:hint="cs"/>
                  <w:b/>
                  <w:bCs/>
                  <w:sz w:val="32"/>
                  <w:szCs w:val="32"/>
                  <w:rtl/>
                </w:rPr>
                <w:t>أشغال</w:t>
              </w:r>
            </w:hyperlink>
            <w:r w:rsidR="004E591F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22A44">
              <w:rPr>
                <w:rFonts w:hint="cs"/>
                <w:b/>
                <w:sz w:val="27"/>
                <w:szCs w:val="27"/>
                <w:rtl/>
              </w:rPr>
              <w:t>مائية</w:t>
            </w:r>
            <w:r w:rsidR="004E591F" w:rsidRPr="004E591F">
              <w:rPr>
                <w:b/>
                <w:sz w:val="27"/>
                <w:szCs w:val="27"/>
                <w:rtl/>
              </w:rPr>
              <w:t xml:space="preserve"> (</w:t>
            </w:r>
            <w:r w:rsidR="00722A44">
              <w:rPr>
                <w:rFonts w:hint="cs"/>
                <w:b/>
                <w:sz w:val="27"/>
                <w:szCs w:val="27"/>
                <w:rtl/>
              </w:rPr>
              <w:t>تجهيز بئر</w:t>
            </w:r>
            <w:r w:rsidR="004E591F" w:rsidRPr="004E591F">
              <w:rPr>
                <w:b/>
                <w:sz w:val="27"/>
                <w:szCs w:val="27"/>
                <w:rtl/>
              </w:rPr>
              <w:t xml:space="preserve">) في بلدة </w:t>
            </w:r>
            <w:r w:rsidR="00722A44">
              <w:rPr>
                <w:rFonts w:hint="cs"/>
                <w:b/>
                <w:sz w:val="27"/>
                <w:szCs w:val="27"/>
                <w:rtl/>
              </w:rPr>
              <w:t xml:space="preserve">السكسكية </w:t>
            </w:r>
            <w:r w:rsidR="00722A44">
              <w:rPr>
                <w:b/>
                <w:sz w:val="27"/>
                <w:szCs w:val="27"/>
                <w:rtl/>
              </w:rPr>
              <w:t>–</w:t>
            </w:r>
            <w:r w:rsidR="00722A44">
              <w:rPr>
                <w:rFonts w:hint="cs"/>
                <w:b/>
                <w:sz w:val="27"/>
                <w:szCs w:val="27"/>
                <w:rtl/>
              </w:rPr>
              <w:t xml:space="preserve"> قضاء صيدا</w:t>
            </w:r>
          </w:p>
          <w:p w:rsidR="00F1388A" w:rsidRPr="0080537F" w:rsidRDefault="0080537F" w:rsidP="00722A44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r w:rsidR="005249FE">
              <w:rPr>
                <w:sz w:val="27"/>
                <w:szCs w:val="27"/>
              </w:rPr>
              <w:t xml:space="preserve"> </w:t>
            </w:r>
            <w:r w:rsidR="00722A44">
              <w:rPr>
                <w:rFonts w:ascii="Arial" w:hAnsi="Arial" w:cs="Arial" w:hint="cs"/>
                <w:b/>
                <w:bCs/>
                <w:color w:val="323232"/>
                <w:sz w:val="26"/>
                <w:szCs w:val="26"/>
                <w:shd w:val="clear" w:color="auto" w:fill="FFFFFF"/>
                <w:rtl/>
              </w:rPr>
              <w:t>1082</w:t>
            </w:r>
            <w:r w:rsidR="002914A1" w:rsidRPr="0080537F">
              <w:rPr>
                <w:sz w:val="27"/>
                <w:szCs w:val="27"/>
                <w:rtl/>
              </w:rPr>
              <w:t xml:space="preserve">تاريخ </w:t>
            </w:r>
            <w:r w:rsidR="00722A44">
              <w:rPr>
                <w:sz w:val="27"/>
                <w:szCs w:val="27"/>
              </w:rPr>
              <w:t>10</w:t>
            </w:r>
            <w:r w:rsidR="004E591F">
              <w:rPr>
                <w:sz w:val="27"/>
                <w:szCs w:val="27"/>
              </w:rPr>
              <w:t>/</w:t>
            </w:r>
            <w:r w:rsidR="00722A44">
              <w:rPr>
                <w:sz w:val="27"/>
                <w:szCs w:val="27"/>
              </w:rPr>
              <w:t>9</w:t>
            </w:r>
            <w:r w:rsidR="004E591F">
              <w:rPr>
                <w:sz w:val="27"/>
                <w:szCs w:val="27"/>
              </w:rPr>
              <w:t>/2024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CC1D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lang w:bidi="ar-LB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4E591F">
              <w:rPr>
                <w:rFonts w:hint="cs"/>
                <w:color w:val="000000"/>
                <w:sz w:val="27"/>
                <w:szCs w:val="27"/>
                <w:rtl/>
              </w:rPr>
              <w:t xml:space="preserve">الساعة العاشرة والنصف من صباح </w:t>
            </w:r>
            <w:r w:rsidR="00836097">
              <w:rPr>
                <w:rFonts w:hint="cs"/>
                <w:color w:val="000000"/>
                <w:sz w:val="27"/>
                <w:szCs w:val="27"/>
                <w:rtl/>
              </w:rPr>
              <w:t>الأثنين</w:t>
            </w:r>
            <w:r w:rsidR="004E591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836097">
              <w:rPr>
                <w:rFonts w:hint="cs"/>
                <w:color w:val="000000"/>
                <w:sz w:val="27"/>
                <w:szCs w:val="27"/>
                <w:rtl/>
              </w:rPr>
              <w:t>2</w:t>
            </w:r>
            <w:r w:rsidR="00CC1DBF">
              <w:rPr>
                <w:rFonts w:hint="cs"/>
                <w:color w:val="000000"/>
                <w:sz w:val="27"/>
                <w:szCs w:val="27"/>
                <w:rtl/>
              </w:rPr>
              <w:t>6</w:t>
            </w:r>
            <w:r w:rsidR="004E591F">
              <w:rPr>
                <w:rFonts w:hint="cs"/>
                <w:color w:val="000000"/>
                <w:sz w:val="27"/>
                <w:szCs w:val="27"/>
                <w:rtl/>
              </w:rPr>
              <w:t>/</w:t>
            </w:r>
            <w:r w:rsidR="00CC1DBF">
              <w:rPr>
                <w:rFonts w:hint="cs"/>
                <w:color w:val="000000"/>
                <w:sz w:val="27"/>
                <w:szCs w:val="27"/>
                <w:rtl/>
              </w:rPr>
              <w:t>9</w:t>
            </w:r>
            <w:bookmarkStart w:id="0" w:name="_GoBack"/>
            <w:bookmarkEnd w:id="0"/>
            <w:r w:rsidR="004E591F">
              <w:rPr>
                <w:rFonts w:hint="cs"/>
                <w:color w:val="000000"/>
                <w:sz w:val="27"/>
                <w:szCs w:val="27"/>
                <w:rtl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اجتمعت لجنة التلزيم المشكّلة بموجب قرار </w:t>
            </w:r>
            <w:r w:rsidR="004B0AC3">
              <w:rPr>
                <w:rFonts w:hint="cs"/>
                <w:color w:val="000000"/>
                <w:sz w:val="27"/>
                <w:szCs w:val="27"/>
                <w:rtl/>
              </w:rPr>
              <w:t xml:space="preserve">130/1تاريخ </w:t>
            </w:r>
            <w:r w:rsidR="004B0AC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4B0AC3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4B0AC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4B0AC3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4B0AC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4B0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/</w:t>
            </w:r>
            <w:r w:rsidR="004B0AC3">
              <w:rPr>
                <w:rFonts w:hint="cs"/>
                <w:color w:val="000000"/>
                <w:sz w:val="27"/>
                <w:szCs w:val="27"/>
                <w:rtl/>
              </w:rPr>
              <w:t>عرض 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/ قامت لجنة التلزيم بتدقيق مستندات الغلاف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للعرض الوحيد</w:t>
            </w:r>
            <w:r w:rsidR="004B0AC3">
              <w:rPr>
                <w:rFonts w:hint="cs"/>
                <w:color w:val="000000"/>
                <w:sz w:val="27"/>
                <w:szCs w:val="27"/>
                <w:rtl/>
              </w:rPr>
              <w:t>.</w:t>
            </w:r>
          </w:p>
          <w:p w:rsidR="001D3DDC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وبما أنه تقدم لهذا التلزيم </w:t>
            </w:r>
            <w:r w:rsidR="00010E12">
              <w:rPr>
                <w:rFonts w:hint="cs"/>
                <w:b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وحيد قبلته لجنة التلزيم،</w:t>
            </w:r>
            <w:r w:rsidR="00BA728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AC0F13" w:rsidRPr="0080537F" w:rsidRDefault="001D3DDC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وبعد التأكد من توافر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الشروط التالية مجتمعة سندًا لأحكام الفقرة (4) من المادة 25 من قانون الشراء العام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،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لا سيما لناحية:</w:t>
            </w:r>
          </w:p>
          <w:p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مبادئ وأحكام قانون الشراء العام مطبقة وان العرض الوحيد ليس ناتجًا عن شروط حصرية تضمنها دفتر الشروط الخاص بالصفقة،</w:t>
            </w:r>
          </w:p>
          <w:p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الحاجة أساسية وملحة والسعر منسجم مع القيمة التقديرية للمشروع،</w:t>
            </w:r>
          </w:p>
          <w:p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تقدم العارض الوحيد المقبول ونية الإدارة بالتعاقد معه،</w:t>
            </w:r>
          </w:p>
          <w:p w:rsidR="00F1388A" w:rsidRPr="0080537F" w:rsidRDefault="00BA7283" w:rsidP="00C06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</w:t>
            </w:r>
            <w:r w:rsidR="00B172C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B172C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شركة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172CC">
              <w:rPr>
                <w:rFonts w:hint="cs"/>
                <w:b/>
                <w:bCs/>
                <w:sz w:val="36"/>
                <w:szCs w:val="36"/>
                <w:rtl/>
              </w:rPr>
              <w:t xml:space="preserve">افكوللمقاولات والتجارة العامة </w:t>
            </w:r>
            <w:r w:rsidR="00B172CC" w:rsidRPr="00F17ACD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="00B172CC" w:rsidRPr="003D3A1E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 (</w:t>
            </w:r>
            <w:r w:rsidR="0083609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بيروت </w:t>
            </w:r>
            <w:r w:rsidR="00836097">
              <w:rPr>
                <w:b/>
                <w:color w:val="000000"/>
                <w:sz w:val="27"/>
                <w:szCs w:val="27"/>
                <w:rtl/>
              </w:rPr>
              <w:t>–</w:t>
            </w:r>
            <w:r w:rsidR="0083609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172CC">
              <w:rPr>
                <w:rFonts w:hint="cs"/>
                <w:b/>
                <w:color w:val="000000"/>
                <w:sz w:val="27"/>
                <w:szCs w:val="27"/>
                <w:rtl/>
              </w:rPr>
              <w:t>الروشة</w:t>
            </w:r>
            <w:r w:rsidR="0083609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36097">
              <w:rPr>
                <w:b/>
                <w:color w:val="000000"/>
                <w:sz w:val="27"/>
                <w:szCs w:val="27"/>
                <w:rtl/>
              </w:rPr>
              <w:t>–</w:t>
            </w:r>
            <w:r w:rsidR="0083609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172CC">
              <w:rPr>
                <w:rFonts w:hint="cs"/>
                <w:b/>
                <w:color w:val="000000"/>
                <w:sz w:val="27"/>
                <w:szCs w:val="27"/>
                <w:rtl/>
              </w:rPr>
              <w:t>مبنى الشركة العقارية اللبنانية</w:t>
            </w:r>
            <w:r w:rsidR="0083609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36097">
              <w:rPr>
                <w:b/>
                <w:color w:val="000000"/>
                <w:sz w:val="27"/>
                <w:szCs w:val="27"/>
                <w:rtl/>
              </w:rPr>
              <w:t>–</w:t>
            </w:r>
            <w:r w:rsidR="0083609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172CC">
              <w:rPr>
                <w:rFonts w:hint="cs"/>
                <w:b/>
                <w:color w:val="000000"/>
                <w:sz w:val="27"/>
                <w:szCs w:val="27"/>
                <w:rtl/>
              </w:rPr>
              <w:t>شارع فرسان اله</w:t>
            </w:r>
            <w:r w:rsidR="00541D7B">
              <w:rPr>
                <w:rFonts w:hint="cs"/>
                <w:b/>
                <w:color w:val="000000"/>
                <w:sz w:val="27"/>
                <w:szCs w:val="27"/>
                <w:rtl/>
              </w:rPr>
              <w:t>يكل</w:t>
            </w:r>
            <w:r w:rsidR="0083609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36097">
              <w:rPr>
                <w:b/>
                <w:color w:val="000000"/>
                <w:sz w:val="27"/>
                <w:szCs w:val="27"/>
                <w:rtl/>
              </w:rPr>
              <w:t>–</w:t>
            </w:r>
            <w:r w:rsidR="0083609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الطابق الأول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بالسعر الإجمالي المقدم منه، بما فيه الضريبة على القيمة المضافة، والبالغ:</w:t>
            </w:r>
            <w:r w:rsidR="004F0EDB">
              <w:rPr>
                <w:b/>
                <w:color w:val="000000"/>
                <w:sz w:val="27"/>
                <w:szCs w:val="27"/>
              </w:rPr>
              <w:t>3</w:t>
            </w:r>
            <w:r w:rsidR="00836097">
              <w:rPr>
                <w:b/>
                <w:color w:val="000000"/>
                <w:sz w:val="27"/>
                <w:szCs w:val="27"/>
              </w:rPr>
              <w:t>,</w:t>
            </w:r>
            <w:r w:rsidR="004F0EDB">
              <w:rPr>
                <w:b/>
                <w:color w:val="000000"/>
                <w:sz w:val="27"/>
                <w:szCs w:val="27"/>
              </w:rPr>
              <w:t>980</w:t>
            </w:r>
            <w:r w:rsidR="00836097">
              <w:rPr>
                <w:b/>
                <w:color w:val="000000"/>
                <w:sz w:val="27"/>
                <w:szCs w:val="27"/>
              </w:rPr>
              <w:t>,</w:t>
            </w:r>
            <w:r w:rsidR="00C0698A">
              <w:rPr>
                <w:b/>
                <w:color w:val="000000"/>
                <w:sz w:val="27"/>
                <w:szCs w:val="27"/>
              </w:rPr>
              <w:t>127</w:t>
            </w:r>
            <w:r w:rsidR="00836097">
              <w:rPr>
                <w:b/>
                <w:color w:val="000000"/>
                <w:sz w:val="27"/>
                <w:szCs w:val="27"/>
              </w:rPr>
              <w:t>,</w:t>
            </w:r>
            <w:r w:rsidR="004F0EDB">
              <w:rPr>
                <w:b/>
                <w:color w:val="000000"/>
                <w:sz w:val="27"/>
                <w:szCs w:val="27"/>
              </w:rPr>
              <w:t>000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// فقط (</w:t>
            </w:r>
            <w:r w:rsidR="004F0EDB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4F0EDB">
              <w:rPr>
                <w:rFonts w:hint="cs"/>
                <w:b/>
                <w:color w:val="000000"/>
                <w:sz w:val="27"/>
                <w:szCs w:val="27"/>
                <w:rtl/>
              </w:rPr>
              <w:t>ثلاثة</w:t>
            </w:r>
            <w:r w:rsidR="004F0ED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83609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مليار</w:t>
            </w:r>
            <w:r w:rsidR="004F0ED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ات</w:t>
            </w:r>
            <w:r w:rsidR="0083609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و </w:t>
            </w:r>
            <w:r w:rsidR="004F0ED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وتسعماية وثمانون مليونا و </w:t>
            </w:r>
            <w:r w:rsidR="00C0698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ماية و سبع وعشرون</w:t>
            </w:r>
            <w:r w:rsidR="004F0ED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الف</w:t>
            </w:r>
            <w:r w:rsidR="0083609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ليرة لبنانية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).</w:t>
            </w:r>
            <w:r w:rsidR="00836097">
              <w:rPr>
                <w:rFonts w:hint="cs"/>
                <w:b/>
                <w:color w:val="000000"/>
                <w:sz w:val="27"/>
                <w:szCs w:val="27"/>
                <w:rtl/>
              </w:rPr>
              <w:t>//</w:t>
            </w:r>
          </w:p>
          <w:p w:rsidR="00AC0F13" w:rsidRPr="0080537F" w:rsidRDefault="0080537F" w:rsidP="004F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4F0EDB">
              <w:rPr>
                <w:rFonts w:hint="cs"/>
                <w:color w:val="000000"/>
                <w:sz w:val="27"/>
                <w:szCs w:val="27"/>
                <w:rtl/>
              </w:rPr>
              <w:t>9</w:t>
            </w:r>
            <w:r w:rsidR="00836097">
              <w:rPr>
                <w:rFonts w:hint="cs"/>
                <w:color w:val="000000"/>
                <w:sz w:val="27"/>
                <w:szCs w:val="27"/>
                <w:rtl/>
              </w:rPr>
              <w:t>/</w:t>
            </w:r>
            <w:r w:rsidR="004F0EDB">
              <w:rPr>
                <w:color w:val="000000"/>
                <w:sz w:val="27"/>
                <w:szCs w:val="27"/>
              </w:rPr>
              <w:t>10</w:t>
            </w:r>
            <w:r w:rsidR="00836097">
              <w:rPr>
                <w:rFonts w:hint="cs"/>
                <w:color w:val="000000"/>
                <w:sz w:val="27"/>
                <w:szCs w:val="27"/>
                <w:rtl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4F0EDB">
              <w:rPr>
                <w:color w:val="000000"/>
                <w:sz w:val="27"/>
                <w:szCs w:val="27"/>
              </w:rPr>
              <w:t>25</w:t>
            </w:r>
            <w:r w:rsidR="00836097">
              <w:rPr>
                <w:rFonts w:hint="cs"/>
                <w:color w:val="000000"/>
                <w:sz w:val="27"/>
                <w:szCs w:val="27"/>
                <w:rtl/>
              </w:rPr>
              <w:t>/</w:t>
            </w:r>
            <w:r w:rsidR="004F0EDB">
              <w:rPr>
                <w:color w:val="000000"/>
                <w:sz w:val="27"/>
                <w:szCs w:val="27"/>
              </w:rPr>
              <w:t>10</w:t>
            </w:r>
            <w:r w:rsidR="00836097">
              <w:rPr>
                <w:rFonts w:hint="cs"/>
                <w:color w:val="000000"/>
                <w:sz w:val="27"/>
                <w:szCs w:val="27"/>
                <w:rtl/>
              </w:rPr>
              <w:t>/2024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836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78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836097" w:rsidP="004F0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678"/>
              </w:tabs>
              <w:spacing w:line="276" w:lineRule="auto"/>
              <w:jc w:val="both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   </w:t>
            </w:r>
            <w:r w:rsidR="004F0ED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</w:t>
            </w:r>
            <w:r w:rsidR="004F0EDB">
              <w:rPr>
                <w:b/>
                <w:bCs/>
                <w:color w:val="000000"/>
                <w:sz w:val="27"/>
                <w:szCs w:val="27"/>
              </w:rPr>
              <w:t>8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  <w:r w:rsidR="004F0EDB">
              <w:rPr>
                <w:b/>
                <w:bCs/>
                <w:color w:val="000000"/>
                <w:sz w:val="27"/>
                <w:szCs w:val="27"/>
              </w:rPr>
              <w:t>10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/2024              </w:t>
            </w:r>
          </w:p>
          <w:p w:rsidR="00695EB8" w:rsidRDefault="00836097" w:rsidP="00836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                               المهندس علي اسماعيل </w:t>
            </w:r>
          </w:p>
          <w:p w:rsidR="00AC0F13" w:rsidRPr="0080537F" w:rsidRDefault="00AC0F13" w:rsidP="00836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92B" w:rsidRDefault="005A292B" w:rsidP="00C27E3D">
      <w:r>
        <w:separator/>
      </w:r>
    </w:p>
  </w:endnote>
  <w:endnote w:type="continuationSeparator" w:id="0">
    <w:p w:rsidR="005A292B" w:rsidRDefault="005A292B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92B" w:rsidRDefault="005A292B" w:rsidP="00C27E3D">
      <w:r>
        <w:separator/>
      </w:r>
    </w:p>
  </w:footnote>
  <w:footnote w:type="continuationSeparator" w:id="0">
    <w:p w:rsidR="005A292B" w:rsidRDefault="005A292B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81F8E"/>
    <w:rsid w:val="000C53B0"/>
    <w:rsid w:val="001D3DDC"/>
    <w:rsid w:val="0021375B"/>
    <w:rsid w:val="002914A1"/>
    <w:rsid w:val="002943B6"/>
    <w:rsid w:val="003D3A1E"/>
    <w:rsid w:val="0049510D"/>
    <w:rsid w:val="004B0AC3"/>
    <w:rsid w:val="004B71AD"/>
    <w:rsid w:val="004E591F"/>
    <w:rsid w:val="004F0EDB"/>
    <w:rsid w:val="005249FE"/>
    <w:rsid w:val="00541D7B"/>
    <w:rsid w:val="005A292B"/>
    <w:rsid w:val="005F616D"/>
    <w:rsid w:val="00637172"/>
    <w:rsid w:val="00677116"/>
    <w:rsid w:val="00695EB8"/>
    <w:rsid w:val="006C4594"/>
    <w:rsid w:val="00722A44"/>
    <w:rsid w:val="0080537F"/>
    <w:rsid w:val="00836097"/>
    <w:rsid w:val="00843C05"/>
    <w:rsid w:val="00862C0D"/>
    <w:rsid w:val="008F69C0"/>
    <w:rsid w:val="00914705"/>
    <w:rsid w:val="00AC0F13"/>
    <w:rsid w:val="00B172CC"/>
    <w:rsid w:val="00BA7283"/>
    <w:rsid w:val="00BB0FC0"/>
    <w:rsid w:val="00C0698A"/>
    <w:rsid w:val="00C27E3D"/>
    <w:rsid w:val="00CC001D"/>
    <w:rsid w:val="00CC1DBF"/>
    <w:rsid w:val="00D363B2"/>
    <w:rsid w:val="00F1388A"/>
    <w:rsid w:val="00F2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50606"/>
  <w15:docId w15:val="{CFA7F89D-F2CB-416E-8CA2-18C93914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pa.gov.lb/bids/view/2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Mona</cp:lastModifiedBy>
  <cp:revision>12</cp:revision>
  <dcterms:created xsi:type="dcterms:W3CDTF">2024-07-01T08:57:00Z</dcterms:created>
  <dcterms:modified xsi:type="dcterms:W3CDTF">2024-10-07T22:23:00Z</dcterms:modified>
</cp:coreProperties>
</file>