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"/>
        <w:bidiVisual/>
        <w:tblW w:w="3450" w:type="dxa"/>
        <w:tblInd w:w="-39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3450"/>
      </w:tblGrid>
      <w:tr w:rsidR="002914A1" w:rsidRPr="003B368F">
        <w:tc>
          <w:tcPr>
            <w:tcW w:w="3450" w:type="dxa"/>
          </w:tcPr>
          <w:tbl>
            <w:tblPr>
              <w:bidiVisual/>
              <w:tblW w:w="2880" w:type="dxa"/>
              <w:tblBorders>
                <w:insideH w:val="nil"/>
                <w:insideV w:val="nil"/>
              </w:tblBorders>
              <w:tblLayout w:type="fixed"/>
              <w:tblLook w:val="0400" w:firstRow="0" w:lastRow="0" w:firstColumn="0" w:lastColumn="0" w:noHBand="0" w:noVBand="1"/>
            </w:tblPr>
            <w:tblGrid>
              <w:gridCol w:w="2880"/>
            </w:tblGrid>
            <w:tr w:rsidR="002914A1" w:rsidRPr="003B368F" w:rsidTr="002914A1">
              <w:tc>
                <w:tcPr>
                  <w:tcW w:w="2886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2914A1" w:rsidRPr="003B368F" w:rsidRDefault="002914A1" w:rsidP="00BA7283">
                  <w:pPr>
                    <w:tabs>
                      <w:tab w:val="center" w:pos="-2837"/>
                      <w:tab w:val="center" w:pos="-2695"/>
                      <w:tab w:val="center" w:pos="4153"/>
                      <w:tab w:val="right" w:pos="8306"/>
                      <w:tab w:val="right" w:pos="12191"/>
                    </w:tabs>
                    <w:spacing w:before="60" w:line="276" w:lineRule="auto"/>
                    <w:jc w:val="center"/>
                    <w:rPr>
                      <w:b/>
                      <w:bCs/>
                      <w:i/>
                      <w:color w:val="000000"/>
                      <w:sz w:val="32"/>
                      <w:szCs w:val="32"/>
                    </w:rPr>
                  </w:pPr>
                  <w:r w:rsidRPr="003B368F">
                    <w:rPr>
                      <w:rFonts w:hint="cs"/>
                      <w:b/>
                      <w:bCs/>
                      <w:i/>
                      <w:color w:val="000000"/>
                      <w:sz w:val="32"/>
                      <w:szCs w:val="32"/>
                      <w:rtl/>
                    </w:rPr>
                    <w:t>الجمهورية اللبنانية</w:t>
                  </w:r>
                </w:p>
                <w:p w:rsidR="002914A1" w:rsidRPr="003B368F" w:rsidRDefault="006D6493" w:rsidP="00BA7283">
                  <w:pPr>
                    <w:tabs>
                      <w:tab w:val="center" w:pos="-2837"/>
                      <w:tab w:val="center" w:pos="-2695"/>
                      <w:tab w:val="center" w:pos="4153"/>
                      <w:tab w:val="right" w:pos="8306"/>
                      <w:tab w:val="right" w:pos="12191"/>
                    </w:tabs>
                    <w:spacing w:before="60" w:line="276" w:lineRule="auto"/>
                    <w:jc w:val="center"/>
                    <w:rPr>
                      <w:b/>
                      <w:bCs/>
                      <w:i/>
                      <w:color w:val="000000"/>
                      <w:sz w:val="32"/>
                      <w:szCs w:val="32"/>
                    </w:rPr>
                  </w:pPr>
                  <w:r w:rsidRPr="003B368F">
                    <w:rPr>
                      <w:b/>
                      <w:bCs/>
                      <w:i/>
                      <w:color w:val="000000"/>
                      <w:sz w:val="32"/>
                      <w:szCs w:val="32"/>
                    </w:rPr>
                    <w:t>MIC2</w:t>
                  </w:r>
                </w:p>
              </w:tc>
            </w:tr>
          </w:tbl>
          <w:p w:rsidR="002914A1" w:rsidRPr="003B368F" w:rsidRDefault="002914A1" w:rsidP="00BA7283">
            <w:pPr>
              <w:spacing w:line="276" w:lineRule="auto"/>
              <w:rPr>
                <w:sz w:val="28"/>
                <w:szCs w:val="28"/>
              </w:rPr>
            </w:pPr>
          </w:p>
        </w:tc>
      </w:tr>
    </w:tbl>
    <w:p w:rsidR="00F1388A" w:rsidRPr="003B368F" w:rsidRDefault="00F1388A" w:rsidP="00BA7283">
      <w:pPr>
        <w:spacing w:line="276" w:lineRule="auto"/>
        <w:jc w:val="center"/>
        <w:rPr>
          <w:sz w:val="27"/>
          <w:szCs w:val="27"/>
        </w:rPr>
      </w:pPr>
    </w:p>
    <w:p w:rsidR="00695EB8" w:rsidRPr="003B368F" w:rsidRDefault="0080537F" w:rsidP="00695EB8">
      <w:pPr>
        <w:spacing w:line="276" w:lineRule="auto"/>
        <w:jc w:val="center"/>
        <w:rPr>
          <w:b/>
          <w:bCs/>
          <w:sz w:val="32"/>
          <w:szCs w:val="32"/>
          <w:rtl/>
        </w:rPr>
      </w:pPr>
      <w:r w:rsidRPr="003B368F">
        <w:rPr>
          <w:b/>
          <w:bCs/>
          <w:sz w:val="32"/>
          <w:szCs w:val="32"/>
          <w:rtl/>
        </w:rPr>
        <w:t>قرار</w:t>
      </w:r>
      <w:r w:rsidR="00695EB8" w:rsidRPr="003B368F">
        <w:rPr>
          <w:rFonts w:hint="cs"/>
          <w:b/>
          <w:bCs/>
          <w:sz w:val="32"/>
          <w:szCs w:val="32"/>
          <w:rtl/>
        </w:rPr>
        <w:t xml:space="preserve"> رقم </w:t>
      </w:r>
    </w:p>
    <w:p w:rsidR="00F1388A" w:rsidRPr="003B368F" w:rsidRDefault="00695EB8" w:rsidP="00695EB8">
      <w:pPr>
        <w:spacing w:line="276" w:lineRule="auto"/>
        <w:jc w:val="center"/>
        <w:rPr>
          <w:b/>
          <w:bCs/>
          <w:sz w:val="32"/>
          <w:szCs w:val="32"/>
        </w:rPr>
      </w:pPr>
      <w:r w:rsidRPr="003B368F">
        <w:rPr>
          <w:rFonts w:hint="cs"/>
          <w:b/>
          <w:bCs/>
          <w:sz w:val="32"/>
          <w:szCs w:val="32"/>
          <w:rtl/>
        </w:rPr>
        <w:t xml:space="preserve">قبول </w:t>
      </w:r>
      <w:r w:rsidR="0080537F" w:rsidRPr="003B368F">
        <w:rPr>
          <w:b/>
          <w:bCs/>
          <w:sz w:val="32"/>
          <w:szCs w:val="32"/>
          <w:rtl/>
        </w:rPr>
        <w:t>العرض الفائز (الملتزم المؤقت) وتحديد فترة التجميد</w:t>
      </w:r>
    </w:p>
    <w:p w:rsidR="00F1388A" w:rsidRPr="003B368F" w:rsidRDefault="00F1388A" w:rsidP="00BA7283">
      <w:pPr>
        <w:spacing w:line="276" w:lineRule="auto"/>
        <w:rPr>
          <w:sz w:val="27"/>
          <w:szCs w:val="27"/>
        </w:rPr>
      </w:pPr>
    </w:p>
    <w:tbl>
      <w:tblPr>
        <w:tblStyle w:val="a0"/>
        <w:bidiVisual/>
        <w:tblW w:w="10695" w:type="dxa"/>
        <w:tblInd w:w="-3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0695"/>
      </w:tblGrid>
      <w:tr w:rsidR="00F1388A" w:rsidRPr="003B368F" w:rsidTr="00677116">
        <w:trPr>
          <w:trHeight w:val="699"/>
        </w:trPr>
        <w:tc>
          <w:tcPr>
            <w:tcW w:w="10695" w:type="dxa"/>
            <w:vAlign w:val="center"/>
          </w:tcPr>
          <w:p w:rsidR="002914A1" w:rsidRPr="00AB71E5" w:rsidRDefault="0080537F" w:rsidP="00C63D73">
            <w:pPr>
              <w:keepNext/>
              <w:tabs>
                <w:tab w:val="left" w:pos="6094"/>
              </w:tabs>
              <w:spacing w:line="276" w:lineRule="auto"/>
              <w:jc w:val="both"/>
              <w:rPr>
                <w:b/>
                <w:sz w:val="27"/>
                <w:szCs w:val="27"/>
                <w:rtl/>
              </w:rPr>
            </w:pPr>
            <w:r w:rsidRPr="00AB71E5">
              <w:rPr>
                <w:b/>
                <w:bCs/>
                <w:sz w:val="27"/>
                <w:szCs w:val="27"/>
                <w:rtl/>
              </w:rPr>
              <w:t>الموضوع</w:t>
            </w:r>
            <w:r w:rsidRPr="00AB71E5">
              <w:rPr>
                <w:sz w:val="27"/>
                <w:szCs w:val="27"/>
              </w:rPr>
              <w:t xml:space="preserve">: </w:t>
            </w:r>
            <w:r w:rsidRPr="00AB71E5">
              <w:rPr>
                <w:b/>
                <w:sz w:val="27"/>
                <w:szCs w:val="27"/>
                <w:rtl/>
              </w:rPr>
              <w:t>نتيجة (</w:t>
            </w:r>
            <w:r w:rsidR="00C63D73" w:rsidRPr="00C63D73">
              <w:rPr>
                <w:b/>
                <w:sz w:val="27"/>
                <w:szCs w:val="27"/>
              </w:rPr>
              <w:t>Cleaning &amp; Janitorial Services for Touch Premises</w:t>
            </w:r>
            <w:r w:rsidR="00C63D73">
              <w:rPr>
                <w:b/>
                <w:sz w:val="27"/>
                <w:szCs w:val="27"/>
              </w:rPr>
              <w:t xml:space="preserve"> RFP</w:t>
            </w:r>
            <w:r w:rsidRPr="00AB71E5">
              <w:rPr>
                <w:b/>
                <w:sz w:val="27"/>
                <w:szCs w:val="27"/>
                <w:rtl/>
              </w:rPr>
              <w:t>)</w:t>
            </w:r>
          </w:p>
          <w:p w:rsidR="00F1388A" w:rsidRPr="00AB71E5" w:rsidRDefault="0080537F" w:rsidP="00AF1B76">
            <w:pPr>
              <w:keepNext/>
              <w:tabs>
                <w:tab w:val="left" w:pos="6094"/>
              </w:tabs>
              <w:spacing w:line="276" w:lineRule="auto"/>
              <w:jc w:val="both"/>
              <w:rPr>
                <w:sz w:val="27"/>
                <w:szCs w:val="27"/>
              </w:rPr>
            </w:pPr>
            <w:r w:rsidRPr="00AB71E5">
              <w:rPr>
                <w:b/>
                <w:bCs/>
                <w:sz w:val="27"/>
                <w:szCs w:val="27"/>
                <w:rtl/>
              </w:rPr>
              <w:t>المرجع</w:t>
            </w:r>
            <w:r w:rsidR="005E7B3B">
              <w:rPr>
                <w:sz w:val="27"/>
                <w:szCs w:val="27"/>
              </w:rPr>
              <w:t>:</w:t>
            </w:r>
            <w:r w:rsidR="002914A1" w:rsidRPr="00AB71E5">
              <w:rPr>
                <w:rFonts w:hint="cs"/>
                <w:sz w:val="27"/>
                <w:szCs w:val="27"/>
                <w:rtl/>
              </w:rPr>
              <w:t xml:space="preserve"> </w:t>
            </w:r>
            <w:r w:rsidR="002914A1" w:rsidRPr="00AB71E5">
              <w:rPr>
                <w:rFonts w:hint="cs"/>
                <w:b/>
                <w:sz w:val="27"/>
                <w:szCs w:val="27"/>
                <w:rtl/>
              </w:rPr>
              <w:t xml:space="preserve">الصفقة </w:t>
            </w:r>
            <w:r w:rsidR="002914A1" w:rsidRPr="00AB71E5">
              <w:rPr>
                <w:b/>
                <w:sz w:val="27"/>
                <w:szCs w:val="27"/>
                <w:rtl/>
              </w:rPr>
              <w:t xml:space="preserve">المعلن عنها على المنصة الإلكترونية المركزية لدى هيئة الشراء العام </w:t>
            </w:r>
            <w:r w:rsidR="002914A1" w:rsidRPr="00AB71E5">
              <w:rPr>
                <w:sz w:val="27"/>
                <w:szCs w:val="27"/>
                <w:rtl/>
              </w:rPr>
              <w:t>برقم (</w:t>
            </w:r>
            <w:r w:rsidR="00740E7F" w:rsidRPr="00AB71E5">
              <w:rPr>
                <w:sz w:val="27"/>
                <w:szCs w:val="27"/>
              </w:rPr>
              <w:t>202</w:t>
            </w:r>
            <w:r w:rsidR="005E7B3B">
              <w:rPr>
                <w:sz w:val="27"/>
                <w:szCs w:val="27"/>
              </w:rPr>
              <w:t>5</w:t>
            </w:r>
            <w:r w:rsidR="00F92954" w:rsidRPr="00AB71E5">
              <w:rPr>
                <w:rFonts w:hint="cs"/>
                <w:sz w:val="27"/>
                <w:szCs w:val="27"/>
                <w:rtl/>
              </w:rPr>
              <w:t>/</w:t>
            </w:r>
            <w:r w:rsidR="00AF1B76">
              <w:rPr>
                <w:sz w:val="27"/>
                <w:szCs w:val="27"/>
              </w:rPr>
              <w:t>65</w:t>
            </w:r>
            <w:r w:rsidR="002914A1" w:rsidRPr="00AB71E5">
              <w:rPr>
                <w:sz w:val="27"/>
                <w:szCs w:val="27"/>
                <w:rtl/>
              </w:rPr>
              <w:t>) تاريخ (</w:t>
            </w:r>
            <w:r w:rsidR="00AF1B76">
              <w:rPr>
                <w:sz w:val="27"/>
                <w:szCs w:val="27"/>
              </w:rPr>
              <w:t>15 January 2025</w:t>
            </w:r>
            <w:r w:rsidR="002914A1" w:rsidRPr="00AB71E5">
              <w:rPr>
                <w:sz w:val="27"/>
                <w:szCs w:val="27"/>
                <w:rtl/>
              </w:rPr>
              <w:t>)</w:t>
            </w:r>
          </w:p>
        </w:tc>
      </w:tr>
      <w:tr w:rsidR="00F1388A" w:rsidRPr="0080537F" w:rsidTr="00BA7283">
        <w:trPr>
          <w:trHeight w:val="9908"/>
        </w:trPr>
        <w:tc>
          <w:tcPr>
            <w:tcW w:w="10695" w:type="dxa"/>
          </w:tcPr>
          <w:p w:rsidR="00F1388A" w:rsidRPr="00AB71E5" w:rsidRDefault="0080537F" w:rsidP="00AF1B7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389"/>
              </w:tabs>
              <w:spacing w:after="240" w:line="276" w:lineRule="auto"/>
              <w:jc w:val="both"/>
              <w:rPr>
                <w:color w:val="000000"/>
                <w:sz w:val="27"/>
                <w:szCs w:val="27"/>
              </w:rPr>
            </w:pPr>
            <w:r w:rsidRPr="00AB71E5">
              <w:rPr>
                <w:color w:val="000000"/>
                <w:sz w:val="27"/>
                <w:szCs w:val="27"/>
                <w:rtl/>
              </w:rPr>
              <w:t>في تمام (</w:t>
            </w:r>
            <w:r w:rsidR="00AF1B76">
              <w:rPr>
                <w:color w:val="000000"/>
                <w:sz w:val="27"/>
                <w:szCs w:val="27"/>
              </w:rPr>
              <w:t>13</w:t>
            </w:r>
            <w:r w:rsidR="00B61773" w:rsidRPr="00AB71E5">
              <w:rPr>
                <w:color w:val="000000"/>
                <w:sz w:val="27"/>
                <w:szCs w:val="27"/>
              </w:rPr>
              <w:t xml:space="preserve"> </w:t>
            </w:r>
            <w:r w:rsidR="00AF1B76">
              <w:rPr>
                <w:color w:val="000000"/>
                <w:sz w:val="27"/>
                <w:szCs w:val="27"/>
              </w:rPr>
              <w:t>February</w:t>
            </w:r>
            <w:r w:rsidR="00BC1A15" w:rsidRPr="00AB71E5">
              <w:rPr>
                <w:color w:val="000000"/>
                <w:sz w:val="27"/>
                <w:szCs w:val="27"/>
              </w:rPr>
              <w:t xml:space="preserve"> </w:t>
            </w:r>
            <w:r w:rsidR="00740E7F" w:rsidRPr="00AB71E5">
              <w:rPr>
                <w:color w:val="000000"/>
                <w:sz w:val="27"/>
                <w:szCs w:val="27"/>
              </w:rPr>
              <w:t>202</w:t>
            </w:r>
            <w:r w:rsidR="005E7B3B">
              <w:rPr>
                <w:color w:val="000000"/>
                <w:sz w:val="27"/>
                <w:szCs w:val="27"/>
              </w:rPr>
              <w:t>5</w:t>
            </w:r>
            <w:r w:rsidRPr="00AB71E5">
              <w:rPr>
                <w:color w:val="000000"/>
                <w:sz w:val="27"/>
                <w:szCs w:val="27"/>
                <w:rtl/>
              </w:rPr>
              <w:t>) اجتمعت لجنة التلزيم المشكّلة بموجب قرار (</w:t>
            </w:r>
            <w:r w:rsidR="00AF1B76">
              <w:rPr>
                <w:color w:val="000000"/>
                <w:sz w:val="27"/>
                <w:szCs w:val="27"/>
              </w:rPr>
              <w:t>5872</w:t>
            </w:r>
            <w:r w:rsidR="0078396A" w:rsidRPr="00AB71E5">
              <w:rPr>
                <w:color w:val="000000"/>
                <w:sz w:val="27"/>
                <w:szCs w:val="27"/>
              </w:rPr>
              <w:t>/1/M</w:t>
            </w:r>
            <w:r w:rsidR="00C449C0" w:rsidRPr="00AB71E5">
              <w:rPr>
                <w:color w:val="000000"/>
                <w:sz w:val="27"/>
                <w:szCs w:val="27"/>
              </w:rPr>
              <w:t xml:space="preserve"> dated </w:t>
            </w:r>
            <w:r w:rsidR="00AF1B76">
              <w:rPr>
                <w:color w:val="000000"/>
                <w:sz w:val="27"/>
                <w:szCs w:val="27"/>
              </w:rPr>
              <w:t>7</w:t>
            </w:r>
            <w:r w:rsidR="00964FF5" w:rsidRPr="00AB71E5">
              <w:rPr>
                <w:color w:val="000000"/>
                <w:sz w:val="27"/>
                <w:szCs w:val="27"/>
              </w:rPr>
              <w:t xml:space="preserve"> </w:t>
            </w:r>
            <w:r w:rsidR="00AF1B76">
              <w:rPr>
                <w:color w:val="000000"/>
                <w:sz w:val="27"/>
                <w:szCs w:val="27"/>
              </w:rPr>
              <w:t>January</w:t>
            </w:r>
            <w:r w:rsidR="00C449C0" w:rsidRPr="00AB71E5">
              <w:rPr>
                <w:color w:val="000000"/>
                <w:sz w:val="27"/>
                <w:szCs w:val="27"/>
              </w:rPr>
              <w:t xml:space="preserve"> </w:t>
            </w:r>
            <w:r w:rsidR="00740E7F" w:rsidRPr="00AB71E5">
              <w:rPr>
                <w:color w:val="000000"/>
                <w:sz w:val="27"/>
                <w:szCs w:val="27"/>
              </w:rPr>
              <w:t>202</w:t>
            </w:r>
            <w:r w:rsidR="005E7B3B">
              <w:rPr>
                <w:color w:val="000000"/>
                <w:sz w:val="27"/>
                <w:szCs w:val="27"/>
              </w:rPr>
              <w:t>5</w:t>
            </w:r>
            <w:r w:rsidRPr="00AB71E5">
              <w:rPr>
                <w:color w:val="000000"/>
                <w:sz w:val="27"/>
                <w:szCs w:val="27"/>
                <w:rtl/>
              </w:rPr>
              <w:t xml:space="preserve">)؛ </w:t>
            </w:r>
          </w:p>
          <w:p w:rsidR="00F1388A" w:rsidRPr="00AB71E5" w:rsidRDefault="0080537F" w:rsidP="005E7B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389"/>
              </w:tabs>
              <w:spacing w:after="240" w:line="276" w:lineRule="auto"/>
              <w:jc w:val="both"/>
              <w:rPr>
                <w:color w:val="000000"/>
                <w:sz w:val="27"/>
                <w:szCs w:val="27"/>
              </w:rPr>
            </w:pPr>
            <w:r w:rsidRPr="00AB71E5">
              <w:rPr>
                <w:color w:val="000000"/>
                <w:sz w:val="27"/>
                <w:szCs w:val="27"/>
                <w:rtl/>
              </w:rPr>
              <w:t>استلمت لجنة التلزيم الملف مع كامل محتوياته واطلعت على محضر العروض، وتبين أنه تقدم لهذا التلزيم (</w:t>
            </w:r>
            <w:r w:rsidR="005E7B3B">
              <w:rPr>
                <w:color w:val="000000"/>
                <w:sz w:val="27"/>
                <w:szCs w:val="27"/>
              </w:rPr>
              <w:t>6</w:t>
            </w:r>
            <w:r w:rsidR="00C449C0" w:rsidRPr="00AB71E5">
              <w:rPr>
                <w:color w:val="000000"/>
                <w:sz w:val="27"/>
                <w:szCs w:val="27"/>
              </w:rPr>
              <w:t xml:space="preserve"> Offers</w:t>
            </w:r>
            <w:r w:rsidRPr="00AB71E5">
              <w:rPr>
                <w:color w:val="000000"/>
                <w:sz w:val="27"/>
                <w:szCs w:val="27"/>
                <w:rtl/>
              </w:rPr>
              <w:t>)</w:t>
            </w:r>
            <w:r w:rsidR="00BA7283" w:rsidRPr="00AB71E5">
              <w:rPr>
                <w:color w:val="000000"/>
                <w:sz w:val="27"/>
                <w:szCs w:val="27"/>
                <w:rtl/>
              </w:rPr>
              <w:t>؛</w:t>
            </w:r>
          </w:p>
          <w:p w:rsidR="0078396A" w:rsidRPr="00AB71E5" w:rsidRDefault="003B368F" w:rsidP="005E7B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389"/>
              </w:tabs>
              <w:spacing w:after="240" w:line="276" w:lineRule="auto"/>
              <w:jc w:val="both"/>
              <w:rPr>
                <w:color w:val="000000"/>
                <w:sz w:val="27"/>
                <w:szCs w:val="27"/>
              </w:rPr>
            </w:pPr>
            <w:r w:rsidRPr="00AB71E5">
              <w:rPr>
                <w:color w:val="000000"/>
                <w:sz w:val="27"/>
                <w:szCs w:val="27"/>
                <w:rtl/>
              </w:rPr>
              <w:t xml:space="preserve">قامت لجنة التلزيم بتدقيق مستندات الغلاف الأول لكل </w:t>
            </w:r>
            <w:r w:rsidRPr="00AB71E5">
              <w:rPr>
                <w:rFonts w:hint="cs"/>
                <w:color w:val="000000"/>
                <w:sz w:val="27"/>
                <w:szCs w:val="27"/>
                <w:rtl/>
              </w:rPr>
              <w:t>عرض</w:t>
            </w:r>
            <w:r w:rsidRPr="00AB71E5">
              <w:rPr>
                <w:color w:val="000000"/>
                <w:sz w:val="27"/>
                <w:szCs w:val="27"/>
                <w:rtl/>
              </w:rPr>
              <w:t xml:space="preserve"> على حدة</w:t>
            </w:r>
            <w:r w:rsidRPr="00AB71E5">
              <w:rPr>
                <w:rFonts w:hint="cs"/>
                <w:color w:val="000000"/>
                <w:sz w:val="27"/>
                <w:szCs w:val="27"/>
                <w:rtl/>
              </w:rPr>
              <w:t xml:space="preserve"> </w:t>
            </w:r>
            <w:r w:rsidRPr="00AB71E5">
              <w:rPr>
                <w:color w:val="000000"/>
                <w:sz w:val="27"/>
                <w:szCs w:val="27"/>
                <w:rtl/>
              </w:rPr>
              <w:t>، و</w:t>
            </w:r>
            <w:r w:rsidRPr="00AB71E5">
              <w:rPr>
                <w:rFonts w:hint="cs"/>
                <w:color w:val="000000"/>
                <w:sz w:val="27"/>
                <w:szCs w:val="27"/>
                <w:rtl/>
              </w:rPr>
              <w:t xml:space="preserve">قد </w:t>
            </w:r>
            <w:r w:rsidRPr="00AB71E5">
              <w:rPr>
                <w:color w:val="000000"/>
                <w:sz w:val="27"/>
                <w:szCs w:val="27"/>
                <w:rtl/>
              </w:rPr>
              <w:t>تم قبول (</w:t>
            </w:r>
            <w:r w:rsidR="005E7B3B">
              <w:rPr>
                <w:color w:val="000000"/>
                <w:sz w:val="27"/>
                <w:szCs w:val="27"/>
              </w:rPr>
              <w:t>5</w:t>
            </w:r>
            <w:r w:rsidRPr="00AB71E5">
              <w:rPr>
                <w:color w:val="000000"/>
                <w:sz w:val="27"/>
                <w:szCs w:val="27"/>
              </w:rPr>
              <w:t xml:space="preserve"> Offers</w:t>
            </w:r>
            <w:r w:rsidRPr="00AB71E5">
              <w:rPr>
                <w:color w:val="000000"/>
                <w:sz w:val="27"/>
                <w:szCs w:val="27"/>
                <w:rtl/>
              </w:rPr>
              <w:t>)</w:t>
            </w:r>
            <w:r w:rsidRPr="00AB71E5">
              <w:rPr>
                <w:rFonts w:hint="cs"/>
                <w:color w:val="000000"/>
                <w:sz w:val="27"/>
                <w:szCs w:val="27"/>
                <w:rtl/>
              </w:rPr>
              <w:t xml:space="preserve"> </w:t>
            </w:r>
            <w:r w:rsidRPr="00AB71E5">
              <w:rPr>
                <w:color w:val="000000"/>
                <w:sz w:val="27"/>
                <w:szCs w:val="27"/>
                <w:rtl/>
              </w:rPr>
              <w:t>،</w:t>
            </w:r>
          </w:p>
          <w:p w:rsidR="003B368F" w:rsidRPr="00AB71E5" w:rsidRDefault="003B368F" w:rsidP="00D82FF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389"/>
              </w:tabs>
              <w:spacing w:after="240" w:line="276" w:lineRule="auto"/>
              <w:jc w:val="both"/>
              <w:rPr>
                <w:color w:val="000000"/>
                <w:sz w:val="27"/>
                <w:szCs w:val="27"/>
              </w:rPr>
            </w:pPr>
            <w:r w:rsidRPr="00AB71E5">
              <w:rPr>
                <w:color w:val="000000"/>
                <w:sz w:val="27"/>
                <w:szCs w:val="27"/>
                <w:rtl/>
              </w:rPr>
              <w:t xml:space="preserve"> ثم انتقلت بعدها الى فتح غلافات الأسعار </w:t>
            </w:r>
            <w:r w:rsidRPr="00AB71E5">
              <w:rPr>
                <w:rFonts w:hint="cs"/>
                <w:color w:val="000000"/>
                <w:sz w:val="27"/>
                <w:szCs w:val="27"/>
                <w:rtl/>
              </w:rPr>
              <w:t>للعروض المقبولة</w:t>
            </w:r>
            <w:r w:rsidRPr="00AB71E5">
              <w:rPr>
                <w:color w:val="000000"/>
                <w:sz w:val="27"/>
                <w:szCs w:val="27"/>
                <w:rtl/>
              </w:rPr>
              <w:t>،</w:t>
            </w:r>
            <w:r w:rsidR="0078396A" w:rsidRPr="00AB71E5">
              <w:rPr>
                <w:color w:val="000000"/>
                <w:sz w:val="27"/>
                <w:szCs w:val="27"/>
              </w:rPr>
              <w:t xml:space="preserve"> </w:t>
            </w:r>
            <w:r w:rsidR="0078396A" w:rsidRPr="00AB71E5">
              <w:rPr>
                <w:color w:val="000000"/>
                <w:sz w:val="27"/>
                <w:szCs w:val="27"/>
                <w:rtl/>
              </w:rPr>
              <w:t>في تمام (</w:t>
            </w:r>
            <w:r w:rsidR="00137551">
              <w:rPr>
                <w:color w:val="000000"/>
                <w:sz w:val="27"/>
                <w:szCs w:val="27"/>
              </w:rPr>
              <w:t>15</w:t>
            </w:r>
            <w:r w:rsidR="0078396A" w:rsidRPr="00AB71E5">
              <w:rPr>
                <w:color w:val="000000"/>
                <w:sz w:val="27"/>
                <w:szCs w:val="27"/>
              </w:rPr>
              <w:t xml:space="preserve"> </w:t>
            </w:r>
            <w:r w:rsidR="005E7B3B">
              <w:rPr>
                <w:color w:val="000000"/>
                <w:sz w:val="27"/>
                <w:szCs w:val="27"/>
              </w:rPr>
              <w:t>April</w:t>
            </w:r>
            <w:r w:rsidR="0078396A" w:rsidRPr="00AB71E5">
              <w:rPr>
                <w:color w:val="000000"/>
                <w:sz w:val="27"/>
                <w:szCs w:val="27"/>
              </w:rPr>
              <w:t xml:space="preserve"> </w:t>
            </w:r>
            <w:r w:rsidR="006B72B6">
              <w:rPr>
                <w:color w:val="000000"/>
                <w:sz w:val="27"/>
                <w:szCs w:val="27"/>
              </w:rPr>
              <w:t>202</w:t>
            </w:r>
            <w:r w:rsidR="005E7B3B">
              <w:rPr>
                <w:color w:val="000000"/>
                <w:sz w:val="27"/>
                <w:szCs w:val="27"/>
              </w:rPr>
              <w:t>5</w:t>
            </w:r>
            <w:r w:rsidR="0078396A" w:rsidRPr="00AB71E5">
              <w:rPr>
                <w:color w:val="000000"/>
                <w:sz w:val="27"/>
                <w:szCs w:val="27"/>
                <w:rtl/>
              </w:rPr>
              <w:t>)</w:t>
            </w:r>
            <w:r w:rsidR="00172BD8" w:rsidRPr="00AB71E5">
              <w:rPr>
                <w:color w:val="000000"/>
                <w:sz w:val="27"/>
                <w:szCs w:val="27"/>
                <w:rtl/>
              </w:rPr>
              <w:t>،</w:t>
            </w:r>
            <w:r w:rsidR="00172BD8" w:rsidRPr="00AB71E5">
              <w:rPr>
                <w:color w:val="000000"/>
                <w:sz w:val="27"/>
                <w:szCs w:val="27"/>
              </w:rPr>
              <w:t xml:space="preserve"> </w:t>
            </w:r>
            <w:r w:rsidR="00172BD8" w:rsidRPr="00AB71E5">
              <w:rPr>
                <w:color w:val="000000"/>
                <w:sz w:val="27"/>
                <w:szCs w:val="27"/>
                <w:rtl/>
              </w:rPr>
              <w:t xml:space="preserve">بعدها </w:t>
            </w:r>
            <w:r w:rsidR="0078396A" w:rsidRPr="00AB71E5">
              <w:rPr>
                <w:color w:val="000000"/>
                <w:sz w:val="27"/>
                <w:szCs w:val="27"/>
                <w:rtl/>
              </w:rPr>
              <w:t>اجتمعت لجنة التلزيم بموجب قرار (</w:t>
            </w:r>
            <w:r w:rsidR="00964FF5" w:rsidRPr="00AB71E5">
              <w:rPr>
                <w:color w:val="000000"/>
                <w:sz w:val="27"/>
                <w:szCs w:val="27"/>
              </w:rPr>
              <w:t>(</w:t>
            </w:r>
            <w:r w:rsidR="00D82FFB">
              <w:rPr>
                <w:color w:val="000000"/>
                <w:sz w:val="27"/>
                <w:szCs w:val="27"/>
              </w:rPr>
              <w:t>5872-24</w:t>
            </w:r>
            <w:r w:rsidR="0078396A" w:rsidRPr="00AB71E5">
              <w:rPr>
                <w:color w:val="000000"/>
                <w:sz w:val="27"/>
                <w:szCs w:val="27"/>
              </w:rPr>
              <w:t xml:space="preserve">/1/M dated </w:t>
            </w:r>
            <w:r w:rsidR="00D82FFB">
              <w:rPr>
                <w:color w:val="000000"/>
                <w:sz w:val="27"/>
                <w:szCs w:val="27"/>
              </w:rPr>
              <w:t>21</w:t>
            </w:r>
            <w:r w:rsidR="008A6057" w:rsidRPr="00AB71E5">
              <w:rPr>
                <w:color w:val="000000"/>
                <w:sz w:val="27"/>
                <w:szCs w:val="27"/>
              </w:rPr>
              <w:t xml:space="preserve"> </w:t>
            </w:r>
            <w:r w:rsidR="00D82FFB">
              <w:rPr>
                <w:color w:val="000000"/>
                <w:sz w:val="27"/>
                <w:szCs w:val="27"/>
              </w:rPr>
              <w:t>May</w:t>
            </w:r>
            <w:r w:rsidR="0078396A" w:rsidRPr="00AB71E5">
              <w:rPr>
                <w:color w:val="000000"/>
                <w:sz w:val="27"/>
                <w:szCs w:val="27"/>
              </w:rPr>
              <w:t xml:space="preserve"> 202</w:t>
            </w:r>
            <w:r w:rsidR="005E7B3B">
              <w:rPr>
                <w:color w:val="000000"/>
                <w:sz w:val="27"/>
                <w:szCs w:val="27"/>
              </w:rPr>
              <w:t>5</w:t>
            </w:r>
            <w:r w:rsidRPr="00AB71E5">
              <w:rPr>
                <w:color w:val="000000"/>
                <w:sz w:val="27"/>
                <w:szCs w:val="27"/>
                <w:rtl/>
              </w:rPr>
              <w:t xml:space="preserve"> وقد تم تحديد العرض الفائز؛</w:t>
            </w:r>
          </w:p>
          <w:p w:rsidR="00F1388A" w:rsidRPr="00AB71E5" w:rsidRDefault="00BA7283" w:rsidP="00D82FF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389"/>
              </w:tabs>
              <w:spacing w:after="240" w:line="276" w:lineRule="auto"/>
              <w:jc w:val="both"/>
              <w:rPr>
                <w:b/>
                <w:color w:val="000000"/>
                <w:sz w:val="27"/>
                <w:szCs w:val="27"/>
              </w:rPr>
            </w:pPr>
            <w:r w:rsidRPr="00AB71E5">
              <w:rPr>
                <w:rFonts w:hint="cs"/>
                <w:b/>
                <w:color w:val="000000"/>
                <w:sz w:val="27"/>
                <w:szCs w:val="27"/>
                <w:rtl/>
              </w:rPr>
              <w:t>و</w:t>
            </w:r>
            <w:r w:rsidRPr="00AB71E5">
              <w:rPr>
                <w:b/>
                <w:color w:val="000000"/>
                <w:sz w:val="27"/>
                <w:szCs w:val="27"/>
                <w:rtl/>
              </w:rPr>
              <w:t>بعد تأكد الجهة الشارية من العرض الفائز عملًا بأحكام الفقر</w:t>
            </w:r>
            <w:r w:rsidRPr="00AB71E5">
              <w:rPr>
                <w:b/>
                <w:sz w:val="27"/>
                <w:szCs w:val="27"/>
                <w:rtl/>
              </w:rPr>
              <w:t>ة</w:t>
            </w:r>
            <w:r w:rsidRPr="00AB71E5">
              <w:rPr>
                <w:b/>
                <w:color w:val="000000"/>
                <w:sz w:val="27"/>
                <w:szCs w:val="27"/>
                <w:rtl/>
              </w:rPr>
              <w:t xml:space="preserve"> (1) من المادة 24 من قانون الشراء العام، </w:t>
            </w:r>
            <w:r w:rsidR="00AC0F13" w:rsidRPr="00AB71E5">
              <w:rPr>
                <w:rFonts w:hint="cs"/>
                <w:b/>
                <w:color w:val="000000"/>
                <w:sz w:val="27"/>
                <w:szCs w:val="27"/>
                <w:rtl/>
              </w:rPr>
              <w:t xml:space="preserve">قررت </w:t>
            </w:r>
            <w:r w:rsidR="0080537F" w:rsidRPr="00AB71E5">
              <w:rPr>
                <w:b/>
                <w:color w:val="000000"/>
                <w:sz w:val="27"/>
                <w:szCs w:val="27"/>
                <w:rtl/>
              </w:rPr>
              <w:t>ارساء التلزيم مؤقتًا على العارض (</w:t>
            </w:r>
            <w:proofErr w:type="spellStart"/>
            <w:r w:rsidR="00D82FFB">
              <w:rPr>
                <w:b/>
                <w:color w:val="000000"/>
                <w:sz w:val="27"/>
                <w:szCs w:val="27"/>
              </w:rPr>
              <w:t>Cleantex</w:t>
            </w:r>
            <w:proofErr w:type="spellEnd"/>
            <w:r w:rsidR="0080537F" w:rsidRPr="00AB71E5">
              <w:rPr>
                <w:b/>
                <w:color w:val="000000"/>
                <w:sz w:val="27"/>
                <w:szCs w:val="27"/>
                <w:rtl/>
              </w:rPr>
              <w:t>)، عنوانه (</w:t>
            </w:r>
            <w:proofErr w:type="spellStart"/>
            <w:r w:rsidR="00D82FFB">
              <w:rPr>
                <w:rFonts w:asciiTheme="majorBidi" w:hAnsiTheme="majorBidi" w:cstheme="majorBidi"/>
                <w:b/>
                <w:color w:val="000000"/>
                <w:sz w:val="28"/>
                <w:szCs w:val="28"/>
              </w:rPr>
              <w:t>Mazrzaa</w:t>
            </w:r>
            <w:proofErr w:type="spellEnd"/>
            <w:r w:rsidR="00D9291D">
              <w:rPr>
                <w:rFonts w:asciiTheme="majorBidi" w:hAnsiTheme="majorBidi" w:cstheme="majorBidi"/>
                <w:b/>
                <w:color w:val="000000"/>
                <w:sz w:val="28"/>
                <w:szCs w:val="28"/>
              </w:rPr>
              <w:t xml:space="preserve"> – </w:t>
            </w:r>
            <w:proofErr w:type="spellStart"/>
            <w:r w:rsidR="00D82FFB">
              <w:rPr>
                <w:rFonts w:asciiTheme="majorBidi" w:hAnsiTheme="majorBidi" w:cstheme="majorBidi"/>
                <w:b/>
                <w:color w:val="000000"/>
                <w:sz w:val="28"/>
                <w:szCs w:val="28"/>
              </w:rPr>
              <w:t>Nouweri</w:t>
            </w:r>
            <w:proofErr w:type="spellEnd"/>
            <w:r w:rsidR="00D82FFB">
              <w:rPr>
                <w:rFonts w:asciiTheme="majorBidi" w:hAnsiTheme="majorBidi" w:cstheme="majorBidi"/>
                <w:b/>
                <w:color w:val="000000"/>
                <w:sz w:val="28"/>
                <w:szCs w:val="28"/>
              </w:rPr>
              <w:t xml:space="preserve"> - </w:t>
            </w:r>
            <w:proofErr w:type="spellStart"/>
            <w:r w:rsidR="00D82FFB">
              <w:rPr>
                <w:rFonts w:asciiTheme="majorBidi" w:hAnsiTheme="majorBidi" w:cstheme="majorBidi"/>
                <w:b/>
                <w:color w:val="000000"/>
                <w:sz w:val="28"/>
                <w:szCs w:val="28"/>
              </w:rPr>
              <w:t>Dandan</w:t>
            </w:r>
            <w:proofErr w:type="spellEnd"/>
            <w:r w:rsidR="00D82FFB">
              <w:rPr>
                <w:rFonts w:asciiTheme="majorBidi" w:hAnsiTheme="majorBidi" w:cstheme="majorBidi"/>
                <w:b/>
                <w:color w:val="000000"/>
                <w:sz w:val="28"/>
                <w:szCs w:val="28"/>
              </w:rPr>
              <w:t xml:space="preserve"> </w:t>
            </w:r>
            <w:proofErr w:type="spellStart"/>
            <w:r w:rsidR="00D82FFB">
              <w:rPr>
                <w:rFonts w:asciiTheme="majorBidi" w:hAnsiTheme="majorBidi" w:cstheme="majorBidi"/>
                <w:b/>
                <w:color w:val="000000"/>
                <w:sz w:val="28"/>
                <w:szCs w:val="28"/>
              </w:rPr>
              <w:t>Bldg</w:t>
            </w:r>
            <w:proofErr w:type="spellEnd"/>
            <w:r w:rsidR="0080537F" w:rsidRPr="00AB71E5">
              <w:rPr>
                <w:b/>
                <w:color w:val="000000"/>
                <w:sz w:val="27"/>
                <w:szCs w:val="27"/>
                <w:rtl/>
              </w:rPr>
              <w:t xml:space="preserve">)، بالسعر الإجمالي المقدم منه، </w:t>
            </w:r>
            <w:r w:rsidR="00571068" w:rsidRPr="00AB71E5">
              <w:rPr>
                <w:rFonts w:hint="cs"/>
                <w:b/>
                <w:color w:val="000000"/>
                <w:sz w:val="27"/>
                <w:szCs w:val="27"/>
                <w:rtl/>
              </w:rPr>
              <w:t>دون</w:t>
            </w:r>
            <w:r w:rsidR="0080537F" w:rsidRPr="00AB71E5">
              <w:rPr>
                <w:b/>
                <w:color w:val="000000"/>
                <w:sz w:val="27"/>
                <w:szCs w:val="27"/>
                <w:rtl/>
              </w:rPr>
              <w:t xml:space="preserve"> الضريبة على القيمة المضافة، والبالغ: /</w:t>
            </w:r>
            <w:r w:rsidR="00571068" w:rsidRPr="00AB71E5">
              <w:rPr>
                <w:b/>
                <w:color w:val="000000"/>
                <w:sz w:val="27"/>
                <w:szCs w:val="27"/>
              </w:rPr>
              <w:t>$</w:t>
            </w:r>
            <w:r w:rsidR="00D82FFB">
              <w:rPr>
                <w:b/>
                <w:color w:val="000000"/>
                <w:sz w:val="27"/>
                <w:szCs w:val="27"/>
              </w:rPr>
              <w:t>943</w:t>
            </w:r>
            <w:r w:rsidR="0078396A" w:rsidRPr="00AB71E5">
              <w:rPr>
                <w:b/>
                <w:color w:val="000000"/>
                <w:sz w:val="27"/>
                <w:szCs w:val="27"/>
              </w:rPr>
              <w:t>,</w:t>
            </w:r>
            <w:r w:rsidR="00D82FFB">
              <w:rPr>
                <w:b/>
                <w:color w:val="000000"/>
                <w:sz w:val="27"/>
                <w:szCs w:val="27"/>
              </w:rPr>
              <w:t>200</w:t>
            </w:r>
            <w:bookmarkStart w:id="0" w:name="_GoBack"/>
            <w:bookmarkEnd w:id="0"/>
            <w:r w:rsidR="0080537F" w:rsidRPr="00AB71E5">
              <w:rPr>
                <w:b/>
                <w:color w:val="000000"/>
                <w:sz w:val="27"/>
                <w:szCs w:val="27"/>
                <w:rtl/>
              </w:rPr>
              <w:t>/ فقط.</w:t>
            </w:r>
          </w:p>
          <w:p w:rsidR="00AC0F13" w:rsidRPr="00AB71E5" w:rsidRDefault="0080537F" w:rsidP="00D929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389"/>
              </w:tabs>
              <w:spacing w:line="276" w:lineRule="auto"/>
              <w:jc w:val="both"/>
              <w:rPr>
                <w:color w:val="000000"/>
                <w:sz w:val="27"/>
                <w:szCs w:val="27"/>
                <w:rtl/>
              </w:rPr>
            </w:pPr>
            <w:r w:rsidRPr="00AB71E5">
              <w:rPr>
                <w:color w:val="000000"/>
                <w:sz w:val="27"/>
                <w:szCs w:val="27"/>
                <w:rtl/>
              </w:rPr>
              <w:t>وبذلك تكون فترة التجميد البالغة /10/ عشرة أيام عمل من تاريخ نشر هذا القرار، قد بدأت بتاريخ (</w:t>
            </w:r>
            <w:r w:rsidR="00D9291D">
              <w:rPr>
                <w:color w:val="000000"/>
                <w:sz w:val="27"/>
                <w:szCs w:val="27"/>
              </w:rPr>
              <w:t>23</w:t>
            </w:r>
            <w:r w:rsidR="00DB4979" w:rsidRPr="00AB71E5">
              <w:rPr>
                <w:color w:val="000000"/>
                <w:sz w:val="27"/>
                <w:szCs w:val="27"/>
              </w:rPr>
              <w:t xml:space="preserve"> </w:t>
            </w:r>
            <w:r w:rsidR="00D9291D">
              <w:rPr>
                <w:color w:val="000000"/>
                <w:sz w:val="27"/>
                <w:szCs w:val="27"/>
              </w:rPr>
              <w:t>May</w:t>
            </w:r>
            <w:r w:rsidR="00571068" w:rsidRPr="00AB71E5">
              <w:rPr>
                <w:color w:val="000000"/>
                <w:sz w:val="27"/>
                <w:szCs w:val="27"/>
              </w:rPr>
              <w:t xml:space="preserve"> 202</w:t>
            </w:r>
            <w:r w:rsidR="00D9291D">
              <w:rPr>
                <w:color w:val="000000"/>
                <w:sz w:val="27"/>
                <w:szCs w:val="27"/>
              </w:rPr>
              <w:t>5</w:t>
            </w:r>
            <w:r w:rsidRPr="00AB71E5">
              <w:rPr>
                <w:color w:val="000000"/>
                <w:sz w:val="27"/>
                <w:szCs w:val="27"/>
                <w:rtl/>
              </w:rPr>
              <w:t>)، وتنتهي بتاريخ (</w:t>
            </w:r>
            <w:r w:rsidR="00D9291D">
              <w:rPr>
                <w:color w:val="000000"/>
                <w:sz w:val="27"/>
                <w:szCs w:val="27"/>
              </w:rPr>
              <w:t>5</w:t>
            </w:r>
            <w:r w:rsidR="00DB4979" w:rsidRPr="00AB71E5">
              <w:rPr>
                <w:color w:val="000000"/>
                <w:sz w:val="27"/>
                <w:szCs w:val="27"/>
              </w:rPr>
              <w:t xml:space="preserve"> </w:t>
            </w:r>
            <w:r w:rsidR="00AB71E5" w:rsidRPr="00AB71E5">
              <w:rPr>
                <w:color w:val="000000"/>
                <w:sz w:val="27"/>
                <w:szCs w:val="27"/>
              </w:rPr>
              <w:t>June</w:t>
            </w:r>
            <w:r w:rsidR="00571068" w:rsidRPr="00AB71E5">
              <w:rPr>
                <w:color w:val="000000"/>
                <w:sz w:val="27"/>
                <w:szCs w:val="27"/>
              </w:rPr>
              <w:t xml:space="preserve"> 202</w:t>
            </w:r>
            <w:r w:rsidR="00D9291D">
              <w:rPr>
                <w:color w:val="000000"/>
                <w:sz w:val="27"/>
                <w:szCs w:val="27"/>
              </w:rPr>
              <w:t>5</w:t>
            </w:r>
            <w:r w:rsidRPr="00AB71E5">
              <w:rPr>
                <w:color w:val="000000"/>
                <w:sz w:val="27"/>
                <w:szCs w:val="27"/>
                <w:rtl/>
              </w:rPr>
              <w:t>).</w:t>
            </w:r>
          </w:p>
          <w:p w:rsidR="00AC0F13" w:rsidRPr="00AB71E5" w:rsidRDefault="00AC0F13" w:rsidP="00BA72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389"/>
              </w:tabs>
              <w:spacing w:line="276" w:lineRule="auto"/>
              <w:jc w:val="both"/>
              <w:rPr>
                <w:color w:val="000000"/>
                <w:sz w:val="27"/>
                <w:szCs w:val="27"/>
              </w:rPr>
            </w:pPr>
          </w:p>
          <w:p w:rsidR="00AC0F13" w:rsidRPr="00AB71E5" w:rsidRDefault="0080537F" w:rsidP="00BA72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389"/>
              </w:tabs>
              <w:spacing w:line="276" w:lineRule="auto"/>
              <w:jc w:val="both"/>
              <w:rPr>
                <w:color w:val="000000"/>
                <w:sz w:val="27"/>
                <w:szCs w:val="27"/>
                <w:rtl/>
              </w:rPr>
            </w:pPr>
            <w:r w:rsidRPr="00AB71E5">
              <w:rPr>
                <w:color w:val="000000"/>
                <w:sz w:val="27"/>
                <w:szCs w:val="27"/>
                <w:rtl/>
              </w:rPr>
              <w:t>يُنشر هذا القرار على المنصة الإلكترونية المركزية لدى هيئة الشراء العام.</w:t>
            </w:r>
          </w:p>
          <w:p w:rsidR="00BA7283" w:rsidRPr="00AB71E5" w:rsidRDefault="00BA7283" w:rsidP="00BA72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389"/>
              </w:tabs>
              <w:spacing w:line="276" w:lineRule="auto"/>
              <w:jc w:val="both"/>
              <w:rPr>
                <w:color w:val="000000"/>
                <w:sz w:val="27"/>
                <w:szCs w:val="27"/>
                <w:rtl/>
              </w:rPr>
            </w:pPr>
          </w:p>
          <w:p w:rsidR="00BA7283" w:rsidRPr="00AB71E5" w:rsidRDefault="00BA7283" w:rsidP="009A5A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389"/>
              </w:tabs>
              <w:spacing w:line="276" w:lineRule="auto"/>
              <w:jc w:val="center"/>
              <w:rPr>
                <w:color w:val="000000"/>
                <w:sz w:val="27"/>
                <w:szCs w:val="27"/>
                <w:rtl/>
              </w:rPr>
            </w:pPr>
          </w:p>
          <w:p w:rsidR="00AC0F13" w:rsidRPr="00AB71E5" w:rsidRDefault="00D9291D" w:rsidP="00D929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389"/>
              </w:tabs>
              <w:spacing w:line="276" w:lineRule="auto"/>
              <w:jc w:val="right"/>
              <w:rPr>
                <w:b/>
                <w:bCs/>
                <w:color w:val="000000"/>
                <w:sz w:val="27"/>
                <w:szCs w:val="27"/>
                <w:rtl/>
              </w:rPr>
            </w:pPr>
            <w:r>
              <w:rPr>
                <w:b/>
                <w:bCs/>
                <w:color w:val="000000"/>
                <w:sz w:val="27"/>
                <w:szCs w:val="27"/>
              </w:rPr>
              <w:t>23</w:t>
            </w:r>
            <w:r w:rsidR="00DB4979" w:rsidRPr="00AB71E5">
              <w:rPr>
                <w:b/>
                <w:bCs/>
                <w:color w:val="000000"/>
                <w:sz w:val="27"/>
                <w:szCs w:val="27"/>
              </w:rPr>
              <w:t xml:space="preserve"> </w:t>
            </w:r>
            <w:r>
              <w:rPr>
                <w:b/>
                <w:bCs/>
                <w:color w:val="000000"/>
                <w:sz w:val="27"/>
                <w:szCs w:val="27"/>
              </w:rPr>
              <w:t>May</w:t>
            </w:r>
            <w:r w:rsidR="00DB4979" w:rsidRPr="00AB71E5">
              <w:rPr>
                <w:b/>
                <w:bCs/>
                <w:color w:val="000000"/>
                <w:sz w:val="27"/>
                <w:szCs w:val="27"/>
              </w:rPr>
              <w:t xml:space="preserve"> 202</w:t>
            </w:r>
            <w:r>
              <w:rPr>
                <w:b/>
                <w:bCs/>
                <w:color w:val="000000"/>
                <w:sz w:val="27"/>
                <w:szCs w:val="27"/>
              </w:rPr>
              <w:t>5</w:t>
            </w:r>
          </w:p>
          <w:p w:rsidR="00695EB8" w:rsidRPr="00AB71E5" w:rsidRDefault="0056552F" w:rsidP="00C569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389"/>
              </w:tabs>
              <w:spacing w:line="276" w:lineRule="auto"/>
              <w:jc w:val="right"/>
              <w:rPr>
                <w:b/>
                <w:bCs/>
                <w:color w:val="000000"/>
                <w:sz w:val="27"/>
                <w:szCs w:val="27"/>
                <w:rtl/>
              </w:rPr>
            </w:pPr>
            <w:r w:rsidRPr="00AB71E5">
              <w:rPr>
                <w:color w:val="000000"/>
                <w:sz w:val="28"/>
                <w:szCs w:val="28"/>
              </w:rPr>
              <w:t>Salem Itani</w:t>
            </w:r>
          </w:p>
          <w:p w:rsidR="00AC0F13" w:rsidRPr="00AB71E5" w:rsidRDefault="0056552F" w:rsidP="00C569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389"/>
              </w:tabs>
              <w:spacing w:line="276" w:lineRule="auto"/>
              <w:jc w:val="right"/>
              <w:rPr>
                <w:color w:val="000000"/>
                <w:sz w:val="27"/>
                <w:szCs w:val="27"/>
              </w:rPr>
            </w:pPr>
            <w:r w:rsidRPr="00AB71E5">
              <w:rPr>
                <w:color w:val="000000"/>
                <w:sz w:val="28"/>
                <w:szCs w:val="28"/>
              </w:rPr>
              <w:t>Chairman - Chief Executive Officer</w:t>
            </w:r>
          </w:p>
        </w:tc>
      </w:tr>
    </w:tbl>
    <w:p w:rsidR="008F69C0" w:rsidRPr="008F69C0" w:rsidRDefault="008F69C0" w:rsidP="008F69C0">
      <w:pPr>
        <w:rPr>
          <w:sz w:val="27"/>
          <w:szCs w:val="27"/>
        </w:rPr>
      </w:pPr>
    </w:p>
    <w:p w:rsidR="008F69C0" w:rsidRPr="008F69C0" w:rsidRDefault="008F69C0" w:rsidP="008F69C0">
      <w:pPr>
        <w:rPr>
          <w:sz w:val="27"/>
          <w:szCs w:val="27"/>
        </w:rPr>
      </w:pPr>
    </w:p>
    <w:p w:rsidR="008F69C0" w:rsidRPr="008F69C0" w:rsidRDefault="008F69C0" w:rsidP="008F69C0">
      <w:pPr>
        <w:rPr>
          <w:sz w:val="27"/>
          <w:szCs w:val="27"/>
        </w:rPr>
      </w:pPr>
    </w:p>
    <w:p w:rsidR="008F69C0" w:rsidRPr="008F69C0" w:rsidRDefault="008F69C0" w:rsidP="008F69C0">
      <w:pPr>
        <w:rPr>
          <w:sz w:val="27"/>
          <w:szCs w:val="27"/>
        </w:rPr>
      </w:pPr>
    </w:p>
    <w:p w:rsidR="00F1388A" w:rsidRPr="008F69C0" w:rsidRDefault="008F69C0" w:rsidP="008F69C0">
      <w:pPr>
        <w:tabs>
          <w:tab w:val="left" w:pos="1099"/>
        </w:tabs>
        <w:rPr>
          <w:sz w:val="27"/>
          <w:szCs w:val="27"/>
        </w:rPr>
      </w:pPr>
      <w:r>
        <w:rPr>
          <w:sz w:val="27"/>
          <w:szCs w:val="27"/>
          <w:rtl/>
        </w:rPr>
        <w:tab/>
      </w:r>
    </w:p>
    <w:sectPr w:rsidR="00F1388A" w:rsidRPr="008F69C0" w:rsidSect="00677116">
      <w:footerReference w:type="default" r:id="rId7"/>
      <w:pgSz w:w="11906" w:h="16838"/>
      <w:pgMar w:top="360" w:right="851" w:bottom="289" w:left="851" w:header="561" w:footer="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81F8E" w:rsidRDefault="00081F8E" w:rsidP="00C27E3D">
      <w:r>
        <w:separator/>
      </w:r>
    </w:p>
  </w:endnote>
  <w:endnote w:type="continuationSeparator" w:id="0">
    <w:p w:rsidR="00081F8E" w:rsidRDefault="00081F8E" w:rsidP="00C27E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Noto Sans Symbols">
    <w:altName w:val="Calibri"/>
    <w:charset w:val="00"/>
    <w:family w:val="auto"/>
    <w:pitch w:val="default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27E3D" w:rsidRDefault="00C27E3D" w:rsidP="00C27E3D">
    <w:pPr>
      <w:tabs>
        <w:tab w:val="center" w:pos="4680"/>
        <w:tab w:val="right" w:pos="9360"/>
      </w:tabs>
      <w:ind w:hanging="2"/>
      <w:jc w:val="both"/>
      <w:rPr>
        <w:color w:val="000000"/>
        <w:lang w:bidi="ar-LB"/>
      </w:rPr>
    </w:pPr>
    <w:r>
      <w:rPr>
        <w:rFonts w:hint="cs"/>
        <w:color w:val="000000"/>
        <w:rtl/>
        <w:lang w:bidi="ar-LB"/>
      </w:rPr>
      <w:t xml:space="preserve">يُرجى ارسال </w:t>
    </w:r>
    <w:r w:rsidR="008F69C0">
      <w:rPr>
        <w:rFonts w:hint="cs"/>
        <w:color w:val="000000"/>
        <w:rtl/>
        <w:lang w:bidi="ar-LB"/>
      </w:rPr>
      <w:t>القرار</w:t>
    </w:r>
    <w:r>
      <w:rPr>
        <w:rFonts w:hint="cs"/>
        <w:color w:val="000000"/>
        <w:rtl/>
        <w:lang w:bidi="ar-LB"/>
      </w:rPr>
      <w:t xml:space="preserve"> بصيغة </w:t>
    </w:r>
    <w:r>
      <w:rPr>
        <w:color w:val="000000"/>
        <w:lang w:bidi="ar-LB"/>
      </w:rPr>
      <w:t>word</w:t>
    </w:r>
    <w:r>
      <w:rPr>
        <w:color w:val="000000"/>
        <w:rtl/>
        <w:lang w:bidi="ar-LB"/>
      </w:rPr>
      <w:t xml:space="preserve"> </w:t>
    </w:r>
    <w:r>
      <w:rPr>
        <w:rFonts w:hint="cs"/>
        <w:color w:val="000000"/>
        <w:rtl/>
        <w:lang w:bidi="ar-LB"/>
      </w:rPr>
      <w:t xml:space="preserve">+ </w:t>
    </w:r>
    <w:r>
      <w:rPr>
        <w:color w:val="000000"/>
        <w:lang w:bidi="ar-LB"/>
      </w:rPr>
      <w:t>pdf</w:t>
    </w:r>
    <w:r>
      <w:rPr>
        <w:color w:val="000000"/>
        <w:rtl/>
        <w:lang w:bidi="ar-LB"/>
      </w:rPr>
      <w:t xml:space="preserve"> </w:t>
    </w:r>
    <w:r>
      <w:rPr>
        <w:rFonts w:hint="cs"/>
        <w:color w:val="000000"/>
        <w:rtl/>
        <w:lang w:bidi="ar-LB"/>
      </w:rPr>
      <w:t xml:space="preserve">على البريد الالكتروني لهيئة الشراء العام </w:t>
    </w:r>
    <w:hyperlink r:id="rId1" w:history="1">
      <w:r>
        <w:rPr>
          <w:rStyle w:val="Hyperlink"/>
          <w:lang w:bidi="ar-LB"/>
        </w:rPr>
        <w:t>contact@ppa.gov.lb</w:t>
      </w:r>
    </w:hyperlink>
    <w:r>
      <w:rPr>
        <w:rFonts w:hint="cs"/>
        <w:color w:val="000000"/>
        <w:rtl/>
        <w:lang w:bidi="ar-LB"/>
      </w:rPr>
      <w:t xml:space="preserve"> بعد تعبئته من قبل الجهة الشارية</w:t>
    </w:r>
  </w:p>
  <w:p w:rsidR="00C27E3D" w:rsidRPr="00C27E3D" w:rsidRDefault="00C27E3D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81F8E" w:rsidRDefault="00081F8E" w:rsidP="00C27E3D">
      <w:r>
        <w:separator/>
      </w:r>
    </w:p>
  </w:footnote>
  <w:footnote w:type="continuationSeparator" w:id="0">
    <w:p w:rsidR="00081F8E" w:rsidRDefault="00081F8E" w:rsidP="00C27E3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55F6EBD"/>
    <w:multiLevelType w:val="multilevel"/>
    <w:tmpl w:val="0F72FEFA"/>
    <w:lvl w:ilvl="0">
      <w:start w:val="1"/>
      <w:numFmt w:val="bullet"/>
      <w:lvlText w:val="●"/>
      <w:lvlJc w:val="left"/>
      <w:pPr>
        <w:ind w:left="1037" w:hanging="360"/>
      </w:pPr>
      <w:rPr>
        <w:rFonts w:ascii="Noto Sans Symbols" w:eastAsia="Noto Sans Symbols" w:hAnsi="Noto Sans Symbols" w:cs="Noto Sans Symbols"/>
      </w:rPr>
    </w:lvl>
    <w:lvl w:ilvl="1">
      <w:numFmt w:val="bullet"/>
      <w:lvlText w:val="-"/>
      <w:lvlJc w:val="left"/>
      <w:pPr>
        <w:ind w:left="1757" w:hanging="360"/>
      </w:pPr>
      <w:rPr>
        <w:rFonts w:ascii="Georgia" w:eastAsia="Georgia" w:hAnsi="Georgia" w:cs="Georgia"/>
        <w:b w:val="0"/>
        <w:sz w:val="28"/>
        <w:szCs w:val="28"/>
      </w:rPr>
    </w:lvl>
    <w:lvl w:ilvl="2">
      <w:start w:val="1"/>
      <w:numFmt w:val="bullet"/>
      <w:lvlText w:val="▪"/>
      <w:lvlJc w:val="left"/>
      <w:pPr>
        <w:ind w:left="2477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197" w:hanging="360"/>
      </w:pPr>
      <w:rPr>
        <w:rFonts w:ascii="Noto Sans Symbols" w:eastAsia="Noto Sans Symbols" w:hAnsi="Noto Sans Symbols" w:cs="Noto Sans Symbols"/>
        <w:sz w:val="24"/>
        <w:szCs w:val="24"/>
      </w:rPr>
    </w:lvl>
    <w:lvl w:ilvl="4">
      <w:start w:val="1"/>
      <w:numFmt w:val="bullet"/>
      <w:lvlText w:val="o"/>
      <w:lvlJc w:val="left"/>
      <w:pPr>
        <w:ind w:left="3917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637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357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077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797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6A4C2D6A"/>
    <w:multiLevelType w:val="hybridMultilevel"/>
    <w:tmpl w:val="E782EE7A"/>
    <w:lvl w:ilvl="0" w:tplc="04090003">
      <w:start w:val="1"/>
      <w:numFmt w:val="bullet"/>
      <w:lvlText w:val="o"/>
      <w:lvlJc w:val="left"/>
      <w:pPr>
        <w:ind w:left="1003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72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3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327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388A"/>
    <w:rsid w:val="00010E12"/>
    <w:rsid w:val="00081F8E"/>
    <w:rsid w:val="000E4FAC"/>
    <w:rsid w:val="00101493"/>
    <w:rsid w:val="00121F67"/>
    <w:rsid w:val="00137551"/>
    <w:rsid w:val="00160D4B"/>
    <w:rsid w:val="00172801"/>
    <w:rsid w:val="00172BD8"/>
    <w:rsid w:val="001D3DDC"/>
    <w:rsid w:val="00244566"/>
    <w:rsid w:val="002914A1"/>
    <w:rsid w:val="002943B6"/>
    <w:rsid w:val="002C3491"/>
    <w:rsid w:val="0039217F"/>
    <w:rsid w:val="003B368F"/>
    <w:rsid w:val="003D3A1E"/>
    <w:rsid w:val="003D55FE"/>
    <w:rsid w:val="00415C08"/>
    <w:rsid w:val="004B71AD"/>
    <w:rsid w:val="00512128"/>
    <w:rsid w:val="00555198"/>
    <w:rsid w:val="0056552F"/>
    <w:rsid w:val="00571068"/>
    <w:rsid w:val="005B24E4"/>
    <w:rsid w:val="005E7B3B"/>
    <w:rsid w:val="005F616D"/>
    <w:rsid w:val="00637172"/>
    <w:rsid w:val="006514E8"/>
    <w:rsid w:val="00677116"/>
    <w:rsid w:val="00695EB8"/>
    <w:rsid w:val="006B72B6"/>
    <w:rsid w:val="006C4594"/>
    <w:rsid w:val="006D6493"/>
    <w:rsid w:val="00700056"/>
    <w:rsid w:val="007232BA"/>
    <w:rsid w:val="00740E7F"/>
    <w:rsid w:val="0078396A"/>
    <w:rsid w:val="007A05DB"/>
    <w:rsid w:val="007B6CC4"/>
    <w:rsid w:val="007F06F5"/>
    <w:rsid w:val="0080257E"/>
    <w:rsid w:val="0080537F"/>
    <w:rsid w:val="00816E6C"/>
    <w:rsid w:val="00843C05"/>
    <w:rsid w:val="00862C0D"/>
    <w:rsid w:val="00896348"/>
    <w:rsid w:val="008A6057"/>
    <w:rsid w:val="008F69C0"/>
    <w:rsid w:val="00904CDA"/>
    <w:rsid w:val="00946B5E"/>
    <w:rsid w:val="00964FF5"/>
    <w:rsid w:val="00967DB9"/>
    <w:rsid w:val="009A5A91"/>
    <w:rsid w:val="00A02905"/>
    <w:rsid w:val="00A06A1E"/>
    <w:rsid w:val="00AB165B"/>
    <w:rsid w:val="00AB413D"/>
    <w:rsid w:val="00AB71E5"/>
    <w:rsid w:val="00AC0F13"/>
    <w:rsid w:val="00AF1B76"/>
    <w:rsid w:val="00B40014"/>
    <w:rsid w:val="00B61773"/>
    <w:rsid w:val="00BA7283"/>
    <w:rsid w:val="00BC1A15"/>
    <w:rsid w:val="00BD36C2"/>
    <w:rsid w:val="00C20AD6"/>
    <w:rsid w:val="00C27E3D"/>
    <w:rsid w:val="00C449C0"/>
    <w:rsid w:val="00C508AC"/>
    <w:rsid w:val="00C569D3"/>
    <w:rsid w:val="00C63D73"/>
    <w:rsid w:val="00C84D4E"/>
    <w:rsid w:val="00C85F36"/>
    <w:rsid w:val="00CA3013"/>
    <w:rsid w:val="00CC001D"/>
    <w:rsid w:val="00CC1B72"/>
    <w:rsid w:val="00D82FFB"/>
    <w:rsid w:val="00D9291D"/>
    <w:rsid w:val="00DB4979"/>
    <w:rsid w:val="00E07BBE"/>
    <w:rsid w:val="00E92A75"/>
    <w:rsid w:val="00EE4076"/>
    <w:rsid w:val="00EF03BA"/>
    <w:rsid w:val="00F1388A"/>
    <w:rsid w:val="00F51FCF"/>
    <w:rsid w:val="00F709D0"/>
    <w:rsid w:val="00F92954"/>
    <w:rsid w:val="00FF0C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/>
    <o:shapelayout v:ext="edit">
      <o:idmap v:ext="edit" data="1"/>
    </o:shapelayout>
  </w:shapeDefaults>
  <w:decimalSymbol w:val="."/>
  <w:listSeparator w:val=","/>
  <w15:docId w15:val="{1DB69B13-343C-4EBF-AEC4-C20C460677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>
      <w:pPr>
        <w:bidi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914A1"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4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ListParagraph">
    <w:name w:val="List Paragraph"/>
    <w:basedOn w:val="Normal"/>
    <w:uiPriority w:val="34"/>
    <w:qFormat/>
    <w:rsid w:val="00677116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C27E3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27E3D"/>
  </w:style>
  <w:style w:type="paragraph" w:styleId="Footer">
    <w:name w:val="footer"/>
    <w:basedOn w:val="Normal"/>
    <w:link w:val="FooterChar"/>
    <w:uiPriority w:val="99"/>
    <w:unhideWhenUsed/>
    <w:rsid w:val="00C27E3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27E3D"/>
  </w:style>
  <w:style w:type="character" w:styleId="Hyperlink">
    <w:name w:val="Hyperlink"/>
    <w:basedOn w:val="DefaultParagraphFont"/>
    <w:uiPriority w:val="99"/>
    <w:semiHidden/>
    <w:unhideWhenUsed/>
    <w:rsid w:val="00C27E3D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72BD8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72BD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250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14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8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89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contact@ppa.gov.lb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196</Words>
  <Characters>1118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Christelle Samra</dc:creator>
  <cp:lastModifiedBy>Antoine Hanna</cp:lastModifiedBy>
  <cp:revision>5</cp:revision>
  <cp:lastPrinted>2024-01-08T06:37:00Z</cp:lastPrinted>
  <dcterms:created xsi:type="dcterms:W3CDTF">2025-05-23T05:48:00Z</dcterms:created>
  <dcterms:modified xsi:type="dcterms:W3CDTF">2025-05-23T12:37:00Z</dcterms:modified>
</cp:coreProperties>
</file>