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AE" w:rsidRPr="00E40709" w:rsidRDefault="00D2533F">
      <w:pPr>
        <w:bidi/>
        <w:spacing w:after="0" w:line="240" w:lineRule="auto"/>
        <w:jc w:val="center"/>
        <w:rPr>
          <w:rFonts w:ascii="Simplified Arabic" w:eastAsia="Simplified Arabic" w:hAnsi="Simplified Arabic" w:cs="Simplified Arabic"/>
          <w:sz w:val="32"/>
          <w:szCs w:val="32"/>
        </w:rPr>
      </w:pPr>
      <w:bookmarkStart w:id="0" w:name="_gjdgxs" w:colFirst="0" w:colLast="0"/>
      <w:bookmarkEnd w:id="0"/>
      <w:r w:rsidRPr="00E40709">
        <w:rPr>
          <w:rFonts w:ascii="Simplified Arabic" w:eastAsia="Simplified Arabic" w:hAnsi="Simplified Arabic" w:cs="Simplified Arabic"/>
          <w:sz w:val="32"/>
          <w:szCs w:val="32"/>
          <w:rtl/>
        </w:rPr>
        <w:t>إشعار</w:t>
      </w:r>
    </w:p>
    <w:p w:rsidR="00DD04AE" w:rsidRPr="00E40709" w:rsidRDefault="00D2533F">
      <w:pPr>
        <w:bidi/>
        <w:spacing w:after="0" w:line="240" w:lineRule="auto"/>
        <w:jc w:val="center"/>
        <w:rPr>
          <w:rFonts w:ascii="Simplified Arabic" w:eastAsia="Simplified Arabic" w:hAnsi="Simplified Arabic" w:cs="Simplified Arabic"/>
          <w:sz w:val="32"/>
          <w:szCs w:val="32"/>
        </w:rPr>
      </w:pPr>
      <w:r w:rsidRPr="00E40709">
        <w:rPr>
          <w:rFonts w:ascii="Simplified Arabic" w:eastAsia="Simplified Arabic" w:hAnsi="Simplified Arabic" w:cs="Simplified Arabic"/>
          <w:sz w:val="32"/>
          <w:szCs w:val="32"/>
          <w:rtl/>
        </w:rPr>
        <w:t>بإجراء اتفاق رضائي</w:t>
      </w:r>
    </w:p>
    <w:p w:rsidR="00DD04AE" w:rsidRPr="00E40709" w:rsidRDefault="00DD04AE">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rPr>
          <w:trHeight w:val="7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رقم التسجيل</w:t>
            </w:r>
          </w:p>
        </w:tc>
        <w:tc>
          <w:tcPr>
            <w:tcW w:w="7872" w:type="dxa"/>
            <w:shd w:val="clear" w:color="auto" w:fill="auto"/>
            <w:vAlign w:val="center"/>
          </w:tcPr>
          <w:p w:rsidR="00DD04AE" w:rsidRPr="00E40709" w:rsidRDefault="007541A8" w:rsidP="00C00FDE">
            <w:pPr>
              <w:bidi/>
              <w:rPr>
                <w:rFonts w:ascii="Simplified Arabic" w:eastAsia="Simplified Arabic" w:hAnsi="Simplified Arabic" w:cs="Simplified Arabic"/>
                <w:color w:val="000000"/>
                <w:sz w:val="28"/>
                <w:szCs w:val="28"/>
              </w:rPr>
            </w:pPr>
            <w:r>
              <w:rPr>
                <w:rFonts w:asciiTheme="majorBidi" w:hAnsiTheme="majorBidi" w:cstheme="majorBidi"/>
                <w:color w:val="000000"/>
                <w:sz w:val="24"/>
                <w:szCs w:val="24"/>
              </w:rPr>
              <w:t>830</w:t>
            </w:r>
            <w:r w:rsidR="00C00FDE" w:rsidRPr="00E40709">
              <w:rPr>
                <w:rFonts w:asciiTheme="majorBidi" w:hAnsiTheme="majorBidi" w:cstheme="majorBidi"/>
                <w:color w:val="000000"/>
                <w:sz w:val="24"/>
                <w:szCs w:val="24"/>
              </w:rPr>
              <w:t>/1/M</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تاريخ التسجيل</w:t>
            </w:r>
          </w:p>
        </w:tc>
        <w:tc>
          <w:tcPr>
            <w:tcW w:w="7872" w:type="dxa"/>
            <w:shd w:val="clear" w:color="auto" w:fill="auto"/>
            <w:vAlign w:val="center"/>
          </w:tcPr>
          <w:p w:rsidR="00DD04AE" w:rsidRPr="00E40709" w:rsidRDefault="00215D1C" w:rsidP="00C00FDE">
            <w:pPr>
              <w:bidi/>
              <w:rPr>
                <w:rFonts w:asciiTheme="majorBidi" w:eastAsia="Simplified Arabic" w:hAnsiTheme="majorBidi" w:cstheme="majorBidi"/>
                <w:sz w:val="28"/>
                <w:szCs w:val="28"/>
              </w:rPr>
            </w:pPr>
            <w:r w:rsidRPr="00E40709">
              <w:rPr>
                <w:rFonts w:asciiTheme="majorBidi" w:hAnsiTheme="majorBidi" w:cstheme="majorBidi"/>
                <w:color w:val="000000"/>
                <w:sz w:val="24"/>
                <w:szCs w:val="24"/>
              </w:rPr>
              <w:t>20 June 2024</w:t>
            </w:r>
          </w:p>
        </w:tc>
      </w:tr>
    </w:tbl>
    <w:p w:rsidR="00DD04AE" w:rsidRPr="00E40709" w:rsidRDefault="00DD04AE">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إسم الجهة الشارية</w:t>
            </w:r>
          </w:p>
        </w:tc>
        <w:tc>
          <w:tcPr>
            <w:tcW w:w="7872" w:type="dxa"/>
            <w:shd w:val="clear" w:color="auto" w:fill="auto"/>
            <w:vAlign w:val="center"/>
          </w:tcPr>
          <w:p w:rsidR="00DD04AE" w:rsidRPr="00E40709" w:rsidRDefault="00F83145" w:rsidP="008B21AA">
            <w:pPr>
              <w:jc w:val="right"/>
              <w:rPr>
                <w:rFonts w:asciiTheme="majorBidi" w:eastAsia="Simplified Arabic" w:hAnsiTheme="majorBidi" w:cstheme="majorBidi"/>
                <w:color w:val="000000"/>
                <w:sz w:val="28"/>
                <w:szCs w:val="28"/>
              </w:rPr>
            </w:pPr>
            <w:r w:rsidRPr="00E40709">
              <w:rPr>
                <w:rFonts w:asciiTheme="majorBidi" w:hAnsiTheme="majorBidi" w:cstheme="majorBidi"/>
                <w:color w:val="000000"/>
                <w:sz w:val="24"/>
                <w:szCs w:val="24"/>
              </w:rPr>
              <w:t>MIC2</w:t>
            </w:r>
            <w:r w:rsidR="0027493D" w:rsidRPr="00E40709">
              <w:rPr>
                <w:rFonts w:asciiTheme="majorBidi" w:hAnsiTheme="majorBidi" w:cstheme="majorBidi"/>
                <w:color w:val="000000"/>
                <w:sz w:val="24"/>
                <w:szCs w:val="24"/>
              </w:rPr>
              <w:t xml:space="preserve"> SAL</w:t>
            </w:r>
          </w:p>
        </w:tc>
      </w:tr>
      <w:tr w:rsidR="00DD04AE" w:rsidRPr="00E40709">
        <w:trPr>
          <w:trHeight w:val="30"/>
        </w:trPr>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عنوان الجهة الشارية</w:t>
            </w:r>
          </w:p>
        </w:tc>
        <w:tc>
          <w:tcPr>
            <w:tcW w:w="7872" w:type="dxa"/>
            <w:shd w:val="clear" w:color="auto" w:fill="auto"/>
            <w:vAlign w:val="center"/>
          </w:tcPr>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Mobile Interim Company No.2 S.A.L. </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Beirut Central, Touch Building, Bloc B and C</w:t>
            </w:r>
          </w:p>
          <w:p w:rsidR="00F83145" w:rsidRPr="00E40709" w:rsidRDefault="00F83145" w:rsidP="007813E5">
            <w:pPr>
              <w:pStyle w:val="NoSpacing"/>
              <w:ind w:firstLine="720"/>
              <w:jc w:val="both"/>
              <w:rPr>
                <w:rFonts w:asciiTheme="majorBidi" w:hAnsiTheme="majorBidi" w:cstheme="majorBidi"/>
                <w:i/>
                <w:iCs/>
                <w:sz w:val="24"/>
                <w:szCs w:val="24"/>
              </w:rPr>
            </w:pPr>
            <w:r w:rsidRPr="00E40709">
              <w:rPr>
                <w:rFonts w:asciiTheme="majorBidi" w:hAnsiTheme="majorBidi" w:cstheme="majorBidi"/>
                <w:i/>
                <w:iCs/>
                <w:sz w:val="24"/>
                <w:szCs w:val="24"/>
              </w:rPr>
              <w:t xml:space="preserve">Fouad </w:t>
            </w:r>
            <w:proofErr w:type="spellStart"/>
            <w:r w:rsidRPr="00E40709">
              <w:rPr>
                <w:rFonts w:asciiTheme="majorBidi" w:hAnsiTheme="majorBidi" w:cstheme="majorBidi"/>
                <w:i/>
                <w:iCs/>
                <w:sz w:val="24"/>
                <w:szCs w:val="24"/>
              </w:rPr>
              <w:t>Chehab</w:t>
            </w:r>
            <w:proofErr w:type="spellEnd"/>
            <w:r w:rsidRPr="00E40709">
              <w:rPr>
                <w:rFonts w:asciiTheme="majorBidi" w:hAnsiTheme="majorBidi" w:cstheme="majorBidi"/>
                <w:i/>
                <w:iCs/>
                <w:sz w:val="24"/>
                <w:szCs w:val="24"/>
              </w:rPr>
              <w:t xml:space="preserve"> Avenue, </w:t>
            </w:r>
            <w:proofErr w:type="spellStart"/>
            <w:r w:rsidRPr="00E40709">
              <w:rPr>
                <w:rFonts w:asciiTheme="majorBidi" w:hAnsiTheme="majorBidi" w:cstheme="majorBidi"/>
                <w:i/>
                <w:iCs/>
                <w:sz w:val="24"/>
                <w:szCs w:val="24"/>
              </w:rPr>
              <w:t>Bashoura</w:t>
            </w:r>
            <w:proofErr w:type="spellEnd"/>
            <w:r w:rsidRPr="00E40709">
              <w:rPr>
                <w:rFonts w:asciiTheme="majorBidi" w:hAnsiTheme="majorBidi" w:cstheme="majorBidi"/>
                <w:i/>
                <w:iCs/>
                <w:sz w:val="24"/>
                <w:szCs w:val="24"/>
              </w:rPr>
              <w:t xml:space="preserve"> Region, </w:t>
            </w:r>
          </w:p>
          <w:p w:rsidR="00DD04AE" w:rsidRPr="00E40709" w:rsidRDefault="00F83145" w:rsidP="007813E5">
            <w:pPr>
              <w:jc w:val="both"/>
              <w:rPr>
                <w:rFonts w:ascii="Simplified Arabic" w:eastAsia="Simplified Arabic" w:hAnsi="Simplified Arabic" w:cs="Simplified Arabic"/>
                <w:color w:val="000000"/>
                <w:sz w:val="28"/>
                <w:szCs w:val="28"/>
              </w:rPr>
            </w:pPr>
            <w:r w:rsidRPr="00E40709">
              <w:rPr>
                <w:rFonts w:asciiTheme="majorBidi" w:hAnsiTheme="majorBidi" w:cstheme="majorBidi"/>
                <w:i/>
                <w:iCs/>
                <w:sz w:val="24"/>
                <w:szCs w:val="24"/>
              </w:rPr>
              <w:t xml:space="preserve">            Beirut, Lebanon</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اسم المورد/المقاول</w:t>
            </w:r>
          </w:p>
        </w:tc>
        <w:tc>
          <w:tcPr>
            <w:tcW w:w="7872" w:type="dxa"/>
            <w:shd w:val="clear" w:color="auto" w:fill="auto"/>
            <w:vAlign w:val="center"/>
          </w:tcPr>
          <w:p w:rsidR="00DD04AE" w:rsidRPr="00E40709" w:rsidRDefault="00E40709" w:rsidP="008B21AA">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Huawei Technologies (Lebanon) S.A.R.L.</w:t>
            </w:r>
          </w:p>
        </w:tc>
      </w:tr>
      <w:tr w:rsidR="00DD04AE" w:rsidRPr="00E40709">
        <w:tc>
          <w:tcPr>
            <w:tcW w:w="2283" w:type="dxa"/>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قيمة العقد والعملة</w:t>
            </w:r>
          </w:p>
        </w:tc>
        <w:tc>
          <w:tcPr>
            <w:tcW w:w="7872" w:type="dxa"/>
            <w:shd w:val="clear" w:color="auto" w:fill="auto"/>
            <w:vAlign w:val="center"/>
          </w:tcPr>
          <w:p w:rsidR="00DD04AE" w:rsidRPr="00E40709" w:rsidRDefault="001A2771" w:rsidP="008B21AA">
            <w:pPr>
              <w:jc w:val="right"/>
              <w:rPr>
                <w:rFonts w:asciiTheme="majorBidi" w:eastAsia="Simplified Arabic" w:hAnsiTheme="majorBidi" w:cstheme="majorBidi"/>
                <w:color w:val="000000"/>
                <w:sz w:val="24"/>
                <w:szCs w:val="24"/>
              </w:rPr>
            </w:pPr>
            <w:r w:rsidRPr="00E40709">
              <w:rPr>
                <w:rFonts w:asciiTheme="majorBidi" w:hAnsiTheme="majorBidi" w:cstheme="majorBidi"/>
                <w:sz w:val="24"/>
                <w:szCs w:val="24"/>
              </w:rPr>
              <w:t>$</w:t>
            </w:r>
            <w:r w:rsidR="00E40709" w:rsidRPr="00E40709">
              <w:rPr>
                <w:rFonts w:asciiTheme="majorBidi" w:hAnsiTheme="majorBidi" w:cstheme="majorBidi"/>
                <w:sz w:val="24"/>
                <w:szCs w:val="24"/>
              </w:rPr>
              <w:t>5,088,750.82</w:t>
            </w:r>
          </w:p>
        </w:tc>
      </w:tr>
      <w:tr w:rsidR="00DD04AE" w:rsidRPr="00E40709">
        <w:trPr>
          <w:trHeight w:val="30"/>
        </w:trPr>
        <w:tc>
          <w:tcPr>
            <w:tcW w:w="10155" w:type="dxa"/>
            <w:gridSpan w:val="2"/>
            <w:shd w:val="clear" w:color="auto" w:fill="auto"/>
            <w:vAlign w:val="center"/>
          </w:tcPr>
          <w:p w:rsidR="00DD04AE" w:rsidRDefault="00D2533F" w:rsidP="001A2771">
            <w:pPr>
              <w:bidi/>
              <w:jc w:val="both"/>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ان اجراء الإتفاق الرضائي هذا يستند الى احكام الفقرة (</w:t>
            </w:r>
            <w:r w:rsidR="001A2771" w:rsidRPr="00E40709">
              <w:rPr>
                <w:rFonts w:ascii="Simplified Arabic" w:eastAsia="Simplified Arabic" w:hAnsi="Simplified Arabic" w:cs="Simplified Arabic"/>
                <w:sz w:val="28"/>
                <w:szCs w:val="28"/>
              </w:rPr>
              <w:t>1</w:t>
            </w:r>
            <w:r w:rsidRPr="00E40709">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p w:rsidR="00882A19" w:rsidRPr="00882A19" w:rsidRDefault="00882A19" w:rsidP="00882A19">
            <w:pPr>
              <w:spacing w:line="360" w:lineRule="auto"/>
              <w:jc w:val="both"/>
              <w:rPr>
                <w:rFonts w:asciiTheme="majorBidi" w:eastAsia="Simplified Arabic" w:hAnsiTheme="majorBidi" w:cstheme="majorBidi"/>
                <w:sz w:val="24"/>
                <w:szCs w:val="24"/>
              </w:rPr>
            </w:pPr>
            <w:r w:rsidRPr="00882A19">
              <w:rPr>
                <w:rFonts w:asciiTheme="majorBidi" w:hAnsiTheme="majorBidi" w:cstheme="majorBidi"/>
                <w:color w:val="000000"/>
                <w:sz w:val="24"/>
                <w:szCs w:val="24"/>
                <w:u w:val="single"/>
              </w:rPr>
              <w:t>Reason for Direct Contracting:</w:t>
            </w:r>
            <w:r w:rsidRPr="00882A19">
              <w:rPr>
                <w:rFonts w:asciiTheme="majorBidi" w:hAnsiTheme="majorBidi" w:cstheme="majorBidi"/>
                <w:color w:val="000000"/>
                <w:sz w:val="24"/>
                <w:szCs w:val="24"/>
              </w:rPr>
              <w:t xml:space="preserve"> The Post warranty services are required to guaranty proper network operations by ensuring stability on all systems and entities part of Huawei network solution. This includes software maintenance, hardware repair and return, technical consultancy support, network health check and emergency support. </w:t>
            </w:r>
            <w:bookmarkStart w:id="2" w:name="_GoBack"/>
            <w:bookmarkEnd w:id="2"/>
          </w:p>
        </w:tc>
      </w:tr>
      <w:tr w:rsidR="00DD04AE" w:rsidRPr="00E40709">
        <w:trPr>
          <w:trHeight w:val="280"/>
        </w:trPr>
        <w:tc>
          <w:tcPr>
            <w:tcW w:w="10155" w:type="dxa"/>
            <w:gridSpan w:val="2"/>
            <w:shd w:val="clear" w:color="auto" w:fill="auto"/>
            <w:vAlign w:val="center"/>
          </w:tcPr>
          <w:p w:rsidR="00DD04AE" w:rsidRPr="00E40709" w:rsidRDefault="00D2533F">
            <w:pPr>
              <w:bidi/>
              <w:rPr>
                <w:rFonts w:ascii="Simplified Arabic" w:eastAsia="Simplified Arabic" w:hAnsi="Simplified Arabic" w:cs="Simplified Arabic"/>
                <w:sz w:val="28"/>
                <w:szCs w:val="28"/>
              </w:rPr>
            </w:pPr>
            <w:r w:rsidRPr="00E40709">
              <w:rPr>
                <w:rFonts w:ascii="Simplified Arabic" w:eastAsia="Simplified Arabic" w:hAnsi="Simplified Arabic" w:cs="Simplified Arabic"/>
                <w:sz w:val="28"/>
                <w:szCs w:val="28"/>
                <w:rtl/>
              </w:rPr>
              <w:t xml:space="preserve">ملخص لأهم الأحكام والشروط المطلوبة في عقد الشراء: </w:t>
            </w:r>
          </w:p>
          <w:p w:rsidR="00DD04AE" w:rsidRPr="00E40709" w:rsidRDefault="00215D1C" w:rsidP="001A2771">
            <w:pPr>
              <w:bidi/>
              <w:rPr>
                <w:rFonts w:ascii="Simplified Arabic" w:eastAsia="Simplified Arabic" w:hAnsi="Simplified Arabic" w:cs="Simplified Arabic"/>
                <w:sz w:val="28"/>
                <w:szCs w:val="28"/>
              </w:rPr>
            </w:pPr>
            <w:r w:rsidRPr="00E40709">
              <w:rPr>
                <w:rFonts w:asciiTheme="majorBidi" w:hAnsiTheme="majorBidi" w:cstheme="majorBidi"/>
                <w:color w:val="000000"/>
                <w:sz w:val="24"/>
                <w:szCs w:val="24"/>
              </w:rPr>
              <w:t>Huawei Post Warranty Services for 202</w:t>
            </w:r>
            <w:bookmarkStart w:id="3" w:name="_1fob9te" w:colFirst="0" w:colLast="0"/>
            <w:bookmarkEnd w:id="3"/>
            <w:r w:rsidRPr="00E40709">
              <w:rPr>
                <w:rFonts w:asciiTheme="majorBidi" w:hAnsiTheme="majorBidi" w:cstheme="majorBidi"/>
                <w:color w:val="000000"/>
                <w:sz w:val="24"/>
                <w:szCs w:val="24"/>
              </w:rPr>
              <w:t>4</w:t>
            </w:r>
          </w:p>
        </w:tc>
      </w:tr>
    </w:tbl>
    <w:p w:rsidR="00DD04AE" w:rsidRPr="00E40709" w:rsidRDefault="00D2533F" w:rsidP="00E40709">
      <w:pPr>
        <w:bidi/>
        <w:spacing w:after="0" w:line="240" w:lineRule="auto"/>
        <w:ind w:left="-279" w:right="-360"/>
        <w:jc w:val="both"/>
        <w:rPr>
          <w:rFonts w:asciiTheme="majorBidi" w:eastAsia="Simplified Arabic" w:hAnsiTheme="majorBidi" w:cstheme="majorBidi"/>
          <w:sz w:val="24"/>
          <w:szCs w:val="24"/>
        </w:rPr>
      </w:pPr>
      <w:bookmarkStart w:id="4" w:name="_3znysh7" w:colFirst="0" w:colLast="0"/>
      <w:bookmarkEnd w:id="4"/>
      <w:r w:rsidRPr="00E40709">
        <w:rPr>
          <w:rFonts w:ascii="Simplified Arabic" w:eastAsia="Simplified Arabic" w:hAnsi="Simplified Arabic" w:cs="Simplified Arabic"/>
          <w:sz w:val="24"/>
          <w:szCs w:val="24"/>
          <w:rtl/>
        </w:rPr>
        <w:t>تعتزم (</w:t>
      </w:r>
      <w:r w:rsidR="00C03181" w:rsidRPr="00E40709">
        <w:rPr>
          <w:rFonts w:asciiTheme="majorBidi" w:eastAsia="Simplified Arabic" w:hAnsiTheme="majorBidi" w:cstheme="majorBidi"/>
          <w:sz w:val="24"/>
          <w:szCs w:val="24"/>
        </w:rPr>
        <w:t>MIC2</w:t>
      </w:r>
      <w:r w:rsidRPr="00E40709">
        <w:rPr>
          <w:rFonts w:ascii="Simplified Arabic" w:eastAsia="Simplified Arabic" w:hAnsi="Simplified Arabic" w:cs="Simplified Arabic"/>
          <w:sz w:val="24"/>
          <w:szCs w:val="24"/>
          <w:rtl/>
        </w:rPr>
        <w:t>) إجراء اتفاق رضائي مع (</w:t>
      </w:r>
      <w:r w:rsidR="00E40709" w:rsidRPr="00E40709">
        <w:rPr>
          <w:rFonts w:asciiTheme="majorBidi" w:hAnsiTheme="majorBidi" w:cstheme="majorBidi"/>
          <w:sz w:val="24"/>
          <w:szCs w:val="24"/>
        </w:rPr>
        <w:t>Huawei Technologies (Lebanon) S.A.R.L</w:t>
      </w:r>
      <w:r w:rsidR="0036139C" w:rsidRPr="00E40709">
        <w:rPr>
          <w:rFonts w:asciiTheme="majorBidi" w:hAnsiTheme="majorBidi" w:cstheme="majorBidi"/>
          <w:color w:val="000000"/>
          <w:sz w:val="24"/>
          <w:szCs w:val="24"/>
        </w:rPr>
        <w:t>.</w:t>
      </w:r>
      <w:r w:rsidRPr="00E40709">
        <w:rPr>
          <w:rFonts w:asciiTheme="majorBidi" w:eastAsia="Simplified Arabic" w:hAnsiTheme="majorBidi" w:cstheme="majorBidi"/>
          <w:sz w:val="24"/>
          <w:szCs w:val="24"/>
          <w:rtl/>
        </w:rPr>
        <w:t xml:space="preserve">) </w:t>
      </w:r>
      <w:r w:rsidRPr="00E40709">
        <w:rPr>
          <w:rFonts w:ascii="Simplified Arabic" w:eastAsia="Simplified Arabic" w:hAnsi="Simplified Arabic" w:cs="Simplified Arabic"/>
          <w:sz w:val="24"/>
          <w:szCs w:val="24"/>
          <w:rtl/>
        </w:rPr>
        <w:t>وذلك بغية (</w:t>
      </w:r>
      <w:r w:rsidR="00215D1C" w:rsidRPr="00E40709">
        <w:rPr>
          <w:rFonts w:asciiTheme="majorBidi" w:hAnsiTheme="majorBidi" w:cstheme="majorBidi"/>
          <w:color w:val="000000"/>
          <w:sz w:val="24"/>
          <w:szCs w:val="24"/>
        </w:rPr>
        <w:t>Huawei Post Warranty Services for 2024</w:t>
      </w:r>
      <w:r w:rsidRPr="00E40709">
        <w:rPr>
          <w:rFonts w:asciiTheme="majorBidi" w:eastAsia="Simplified Arabic" w:hAnsiTheme="majorBidi" w:cstheme="majorBidi"/>
          <w:sz w:val="24"/>
          <w:szCs w:val="24"/>
          <w:rtl/>
        </w:rPr>
        <w:t>).</w:t>
      </w:r>
    </w:p>
    <w:p w:rsidR="00DD04AE" w:rsidRPr="00E40709" w:rsidRDefault="00DD04AE">
      <w:pPr>
        <w:bidi/>
        <w:spacing w:after="0" w:line="240" w:lineRule="auto"/>
        <w:jc w:val="center"/>
        <w:rPr>
          <w:rFonts w:asciiTheme="majorBidi" w:eastAsia="Simplified Arabic" w:hAnsiTheme="majorBidi" w:cstheme="majorBidi"/>
          <w:sz w:val="24"/>
          <w:szCs w:val="24"/>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DD04AE" w:rsidRPr="00E40709">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215D1C" w:rsidP="00C00FDE">
            <w:pPr>
              <w:bidi/>
              <w:jc w:val="center"/>
              <w:rPr>
                <w:rFonts w:asciiTheme="majorBidi" w:eastAsia="Simplified Arabic" w:hAnsiTheme="majorBidi" w:cstheme="majorBidi"/>
                <w:sz w:val="24"/>
                <w:szCs w:val="24"/>
              </w:rPr>
            </w:pPr>
            <w:bookmarkStart w:id="5" w:name="_2et92p0" w:colFirst="0" w:colLast="0"/>
            <w:bookmarkEnd w:id="5"/>
            <w:r w:rsidRPr="00E40709">
              <w:rPr>
                <w:rFonts w:asciiTheme="majorBidi" w:hAnsiTheme="majorBidi" w:cstheme="majorBidi"/>
                <w:color w:val="000000"/>
                <w:sz w:val="24"/>
                <w:szCs w:val="24"/>
              </w:rPr>
              <w:t>20 June 2024</w:t>
            </w:r>
          </w:p>
        </w:tc>
      </w:tr>
      <w:tr w:rsidR="00DD04AE" w:rsidRPr="00E40709">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Chairman - Chief Executive Officer</w:t>
            </w:r>
          </w:p>
        </w:tc>
      </w:tr>
      <w:tr w:rsidR="00DD04AE" w:rsidRPr="00E40709">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E40709"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r w:rsidR="00DD04AE">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D04AE" w:rsidRPr="00663624" w:rsidRDefault="001A2771">
            <w:pPr>
              <w:bidi/>
              <w:jc w:val="center"/>
              <w:rPr>
                <w:rFonts w:asciiTheme="majorBidi" w:eastAsia="Simplified Arabic" w:hAnsiTheme="majorBidi" w:cstheme="majorBidi"/>
                <w:sz w:val="24"/>
                <w:szCs w:val="24"/>
              </w:rPr>
            </w:pPr>
            <w:r w:rsidRPr="00E40709">
              <w:rPr>
                <w:rFonts w:asciiTheme="majorBidi" w:eastAsia="Simplified Arabic" w:hAnsiTheme="majorBidi" w:cstheme="majorBidi"/>
                <w:sz w:val="24"/>
                <w:szCs w:val="24"/>
              </w:rPr>
              <w:t>Salem Itani</w:t>
            </w:r>
          </w:p>
        </w:tc>
      </w:tr>
    </w:tbl>
    <w:p w:rsidR="00DD04AE" w:rsidRDefault="00DD04AE">
      <w:pPr>
        <w:bidi/>
        <w:spacing w:after="0" w:line="240" w:lineRule="auto"/>
        <w:rPr>
          <w:rFonts w:ascii="Simplified Arabic" w:eastAsia="Simplified Arabic" w:hAnsi="Simplified Arabic" w:cs="Simplified Arabic"/>
          <w:sz w:val="28"/>
          <w:szCs w:val="28"/>
        </w:rPr>
      </w:pPr>
    </w:p>
    <w:sectPr w:rsidR="00DD04AE">
      <w:footerReference w:type="default" r:id="rId6"/>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DA" w:rsidRDefault="00D2533F">
      <w:pPr>
        <w:spacing w:after="0" w:line="240" w:lineRule="auto"/>
      </w:pPr>
      <w:r>
        <w:separator/>
      </w:r>
    </w:p>
  </w:endnote>
  <w:endnote w:type="continuationSeparator" w:id="0">
    <w:p w:rsidR="00C13ADA" w:rsidRDefault="00D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AE" w:rsidRDefault="00D2533F">
    <w:pPr>
      <w:pBdr>
        <w:top w:val="nil"/>
        <w:left w:val="nil"/>
        <w:bottom w:val="nil"/>
        <w:right w:val="nil"/>
        <w:between w:val="nil"/>
      </w:pBdr>
      <w:tabs>
        <w:tab w:val="center" w:pos="4680"/>
        <w:tab w:val="right" w:pos="9360"/>
      </w:tabs>
      <w:bidi/>
      <w:spacing w:line="240" w:lineRule="auto"/>
      <w:ind w:left="-450"/>
      <w:rPr>
        <w:sz w:val="16"/>
        <w:szCs w:val="16"/>
      </w:rPr>
    </w:pPr>
    <w:r>
      <w:rPr>
        <w:rFonts w:ascii="Arial" w:eastAsia="Arial" w:hAnsi="Arial" w:cs="Arial"/>
        <w:color w:val="000000"/>
        <w:sz w:val="16"/>
        <w:szCs w:val="16"/>
        <w:rtl/>
      </w:rPr>
      <w:t>يُرجى</w:t>
    </w:r>
    <w:r>
      <w:rPr>
        <w:color w:val="000000"/>
        <w:sz w:val="16"/>
        <w:szCs w:val="16"/>
      </w:rPr>
      <w:t xml:space="preserve"> </w:t>
    </w:r>
    <w:r>
      <w:rPr>
        <w:rFonts w:ascii="Arial" w:eastAsia="Arial" w:hAnsi="Arial" w:cs="Arial"/>
        <w:color w:val="000000"/>
        <w:sz w:val="16"/>
        <w:szCs w:val="16"/>
        <w:rtl/>
      </w:rPr>
      <w:t>ارسال</w:t>
    </w:r>
    <w:r>
      <w:rPr>
        <w:color w:val="000000"/>
        <w:sz w:val="16"/>
        <w:szCs w:val="16"/>
      </w:rPr>
      <w:t xml:space="preserve"> </w:t>
    </w:r>
    <w:r>
      <w:rPr>
        <w:rFonts w:ascii="Arial" w:eastAsia="Arial" w:hAnsi="Arial" w:cs="Arial"/>
        <w:color w:val="000000"/>
        <w:sz w:val="16"/>
        <w:szCs w:val="16"/>
        <w:rtl/>
      </w:rPr>
      <w:t>هذا</w:t>
    </w:r>
    <w:r>
      <w:rPr>
        <w:color w:val="000000"/>
        <w:sz w:val="16"/>
        <w:szCs w:val="16"/>
      </w:rPr>
      <w:t xml:space="preserve"> </w:t>
    </w:r>
    <w:r>
      <w:rPr>
        <w:rFonts w:ascii="Arial" w:eastAsia="Arial" w:hAnsi="Arial" w:cs="Arial"/>
        <w:color w:val="000000"/>
        <w:sz w:val="16"/>
        <w:szCs w:val="16"/>
        <w:rtl/>
      </w:rPr>
      <w:t>النموذج</w:t>
    </w:r>
    <w:r>
      <w:rPr>
        <w:color w:val="000000"/>
        <w:sz w:val="16"/>
        <w:szCs w:val="16"/>
      </w:rPr>
      <w:t xml:space="preserve"> </w:t>
    </w:r>
    <w:r>
      <w:rPr>
        <w:rFonts w:ascii="Arial" w:eastAsia="Arial" w:hAnsi="Arial" w:cs="Arial"/>
        <w:color w:val="000000"/>
        <w:sz w:val="16"/>
        <w:szCs w:val="16"/>
        <w:rtl/>
      </w:rPr>
      <w:t>بصيغة</w:t>
    </w:r>
    <w:r>
      <w:rPr>
        <w:color w:val="000000"/>
        <w:sz w:val="16"/>
        <w:szCs w:val="16"/>
      </w:rPr>
      <w:t xml:space="preserve">  word</w:t>
    </w:r>
    <w:r>
      <w:rPr>
        <w:color w:val="000000"/>
        <w:sz w:val="16"/>
        <w:szCs w:val="16"/>
        <w:rtl/>
      </w:rPr>
      <w:t xml:space="preserve">  بالإضافة إلى نسخة موقعة وفقًا للأصول </w:t>
    </w:r>
    <w:r>
      <w:rPr>
        <w:rFonts w:ascii="Arial" w:eastAsia="Arial" w:hAnsi="Arial" w:cs="Arial"/>
        <w:color w:val="000000"/>
        <w:sz w:val="16"/>
        <w:szCs w:val="16"/>
        <w:rtl/>
      </w:rPr>
      <w:t>على</w:t>
    </w:r>
    <w:r>
      <w:rPr>
        <w:color w:val="000000"/>
        <w:sz w:val="16"/>
        <w:szCs w:val="16"/>
      </w:rPr>
      <w:t xml:space="preserve"> </w:t>
    </w:r>
    <w:r>
      <w:rPr>
        <w:rFonts w:ascii="Arial" w:eastAsia="Arial" w:hAnsi="Arial" w:cs="Arial"/>
        <w:color w:val="000000"/>
        <w:sz w:val="16"/>
        <w:szCs w:val="16"/>
        <w:rtl/>
      </w:rPr>
      <w:t>بريد</w:t>
    </w:r>
    <w:r>
      <w:rPr>
        <w:color w:val="000000"/>
        <w:sz w:val="16"/>
        <w:szCs w:val="16"/>
      </w:rPr>
      <w:t xml:space="preserve"> </w:t>
    </w:r>
    <w:r>
      <w:rPr>
        <w:rFonts w:ascii="Arial" w:eastAsia="Arial" w:hAnsi="Arial" w:cs="Arial"/>
        <w:color w:val="000000"/>
        <w:sz w:val="16"/>
        <w:szCs w:val="16"/>
        <w:rtl/>
      </w:rPr>
      <w:t>هيئة</w:t>
    </w:r>
    <w:r>
      <w:rPr>
        <w:color w:val="000000"/>
        <w:sz w:val="16"/>
        <w:szCs w:val="16"/>
      </w:rPr>
      <w:t xml:space="preserve"> </w:t>
    </w:r>
    <w:r>
      <w:rPr>
        <w:rFonts w:ascii="Arial" w:eastAsia="Arial" w:hAnsi="Arial" w:cs="Arial"/>
        <w:color w:val="000000"/>
        <w:sz w:val="16"/>
        <w:szCs w:val="16"/>
        <w:rtl/>
      </w:rPr>
      <w:t>الشراء</w:t>
    </w:r>
    <w:r>
      <w:rPr>
        <w:color w:val="000000"/>
        <w:sz w:val="16"/>
        <w:szCs w:val="16"/>
      </w:rPr>
      <w:t xml:space="preserve"> </w:t>
    </w:r>
    <w:r>
      <w:rPr>
        <w:rFonts w:ascii="Arial" w:eastAsia="Arial" w:hAnsi="Arial" w:cs="Arial"/>
        <w:color w:val="000000"/>
        <w:sz w:val="16"/>
        <w:szCs w:val="16"/>
        <w:rtl/>
      </w:rPr>
      <w:t>العام</w:t>
    </w:r>
    <w:r>
      <w:rPr>
        <w:color w:val="000000"/>
        <w:sz w:val="16"/>
        <w:szCs w:val="16"/>
      </w:rPr>
      <w:t xml:space="preserve"> </w:t>
    </w:r>
    <w:hyperlink r:id="rId1">
      <w:r>
        <w:rPr>
          <w:color w:val="0000FF"/>
          <w:sz w:val="16"/>
          <w:szCs w:val="16"/>
          <w:u w:val="single"/>
        </w:rPr>
        <w:t>contact@ppa.gov.lb</w:t>
      </w:r>
    </w:hyperlink>
    <w:r>
      <w:rPr>
        <w:color w:val="000000"/>
        <w:sz w:val="16"/>
        <w:szCs w:val="16"/>
      </w:rPr>
      <w:t xml:space="preserve"> </w:t>
    </w:r>
    <w:r>
      <w:rPr>
        <w:rFonts w:ascii="Arial" w:eastAsia="Arial" w:hAnsi="Arial" w:cs="Arial"/>
        <w:color w:val="000000"/>
        <w:sz w:val="16"/>
        <w:szCs w:val="16"/>
        <w:rtl/>
      </w:rPr>
      <w:t>بعد</w:t>
    </w:r>
    <w:r>
      <w:rPr>
        <w:color w:val="000000"/>
        <w:sz w:val="16"/>
        <w:szCs w:val="16"/>
      </w:rPr>
      <w:t xml:space="preserve"> </w:t>
    </w:r>
    <w:r>
      <w:rPr>
        <w:rFonts w:ascii="Arial" w:eastAsia="Arial" w:hAnsi="Arial" w:cs="Arial"/>
        <w:color w:val="000000"/>
        <w:sz w:val="16"/>
        <w:szCs w:val="16"/>
        <w:rtl/>
      </w:rPr>
      <w:t>تعبئته</w:t>
    </w:r>
    <w:r>
      <w:rPr>
        <w:color w:val="000000"/>
        <w:sz w:val="16"/>
        <w:szCs w:val="16"/>
      </w:rPr>
      <w:t xml:space="preserve"> </w:t>
    </w:r>
    <w:r>
      <w:rPr>
        <w:rFonts w:ascii="Arial" w:eastAsia="Arial" w:hAnsi="Arial" w:cs="Arial"/>
        <w:color w:val="000000"/>
        <w:sz w:val="16"/>
        <w:szCs w:val="16"/>
        <w:rtl/>
      </w:rPr>
      <w:t>من</w:t>
    </w:r>
    <w:r>
      <w:rPr>
        <w:color w:val="000000"/>
        <w:sz w:val="16"/>
        <w:szCs w:val="16"/>
      </w:rPr>
      <w:t xml:space="preserve"> </w:t>
    </w:r>
    <w:r>
      <w:rPr>
        <w:rFonts w:ascii="Arial" w:eastAsia="Arial" w:hAnsi="Arial" w:cs="Arial"/>
        <w:color w:val="000000"/>
        <w:sz w:val="16"/>
        <w:szCs w:val="16"/>
        <w:rtl/>
      </w:rPr>
      <w:t>قبل</w:t>
    </w:r>
    <w:r>
      <w:rPr>
        <w:color w:val="000000"/>
        <w:sz w:val="16"/>
        <w:szCs w:val="16"/>
      </w:rPr>
      <w:t xml:space="preserve"> </w:t>
    </w:r>
    <w:r>
      <w:rPr>
        <w:rFonts w:ascii="Arial" w:eastAsia="Arial" w:hAnsi="Arial" w:cs="Arial"/>
        <w:color w:val="000000"/>
        <w:sz w:val="16"/>
        <w:szCs w:val="16"/>
        <w:rtl/>
      </w:rPr>
      <w:t>الجهة</w:t>
    </w:r>
    <w:r>
      <w:rPr>
        <w:color w:val="000000"/>
        <w:sz w:val="16"/>
        <w:szCs w:val="16"/>
      </w:rPr>
      <w:t xml:space="preserve"> </w:t>
    </w:r>
    <w:r>
      <w:rPr>
        <w:rFonts w:ascii="Arial" w:eastAsia="Arial" w:hAnsi="Arial" w:cs="Arial"/>
        <w:color w:val="000000"/>
        <w:sz w:val="16"/>
        <w:szCs w:val="16"/>
        <w:rtl/>
      </w:rPr>
      <w:t>الشارية.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DA" w:rsidRDefault="00D2533F">
      <w:pPr>
        <w:spacing w:after="0" w:line="240" w:lineRule="auto"/>
      </w:pPr>
      <w:r>
        <w:separator/>
      </w:r>
    </w:p>
  </w:footnote>
  <w:footnote w:type="continuationSeparator" w:id="0">
    <w:p w:rsidR="00C13ADA" w:rsidRDefault="00D25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AE"/>
    <w:rsid w:val="0010674A"/>
    <w:rsid w:val="001A2771"/>
    <w:rsid w:val="00215D1C"/>
    <w:rsid w:val="002331F9"/>
    <w:rsid w:val="0027493D"/>
    <w:rsid w:val="0036139C"/>
    <w:rsid w:val="00375E77"/>
    <w:rsid w:val="004427CF"/>
    <w:rsid w:val="00553902"/>
    <w:rsid w:val="00583542"/>
    <w:rsid w:val="00663624"/>
    <w:rsid w:val="006646FB"/>
    <w:rsid w:val="007541A8"/>
    <w:rsid w:val="007813E5"/>
    <w:rsid w:val="00797BC1"/>
    <w:rsid w:val="00882A19"/>
    <w:rsid w:val="008B21AA"/>
    <w:rsid w:val="00934306"/>
    <w:rsid w:val="00C00FDE"/>
    <w:rsid w:val="00C03181"/>
    <w:rsid w:val="00C13ADA"/>
    <w:rsid w:val="00D2533F"/>
    <w:rsid w:val="00D90CE6"/>
    <w:rsid w:val="00DD04AE"/>
    <w:rsid w:val="00E40709"/>
    <w:rsid w:val="00F83145"/>
    <w:rsid w:val="00FF6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C712"/>
  <w15:docId w15:val="{4B26C5E7-B1D1-496B-AAC0-CF4F9DE0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NoSpacingChar">
    <w:name w:val="No Spacing Char"/>
    <w:basedOn w:val="DefaultParagraphFont"/>
    <w:link w:val="NoSpacing"/>
    <w:uiPriority w:val="1"/>
    <w:locked/>
    <w:rsid w:val="00F83145"/>
  </w:style>
  <w:style w:type="paragraph" w:styleId="NoSpacing">
    <w:name w:val="No Spacing"/>
    <w:basedOn w:val="Normal"/>
    <w:link w:val="NoSpacingChar"/>
    <w:uiPriority w:val="1"/>
    <w:qFormat/>
    <w:rsid w:val="00F8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8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Jessy Saab</cp:lastModifiedBy>
  <cp:revision>53</cp:revision>
  <dcterms:created xsi:type="dcterms:W3CDTF">2023-02-01T11:13:00Z</dcterms:created>
  <dcterms:modified xsi:type="dcterms:W3CDTF">2024-06-20T12:21:00Z</dcterms:modified>
</cp:coreProperties>
</file>