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2886" w:type="dxa"/>
        <w:tblInd w:w="-3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886"/>
      </w:tblGrid>
      <w:tr w:rsidR="00F6071F" w:rsidRPr="001C58C0" w:rsidTr="00036492">
        <w:tc>
          <w:tcPr>
            <w:tcW w:w="2886" w:type="dxa"/>
          </w:tcPr>
          <w:p w:rsidR="00F6071F" w:rsidRPr="001C58C0" w:rsidRDefault="00F6071F" w:rsidP="00036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center" w:pos="-2837"/>
                <w:tab w:val="center" w:pos="-2695"/>
                <w:tab w:val="right" w:pos="12191"/>
              </w:tabs>
              <w:spacing w:before="60"/>
              <w:jc w:val="center"/>
              <w:rPr>
                <w:b/>
                <w:bCs/>
                <w:i/>
                <w:color w:val="000000"/>
                <w:sz w:val="32"/>
                <w:szCs w:val="32"/>
              </w:rPr>
            </w:pPr>
            <w:r w:rsidRPr="001C58C0">
              <w:rPr>
                <w:b/>
                <w:bCs/>
                <w:i/>
                <w:color w:val="000000"/>
                <w:sz w:val="32"/>
                <w:szCs w:val="32"/>
                <w:rtl/>
              </w:rPr>
              <w:t>الجمهورية اللبنانية</w:t>
            </w:r>
          </w:p>
          <w:p w:rsidR="00F6071F" w:rsidRPr="00CA0197" w:rsidRDefault="00F6071F" w:rsidP="00036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center" w:pos="-2837"/>
                <w:tab w:val="center" w:pos="-2695"/>
                <w:tab w:val="right" w:pos="12191"/>
              </w:tabs>
              <w:spacing w:before="60"/>
              <w:jc w:val="center"/>
              <w:rPr>
                <w:b/>
                <w:bCs/>
                <w:i/>
                <w:color w:val="000000"/>
                <w:sz w:val="32"/>
                <w:szCs w:val="32"/>
              </w:rPr>
            </w:pPr>
            <w:r>
              <w:rPr>
                <w:rFonts w:hint="cs"/>
                <w:b/>
                <w:bCs/>
                <w:i/>
                <w:color w:val="000000"/>
                <w:sz w:val="32"/>
                <w:szCs w:val="32"/>
                <w:rtl/>
              </w:rPr>
              <w:t xml:space="preserve">تحديد </w:t>
            </w:r>
            <w:r w:rsidRPr="001C58C0">
              <w:rPr>
                <w:b/>
                <w:bCs/>
                <w:i/>
                <w:color w:val="000000"/>
                <w:sz w:val="32"/>
                <w:szCs w:val="32"/>
                <w:rtl/>
              </w:rPr>
              <w:t>اسم الجهة الشارية</w:t>
            </w:r>
          </w:p>
        </w:tc>
      </w:tr>
    </w:tbl>
    <w:p w:rsidR="00F6071F" w:rsidRDefault="00F6071F" w:rsidP="00F6071F">
      <w:pPr>
        <w:spacing w:line="360" w:lineRule="auto"/>
        <w:jc w:val="both"/>
        <w:rPr>
          <w:b/>
          <w:bCs/>
          <w:sz w:val="32"/>
          <w:szCs w:val="32"/>
          <w:rtl/>
        </w:rPr>
      </w:pPr>
      <w:r w:rsidRPr="00AB4123">
        <w:rPr>
          <w:rFonts w:ascii="Simplified Arabic" w:eastAsia="Simplified Arabic" w:hAnsi="Simplified Arabic" w:cs="Simplified Arabic" w:hint="cs"/>
          <w:bCs/>
          <w:sz w:val="28"/>
          <w:szCs w:val="28"/>
          <w:rtl/>
        </w:rPr>
        <w:t>القرار</w:t>
      </w:r>
      <w:r w:rsidRPr="00AB4123">
        <w:rPr>
          <w:rFonts w:ascii="Simplified Arabic" w:eastAsia="Simplified Arabic" w:hAnsi="Simplified Arabic" w:cs="Simplified Arabic"/>
          <w:bCs/>
          <w:sz w:val="28"/>
          <w:szCs w:val="28"/>
          <w:rtl/>
        </w:rPr>
        <w:t xml:space="preserve">: </w:t>
      </w:r>
      <w:r w:rsidRPr="00AB4123">
        <w:rPr>
          <w:rFonts w:ascii="Simplified Arabic" w:eastAsia="Simplified Arabic" w:hAnsi="Simplified Arabic" w:cs="Simplified Arabic" w:hint="cs"/>
          <w:b/>
          <w:sz w:val="28"/>
          <w:szCs w:val="28"/>
          <w:rtl/>
        </w:rPr>
        <w:t xml:space="preserve">(رقم </w:t>
      </w:r>
      <w:r>
        <w:rPr>
          <w:rFonts w:ascii="Simplified Arabic" w:eastAsia="Simplified Arabic" w:hAnsi="Simplified Arabic" w:cs="Simplified Arabic" w:hint="cs"/>
          <w:b/>
          <w:sz w:val="28"/>
          <w:szCs w:val="28"/>
          <w:rtl/>
        </w:rPr>
        <w:t xml:space="preserve">وتاريخ القرار بحسب سجل </w:t>
      </w:r>
      <w:r w:rsidRPr="00AB4123">
        <w:rPr>
          <w:rFonts w:ascii="Simplified Arabic" w:eastAsia="Simplified Arabic" w:hAnsi="Simplified Arabic" w:cs="Simplified Arabic" w:hint="cs"/>
          <w:b/>
          <w:sz w:val="28"/>
          <w:szCs w:val="28"/>
          <w:rtl/>
        </w:rPr>
        <w:t>اجراءات الشراء)</w:t>
      </w:r>
    </w:p>
    <w:p w:rsidR="00CF09EC" w:rsidRPr="00996114" w:rsidRDefault="00155B63" w:rsidP="008E161A">
      <w:pPr>
        <w:jc w:val="center"/>
        <w:rPr>
          <w:rFonts w:ascii="Simplified Arabic" w:eastAsia="Simplified Arabic" w:hAnsi="Simplified Arabic" w:cs="Simplified Arabic"/>
          <w:bCs/>
          <w:sz w:val="36"/>
          <w:szCs w:val="36"/>
          <w:lang w:bidi="ar-LB"/>
        </w:rPr>
      </w:pPr>
      <w:r w:rsidRPr="00996114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>اشعار</w:t>
      </w:r>
      <w:r w:rsidR="00F6071F" w:rsidRPr="00996114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 xml:space="preserve"> بنشر قرار</w:t>
      </w:r>
    </w:p>
    <w:p w:rsidR="00D20FB7" w:rsidRPr="00996114" w:rsidRDefault="00155B63" w:rsidP="008E161A">
      <w:pPr>
        <w:spacing w:after="240" w:line="276" w:lineRule="auto"/>
        <w:jc w:val="center"/>
        <w:rPr>
          <w:rFonts w:ascii="Simplified Arabic" w:eastAsia="Simplified Arabic" w:hAnsi="Simplified Arabic" w:cs="Simplified Arabic"/>
          <w:bCs/>
          <w:sz w:val="36"/>
          <w:szCs w:val="36"/>
          <w:rtl/>
          <w:lang w:bidi="ar-LB"/>
        </w:rPr>
      </w:pPr>
      <w:r w:rsidRPr="00996114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>تمديد الموعد النهائي لتقديم العروض</w:t>
      </w:r>
    </w:p>
    <w:tbl>
      <w:tblPr>
        <w:tblStyle w:val="a"/>
        <w:bidiVisual/>
        <w:tblW w:w="10342" w:type="dxa"/>
        <w:tblInd w:w="-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67"/>
        <w:gridCol w:w="3975"/>
      </w:tblGrid>
      <w:tr w:rsidR="00D20FB7" w:rsidRPr="00996114" w:rsidTr="00526B34">
        <w:trPr>
          <w:trHeight w:val="699"/>
        </w:trPr>
        <w:tc>
          <w:tcPr>
            <w:tcW w:w="10342" w:type="dxa"/>
            <w:gridSpan w:val="2"/>
            <w:vAlign w:val="center"/>
          </w:tcPr>
          <w:p w:rsidR="00155B63" w:rsidRPr="00996114" w:rsidRDefault="00155B63" w:rsidP="00E730A0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</w:pPr>
            <w:r w:rsidRPr="00996114">
              <w:rPr>
                <w:rFonts w:ascii="Simplified Arabic" w:eastAsia="Simplified Arabic" w:hAnsi="Simplified Arabic" w:cs="Simplified Arabic" w:hint="cs"/>
                <w:bCs/>
                <w:sz w:val="28"/>
                <w:szCs w:val="28"/>
                <w:rtl/>
              </w:rPr>
              <w:t xml:space="preserve">الموضوع: </w:t>
            </w:r>
            <w:r w:rsidRPr="00996114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>تمديد الموعد النهائي لتقديم العروض العائد لتلزيم (</w:t>
            </w:r>
            <w:r w:rsidR="003A0B4E" w:rsidRPr="00996114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 xml:space="preserve">مناقصة عمومية </w:t>
            </w:r>
            <w:r w:rsidR="00441BBB" w:rsidRPr="00477343">
              <w:rPr>
                <w:color w:val="404040" w:themeColor="text1" w:themeTint="BF"/>
                <w:sz w:val="24"/>
                <w:szCs w:val="24"/>
              </w:rPr>
              <w:t>Endpoint Detection and Response &amp; Endpoint Protection Solution (EDR-EPS) RFP</w:t>
            </w:r>
            <w:r w:rsidRPr="00996114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>).</w:t>
            </w:r>
          </w:p>
          <w:p w:rsidR="00155B63" w:rsidRPr="00996114" w:rsidRDefault="00155B63" w:rsidP="00EA53B2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  <w:t>المرجع:</w:t>
            </w:r>
            <w:r w:rsidRPr="00996114">
              <w:rPr>
                <w:rFonts w:ascii="Simplified Arabic" w:eastAsia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996114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الصفقة المعلن عنها على المنصة الإلكترونية المركزية لدى هيئة الشراء العام برقم (</w:t>
            </w:r>
            <w:r w:rsidR="00E51F9F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</w:t>
            </w:r>
            <w:r w:rsidR="00EA53B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584</w:t>
            </w:r>
            <w:r w:rsidR="00017098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/2023</w:t>
            </w:r>
            <w:r w:rsidRPr="00996114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)</w:t>
            </w:r>
            <w:r w:rsidR="00783CB3" w:rsidRPr="00996114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 xml:space="preserve"> تاريخ (</w:t>
            </w:r>
            <w:r w:rsidR="00EA53B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13</w:t>
            </w:r>
            <w:r w:rsidR="00017098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EA53B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November</w:t>
            </w:r>
            <w:r w:rsidR="00017098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2023</w:t>
            </w:r>
            <w:r w:rsidR="00783CB3" w:rsidRPr="00996114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)</w:t>
            </w:r>
          </w:p>
        </w:tc>
      </w:tr>
      <w:tr w:rsidR="00D20FB7" w:rsidRPr="00996114" w:rsidTr="00526B34">
        <w:trPr>
          <w:trHeight w:val="3487"/>
        </w:trPr>
        <w:tc>
          <w:tcPr>
            <w:tcW w:w="10342" w:type="dxa"/>
            <w:gridSpan w:val="2"/>
          </w:tcPr>
          <w:p w:rsidR="00CF09EC" w:rsidRPr="00996114" w:rsidRDefault="00956969" w:rsidP="00EA53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بعد إطلاق </w:t>
            </w:r>
            <w:r w:rsidRPr="00996114"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>التلزيم</w:t>
            </w: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 xml:space="preserve"> </w:t>
            </w: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المذكور اعلاه بموجب قرار (</w:t>
            </w:r>
            <w:r w:rsidR="00F773AA">
              <w:rPr>
                <w:rFonts w:ascii="Simplified Arabic" w:eastAsia="Simplified Arabic" w:hAnsi="Simplified Arabic" w:cs="Simplified Arabic"/>
                <w:sz w:val="28"/>
                <w:szCs w:val="28"/>
              </w:rPr>
              <w:t>MOT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letter </w:t>
            </w:r>
            <w:r w:rsidR="00441BBB">
              <w:rPr>
                <w:rFonts w:ascii="Simplified Arabic" w:eastAsia="Simplified Arabic" w:hAnsi="Simplified Arabic" w:cs="Simplified Arabic"/>
                <w:sz w:val="28"/>
                <w:szCs w:val="28"/>
              </w:rPr>
              <w:t>5123</w:t>
            </w:r>
            <w:r w:rsidR="00F773AA">
              <w:rPr>
                <w:rFonts w:ascii="Simplified Arabic" w:eastAsia="Simplified Arabic" w:hAnsi="Simplified Arabic" w:cs="Simplified Arabic"/>
                <w:sz w:val="28"/>
                <w:szCs w:val="28"/>
              </w:rPr>
              <w:t>/1/M/22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dated </w:t>
            </w:r>
            <w:r w:rsidR="00F773AA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</w:t>
            </w:r>
            <w:r w:rsidR="00EA53B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9 Nov</w:t>
            </w:r>
            <w:r w:rsidR="00F773AA">
              <w:rPr>
                <w:rFonts w:ascii="Simplified Arabic" w:eastAsia="Simplified Arabic" w:hAnsi="Simplified Arabic" w:cs="Simplified Arabic"/>
                <w:sz w:val="28"/>
                <w:szCs w:val="28"/>
              </w:rPr>
              <w:t>ember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2023</w:t>
            </w: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)</w:t>
            </w:r>
            <w:r w:rsidR="00155B63"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،</w:t>
            </w:r>
          </w:p>
          <w:p w:rsidR="00FA4390" w:rsidRPr="00996114" w:rsidRDefault="001C5A1E" w:rsidP="00FA43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ت</w:t>
            </w:r>
            <w:r w:rsidR="00956969"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قدّم بعض </w:t>
            </w:r>
            <w:r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العارضين</w:t>
            </w:r>
            <w:r w:rsidR="00956969"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</w:t>
            </w:r>
            <w:r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ب</w:t>
            </w:r>
            <w:r w:rsidR="00956969"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طلبات استيضاح، وتمّ إرسال الإجابة عنها الى </w:t>
            </w:r>
            <w:r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العارضين</w:t>
            </w:r>
            <w:r w:rsidR="00956969"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كافةً</w:t>
            </w:r>
            <w:r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 xml:space="preserve"> ضمن المهل المُحددة، </w:t>
            </w:r>
          </w:p>
          <w:p w:rsidR="001C5A1E" w:rsidRPr="00996114" w:rsidRDefault="00956969" w:rsidP="00EA53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وبما أن آخر مهلة لتقديم العروض تنتهي بتاريخ (</w:t>
            </w:r>
            <w:r w:rsidR="00EA0669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16 January</w:t>
            </w:r>
            <w:r w:rsidR="00EA0669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</w:t>
            </w:r>
            <w:r w:rsidR="00EA0669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</w:t>
            </w:r>
            <w:r w:rsidR="00EA0669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at 11:00 am</w:t>
            </w:r>
            <w:r w:rsidR="00155B63"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)،</w:t>
            </w:r>
            <w:r w:rsidR="00D4036A"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 xml:space="preserve"> </w:t>
            </w:r>
          </w:p>
          <w:p w:rsidR="00D20FB7" w:rsidRPr="00996114" w:rsidRDefault="00956969" w:rsidP="001C5A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ولإتاحة فرصة مشاركة العديد من </w:t>
            </w:r>
            <w:r w:rsidR="001C5A1E"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  <w:lang w:bidi="ar-LB"/>
              </w:rPr>
              <w:t>العارضين</w:t>
            </w: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بهدف تحقيق مبدأ المنافسة،</w:t>
            </w:r>
          </w:p>
          <w:p w:rsidR="00155B63" w:rsidRPr="00996114" w:rsidRDefault="00956969" w:rsidP="00CF0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65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</w:pP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وعملًا بأحكام الفقرتين (4) و(5) من المادة 20 من قانون الشراء العام،</w:t>
            </w:r>
          </w:p>
          <w:p w:rsidR="00D20FB7" w:rsidRPr="00996114" w:rsidRDefault="00155B63" w:rsidP="00B64B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65"/>
              </w:tabs>
              <w:spacing w:line="276" w:lineRule="auto"/>
              <w:jc w:val="both"/>
              <w:rPr>
                <w:b/>
                <w:bCs/>
                <w:color w:val="000000"/>
                <w:sz w:val="28"/>
                <w:szCs w:val="28"/>
                <w:rtl/>
              </w:rPr>
            </w:pPr>
            <w:r w:rsidRPr="00996114">
              <w:rPr>
                <w:rFonts w:ascii="Simplified Arabic" w:eastAsia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</w:rPr>
              <w:t>يُمدد</w:t>
            </w:r>
            <w:r w:rsidR="00956969" w:rsidRPr="00996114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 w:rsidR="00956969" w:rsidRPr="00996114"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  <w:t>ال</w:t>
            </w:r>
            <w:r w:rsidR="00956969" w:rsidRPr="00996114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>موعد النهائي لتقديم العروض لغاية تاريخ (</w:t>
            </w:r>
            <w:r w:rsidR="00E31ADA">
              <w:rPr>
                <w:rFonts w:ascii="Simplified Arabic" w:eastAsia="Simplified Arabic" w:hAnsi="Simplified Arabic" w:cs="Simplified Arabic"/>
                <w:sz w:val="28"/>
                <w:szCs w:val="28"/>
              </w:rPr>
              <w:t>30</w:t>
            </w:r>
            <w:r w:rsidR="00EA53B2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January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</w:t>
            </w:r>
            <w:r w:rsidR="00EA53B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at 1</w:t>
            </w:r>
            <w:r w:rsidR="00B64B0E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:00 am</w:t>
            </w:r>
            <w:r w:rsidR="00956969" w:rsidRPr="00996114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>)، على أن تُعقد جلسة فض العروض بذات التاريخ عند الساعة (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</w:t>
            </w:r>
            <w:r w:rsidR="00B64B0E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:</w:t>
            </w:r>
            <w:r w:rsidR="00B64B0E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</w:t>
            </w:r>
            <w:bookmarkStart w:id="0" w:name="_GoBack"/>
            <w:bookmarkEnd w:id="0"/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 am</w:t>
            </w:r>
            <w:r w:rsidR="00956969" w:rsidRPr="00996114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)، </w:t>
            </w:r>
            <w:r w:rsidR="00CF09EC" w:rsidRPr="00996114">
              <w:rPr>
                <w:rFonts w:ascii="Simplified Arabic" w:eastAsia="Simplified Arabic" w:hAnsi="Simplified Arabic" w:cs="Simplified Arabic" w:hint="cs"/>
                <w:b/>
                <w:bCs/>
                <w:sz w:val="28"/>
                <w:szCs w:val="28"/>
                <w:rtl/>
              </w:rPr>
              <w:t>كما تُنشر</w:t>
            </w:r>
            <w:r w:rsidR="00956969" w:rsidRPr="00996114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 التعديلات على منصة هيئة الشراء العام.</w:t>
            </w:r>
          </w:p>
          <w:p w:rsidR="00CF09EC" w:rsidRPr="00996114" w:rsidRDefault="00CF09EC" w:rsidP="00E31AD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color w:val="000000"/>
                <w:sz w:val="24"/>
                <w:szCs w:val="24"/>
                <w:rtl/>
              </w:rPr>
            </w:pPr>
            <w:r w:rsidRPr="00996114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الموعد النهائي لتقديم طلبات الإستيضاح:</w:t>
            </w:r>
            <w:r w:rsidRPr="00996114">
              <w:rPr>
                <w:color w:val="000000"/>
                <w:sz w:val="24"/>
                <w:szCs w:val="24"/>
                <w:rtl/>
              </w:rPr>
              <w:t xml:space="preserve"> </w:t>
            </w:r>
            <w:r w:rsidRPr="00996114">
              <w:rPr>
                <w:rFonts w:hint="cs"/>
                <w:color w:val="000000"/>
                <w:sz w:val="24"/>
                <w:szCs w:val="24"/>
                <w:rtl/>
              </w:rPr>
              <w:t>(</w:t>
            </w:r>
            <w:r w:rsidR="00E31ADA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19</w:t>
            </w:r>
            <w:r w:rsidR="00EA53B2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523B40">
              <w:rPr>
                <w:rFonts w:ascii="Simplified Arabic" w:eastAsia="Simplified Arabic" w:hAnsi="Simplified Arabic" w:cs="Simplified Arabic"/>
                <w:sz w:val="28"/>
                <w:szCs w:val="28"/>
              </w:rPr>
              <w:t>January</w:t>
            </w:r>
            <w:r w:rsidR="00523B40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</w:t>
            </w:r>
            <w:r w:rsidR="00523B40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</w:t>
            </w:r>
            <w:r w:rsidR="00523B40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0077C2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at 11:00 am</w:t>
            </w:r>
            <w:r w:rsidRPr="00996114">
              <w:rPr>
                <w:rFonts w:hint="cs"/>
                <w:color w:val="000000"/>
                <w:sz w:val="24"/>
                <w:szCs w:val="24"/>
                <w:rtl/>
              </w:rPr>
              <w:t>)</w:t>
            </w:r>
            <w:r w:rsidRPr="00996114">
              <w:rPr>
                <w:color w:val="000000"/>
                <w:sz w:val="24"/>
                <w:szCs w:val="24"/>
                <w:rtl/>
              </w:rPr>
              <w:br/>
            </w:r>
            <w:r w:rsidRPr="00996114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الموعد النهائي للرد على طلبات الإستي</w:t>
            </w:r>
            <w:r w:rsidR="00476107" w:rsidRPr="00996114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ض</w:t>
            </w:r>
            <w:r w:rsidRPr="00996114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اح:</w:t>
            </w:r>
            <w:r w:rsidRPr="00996114">
              <w:rPr>
                <w:color w:val="000000"/>
                <w:sz w:val="24"/>
                <w:szCs w:val="24"/>
                <w:rtl/>
              </w:rPr>
              <w:t xml:space="preserve"> </w:t>
            </w:r>
            <w:r w:rsidRPr="00996114">
              <w:rPr>
                <w:rFonts w:hint="cs"/>
                <w:color w:val="000000"/>
                <w:sz w:val="24"/>
                <w:szCs w:val="24"/>
                <w:rtl/>
              </w:rPr>
              <w:t>(</w:t>
            </w:r>
            <w:r w:rsidR="00E31ADA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23</w:t>
            </w:r>
            <w:r w:rsidR="00EA53B2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January</w:t>
            </w:r>
            <w:r w:rsidR="00E51F9F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0077C2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202</w:t>
            </w:r>
            <w:r w:rsidR="00EA53B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</w:t>
            </w:r>
            <w:r w:rsidR="000077C2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at 11:00 am</w:t>
            </w:r>
            <w:r w:rsidRPr="00996114">
              <w:rPr>
                <w:rFonts w:hint="cs"/>
                <w:color w:val="000000"/>
                <w:sz w:val="24"/>
                <w:szCs w:val="24"/>
                <w:rtl/>
              </w:rPr>
              <w:t>)</w:t>
            </w:r>
            <w:r w:rsidRPr="00996114">
              <w:rPr>
                <w:color w:val="000000"/>
                <w:sz w:val="24"/>
                <w:szCs w:val="24"/>
                <w:rtl/>
              </w:rPr>
              <w:br/>
            </w:r>
          </w:p>
          <w:p w:rsidR="00155B63" w:rsidRPr="00996114" w:rsidRDefault="00155B63" w:rsidP="00CF0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line="276" w:lineRule="auto"/>
              <w:jc w:val="both"/>
              <w:rPr>
                <w:rFonts w:ascii="Simplified Arabic" w:eastAsia="Simplified Arabic" w:hAnsi="Simplified Arabic" w:cs="Simplified Arabic"/>
                <w:bCs/>
                <w:color w:val="000000"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</w:rPr>
              <w:t>ينشر هذا القرار على المنصة الإلكترونية المركزية لدى هيئة الشراء العام.</w:t>
            </w:r>
          </w:p>
        </w:tc>
      </w:tr>
      <w:tr w:rsidR="00476107" w:rsidRPr="00AB4123" w:rsidTr="008E161A">
        <w:trPr>
          <w:trHeight w:val="2087"/>
        </w:trPr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76107" w:rsidRPr="00996114" w:rsidRDefault="00476107" w:rsidP="00CF09EC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jc w:val="right"/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  <w:p w:rsidR="00476107" w:rsidRPr="00996114" w:rsidRDefault="00476107" w:rsidP="00CC47B4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jc w:val="center"/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</w:pPr>
          </w:p>
        </w:tc>
        <w:tc>
          <w:tcPr>
            <w:tcW w:w="39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tbl>
            <w:tblPr>
              <w:bidiVisual/>
              <w:tblW w:w="4140" w:type="dxa"/>
              <w:jc w:val="right"/>
              <w:tblLayout w:type="fixed"/>
              <w:tblLook w:val="0400" w:firstRow="0" w:lastRow="0" w:firstColumn="0" w:lastColumn="0" w:noHBand="0" w:noVBand="1"/>
            </w:tblPr>
            <w:tblGrid>
              <w:gridCol w:w="4140"/>
            </w:tblGrid>
            <w:tr w:rsidR="008E161A" w:rsidRPr="00996114" w:rsidTr="00246BD7">
              <w:trPr>
                <w:trHeight w:val="87"/>
                <w:jc w:val="right"/>
              </w:trPr>
              <w:tc>
                <w:tcPr>
                  <w:tcW w:w="4140" w:type="dxa"/>
                </w:tcPr>
                <w:p w:rsidR="008E161A" w:rsidRPr="00996114" w:rsidRDefault="00EA0669" w:rsidP="00EA0669">
                  <w:pPr>
                    <w:jc w:val="center"/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</w:pPr>
                  <w:r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>12 January</w:t>
                  </w:r>
                  <w:r w:rsidR="00CC47B4" w:rsidRPr="00996114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 xml:space="preserve"> 202</w:t>
                  </w:r>
                  <w:r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>4</w:t>
                  </w:r>
                  <w:r w:rsidR="008E161A" w:rsidRPr="00996114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  <w:rtl/>
                    </w:rPr>
                    <w:t xml:space="preserve"> </w:t>
                  </w:r>
                </w:p>
              </w:tc>
            </w:tr>
            <w:tr w:rsidR="008E161A" w:rsidRPr="00CC47B4" w:rsidTr="00F2116A">
              <w:trPr>
                <w:trHeight w:val="990"/>
                <w:jc w:val="right"/>
              </w:trPr>
              <w:tc>
                <w:tcPr>
                  <w:tcW w:w="4140" w:type="dxa"/>
                </w:tcPr>
                <w:p w:rsidR="00CC47B4" w:rsidRPr="00996114" w:rsidRDefault="00CC47B4" w:rsidP="00CC47B4">
                  <w:pPr>
                    <w:jc w:val="center"/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</w:pPr>
                  <w:r w:rsidRPr="00996114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 xml:space="preserve">Salem Itani </w:t>
                  </w:r>
                </w:p>
                <w:p w:rsidR="008E161A" w:rsidRPr="00F2116A" w:rsidRDefault="00CC47B4" w:rsidP="00F2116A">
                  <w:pPr>
                    <w:ind w:left="195"/>
                    <w:jc w:val="center"/>
                    <w:rPr>
                      <w:rFonts w:ascii="Simplified Arabic" w:hAnsi="Simplified Arabic" w:cs="Simplified Arabic"/>
                      <w:bCs/>
                      <w:sz w:val="24"/>
                      <w:szCs w:val="24"/>
                    </w:rPr>
                  </w:pPr>
                  <w:r w:rsidRPr="00996114">
                    <w:rPr>
                      <w:rFonts w:ascii="Simplified Arabic" w:hAnsi="Simplified Arabic" w:cs="Simplified Arabic"/>
                      <w:bCs/>
                      <w:sz w:val="24"/>
                      <w:szCs w:val="24"/>
                    </w:rPr>
                    <w:t>Chairman - Chief Executive Officer</w:t>
                  </w:r>
                </w:p>
              </w:tc>
            </w:tr>
          </w:tbl>
          <w:p w:rsidR="00476107" w:rsidRPr="008E161A" w:rsidRDefault="00476107" w:rsidP="008E161A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</w:pPr>
          </w:p>
        </w:tc>
      </w:tr>
    </w:tbl>
    <w:p w:rsidR="00D20FB7" w:rsidRPr="00AB4123" w:rsidRDefault="00D20FB7" w:rsidP="00CF09EC">
      <w:pPr>
        <w:spacing w:line="276" w:lineRule="auto"/>
        <w:rPr>
          <w:rFonts w:ascii="Simplified Arabic" w:eastAsia="Simplified Arabic" w:hAnsi="Simplified Arabic" w:cs="Simplified Arabic"/>
          <w:sz w:val="2"/>
          <w:szCs w:val="2"/>
        </w:rPr>
      </w:pPr>
    </w:p>
    <w:sectPr w:rsidR="00D20FB7" w:rsidRPr="00AB4123" w:rsidSect="000373A5">
      <w:pgSz w:w="11906" w:h="16838"/>
      <w:pgMar w:top="450" w:right="851" w:bottom="289" w:left="851" w:header="561" w:footer="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plified Arabic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A5187"/>
    <w:multiLevelType w:val="multilevel"/>
    <w:tmpl w:val="F2FC3C7C"/>
    <w:lvl w:ilvl="0">
      <w:start w:val="1"/>
      <w:numFmt w:val="bullet"/>
      <w:lvlText w:val="●"/>
      <w:lvlJc w:val="left"/>
      <w:pPr>
        <w:ind w:left="1037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-"/>
      <w:lvlJc w:val="left"/>
      <w:pPr>
        <w:ind w:left="1757" w:hanging="360"/>
      </w:pPr>
      <w:rPr>
        <w:rFonts w:ascii="Georgia" w:eastAsia="Georgia" w:hAnsi="Georgia" w:cs="Georgia"/>
        <w:b w:val="0"/>
        <w:sz w:val="28"/>
        <w:szCs w:val="28"/>
      </w:rPr>
    </w:lvl>
    <w:lvl w:ilvl="2">
      <w:start w:val="1"/>
      <w:numFmt w:val="bullet"/>
      <w:lvlText w:val="▪"/>
      <w:lvlJc w:val="left"/>
      <w:pPr>
        <w:ind w:left="247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97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4">
      <w:start w:val="1"/>
      <w:numFmt w:val="bullet"/>
      <w:lvlText w:val="o"/>
      <w:lvlJc w:val="left"/>
      <w:pPr>
        <w:ind w:left="391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3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5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7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97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FC94D7E"/>
    <w:multiLevelType w:val="hybridMultilevel"/>
    <w:tmpl w:val="60D89DA4"/>
    <w:lvl w:ilvl="0" w:tplc="51742846">
      <w:numFmt w:val="bullet"/>
      <w:lvlText w:val="-"/>
      <w:lvlJc w:val="left"/>
      <w:pPr>
        <w:ind w:left="358" w:hanging="360"/>
      </w:pPr>
      <w:rPr>
        <w:rFonts w:ascii="Simplified Arabic" w:eastAsia="Simplified Arabic" w:hAnsi="Simplified Arabic" w:cs="Simplified Arabi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2" w15:restartNumberingAfterBreak="0">
    <w:nsid w:val="681E1D6B"/>
    <w:multiLevelType w:val="hybridMultilevel"/>
    <w:tmpl w:val="37F04256"/>
    <w:lvl w:ilvl="0" w:tplc="C6C281B4">
      <w:numFmt w:val="bullet"/>
      <w:lvlText w:val="-"/>
      <w:lvlJc w:val="left"/>
      <w:pPr>
        <w:ind w:left="720" w:hanging="360"/>
      </w:pPr>
      <w:rPr>
        <w:rFonts w:ascii="Simplified Arabic" w:eastAsia="Simplified Arabic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FB7"/>
    <w:rsid w:val="000077C2"/>
    <w:rsid w:val="00017098"/>
    <w:rsid w:val="000329C8"/>
    <w:rsid w:val="000373A5"/>
    <w:rsid w:val="00064BDD"/>
    <w:rsid w:val="00130184"/>
    <w:rsid w:val="00155B63"/>
    <w:rsid w:val="001C5A1E"/>
    <w:rsid w:val="00246BD7"/>
    <w:rsid w:val="00305EC6"/>
    <w:rsid w:val="003A0B4E"/>
    <w:rsid w:val="00423E48"/>
    <w:rsid w:val="00441BBB"/>
    <w:rsid w:val="00476107"/>
    <w:rsid w:val="004B209C"/>
    <w:rsid w:val="00523B40"/>
    <w:rsid w:val="00526B34"/>
    <w:rsid w:val="00783CB3"/>
    <w:rsid w:val="007A09CC"/>
    <w:rsid w:val="007F77DE"/>
    <w:rsid w:val="007F7B78"/>
    <w:rsid w:val="008836B9"/>
    <w:rsid w:val="008A187C"/>
    <w:rsid w:val="008C69A1"/>
    <w:rsid w:val="008E161A"/>
    <w:rsid w:val="009341B1"/>
    <w:rsid w:val="00956969"/>
    <w:rsid w:val="0099058F"/>
    <w:rsid w:val="00996114"/>
    <w:rsid w:val="00A93A0B"/>
    <w:rsid w:val="00AB4123"/>
    <w:rsid w:val="00AE5862"/>
    <w:rsid w:val="00B64B0E"/>
    <w:rsid w:val="00C45308"/>
    <w:rsid w:val="00CC47B4"/>
    <w:rsid w:val="00CF09EC"/>
    <w:rsid w:val="00D20FB7"/>
    <w:rsid w:val="00D4036A"/>
    <w:rsid w:val="00D47854"/>
    <w:rsid w:val="00D56CFC"/>
    <w:rsid w:val="00D77D1C"/>
    <w:rsid w:val="00E076F1"/>
    <w:rsid w:val="00E31ADA"/>
    <w:rsid w:val="00E51F9F"/>
    <w:rsid w:val="00E6667C"/>
    <w:rsid w:val="00E6751F"/>
    <w:rsid w:val="00E730A0"/>
    <w:rsid w:val="00EA0669"/>
    <w:rsid w:val="00EA53B2"/>
    <w:rsid w:val="00F2116A"/>
    <w:rsid w:val="00F6071F"/>
    <w:rsid w:val="00F773AA"/>
    <w:rsid w:val="00FA4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84E5BE"/>
  <w15:docId w15:val="{AB71D67E-1C6B-4E62-B970-4E294A67A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CF09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Rony Ghaname</dc:creator>
  <cp:lastModifiedBy>Rony Ghaname</cp:lastModifiedBy>
  <cp:revision>4</cp:revision>
  <cp:lastPrinted>2023-07-12T10:09:00Z</cp:lastPrinted>
  <dcterms:created xsi:type="dcterms:W3CDTF">2024-01-12T08:15:00Z</dcterms:created>
  <dcterms:modified xsi:type="dcterms:W3CDTF">2024-01-12T08:50:00Z</dcterms:modified>
</cp:coreProperties>
</file>