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AD2E7C" w:rsidR="00B235FD" w:rsidRDefault="003E415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AFA">
              <w:rPr>
                <w:rtl/>
                <w:lang w:bidi="ar-LB"/>
              </w:rPr>
              <w:t>مصرف لبنان – مديرية الخدمات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C4A98E8" w:rsidR="00B235FD" w:rsidRDefault="003E415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AFA">
              <w:rPr>
                <w:rtl/>
                <w:lang w:bidi="ar-LB"/>
              </w:rPr>
              <w:t xml:space="preserve">مصرف لبنان – الحمرا – المركز الرئيسي 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32A7C71" w:rsidR="00B235FD" w:rsidRDefault="003E415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SD00530-2025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C0A3E5" w14:textId="77777777" w:rsidR="003E4153" w:rsidRPr="00CE1AFA" w:rsidRDefault="003E4153" w:rsidP="003E4153">
            <w:pPr>
              <w:spacing w:line="276" w:lineRule="auto"/>
              <w:jc w:val="left"/>
              <w:rPr>
                <w:rtl/>
                <w:lang w:bidi="ar-LB"/>
              </w:rPr>
            </w:pPr>
            <w:r w:rsidRPr="00CE1AFA">
              <w:rPr>
                <w:rtl/>
                <w:lang w:bidi="ar-LB"/>
              </w:rPr>
              <w:t xml:space="preserve">شراء </w:t>
            </w:r>
            <w:r w:rsidRPr="00CE1AFA">
              <w:rPr>
                <w:lang w:bidi="ar-LB"/>
              </w:rPr>
              <w:t>–</w:t>
            </w:r>
            <w:r w:rsidRPr="00CE1AFA">
              <w:rPr>
                <w:rFonts w:hint="cs"/>
                <w:rtl/>
                <w:lang w:bidi="ar-LB"/>
              </w:rPr>
              <w:t xml:space="preserve"> لوازم تجهيزات - موجودات مخزونة لمصرف لبنان.</w:t>
            </w:r>
          </w:p>
          <w:p w14:paraId="264E84D5" w14:textId="3FF4F15D"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5BE3C43" w:rsidR="00B235FD" w:rsidRPr="008D3049" w:rsidRDefault="003E415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tl/>
                <w:lang w:bidi="ar-LB"/>
              </w:rPr>
              <w:t xml:space="preserve">إنّ مصرف لبنان بحاجة سنوية </w:t>
            </w:r>
            <w:r w:rsidRPr="00CE1AFA">
              <w:rPr>
                <w:rFonts w:hint="cs"/>
                <w:rtl/>
                <w:lang w:bidi="ar-LB"/>
              </w:rPr>
              <w:t>لشراء</w:t>
            </w:r>
            <w:r w:rsidRPr="00CE1AFA">
              <w:rPr>
                <w:lang w:bidi="ar-LB"/>
              </w:rPr>
              <w:t>–</w:t>
            </w:r>
            <w:r w:rsidRPr="00CE1AFA">
              <w:rPr>
                <w:rFonts w:hint="cs"/>
                <w:rtl/>
                <w:lang w:bidi="ar-LB"/>
              </w:rPr>
              <w:t>لوازم</w:t>
            </w:r>
            <w:r w:rsidRPr="00CE1AFA">
              <w:rPr>
                <w:rtl/>
                <w:lang w:bidi="ar-LB"/>
              </w:rPr>
              <w:t xml:space="preserve"> تجهيزات </w:t>
            </w:r>
            <w:r w:rsidRPr="00CE1AFA">
              <w:rPr>
                <w:rFonts w:hint="cs"/>
                <w:rtl/>
                <w:lang w:bidi="ar-LB"/>
              </w:rPr>
              <w:t>من</w:t>
            </w:r>
            <w:r w:rsidRPr="00CE1AFA">
              <w:rPr>
                <w:rtl/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>محابر،</w:t>
            </w:r>
            <w:r w:rsidRPr="00CE1AFA">
              <w:rPr>
                <w:rtl/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>أشرطة</w:t>
            </w:r>
            <w:r w:rsidRPr="00CE1AFA">
              <w:rPr>
                <w:rtl/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>محابر،</w:t>
            </w:r>
            <w:r w:rsidRPr="00CE1AFA">
              <w:rPr>
                <w:rtl/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>وبخاخ</w:t>
            </w:r>
            <w:r w:rsidRPr="00CE1AFA">
              <w:rPr>
                <w:rtl/>
                <w:lang w:bidi="ar-LB"/>
              </w:rPr>
              <w:t xml:space="preserve"> هواء لتظيف الآلآت </w:t>
            </w:r>
            <w:r w:rsidRPr="00CE1AFA">
              <w:rPr>
                <w:rFonts w:hint="cs"/>
                <w:rtl/>
                <w:lang w:bidi="ar-LB"/>
              </w:rPr>
              <w:t>و</w:t>
            </w:r>
            <w:r w:rsidRPr="00CE1AFA">
              <w:rPr>
                <w:rtl/>
                <w:lang w:bidi="ar-LB"/>
              </w:rPr>
              <w:t xml:space="preserve"> </w:t>
            </w:r>
            <w:r w:rsidRPr="00CE1AFA">
              <w:rPr>
                <w:lang w:bidi="ar-LB"/>
              </w:rPr>
              <w:t>Access Control Cards  Key Fobs &amp; CDs</w:t>
            </w:r>
            <w:r w:rsidRPr="00CE1AFA" w:rsidDel="00166EA5">
              <w:rPr>
                <w:rFonts w:hint="cs"/>
                <w:rtl/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>والمفصلة في الملحق رقم 5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349F36B" w:rsidR="00B235FD" w:rsidRDefault="003E415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rtl/>
                <w:lang w:bidi="ar-LB"/>
              </w:rPr>
              <w:t>لوازم تجهيزات - موجودات مخزونة</w:t>
            </w:r>
            <w:r w:rsidRPr="00CE1AFA">
              <w:rPr>
                <w:lang w:bidi="ar-LB"/>
              </w:rPr>
              <w:t>-</w:t>
            </w:r>
            <w:r w:rsidRPr="00CE1AFA">
              <w:rPr>
                <w:rFonts w:hint="cs"/>
                <w:rtl/>
                <w:lang w:bidi="ar-LB"/>
              </w:rPr>
              <w:t xml:space="preserve"> </w:t>
            </w:r>
            <w:r w:rsidRPr="00CE1AFA">
              <w:rPr>
                <w:rFonts w:hint="cs"/>
                <w:b/>
                <w:bCs/>
                <w:u w:val="single"/>
                <w:rtl/>
                <w:lang w:bidi="ar-LB"/>
              </w:rPr>
              <w:t>غب الطلب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780B9A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E4153">
              <w:rPr>
                <w:color w:val="000000"/>
                <w:sz w:val="24"/>
                <w:szCs w:val="24"/>
              </w:rPr>
              <w:t>-</w:t>
            </w:r>
            <w:r w:rsidR="003E4153" w:rsidRPr="00CE1AFA">
              <w:rPr>
                <w:rFonts w:hint="cs"/>
                <w:b/>
                <w:bCs/>
                <w:u w:val="single"/>
                <w:rtl/>
                <w:lang w:bidi="ar-LB"/>
              </w:rPr>
              <w:t xml:space="preserve"> </w:t>
            </w:r>
            <w:r w:rsidR="003E4153" w:rsidRPr="00CE1AFA">
              <w:rPr>
                <w:rFonts w:hint="cs"/>
                <w:b/>
                <w:bCs/>
                <w:u w:val="single"/>
                <w:rtl/>
                <w:lang w:bidi="ar-LB"/>
              </w:rPr>
              <w:t>غب الطلب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BF1F17" w14:textId="77777777" w:rsidR="003E4153" w:rsidRPr="00CE1AFA" w:rsidRDefault="003E4153" w:rsidP="003E4153">
            <w:pPr>
              <w:spacing w:line="276" w:lineRule="auto"/>
              <w:jc w:val="left"/>
              <w:rPr>
                <w:rtl/>
                <w:lang w:bidi="ar-LB"/>
              </w:rPr>
            </w:pPr>
            <w:r w:rsidRPr="00CE1AFA">
              <w:rPr>
                <w:rtl/>
                <w:lang w:bidi="ar-LB"/>
              </w:rPr>
              <w:t>مناقصة عمومية</w:t>
            </w:r>
            <w:r w:rsidRPr="00CE1AFA">
              <w:rPr>
                <w:lang w:bidi="ar-LB"/>
              </w:rPr>
              <w:t xml:space="preserve"> </w:t>
            </w:r>
            <w:r w:rsidRPr="00CE1AFA">
              <w:rPr>
                <w:rFonts w:hint="cs"/>
                <w:rtl/>
                <w:lang w:bidi="ar-LB"/>
              </w:rPr>
              <w:t xml:space="preserve">غب الطلب، تبرم مع العارض المقدم للسعر الأدنى الافرادي من كل صنف من الاصناف المفصلة في الملحق رقم (5). على أن يكون العارض وكيل معتمد أو ممثل رسمي لإحدى الشركات المصنعة. </w:t>
            </w:r>
            <w:r w:rsidRPr="00CE1AFA">
              <w:rPr>
                <w:rtl/>
                <w:lang w:bidi="ar-LB"/>
              </w:rPr>
              <w:t xml:space="preserve"> </w:t>
            </w:r>
          </w:p>
          <w:p w14:paraId="49C75057" w14:textId="5F1867EE" w:rsidR="00B235FD" w:rsidRDefault="003E4153" w:rsidP="003E41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rtl/>
                <w:lang w:bidi="ar-LB"/>
              </w:rPr>
              <w:t xml:space="preserve">يبرم العقد عن </w:t>
            </w:r>
            <w:r w:rsidRPr="00CE1AFA">
              <w:rPr>
                <w:rtl/>
                <w:lang w:bidi="ar-LB"/>
              </w:rPr>
              <w:t>فترة زمنية تبدأ اعتباراً من تاريخ إ</w:t>
            </w:r>
            <w:r w:rsidRPr="00CE1AFA">
              <w:rPr>
                <w:rFonts w:hint="cs"/>
                <w:rtl/>
                <w:lang w:bidi="ar-LB"/>
              </w:rPr>
              <w:t>رساء التلزيم</w:t>
            </w:r>
            <w:r w:rsidRPr="00CE1AFA">
              <w:rPr>
                <w:rtl/>
                <w:lang w:bidi="ar-LB"/>
              </w:rPr>
              <w:t xml:space="preserve"> ولغاية نهاية العام 202</w:t>
            </w:r>
            <w:r w:rsidRPr="00CE1AFA">
              <w:rPr>
                <w:rFonts w:hint="cs"/>
                <w:rtl/>
                <w:lang w:bidi="ar-LB"/>
              </w:rPr>
              <w:t>6</w:t>
            </w:r>
            <w:r w:rsidRPr="00CE1AFA">
              <w:rPr>
                <w:lang w:bidi="ar-LB"/>
              </w:rPr>
              <w:t>.</w:t>
            </w:r>
            <w:r w:rsidRPr="00CE1AFA">
              <w:rPr>
                <w:rFonts w:hint="cs"/>
                <w:rtl/>
                <w:lang w:bidi="ar-LB"/>
              </w:rPr>
              <w:t xml:space="preserve"> علماً أن الكميات والاصناف هي تقربية والمصرف غير ملزم بشراء أي كمية من الاصناف المذكورة.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658069A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FBBE39A" w:rsidR="00A049F7" w:rsidRDefault="003E4153" w:rsidP="00072D4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CA5C27B" w:rsidR="00B235FD" w:rsidRDefault="003E415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3A4B1F8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</w:t>
            </w:r>
            <w:r w:rsidR="003E4153">
              <w:rPr>
                <w:rFonts w:hint="cs"/>
                <w:color w:val="000000"/>
                <w:sz w:val="24"/>
                <w:szCs w:val="24"/>
                <w:rtl/>
              </w:rPr>
              <w:t xml:space="preserve"> باللغة العربية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EB9E583" w14:textId="77777777" w:rsidR="003E4153" w:rsidRPr="00CE1AFA" w:rsidRDefault="003E4153" w:rsidP="003E4153">
            <w:pPr>
              <w:spacing w:line="276" w:lineRule="auto"/>
              <w:jc w:val="left"/>
              <w:rPr>
                <w:u w:val="single"/>
                <w:rtl/>
              </w:rPr>
            </w:pPr>
            <w:r w:rsidRPr="00CE1AFA">
              <w:rPr>
                <w:rFonts w:hint="cs"/>
                <w:u w:val="single"/>
                <w:rtl/>
              </w:rPr>
              <w:t>في المرحلة الاولى:</w:t>
            </w:r>
          </w:p>
          <w:p w14:paraId="7CA696EC" w14:textId="77777777" w:rsidR="003E4153" w:rsidRPr="00CE1AFA" w:rsidRDefault="003E4153" w:rsidP="003E4153">
            <w:pPr>
              <w:jc w:val="left"/>
              <w:rPr>
                <w:rtl/>
              </w:rPr>
            </w:pPr>
            <w:r w:rsidRPr="00CE1AFA">
              <w:rPr>
                <w:rFonts w:hint="cs"/>
                <w:rtl/>
              </w:rPr>
              <w:t>على المورد</w:t>
            </w:r>
            <w:r w:rsidRPr="00CE1AFA">
              <w:rPr>
                <w:rFonts w:hint="cs"/>
                <w:rtl/>
                <w:lang w:bidi="ar-LB"/>
              </w:rPr>
              <w:t xml:space="preserve"> تزويد المصرف بالمستندات</w:t>
            </w:r>
            <w:r w:rsidRPr="00CE1AFA">
              <w:rPr>
                <w:rFonts w:hint="cs"/>
                <w:rtl/>
              </w:rPr>
              <w:t xml:space="preserve"> وتحديد كل من المعلومات المطلوبة في الملحق رقم (1)، وفي حال عدم تزويدها وتحديدها يعتبر مرفوض تقنياً وغير مؤهل للمرحلة الثانية لفض العروض المالية.</w:t>
            </w:r>
          </w:p>
          <w:p w14:paraId="1DF8CEC0" w14:textId="77777777" w:rsidR="003E4153" w:rsidRPr="00CE1AFA" w:rsidRDefault="003E4153" w:rsidP="003E4153">
            <w:pPr>
              <w:spacing w:line="276" w:lineRule="auto"/>
              <w:jc w:val="left"/>
              <w:rPr>
                <w:u w:val="single"/>
                <w:rtl/>
              </w:rPr>
            </w:pPr>
            <w:r w:rsidRPr="00CE1AFA">
              <w:rPr>
                <w:rFonts w:hint="cs"/>
                <w:u w:val="single"/>
                <w:rtl/>
              </w:rPr>
              <w:t>في المرحلة الثانية:</w:t>
            </w:r>
          </w:p>
          <w:p w14:paraId="2A30E34E" w14:textId="6D206EB1" w:rsidR="00B235FD" w:rsidRDefault="003E4153" w:rsidP="003E41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rtl/>
              </w:rPr>
              <w:t xml:space="preserve"> </w:t>
            </w:r>
            <w:r w:rsidRPr="00CE1AFA">
              <w:rPr>
                <w:rFonts w:hint="eastAsia"/>
                <w:rtl/>
              </w:rPr>
              <w:t>يبرم</w:t>
            </w:r>
            <w:r w:rsidRPr="00CE1AFA">
              <w:rPr>
                <w:rtl/>
              </w:rPr>
              <w:t xml:space="preserve"> عقد- غب الطلب بالسعر الاجمالي مع العارض المقدم للسعر الافرادي الادنى من كل صنف وفقاً لل </w:t>
            </w:r>
            <w:r w:rsidRPr="00CE1AFA">
              <w:t>Yield</w:t>
            </w:r>
            <w:r w:rsidRPr="00CE1AFA">
              <w:rPr>
                <w:rtl/>
              </w:rPr>
              <w:t xml:space="preserve"> الاعلى</w:t>
            </w:r>
            <w:r w:rsidRPr="00CE1AFA">
              <w:rPr>
                <w:rFonts w:hint="cs"/>
                <w:rtl/>
              </w:rPr>
              <w:t>،</w:t>
            </w:r>
            <w:r w:rsidRPr="00CE1AFA">
              <w:rPr>
                <w:rtl/>
              </w:rPr>
              <w:t xml:space="preserve">  للأصناف المبينة في الجدول رقم (5) والذي تأهل إدارياً وتقنياً.  علماً أن العقد لا يلزم المصرف بشراء أي كمية من الاصناف المحددة لكل عارض.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BB524F3" w:rsidR="00120426" w:rsidRDefault="003E4153" w:rsidP="00B45AC0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23 كانون الثاني 2025 الساعة 11:00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CA94048" w:rsidR="00120426" w:rsidRDefault="003E415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23 كانون الثاني 2025 الساعة 11:00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F57580A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25FB29E" w:rsidR="00120426" w:rsidRDefault="003E415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 كانون الثاني 2025 الساعة 11:00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BFDD8F4" w:rsidR="00120426" w:rsidRDefault="003E4153" w:rsidP="003E41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 كانون الثاني 2025 الساعة 11:00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D950D0A" w:rsidR="00120426" w:rsidRDefault="003E415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rtl/>
                <w:lang w:bidi="ar-LB"/>
              </w:rPr>
              <w:t>90 يوم</w:t>
            </w:r>
            <w:r w:rsidRPr="00CE1AFA">
              <w:rPr>
                <w:rtl/>
              </w:rPr>
              <w:t xml:space="preserve">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7AFE839" w:rsidR="00120426" w:rsidRDefault="003E415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rtl/>
                <w:lang w:bidi="ar-LB"/>
              </w:rPr>
              <w:t xml:space="preserve">إنّ كافة المستندات منشورة </w:t>
            </w:r>
            <w:r w:rsidRPr="00CE1AFA">
              <w:rPr>
                <w:rtl/>
                <w:lang w:bidi="ar-LB"/>
              </w:rPr>
              <w:t>على المنصة الالكترونية المركزية لدى هيئة الشراء العام</w:t>
            </w:r>
            <w:r w:rsidRPr="00CE1AFA">
              <w:rPr>
                <w:lang w:bidi="ar-LB"/>
              </w:rPr>
              <w:t xml:space="preserve"> </w:t>
            </w:r>
            <w:r w:rsidRPr="00CE1AFA">
              <w:rPr>
                <w:rtl/>
                <w:lang w:bidi="ar-LB"/>
              </w:rPr>
              <w:t>وعلى الموقع الالكتروني الخاص</w:t>
            </w:r>
            <w:r w:rsidRPr="00CE1AFA">
              <w:rPr>
                <w:rFonts w:hint="cs"/>
                <w:rtl/>
                <w:lang w:bidi="ar-LB"/>
              </w:rPr>
              <w:t xml:space="preserve"> </w:t>
            </w:r>
            <w:r w:rsidRPr="00CE1AFA">
              <w:rPr>
                <w:rtl/>
                <w:lang w:bidi="ar-LB"/>
              </w:rPr>
              <w:t xml:space="preserve">بمصرف لبنان </w:t>
            </w:r>
            <w:r w:rsidRPr="00CE1AFA">
              <w:rPr>
                <w:rFonts w:hint="cs"/>
                <w:rtl/>
                <w:lang w:bidi="ar-LB"/>
              </w:rPr>
              <w:t>(</w:t>
            </w:r>
            <w:r w:rsidRPr="00CE1AFA">
              <w:rPr>
                <w:lang w:bidi="ar-LB"/>
              </w:rPr>
              <w:t xml:space="preserve"> .(www.banqueduliban.gov.lb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F18167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725F73" w:rsidRPr="00CE1AFA">
              <w:rPr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37FCAA" w:rsidR="00120426" w:rsidRDefault="00725F7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0C330DC" w:rsidR="00B235FD" w:rsidRDefault="00725F7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tl/>
                <w:lang w:bidi="ar-LB"/>
              </w:rPr>
              <w:t>كتاب ضمان مصرفي صادر عن مصرف مقبول من مصرف لبنان ولصالحه</w:t>
            </w:r>
            <w:r w:rsidRPr="00CE1AFA">
              <w:rPr>
                <w:rFonts w:hint="cs"/>
                <w:rtl/>
                <w:lang w:bidi="ar-LB"/>
              </w:rPr>
              <w:t xml:space="preserve"> بقيمة //2،200// دولار أميركي بموجب الملحق رقم 4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1E939AA" w:rsidR="00B235FD" w:rsidRDefault="00725F7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AFA">
              <w:rPr>
                <w:rFonts w:hint="cs"/>
                <w:b/>
                <w:rtl/>
              </w:rPr>
              <w:t xml:space="preserve">118 يوم </w:t>
            </w:r>
            <w:r w:rsidRPr="00CE1AFA">
              <w:rPr>
                <w:b/>
                <w:rtl/>
              </w:rPr>
              <w:t>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BFEDF76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25F7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سحر بوأنطون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725F73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6" w:history="1">
              <w:r w:rsidR="00725F73" w:rsidRPr="007D213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 w:rsidR="00725F7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4153"/>
    <w:rsid w:val="003E6A30"/>
    <w:rsid w:val="00421691"/>
    <w:rsid w:val="0047476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25F7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styleId="UnresolvedMention">
    <w:name w:val="Unresolved Mention"/>
    <w:basedOn w:val="DefaultParagraphFont"/>
    <w:uiPriority w:val="99"/>
    <w:semiHidden/>
    <w:unhideWhenUsed/>
    <w:rsid w:val="00725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ingunit@bdl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3</cp:revision>
  <cp:lastPrinted>2022-08-29T09:45:00Z</cp:lastPrinted>
  <dcterms:created xsi:type="dcterms:W3CDTF">2025-01-02T11:30:00Z</dcterms:created>
  <dcterms:modified xsi:type="dcterms:W3CDTF">2025-01-02T11:43:00Z</dcterms:modified>
</cp:coreProperties>
</file>