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FC3BA2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FC3BA2">
        <w:rPr>
          <w:rFonts w:hint="cs"/>
          <w:b/>
          <w:bCs/>
          <w:sz w:val="32"/>
          <w:szCs w:val="32"/>
          <w:rtl/>
        </w:rPr>
        <w:t>فوري</w:t>
      </w:r>
    </w:p>
    <w:p w:rsidR="00F1388A" w:rsidRPr="003D3A1E" w:rsidRDefault="00695EB8" w:rsidP="00503EAA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الفائز </w:t>
      </w:r>
      <w:r w:rsidR="00C04D05">
        <w:rPr>
          <w:rFonts w:hint="cs"/>
          <w:b/>
          <w:bCs/>
          <w:sz w:val="36"/>
          <w:szCs w:val="36"/>
          <w:rtl/>
        </w:rPr>
        <w:t xml:space="preserve">شركة غلوبال كونتراكتينغ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0D5942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886F92" w:rsidRPr="00E95BE0">
              <w:rPr>
                <w:rFonts w:hint="cs"/>
                <w:bCs/>
                <w:sz w:val="28"/>
                <w:szCs w:val="28"/>
                <w:rtl/>
              </w:rPr>
              <w:t xml:space="preserve">تلزيم </w:t>
            </w:r>
            <w:hyperlink r:id="rId8" w:history="1">
              <w:r w:rsidR="00061B82">
                <w:rPr>
                  <w:rFonts w:ascii="Arial" w:hAnsi="Arial" w:cs="Arial" w:hint="cs"/>
                  <w:b/>
                  <w:bCs/>
                  <w:sz w:val="32"/>
                  <w:szCs w:val="32"/>
                  <w:rtl/>
                </w:rPr>
                <w:t>أشغال</w:t>
              </w:r>
            </w:hyperlink>
            <w:r w:rsidR="00061B8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0D594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ترميم خزان مياه في بلدة عيتا الشعب منطقة الحافور </w:t>
            </w:r>
            <w:r w:rsidR="000D594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–</w:t>
            </w:r>
            <w:r w:rsidR="000D594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قضاء بنت جبيل </w:t>
            </w:r>
            <w:r w:rsidR="00C04D0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061B8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8663A3" w:rsidRDefault="0080537F" w:rsidP="008663A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8663A3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  <w:bookmarkStart w:id="0" w:name="_GoBack"/>
            <w:bookmarkEnd w:id="0"/>
          </w:p>
          <w:p w:rsidR="00F1388A" w:rsidRPr="008663A3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0D5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0D594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الأربعاء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D594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0D594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0D594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="00F52B7C" w:rsidRPr="00E95BE0">
              <w:rPr>
                <w:color w:val="000000"/>
                <w:sz w:val="28"/>
                <w:szCs w:val="28"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0D5942">
              <w:rPr>
                <w:rFonts w:hint="cs"/>
                <w:color w:val="000000"/>
                <w:sz w:val="27"/>
                <w:szCs w:val="27"/>
                <w:rtl/>
              </w:rPr>
              <w:t xml:space="preserve"> الثالثة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BE43F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BE43F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0D5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0D5942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عرضان</w:t>
            </w:r>
            <w:r w:rsidR="00992E92">
              <w:rPr>
                <w:color w:val="000000"/>
                <w:sz w:val="27"/>
                <w:szCs w:val="27"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/ </w:t>
            </w:r>
            <w:r w:rsidR="00E95BE0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03706E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0D5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C04D05">
              <w:rPr>
                <w:rFonts w:hint="cs"/>
                <w:b/>
                <w:bCs/>
                <w:sz w:val="36"/>
                <w:szCs w:val="36"/>
                <w:rtl/>
              </w:rPr>
              <w:t>شركة غلوبال كونتراكتينغ</w:t>
            </w:r>
            <w:r w:rsidR="00503EAA" w:rsidRPr="00F17ACD">
              <w:rPr>
                <w:b/>
                <w:bCs/>
                <w:sz w:val="36"/>
                <w:szCs w:val="36"/>
              </w:rPr>
              <w:t xml:space="preserve">  </w:t>
            </w:r>
            <w:r w:rsidR="00503EAA" w:rsidRPr="00F17ACD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بيروت </w:t>
            </w:r>
            <w:r w:rsidR="00061B8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C04D05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الجميزة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651BFA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مبنى سانتا ماريا </w:t>
            </w:r>
            <w:r w:rsidR="00651BFA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651BFA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ملك روفائيل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الطابق الأول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/ </w:t>
            </w:r>
            <w:r w:rsidR="000D594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0D594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103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0D594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153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0D594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960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BE43F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 ل فقط </w:t>
            </w:r>
            <w:r w:rsidR="000D594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خمسة 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مليارات و </w:t>
            </w:r>
            <w:r w:rsidR="000D594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وماية وثلاثة ملايين و ماية و ثلاثة و خمسون ألف و تسعماية و ستون 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 </w:t>
            </w:r>
            <w:r w:rsidR="00BE43F2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0D5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0D5942">
              <w:rPr>
                <w:rFonts w:hint="cs"/>
                <w:color w:val="000000"/>
                <w:sz w:val="32"/>
                <w:szCs w:val="32"/>
                <w:rtl/>
              </w:rPr>
              <w:t>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0D5942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0D5942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0D5942">
              <w:rPr>
                <w:rFonts w:hint="cs"/>
                <w:color w:val="000000"/>
                <w:sz w:val="32"/>
                <w:szCs w:val="32"/>
                <w:rtl/>
              </w:rPr>
              <w:t>18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982F3E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0D5942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0D5942" w:rsidP="000D5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6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9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9A8" w:rsidRDefault="004159A8" w:rsidP="00C27E3D">
      <w:r>
        <w:separator/>
      </w:r>
    </w:p>
  </w:endnote>
  <w:endnote w:type="continuationSeparator" w:id="0">
    <w:p w:rsidR="004159A8" w:rsidRDefault="004159A8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9A8" w:rsidRDefault="004159A8" w:rsidP="00C27E3D">
      <w:r>
        <w:separator/>
      </w:r>
    </w:p>
  </w:footnote>
  <w:footnote w:type="continuationSeparator" w:id="0">
    <w:p w:rsidR="004159A8" w:rsidRDefault="004159A8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0D5942"/>
    <w:rsid w:val="0012212D"/>
    <w:rsid w:val="001D3DDC"/>
    <w:rsid w:val="002645D3"/>
    <w:rsid w:val="002914A1"/>
    <w:rsid w:val="002943B6"/>
    <w:rsid w:val="00330725"/>
    <w:rsid w:val="003D3A1E"/>
    <w:rsid w:val="003D5746"/>
    <w:rsid w:val="003F0E10"/>
    <w:rsid w:val="004159A8"/>
    <w:rsid w:val="00437032"/>
    <w:rsid w:val="0043722B"/>
    <w:rsid w:val="0049030F"/>
    <w:rsid w:val="004B71AD"/>
    <w:rsid w:val="004E1C8D"/>
    <w:rsid w:val="00503CA0"/>
    <w:rsid w:val="00503EAA"/>
    <w:rsid w:val="005229F3"/>
    <w:rsid w:val="005407CD"/>
    <w:rsid w:val="00545F89"/>
    <w:rsid w:val="005F616D"/>
    <w:rsid w:val="00605288"/>
    <w:rsid w:val="00622A5B"/>
    <w:rsid w:val="00631BB5"/>
    <w:rsid w:val="00637172"/>
    <w:rsid w:val="00651BFA"/>
    <w:rsid w:val="00677116"/>
    <w:rsid w:val="00695EB8"/>
    <w:rsid w:val="006C4594"/>
    <w:rsid w:val="006D1CA7"/>
    <w:rsid w:val="00706241"/>
    <w:rsid w:val="00760B7B"/>
    <w:rsid w:val="0080537F"/>
    <w:rsid w:val="0083468D"/>
    <w:rsid w:val="00843C05"/>
    <w:rsid w:val="00862C0D"/>
    <w:rsid w:val="008663A3"/>
    <w:rsid w:val="00886F92"/>
    <w:rsid w:val="008E4019"/>
    <w:rsid w:val="008F69C0"/>
    <w:rsid w:val="00982F3E"/>
    <w:rsid w:val="00992E92"/>
    <w:rsid w:val="009975F9"/>
    <w:rsid w:val="009A49F3"/>
    <w:rsid w:val="009E7492"/>
    <w:rsid w:val="00A011EF"/>
    <w:rsid w:val="00AC0F13"/>
    <w:rsid w:val="00BA7283"/>
    <w:rsid w:val="00BE43F2"/>
    <w:rsid w:val="00C04D05"/>
    <w:rsid w:val="00C27E3D"/>
    <w:rsid w:val="00C56843"/>
    <w:rsid w:val="00C879CD"/>
    <w:rsid w:val="00CC001D"/>
    <w:rsid w:val="00D2792C"/>
    <w:rsid w:val="00D856EA"/>
    <w:rsid w:val="00E95BE0"/>
    <w:rsid w:val="00EE75C6"/>
    <w:rsid w:val="00F00979"/>
    <w:rsid w:val="00F1388A"/>
    <w:rsid w:val="00F17ACD"/>
    <w:rsid w:val="00F52B7C"/>
    <w:rsid w:val="00FC3BA2"/>
    <w:rsid w:val="00FC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01CA3"/>
  <w15:docId w15:val="{EBB4F38A-2DEF-49EC-843D-B82A7CB0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pa.gov.lb/bids/view/22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ECFB1-F2BB-47F4-9A66-9470DD68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4</cp:revision>
  <cp:lastPrinted>2024-03-19T11:08:00Z</cp:lastPrinted>
  <dcterms:created xsi:type="dcterms:W3CDTF">2025-04-06T20:43:00Z</dcterms:created>
  <dcterms:modified xsi:type="dcterms:W3CDTF">2025-04-06T21:11:00Z</dcterms:modified>
</cp:coreProperties>
</file>