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2914A1" w:rsidRPr="00637172" w:rsidRDefault="00076959" w:rsidP="00076959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  <w:t xml:space="preserve"> </w:t>
                  </w:r>
                  <w:r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  <w:t>MIC2 S.</w:t>
                  </w:r>
                  <w:r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  <w:t>A.L</w:t>
                  </w:r>
                  <w:bookmarkStart w:id="0" w:name="_GoBack"/>
                  <w:bookmarkEnd w:id="0"/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695EB8">
      <w:pPr>
        <w:spacing w:line="276" w:lineRule="auto"/>
        <w:jc w:val="center"/>
        <w:rPr>
          <w:b/>
          <w:bCs/>
          <w:sz w:val="32"/>
          <w:szCs w:val="32"/>
          <w:rtl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 </w:t>
      </w:r>
    </w:p>
    <w:p w:rsidR="00F1388A" w:rsidRPr="003D3A1E" w:rsidRDefault="00695EB8" w:rsidP="00695EB8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>العرض الفائز (الملتزم المؤقت) 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2914A1" w:rsidRPr="0080537F" w:rsidRDefault="0080537F" w:rsidP="00B70108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27"/>
                <w:szCs w:val="27"/>
                <w:rtl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>نتيجة (</w:t>
            </w:r>
            <w:r w:rsidR="00B70108">
              <w:rPr>
                <w:rFonts w:asciiTheme="majorBidi" w:hAnsiTheme="majorBidi" w:cstheme="majorBidi"/>
                <w:b/>
                <w:sz w:val="28"/>
                <w:szCs w:val="28"/>
              </w:rPr>
              <w:t>IBM Lenovo Support RFP</w:t>
            </w:r>
            <w:r w:rsidRPr="0080537F">
              <w:rPr>
                <w:b/>
                <w:sz w:val="27"/>
                <w:szCs w:val="27"/>
                <w:rtl/>
              </w:rPr>
              <w:t>)</w:t>
            </w:r>
          </w:p>
          <w:p w:rsidR="00F1388A" w:rsidRPr="0080537F" w:rsidRDefault="0080537F" w:rsidP="003E4D47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2914A1" w:rsidRPr="0080537F">
              <w:rPr>
                <w:rFonts w:hint="cs"/>
                <w:b/>
                <w:sz w:val="27"/>
                <w:szCs w:val="27"/>
                <w:rtl/>
              </w:rPr>
              <w:t xml:space="preserve">الصفقة </w:t>
            </w:r>
            <w:r w:rsidR="002914A1" w:rsidRPr="0080537F">
              <w:rPr>
                <w:b/>
                <w:sz w:val="27"/>
                <w:szCs w:val="27"/>
                <w:rtl/>
              </w:rPr>
              <w:t xml:space="preserve">المعلن عنها على المنصة الإلكترونية المركزية لدى هيئة الشراء العام </w:t>
            </w:r>
            <w:r w:rsidR="002914A1" w:rsidRPr="0080537F">
              <w:rPr>
                <w:sz w:val="27"/>
                <w:szCs w:val="27"/>
                <w:rtl/>
              </w:rPr>
              <w:t>برقم (</w:t>
            </w:r>
            <w:r w:rsidR="003E4D47">
              <w:rPr>
                <w:sz w:val="27"/>
                <w:szCs w:val="27"/>
              </w:rPr>
              <w:t>45/2024</w:t>
            </w:r>
            <w:r w:rsidR="002914A1" w:rsidRPr="0080537F">
              <w:rPr>
                <w:sz w:val="27"/>
                <w:szCs w:val="27"/>
                <w:rtl/>
              </w:rPr>
              <w:t xml:space="preserve">) </w:t>
            </w:r>
            <w:r w:rsidR="002914A1" w:rsidRPr="00147D35">
              <w:rPr>
                <w:sz w:val="27"/>
                <w:szCs w:val="27"/>
                <w:rtl/>
              </w:rPr>
              <w:t>تاريخ (</w:t>
            </w:r>
            <w:r w:rsidR="003E4D47" w:rsidRPr="00147D35">
              <w:rPr>
                <w:sz w:val="27"/>
                <w:szCs w:val="27"/>
              </w:rPr>
              <w:t>15 January</w:t>
            </w:r>
            <w:r w:rsidR="00C449C0" w:rsidRPr="00147D35">
              <w:rPr>
                <w:sz w:val="27"/>
                <w:szCs w:val="27"/>
              </w:rPr>
              <w:t xml:space="preserve"> 202</w:t>
            </w:r>
            <w:r w:rsidR="005C27CF" w:rsidRPr="00147D35">
              <w:rPr>
                <w:sz w:val="27"/>
                <w:szCs w:val="27"/>
              </w:rPr>
              <w:t>4</w:t>
            </w:r>
            <w:r w:rsidR="002914A1" w:rsidRPr="00147D35">
              <w:rPr>
                <w:sz w:val="27"/>
                <w:szCs w:val="27"/>
                <w:rtl/>
              </w:rPr>
              <w:t>)</w:t>
            </w: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80537F" w:rsidRDefault="0080537F" w:rsidP="000109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في تمام (</w:t>
            </w:r>
            <w:r w:rsidR="00B808CF">
              <w:rPr>
                <w:color w:val="000000"/>
                <w:sz w:val="27"/>
                <w:szCs w:val="27"/>
              </w:rPr>
              <w:t>8 February 2024</w:t>
            </w:r>
            <w:r w:rsidRPr="0080537F">
              <w:rPr>
                <w:color w:val="000000"/>
                <w:sz w:val="27"/>
                <w:szCs w:val="27"/>
                <w:rtl/>
              </w:rPr>
              <w:t>) اجتمعت لجنة التلزيم المشكّلة بموجب قرار (</w:t>
            </w:r>
            <w:r w:rsidR="000109BA" w:rsidRPr="000109BA">
              <w:rPr>
                <w:color w:val="000000"/>
                <w:sz w:val="27"/>
                <w:szCs w:val="27"/>
              </w:rPr>
              <w:t>5982-23</w:t>
            </w:r>
            <w:r w:rsidR="00E57F2D" w:rsidRPr="000109BA">
              <w:rPr>
                <w:color w:val="000000"/>
                <w:sz w:val="27"/>
                <w:szCs w:val="27"/>
              </w:rPr>
              <w:t>/1/M</w:t>
            </w:r>
            <w:r w:rsidR="00C449C0" w:rsidRPr="000109BA">
              <w:rPr>
                <w:color w:val="000000"/>
                <w:sz w:val="27"/>
                <w:szCs w:val="27"/>
              </w:rPr>
              <w:t xml:space="preserve"> dated </w:t>
            </w:r>
            <w:r w:rsidR="000109BA" w:rsidRPr="000109BA">
              <w:rPr>
                <w:color w:val="000000"/>
                <w:sz w:val="27"/>
                <w:szCs w:val="27"/>
              </w:rPr>
              <w:t>2 April</w:t>
            </w:r>
            <w:r w:rsidR="00C449C0" w:rsidRPr="000109BA">
              <w:rPr>
                <w:color w:val="000000"/>
                <w:sz w:val="27"/>
                <w:szCs w:val="27"/>
              </w:rPr>
              <w:t xml:space="preserve"> 202</w:t>
            </w:r>
            <w:r w:rsidR="00DD5F8A" w:rsidRPr="000109BA">
              <w:rPr>
                <w:color w:val="000000"/>
                <w:sz w:val="27"/>
                <w:szCs w:val="27"/>
              </w:rPr>
              <w:t>4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)؛ </w:t>
            </w:r>
          </w:p>
          <w:p w:rsidR="00F1388A" w:rsidRPr="00855DFD" w:rsidRDefault="0080537F" w:rsidP="00B70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استلمت لجنة التلزيم الملف مع كامل محتوياته واطلعت على محضر العروض، وتبين أنه تقدم لهذا التلزي</w:t>
            </w:r>
            <w:r w:rsidRPr="00855DFD">
              <w:rPr>
                <w:color w:val="000000"/>
                <w:sz w:val="27"/>
                <w:szCs w:val="27"/>
                <w:rtl/>
              </w:rPr>
              <w:t>م (</w:t>
            </w:r>
            <w:r w:rsidR="00B70108" w:rsidRPr="00855DFD">
              <w:rPr>
                <w:color w:val="000000"/>
                <w:sz w:val="27"/>
                <w:szCs w:val="27"/>
              </w:rPr>
              <w:t>2</w:t>
            </w:r>
            <w:r w:rsidR="00C449C0" w:rsidRPr="00855DFD">
              <w:rPr>
                <w:color w:val="000000"/>
                <w:sz w:val="27"/>
                <w:szCs w:val="27"/>
              </w:rPr>
              <w:t xml:space="preserve"> Offers</w:t>
            </w:r>
            <w:r w:rsidRPr="00855DFD">
              <w:rPr>
                <w:color w:val="000000"/>
                <w:sz w:val="27"/>
                <w:szCs w:val="27"/>
                <w:rtl/>
              </w:rPr>
              <w:t>)</w:t>
            </w:r>
            <w:r w:rsidR="00BA7283" w:rsidRPr="00855DFD">
              <w:rPr>
                <w:color w:val="000000"/>
                <w:sz w:val="27"/>
                <w:szCs w:val="27"/>
                <w:rtl/>
              </w:rPr>
              <w:t>؛</w:t>
            </w:r>
          </w:p>
          <w:p w:rsidR="00F1388A" w:rsidRPr="0080537F" w:rsidRDefault="0080537F" w:rsidP="00B70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55DFD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</w:t>
            </w:r>
            <w:r w:rsidR="00E97283" w:rsidRPr="00855DFD">
              <w:rPr>
                <w:rFonts w:hint="cs"/>
                <w:color w:val="000000"/>
                <w:sz w:val="27"/>
                <w:szCs w:val="27"/>
                <w:rtl/>
              </w:rPr>
              <w:t>الوحيد</w:t>
            </w:r>
            <w:r w:rsidRPr="00855DFD">
              <w:rPr>
                <w:color w:val="000000"/>
                <w:sz w:val="27"/>
                <w:szCs w:val="27"/>
                <w:rtl/>
              </w:rPr>
              <w:t xml:space="preserve"> لكل </w:t>
            </w:r>
            <w:r w:rsidR="002914A1" w:rsidRPr="00855DFD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55DFD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55DFD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55DFD">
              <w:rPr>
                <w:color w:val="000000"/>
                <w:sz w:val="27"/>
                <w:szCs w:val="27"/>
                <w:rtl/>
              </w:rPr>
              <w:t>، و</w:t>
            </w:r>
            <w:r w:rsidR="002914A1" w:rsidRPr="00855DFD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55DFD">
              <w:rPr>
                <w:color w:val="000000"/>
                <w:sz w:val="27"/>
                <w:szCs w:val="27"/>
                <w:rtl/>
              </w:rPr>
              <w:t>تم قبول (</w:t>
            </w:r>
            <w:r w:rsidR="00B70108" w:rsidRPr="00855DFD">
              <w:rPr>
                <w:color w:val="000000"/>
                <w:sz w:val="27"/>
                <w:szCs w:val="27"/>
              </w:rPr>
              <w:t>2</w:t>
            </w:r>
            <w:r w:rsidR="00C449C0" w:rsidRPr="00855DFD">
              <w:rPr>
                <w:color w:val="000000"/>
                <w:sz w:val="27"/>
                <w:szCs w:val="27"/>
              </w:rPr>
              <w:t xml:space="preserve"> Offers</w:t>
            </w:r>
            <w:r w:rsidRPr="00855DFD">
              <w:rPr>
                <w:color w:val="000000"/>
                <w:sz w:val="27"/>
                <w:szCs w:val="27"/>
                <w:rtl/>
              </w:rPr>
              <w:t>)،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F1388A" w:rsidRPr="0080537F" w:rsidRDefault="00BA7283" w:rsidP="005710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>ارساء التلزيم مؤقتًا على العارض (</w:t>
            </w:r>
            <w:r w:rsidR="00B70108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Computer Business Machines (CBM) S.A.L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>)، عنوانه (</w:t>
            </w:r>
            <w:r w:rsidR="00B70108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 xml:space="preserve">Street 11, CBM Building, </w:t>
            </w:r>
            <w:proofErr w:type="spellStart"/>
            <w:r w:rsidR="00B70108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Fanar</w:t>
            </w:r>
            <w:proofErr w:type="spellEnd"/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)، بالسعر الإجمالي المقدم منه، </w:t>
            </w:r>
            <w:r w:rsidR="00571068">
              <w:rPr>
                <w:rFonts w:hint="cs"/>
                <w:b/>
                <w:color w:val="000000"/>
                <w:sz w:val="27"/>
                <w:szCs w:val="27"/>
                <w:rtl/>
              </w:rPr>
              <w:t>دون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الضريبة على القيمة المضافة، والبالغ</w:t>
            </w:r>
            <w:r w:rsidR="0080537F" w:rsidRPr="000109BA">
              <w:rPr>
                <w:b/>
                <w:color w:val="000000"/>
                <w:sz w:val="27"/>
                <w:szCs w:val="27"/>
                <w:rtl/>
              </w:rPr>
              <w:t>: /</w:t>
            </w:r>
            <w:r w:rsidR="00571068" w:rsidRPr="000109BA">
              <w:rPr>
                <w:b/>
                <w:color w:val="000000"/>
                <w:sz w:val="27"/>
                <w:szCs w:val="27"/>
              </w:rPr>
              <w:t>$</w:t>
            </w:r>
            <w:r w:rsidR="00C25DB6" w:rsidRPr="000109BA">
              <w:rPr>
                <w:b/>
                <w:color w:val="000000"/>
                <w:sz w:val="27"/>
                <w:szCs w:val="27"/>
              </w:rPr>
              <w:t xml:space="preserve">396,000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>/ فقط.</w:t>
            </w:r>
          </w:p>
          <w:p w:rsidR="00AC0F13" w:rsidRPr="0080537F" w:rsidRDefault="0080537F" w:rsidP="005E4D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</w:t>
            </w:r>
            <w:r w:rsidRPr="00855DFD">
              <w:rPr>
                <w:color w:val="000000"/>
                <w:sz w:val="27"/>
                <w:szCs w:val="27"/>
                <w:rtl/>
              </w:rPr>
              <w:t>بتاريخ (</w:t>
            </w:r>
            <w:r w:rsidR="005E4DC6" w:rsidRPr="00855DFD">
              <w:rPr>
                <w:color w:val="000000"/>
                <w:sz w:val="27"/>
                <w:szCs w:val="27"/>
              </w:rPr>
              <w:t>5 April</w:t>
            </w:r>
            <w:r w:rsidR="00571068" w:rsidRPr="00855DFD">
              <w:rPr>
                <w:color w:val="000000"/>
                <w:sz w:val="27"/>
                <w:szCs w:val="27"/>
              </w:rPr>
              <w:t xml:space="preserve"> 202</w:t>
            </w:r>
            <w:r w:rsidR="002D386C" w:rsidRPr="00855DFD">
              <w:rPr>
                <w:color w:val="000000"/>
                <w:sz w:val="27"/>
                <w:szCs w:val="27"/>
              </w:rPr>
              <w:t>4</w:t>
            </w:r>
            <w:r w:rsidRPr="00855DFD">
              <w:rPr>
                <w:color w:val="000000"/>
                <w:sz w:val="27"/>
                <w:szCs w:val="27"/>
                <w:rtl/>
              </w:rPr>
              <w:t>)، وتنتهي بتاريخ (</w:t>
            </w:r>
            <w:r w:rsidR="005E4DC6" w:rsidRPr="00855DFD">
              <w:rPr>
                <w:color w:val="000000"/>
                <w:sz w:val="27"/>
                <w:szCs w:val="27"/>
              </w:rPr>
              <w:t>23 April</w:t>
            </w:r>
            <w:r w:rsidR="00571068" w:rsidRPr="00855DFD">
              <w:rPr>
                <w:color w:val="000000"/>
                <w:sz w:val="27"/>
                <w:szCs w:val="27"/>
              </w:rPr>
              <w:t xml:space="preserve"> 202</w:t>
            </w:r>
            <w:r w:rsidR="002D386C" w:rsidRPr="00855DFD">
              <w:rPr>
                <w:color w:val="000000"/>
                <w:sz w:val="27"/>
                <w:szCs w:val="27"/>
              </w:rPr>
              <w:t>4</w:t>
            </w:r>
            <w:r w:rsidRPr="0080537F">
              <w:rPr>
                <w:color w:val="000000"/>
                <w:sz w:val="27"/>
                <w:szCs w:val="27"/>
                <w:rtl/>
              </w:rPr>
              <w:t>).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9A5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center"/>
              <w:rPr>
                <w:color w:val="000000"/>
                <w:sz w:val="27"/>
                <w:szCs w:val="27"/>
                <w:rtl/>
              </w:rPr>
            </w:pPr>
          </w:p>
          <w:p w:rsidR="00AC0F13" w:rsidRPr="0080537F" w:rsidRDefault="002D386C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 w:rsidRPr="002D386C">
              <w:rPr>
                <w:b/>
                <w:bCs/>
                <w:color w:val="000000"/>
                <w:sz w:val="27"/>
                <w:szCs w:val="27"/>
              </w:rPr>
              <w:t>5 April 2024</w:t>
            </w:r>
            <w:r w:rsidR="0056552F">
              <w:rPr>
                <w:b/>
                <w:bCs/>
                <w:color w:val="000000"/>
                <w:sz w:val="27"/>
                <w:szCs w:val="27"/>
              </w:rPr>
              <w:t xml:space="preserve"> </w:t>
            </w:r>
          </w:p>
          <w:p w:rsidR="00695EB8" w:rsidRDefault="0056552F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 w:rsidRPr="00983E55">
              <w:rPr>
                <w:color w:val="000000"/>
                <w:sz w:val="28"/>
                <w:szCs w:val="28"/>
              </w:rPr>
              <w:t>Salem Itani</w:t>
            </w:r>
            <w:r w:rsidR="00904CDA">
              <w:rPr>
                <w:color w:val="000000"/>
                <w:sz w:val="28"/>
                <w:szCs w:val="28"/>
              </w:rPr>
              <w:t xml:space="preserve">                    </w:t>
            </w:r>
          </w:p>
          <w:p w:rsidR="00AC0F13" w:rsidRPr="0080537F" w:rsidRDefault="0056552F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 w:rsidRPr="00983E55">
              <w:rPr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7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F8E" w:rsidRDefault="00081F8E" w:rsidP="00C27E3D">
      <w:r>
        <w:separator/>
      </w:r>
    </w:p>
  </w:endnote>
  <w:endnote w:type="continuationSeparator" w:id="0">
    <w:p w:rsidR="00081F8E" w:rsidRDefault="00081F8E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F8E" w:rsidRDefault="00081F8E" w:rsidP="00C27E3D">
      <w:r>
        <w:separator/>
      </w:r>
    </w:p>
  </w:footnote>
  <w:footnote w:type="continuationSeparator" w:id="0">
    <w:p w:rsidR="00081F8E" w:rsidRDefault="00081F8E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9BA"/>
    <w:rsid w:val="00010E12"/>
    <w:rsid w:val="00076959"/>
    <w:rsid w:val="00081F8E"/>
    <w:rsid w:val="00147D35"/>
    <w:rsid w:val="001D3DDC"/>
    <w:rsid w:val="002914A1"/>
    <w:rsid w:val="002943B6"/>
    <w:rsid w:val="002D386C"/>
    <w:rsid w:val="003410AC"/>
    <w:rsid w:val="00394BD1"/>
    <w:rsid w:val="003D3A1E"/>
    <w:rsid w:val="003E4D47"/>
    <w:rsid w:val="004B71AD"/>
    <w:rsid w:val="0056552F"/>
    <w:rsid w:val="00571068"/>
    <w:rsid w:val="005C27CF"/>
    <w:rsid w:val="005E4DC6"/>
    <w:rsid w:val="005F616D"/>
    <w:rsid w:val="00637172"/>
    <w:rsid w:val="00677116"/>
    <w:rsid w:val="00695EB8"/>
    <w:rsid w:val="006C4594"/>
    <w:rsid w:val="006D6493"/>
    <w:rsid w:val="006E03E6"/>
    <w:rsid w:val="00740DA7"/>
    <w:rsid w:val="007A05DB"/>
    <w:rsid w:val="0080537F"/>
    <w:rsid w:val="00843C05"/>
    <w:rsid w:val="00855DFD"/>
    <w:rsid w:val="00862C0D"/>
    <w:rsid w:val="00896F8C"/>
    <w:rsid w:val="008B6D69"/>
    <w:rsid w:val="008F69C0"/>
    <w:rsid w:val="00904CDA"/>
    <w:rsid w:val="009A5A91"/>
    <w:rsid w:val="00AC0F13"/>
    <w:rsid w:val="00B40014"/>
    <w:rsid w:val="00B70108"/>
    <w:rsid w:val="00B808CF"/>
    <w:rsid w:val="00BA7283"/>
    <w:rsid w:val="00C25DB6"/>
    <w:rsid w:val="00C27E3D"/>
    <w:rsid w:val="00C449C0"/>
    <w:rsid w:val="00C73705"/>
    <w:rsid w:val="00CC001D"/>
    <w:rsid w:val="00DD5F8A"/>
    <w:rsid w:val="00E57F2D"/>
    <w:rsid w:val="00E647F7"/>
    <w:rsid w:val="00E97283"/>
    <w:rsid w:val="00F1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39B334BF"/>
  <w15:docId w15:val="{1DB69B13-343C-4EBF-AEC4-C20C4606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Jessy Saab</cp:lastModifiedBy>
  <cp:revision>111</cp:revision>
  <dcterms:created xsi:type="dcterms:W3CDTF">2023-07-12T18:13:00Z</dcterms:created>
  <dcterms:modified xsi:type="dcterms:W3CDTF">2024-04-05T08:31:00Z</dcterms:modified>
</cp:coreProperties>
</file>