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rtl/>
          <w:lang w:bidi="ar-LB"/>
        </w:rPr>
      </w:pPr>
    </w:p>
    <w:p w:rsid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5A54DA" w:rsidRP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B73E21" w:rsidRDefault="00B73E21" w:rsidP="00B73E21">
      <w:pPr>
        <w:jc w:val="right"/>
        <w:rPr>
          <w:rtl/>
          <w:lang w:bidi="ar-LB"/>
        </w:rPr>
      </w:pPr>
    </w:p>
    <w:p w:rsidR="005A54DA" w:rsidRPr="00DF5CF7" w:rsidRDefault="005A54DA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حضرة المدير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بواسطة رئيس الدائرة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DF4158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نحيطكم علما" أنه لم يتم تقدم أحد من الموردين للمشاركة في م</w:t>
      </w:r>
      <w:r w:rsidR="00DF4158">
        <w:rPr>
          <w:rFonts w:hint="cs"/>
          <w:sz w:val="32"/>
          <w:szCs w:val="32"/>
          <w:rtl/>
          <w:lang w:bidi="ar-LB"/>
        </w:rPr>
        <w:t>زايدة تلزيم كافتيريا</w:t>
      </w:r>
    </w:p>
    <w:p w:rsidR="00DF5CF7" w:rsidRDefault="00DF5CF7" w:rsidP="00DF4158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المقررة في 0</w:t>
      </w:r>
      <w:r w:rsidR="00DF4158">
        <w:rPr>
          <w:rFonts w:hint="cs"/>
          <w:sz w:val="32"/>
          <w:szCs w:val="32"/>
          <w:rtl/>
          <w:lang w:bidi="ar-LB"/>
        </w:rPr>
        <w:t>8</w:t>
      </w:r>
      <w:r>
        <w:rPr>
          <w:rFonts w:hint="cs"/>
          <w:sz w:val="32"/>
          <w:szCs w:val="32"/>
          <w:rtl/>
          <w:lang w:bidi="ar-LB"/>
        </w:rPr>
        <w:t xml:space="preserve">/02/2026 </w:t>
      </w: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</w:p>
    <w:p w:rsidR="00DF5CF7" w:rsidRP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لذلك وجب ابلاغكم </w:t>
      </w:r>
    </w:p>
    <w:p w:rsidR="00C60EAB" w:rsidRDefault="00C60EAB" w:rsidP="003D18AD">
      <w:pPr>
        <w:jc w:val="right"/>
        <w:rPr>
          <w:lang w:bidi="ar-LB"/>
        </w:rPr>
      </w:pPr>
    </w:p>
    <w:p w:rsidR="00C60EAB" w:rsidRDefault="00C60EAB" w:rsidP="003D18AD">
      <w:pPr>
        <w:jc w:val="right"/>
        <w:rPr>
          <w:sz w:val="28"/>
          <w:szCs w:val="28"/>
          <w:rtl/>
          <w:lang w:bidi="ar-LB"/>
        </w:rPr>
      </w:pPr>
    </w:p>
    <w:p w:rsidR="00085621" w:rsidRDefault="00085621" w:rsidP="003D18AD">
      <w:pPr>
        <w:jc w:val="right"/>
        <w:rPr>
          <w:sz w:val="28"/>
          <w:szCs w:val="28"/>
          <w:rtl/>
          <w:lang w:bidi="ar-LB"/>
        </w:rPr>
      </w:pPr>
    </w:p>
    <w:p w:rsidR="00264037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264037" w:rsidRPr="00C60EAB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5A" w:rsidRDefault="00CE695A" w:rsidP="00123B41">
      <w:r>
        <w:separator/>
      </w:r>
    </w:p>
  </w:endnote>
  <w:endnote w:type="continuationSeparator" w:id="1">
    <w:p w:rsidR="00CE695A" w:rsidRDefault="00CE695A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5A" w:rsidRDefault="00CE695A" w:rsidP="00123B41">
      <w:r>
        <w:separator/>
      </w:r>
    </w:p>
  </w:footnote>
  <w:footnote w:type="continuationSeparator" w:id="1">
    <w:p w:rsidR="00CE695A" w:rsidRDefault="00CE695A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1F5586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3964AD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</w:t>
          </w:r>
          <w:r w:rsidR="00CC2B14">
            <w:rPr>
              <w:rFonts w:hint="cs"/>
              <w:rtl/>
            </w:rPr>
            <w:t>7</w:t>
          </w:r>
          <w:r w:rsidR="003D18AD">
            <w:rPr>
              <w:rFonts w:hint="cs"/>
              <w:rtl/>
            </w:rPr>
            <w:t xml:space="preserve">  </w:t>
          </w:r>
          <w:r w:rsidR="00EF7D7B">
            <w:rPr>
              <w:rFonts w:hint="cs"/>
              <w:rtl/>
            </w:rPr>
            <w:t>/ 202</w:t>
          </w:r>
          <w:r w:rsidR="003964AD">
            <w:rPr>
              <w:rFonts w:hint="cs"/>
              <w:rtl/>
            </w:rPr>
            <w:t>6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CC2B14" w:rsidP="00873DFE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10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CC2B14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A03F39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A03F39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1F5586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CC2B14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85621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56248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5586"/>
    <w:rsid w:val="001F73C1"/>
    <w:rsid w:val="0020170F"/>
    <w:rsid w:val="00203A0D"/>
    <w:rsid w:val="00205916"/>
    <w:rsid w:val="002173D1"/>
    <w:rsid w:val="00220A00"/>
    <w:rsid w:val="00220AB6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4037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4AD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5D76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0B26"/>
    <w:rsid w:val="00573328"/>
    <w:rsid w:val="005845AE"/>
    <w:rsid w:val="00586122"/>
    <w:rsid w:val="0058745F"/>
    <w:rsid w:val="00592998"/>
    <w:rsid w:val="005A28B5"/>
    <w:rsid w:val="005A54DA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73764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0EC4"/>
    <w:rsid w:val="009B7C82"/>
    <w:rsid w:val="009C2005"/>
    <w:rsid w:val="009C6F20"/>
    <w:rsid w:val="009D0FE4"/>
    <w:rsid w:val="009D18E6"/>
    <w:rsid w:val="009D1F16"/>
    <w:rsid w:val="009D42F3"/>
    <w:rsid w:val="009D673A"/>
    <w:rsid w:val="009E1DC9"/>
    <w:rsid w:val="009E2846"/>
    <w:rsid w:val="009E44D0"/>
    <w:rsid w:val="009E5882"/>
    <w:rsid w:val="009F2A6D"/>
    <w:rsid w:val="009F498A"/>
    <w:rsid w:val="00A03F39"/>
    <w:rsid w:val="00A0565C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AE69D7"/>
    <w:rsid w:val="00B00FB4"/>
    <w:rsid w:val="00B02A14"/>
    <w:rsid w:val="00B04C62"/>
    <w:rsid w:val="00B12692"/>
    <w:rsid w:val="00B20E1F"/>
    <w:rsid w:val="00B21480"/>
    <w:rsid w:val="00B525A7"/>
    <w:rsid w:val="00B66353"/>
    <w:rsid w:val="00B73E21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0A69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905DC"/>
    <w:rsid w:val="00C933DC"/>
    <w:rsid w:val="00CA03AC"/>
    <w:rsid w:val="00CA4DDC"/>
    <w:rsid w:val="00CA6E36"/>
    <w:rsid w:val="00CB14FB"/>
    <w:rsid w:val="00CB35C8"/>
    <w:rsid w:val="00CB39AE"/>
    <w:rsid w:val="00CC296C"/>
    <w:rsid w:val="00CC2B14"/>
    <w:rsid w:val="00CC2E0B"/>
    <w:rsid w:val="00CC4BD8"/>
    <w:rsid w:val="00CC50B2"/>
    <w:rsid w:val="00CC5E9D"/>
    <w:rsid w:val="00CD1012"/>
    <w:rsid w:val="00CE695A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67B4"/>
    <w:rsid w:val="00DE6F1B"/>
    <w:rsid w:val="00DF065F"/>
    <w:rsid w:val="00DF14B9"/>
    <w:rsid w:val="00DF4158"/>
    <w:rsid w:val="00DF5CF7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D6ACD"/>
    <w:rsid w:val="00EE16CB"/>
    <w:rsid w:val="00EE3EB0"/>
    <w:rsid w:val="00EE4783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3145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4</cp:revision>
  <cp:lastPrinted>2025-12-08T11:38:00Z</cp:lastPrinted>
  <dcterms:created xsi:type="dcterms:W3CDTF">2026-02-11T09:55:00Z</dcterms:created>
  <dcterms:modified xsi:type="dcterms:W3CDTF">2026-02-12T07:32:00Z</dcterms:modified>
</cp:coreProperties>
</file>