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49C8D0F3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4631496F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D3DF8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207F140F" w14:textId="2E09DB6E" w:rsidR="002914A1" w:rsidRPr="00637172" w:rsidRDefault="00AC0E4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وزارة الزراعة</w:t>
                  </w:r>
                </w:p>
              </w:tc>
            </w:tr>
          </w:tbl>
          <w:p w14:paraId="6BDAF3D3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04D850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2CEB4D54" w14:textId="5A2473E4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6506B9">
        <w:rPr>
          <w:rFonts w:hint="cs"/>
          <w:b/>
          <w:bCs/>
          <w:sz w:val="32"/>
          <w:szCs w:val="32"/>
          <w:rtl/>
        </w:rPr>
        <w:t>444/2</w:t>
      </w:r>
    </w:p>
    <w:p w14:paraId="5A02684E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29685B8B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18C427D4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71D15A39" w14:textId="3DA108CC" w:rsidR="000E1103" w:rsidRDefault="0080537F" w:rsidP="000E110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0E1103">
              <w:rPr>
                <w:rFonts w:hint="cs"/>
                <w:b/>
                <w:sz w:val="27"/>
                <w:szCs w:val="27"/>
                <w:rtl/>
              </w:rPr>
              <w:t>مزايدة عمومية (علنية) لتلزيم وتشحيل أشجار حرجية في بلدة عين عرب.</w:t>
            </w:r>
          </w:p>
          <w:p w14:paraId="665CFF89" w14:textId="0B839D7B" w:rsidR="00F1388A" w:rsidRPr="0080537F" w:rsidRDefault="0080537F" w:rsidP="000E110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0E1103">
              <w:rPr>
                <w:rFonts w:hint="cs"/>
                <w:sz w:val="27"/>
                <w:szCs w:val="27"/>
                <w:rtl/>
              </w:rPr>
              <w:t>1597/2023</w:t>
            </w:r>
            <w:r w:rsidR="002914A1" w:rsidRPr="0080537F">
              <w:rPr>
                <w:sz w:val="27"/>
                <w:szCs w:val="27"/>
                <w:rtl/>
              </w:rPr>
              <w:t xml:space="preserve"> تاريخ </w:t>
            </w:r>
            <w:r w:rsidR="000E1103">
              <w:rPr>
                <w:rFonts w:hint="cs"/>
                <w:sz w:val="27"/>
                <w:szCs w:val="27"/>
                <w:rtl/>
              </w:rPr>
              <w:t>14 تشرين الثاني 2023</w:t>
            </w:r>
          </w:p>
        </w:tc>
      </w:tr>
      <w:tr w:rsidR="00F1388A" w:rsidRPr="0080537F" w14:paraId="163BD8C7" w14:textId="77777777" w:rsidTr="00BA7283">
        <w:trPr>
          <w:trHeight w:val="9908"/>
        </w:trPr>
        <w:tc>
          <w:tcPr>
            <w:tcW w:w="10695" w:type="dxa"/>
          </w:tcPr>
          <w:p w14:paraId="3838A990" w14:textId="53E5B68F" w:rsidR="00F1388A" w:rsidRPr="0080537F" w:rsidRDefault="0080537F" w:rsidP="000E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الحادية عشر والربع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من مندوب وزارة الزراعة 2001/7 تاريخ 23/11/2023 ومندوبين عن وزارة المالية والقائمقامية 541 /2023/د تاريخ 15/11/2023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14:paraId="70CDBFF8" w14:textId="06504BA4" w:rsidR="00F1388A" w:rsidRPr="0080537F" w:rsidRDefault="0080537F" w:rsidP="000E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</w:p>
          <w:p w14:paraId="204A71F3" w14:textId="4895E978" w:rsidR="00F1388A" w:rsidRPr="0080537F" w:rsidRDefault="0080537F" w:rsidP="000E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بالمستندات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عدد 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المزايدة العلنية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 xml:space="preserve"> بالسعر الأعلى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729B222D" w14:textId="0C401C8E" w:rsidR="00F1388A" w:rsidRPr="0080537F" w:rsidRDefault="00BA7283" w:rsidP="0069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مؤقتًا على العارض 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>السيد طارق سمير العبد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>عين عرب رقمه 76/100849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بالسعر الإجمالي المقدم منه، والبالغ: /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550.000.000ل.ل.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>خمسمائة وخمسون مليون ليرة لبنانية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14:paraId="447B0BE3" w14:textId="583A4ED8" w:rsidR="00AC0F13" w:rsidRPr="0080537F" w:rsidRDefault="0080537F" w:rsidP="003A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A7ADF">
              <w:rPr>
                <w:rFonts w:hint="cs"/>
                <w:color w:val="000000"/>
                <w:sz w:val="27"/>
                <w:szCs w:val="27"/>
                <w:rtl/>
              </w:rPr>
              <w:t>14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/12/2023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3A7ADF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/12/2023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3F83E0E7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4157C4CD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5F25BFDE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463E87DB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74D54609" w14:textId="77777777" w:rsidR="00AC0E40" w:rsidRPr="0080537F" w:rsidRDefault="00AC0E40" w:rsidP="00AC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بيروت في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7/12/2023</w:t>
            </w:r>
          </w:p>
          <w:p w14:paraId="34ECC29A" w14:textId="77777777" w:rsidR="00AC0E40" w:rsidRDefault="00AC0E40" w:rsidP="00AC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د. شادي مهنا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  <w:p w14:paraId="78FCD31C" w14:textId="29642ECA" w:rsidR="00AC0F13" w:rsidRPr="0080537F" w:rsidRDefault="00AC0E40" w:rsidP="00AC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مدير عام الزراعة بالانابة</w:t>
            </w:r>
            <w:r w:rsidR="00AA0CA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</w:tc>
      </w:tr>
    </w:tbl>
    <w:p w14:paraId="10F80AA9" w14:textId="77777777" w:rsidR="008F69C0" w:rsidRPr="008F69C0" w:rsidRDefault="008F69C0" w:rsidP="008F69C0">
      <w:pPr>
        <w:rPr>
          <w:sz w:val="27"/>
          <w:szCs w:val="27"/>
        </w:rPr>
      </w:pPr>
    </w:p>
    <w:p w14:paraId="16BDA9FF" w14:textId="77777777" w:rsidR="008F69C0" w:rsidRPr="008F69C0" w:rsidRDefault="008F69C0" w:rsidP="008F69C0">
      <w:pPr>
        <w:rPr>
          <w:sz w:val="27"/>
          <w:szCs w:val="27"/>
        </w:rPr>
      </w:pPr>
    </w:p>
    <w:p w14:paraId="052F62BF" w14:textId="77777777" w:rsidR="008F69C0" w:rsidRPr="008F69C0" w:rsidRDefault="008F69C0" w:rsidP="008F69C0">
      <w:pPr>
        <w:rPr>
          <w:sz w:val="27"/>
          <w:szCs w:val="27"/>
        </w:rPr>
      </w:pPr>
    </w:p>
    <w:p w14:paraId="05EBFB54" w14:textId="77777777" w:rsidR="008F69C0" w:rsidRPr="008F69C0" w:rsidRDefault="008F69C0" w:rsidP="008F69C0">
      <w:pPr>
        <w:rPr>
          <w:sz w:val="27"/>
          <w:szCs w:val="27"/>
        </w:rPr>
      </w:pPr>
    </w:p>
    <w:p w14:paraId="491572FF" w14:textId="77777777"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1D57E" w14:textId="77777777" w:rsidR="0012301B" w:rsidRDefault="0012301B" w:rsidP="00C27E3D">
      <w:r>
        <w:separator/>
      </w:r>
    </w:p>
  </w:endnote>
  <w:endnote w:type="continuationSeparator" w:id="0">
    <w:p w14:paraId="7D844472" w14:textId="77777777" w:rsidR="0012301B" w:rsidRDefault="0012301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3486" w14:textId="77777777"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14:paraId="1F5EE0AF" w14:textId="77777777"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CBE03" w14:textId="77777777" w:rsidR="0012301B" w:rsidRDefault="0012301B" w:rsidP="00C27E3D">
      <w:r>
        <w:separator/>
      </w:r>
    </w:p>
  </w:footnote>
  <w:footnote w:type="continuationSeparator" w:id="0">
    <w:p w14:paraId="62D2BC30" w14:textId="77777777" w:rsidR="0012301B" w:rsidRDefault="0012301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0E1103"/>
    <w:rsid w:val="0012301B"/>
    <w:rsid w:val="001369F8"/>
    <w:rsid w:val="001D3DDC"/>
    <w:rsid w:val="002914A1"/>
    <w:rsid w:val="002943B6"/>
    <w:rsid w:val="00305757"/>
    <w:rsid w:val="003A7ADF"/>
    <w:rsid w:val="003D3A1E"/>
    <w:rsid w:val="00411486"/>
    <w:rsid w:val="00480112"/>
    <w:rsid w:val="004B71AD"/>
    <w:rsid w:val="005F616D"/>
    <w:rsid w:val="00637172"/>
    <w:rsid w:val="006506B9"/>
    <w:rsid w:val="00677116"/>
    <w:rsid w:val="00695EB8"/>
    <w:rsid w:val="006C4594"/>
    <w:rsid w:val="0080537F"/>
    <w:rsid w:val="00843C05"/>
    <w:rsid w:val="00862C0D"/>
    <w:rsid w:val="008F69C0"/>
    <w:rsid w:val="00A465E4"/>
    <w:rsid w:val="00AA0CAD"/>
    <w:rsid w:val="00AC0E40"/>
    <w:rsid w:val="00AC0F13"/>
    <w:rsid w:val="00BA7283"/>
    <w:rsid w:val="00C25E6D"/>
    <w:rsid w:val="00C27E3D"/>
    <w:rsid w:val="00CC001D"/>
    <w:rsid w:val="00D23CBD"/>
    <w:rsid w:val="00F1388A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0B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Khawand</cp:lastModifiedBy>
  <cp:revision>2</cp:revision>
  <cp:lastPrinted>2023-12-13T10:22:00Z</cp:lastPrinted>
  <dcterms:created xsi:type="dcterms:W3CDTF">2023-12-13T10:50:00Z</dcterms:created>
  <dcterms:modified xsi:type="dcterms:W3CDTF">2023-12-13T10:50:00Z</dcterms:modified>
</cp:coreProperties>
</file>