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D5774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D57745">
        <w:rPr>
          <w:rFonts w:hint="cs"/>
          <w:b/>
          <w:bCs/>
          <w:sz w:val="36"/>
          <w:szCs w:val="36"/>
          <w:rtl/>
        </w:rPr>
        <w:t xml:space="preserve">مؤسسة أسعد خليل فرحات وأولاده   </w:t>
      </w:r>
      <w:r w:rsidR="00D57745" w:rsidRPr="0080537F">
        <w:rPr>
          <w:b/>
          <w:color w:val="000000"/>
          <w:sz w:val="27"/>
          <w:szCs w:val="27"/>
          <w:rtl/>
        </w:rPr>
        <w:t xml:space="preserve"> 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3A52B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3A52B6">
              <w:rPr>
                <w:rFonts w:hint="cs"/>
                <w:color w:val="000000"/>
                <w:sz w:val="28"/>
                <w:szCs w:val="28"/>
                <w:rtl/>
              </w:rPr>
              <w:t xml:space="preserve">اشغال ترميم مدرسة كفرشوبا المتوسطة الرسمية </w:t>
            </w:r>
            <w:r w:rsidR="003A52B6">
              <w:rPr>
                <w:color w:val="000000"/>
                <w:sz w:val="28"/>
                <w:szCs w:val="28"/>
                <w:rtl/>
              </w:rPr>
              <w:t>–</w:t>
            </w:r>
            <w:r w:rsidR="003A52B6">
              <w:rPr>
                <w:rFonts w:hint="cs"/>
                <w:color w:val="000000"/>
                <w:sz w:val="28"/>
                <w:szCs w:val="28"/>
                <w:rtl/>
              </w:rPr>
              <w:t xml:space="preserve"> قضاء حاصبيا </w:t>
            </w:r>
            <w:r w:rsidR="00650D85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3A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</w:t>
            </w:r>
            <w:r w:rsidR="00650D8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يوم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A52B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650D8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A52B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29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3A52B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11FE1">
              <w:rPr>
                <w:rFonts w:hint="cs"/>
                <w:color w:val="000000"/>
                <w:sz w:val="27"/>
                <w:szCs w:val="27"/>
                <w:rtl/>
              </w:rPr>
              <w:t xml:space="preserve">الرابعة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3A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3A52B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ثلاثة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3A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أسعد خليل فرحات وأولاده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مار الياس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مقابل سنتر المقاصد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كنفاني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الأرضي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3A52B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A52B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198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A52B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791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A52B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عشرة </w:t>
            </w:r>
            <w:r w:rsidR="00650D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3A52B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ماية و ثمانية و تسعون مليونا و سبعماية و واحد و تسعون ألف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3A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3A52B6">
              <w:rPr>
                <w:rFonts w:hint="cs"/>
                <w:color w:val="000000"/>
                <w:sz w:val="32"/>
                <w:szCs w:val="32"/>
                <w:rtl/>
                <w:lang w:val="fr-FR" w:bidi="ar-LB"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A52B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3A52B6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A52B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3A52B6" w:rsidP="003A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13" w:rsidRDefault="001E3A13" w:rsidP="00C27E3D">
      <w:r>
        <w:separator/>
      </w:r>
    </w:p>
  </w:endnote>
  <w:endnote w:type="continuationSeparator" w:id="0">
    <w:p w:rsidR="001E3A13" w:rsidRDefault="001E3A13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13" w:rsidRDefault="001E3A13" w:rsidP="00C27E3D">
      <w:r>
        <w:separator/>
      </w:r>
    </w:p>
  </w:footnote>
  <w:footnote w:type="continuationSeparator" w:id="0">
    <w:p w:rsidR="001E3A13" w:rsidRDefault="001E3A13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0E2C5B"/>
    <w:rsid w:val="00133896"/>
    <w:rsid w:val="00145387"/>
    <w:rsid w:val="001916A3"/>
    <w:rsid w:val="001D3DDC"/>
    <w:rsid w:val="001E3A13"/>
    <w:rsid w:val="00203771"/>
    <w:rsid w:val="00284D4D"/>
    <w:rsid w:val="002914A1"/>
    <w:rsid w:val="002943B6"/>
    <w:rsid w:val="00313812"/>
    <w:rsid w:val="00384C52"/>
    <w:rsid w:val="003A52B6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1FE1"/>
    <w:rsid w:val="00622A5B"/>
    <w:rsid w:val="00631BB5"/>
    <w:rsid w:val="00637172"/>
    <w:rsid w:val="00650D85"/>
    <w:rsid w:val="00651BFA"/>
    <w:rsid w:val="00677116"/>
    <w:rsid w:val="00695EB8"/>
    <w:rsid w:val="006C4594"/>
    <w:rsid w:val="006D1CA7"/>
    <w:rsid w:val="006F7B39"/>
    <w:rsid w:val="007227A6"/>
    <w:rsid w:val="0079681F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57745"/>
    <w:rsid w:val="00D856EA"/>
    <w:rsid w:val="00DC0682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80169"/>
  <w15:docId w15:val="{C2C67B9F-EC97-4912-9CBE-0E33325A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3A84-5BE1-41C1-B785-F22501A2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2025-05-08T19:50:00Z</dcterms:created>
  <dcterms:modified xsi:type="dcterms:W3CDTF">2025-05-08T19:50:00Z</dcterms:modified>
</cp:coreProperties>
</file>