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B1477A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</w:t>
      </w:r>
      <w:r w:rsidR="00B1477A">
        <w:rPr>
          <w:rFonts w:hint="cs"/>
          <w:b/>
          <w:bCs/>
          <w:sz w:val="36"/>
          <w:szCs w:val="36"/>
          <w:rtl/>
        </w:rPr>
        <w:t xml:space="preserve">مركز للتعهدات العامة ش.م.م </w:t>
      </w:r>
      <w:r w:rsidR="00CA7354">
        <w:rPr>
          <w:rFonts w:hint="cs"/>
          <w:b/>
          <w:bCs/>
          <w:sz w:val="36"/>
          <w:szCs w:val="36"/>
          <w:rtl/>
        </w:rPr>
        <w:t xml:space="preserve"> 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924F2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كهربائية في بلدة </w:t>
            </w:r>
            <w:r w:rsidR="00924F2D">
              <w:rPr>
                <w:rFonts w:hint="cs"/>
                <w:color w:val="000000"/>
                <w:sz w:val="28"/>
                <w:szCs w:val="28"/>
                <w:rtl/>
              </w:rPr>
              <w:t xml:space="preserve">كفرحونة </w:t>
            </w:r>
            <w:r w:rsidR="00924F2D">
              <w:rPr>
                <w:color w:val="000000"/>
                <w:sz w:val="28"/>
                <w:szCs w:val="28"/>
                <w:rtl/>
              </w:rPr>
              <w:t>–</w:t>
            </w:r>
            <w:r w:rsidR="00924F2D">
              <w:rPr>
                <w:rFonts w:hint="cs"/>
                <w:color w:val="000000"/>
                <w:sz w:val="28"/>
                <w:szCs w:val="28"/>
                <w:rtl/>
              </w:rPr>
              <w:t xml:space="preserve"> قضاء جزين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7"/>
                <w:szCs w:val="27"/>
                <w:rtl/>
              </w:rPr>
              <w:t xml:space="preserve">الثانية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1477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 w:rsidRP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باستثناء عرض واحد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24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B1477A">
              <w:rPr>
                <w:rFonts w:hint="cs"/>
                <w:b/>
                <w:bCs/>
                <w:sz w:val="36"/>
                <w:szCs w:val="36"/>
                <w:rtl/>
              </w:rPr>
              <w:t>شركة مركز للتعهدات العامة ش.م.م</w:t>
            </w:r>
            <w:r w:rsidR="00B1477A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الغبيري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الشارع الرئيسي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الشرق الأوسط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590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ان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24F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سبعماية و اربعون مليونا و خمسماية و تسعون الف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1477A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1477A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1477A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42" w:rsidRDefault="00571C42" w:rsidP="00C27E3D">
      <w:r>
        <w:separator/>
      </w:r>
    </w:p>
  </w:endnote>
  <w:endnote w:type="continuationSeparator" w:id="0">
    <w:p w:rsidR="00571C42" w:rsidRDefault="00571C4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42" w:rsidRDefault="00571C42" w:rsidP="00C27E3D">
      <w:r>
        <w:separator/>
      </w:r>
    </w:p>
  </w:footnote>
  <w:footnote w:type="continuationSeparator" w:id="0">
    <w:p w:rsidR="00571C42" w:rsidRDefault="00571C4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71C42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24F2D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1477A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5B18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8C841"/>
  <w15:docId w15:val="{F7853A13-80B4-4359-B073-295D830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AB0F-D2E5-4B36-A1E0-7AC63391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2025-05-29T19:41:00Z</dcterms:created>
  <dcterms:modified xsi:type="dcterms:W3CDTF">2025-05-29T19:41:00Z</dcterms:modified>
</cp:coreProperties>
</file>