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DB86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3DB7726E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41ADBC21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4117137B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AB026FA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2D533931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6CC5C8AB" w14:textId="54A42653" w:rsidR="00B235FD" w:rsidRDefault="00601A1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MIC1</w:t>
            </w:r>
          </w:p>
        </w:tc>
      </w:tr>
      <w:tr w:rsidR="00B235FD" w14:paraId="1570C6A5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52D44386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42F4B84" w14:textId="751CB3CF" w:rsidR="00B235FD" w:rsidRDefault="00601A1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MIC1 Headquarter – Parallel Towers Block A- Dekwaneh</w:t>
            </w:r>
          </w:p>
        </w:tc>
      </w:tr>
    </w:tbl>
    <w:p w14:paraId="22816A8E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D47E0C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E18F6B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3CAAF62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87E5A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81EE97" w14:textId="2B709C8C" w:rsidR="00B235FD" w:rsidRDefault="00601A1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REF.</w:t>
            </w:r>
            <w:r w:rsidR="00A57B32">
              <w:rPr>
                <w:color w:val="000000"/>
                <w:sz w:val="24"/>
                <w:szCs w:val="24"/>
              </w:rPr>
              <w:t>00</w:t>
            </w:r>
            <w:r w:rsidR="0068101A">
              <w:rPr>
                <w:color w:val="000000"/>
                <w:sz w:val="24"/>
                <w:szCs w:val="24"/>
              </w:rPr>
              <w:t>23</w:t>
            </w:r>
            <w:r w:rsidR="00A57B32">
              <w:rPr>
                <w:color w:val="000000"/>
                <w:sz w:val="24"/>
                <w:szCs w:val="24"/>
              </w:rPr>
              <w:t>-23</w:t>
            </w:r>
          </w:p>
        </w:tc>
      </w:tr>
      <w:tr w:rsidR="00B235FD" w14:paraId="3D07DDE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B284E6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DC05CF5" w14:textId="7E015AF5" w:rsidR="00B235FD" w:rsidRDefault="00601A19" w:rsidP="002C14E6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دعوة للمشاركة في طلب عروض الأسعار العائد</w:t>
            </w:r>
            <w:r w:rsidR="003C52A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68101A" w:rsidRPr="0068101A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Integration of Sales Force Social Studio Replacement</w:t>
            </w:r>
          </w:p>
          <w:p w14:paraId="2CA124A7" w14:textId="6CB2A477" w:rsidR="003C52A5" w:rsidRDefault="003C52A5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لشركة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MIC1</w:t>
            </w:r>
          </w:p>
        </w:tc>
      </w:tr>
      <w:tr w:rsidR="00B235FD" w14:paraId="7979F4F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D7D7F4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08495F8" w14:textId="2DAA2077" w:rsidR="003C52A5" w:rsidRPr="003C52A5" w:rsidRDefault="0068101A" w:rsidP="00E27505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bookmarkStart w:id="0" w:name="_Hlk125011568"/>
            <w:r w:rsidRPr="0068101A">
              <w:rPr>
                <w:color w:val="000000"/>
                <w:sz w:val="24"/>
                <w:szCs w:val="24"/>
              </w:rPr>
              <w:t>Alfa is currently</w:t>
            </w:r>
            <w:r>
              <w:rPr>
                <w:color w:val="000000"/>
                <w:sz w:val="24"/>
                <w:szCs w:val="24"/>
              </w:rPr>
              <w:t xml:space="preserve"> looking</w:t>
            </w:r>
            <w:r w:rsidRPr="0068101A">
              <w:rPr>
                <w:color w:val="000000"/>
                <w:sz w:val="24"/>
                <w:szCs w:val="24"/>
              </w:rPr>
              <w:t xml:space="preserve"> for certified local integrator that can help Alfa integrate the new social engagement platform (Sprinklr or Sprout) replacing Social Studio phased out product with its existing Sales Force Cloud solution</w:t>
            </w:r>
            <w:bookmarkEnd w:id="0"/>
          </w:p>
        </w:tc>
      </w:tr>
      <w:tr w:rsidR="00B235FD" w14:paraId="0A59D69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B80944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D48510A" w14:textId="397E1EDE" w:rsidR="00B235FD" w:rsidRDefault="0068101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Services</w:t>
            </w:r>
            <w:r w:rsidR="00FE1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14:paraId="105BD3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89E5FA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C48651C" w14:textId="220DC62A" w:rsidR="00B235FD" w:rsidRDefault="00601A19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RFQ</w:t>
            </w:r>
          </w:p>
        </w:tc>
      </w:tr>
      <w:tr w:rsidR="00A049F7" w14:paraId="17F0A11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C7873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A9B6EA5" w14:textId="144A4416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2B119B9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60871D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32C06E6" w14:textId="4F3A6988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6D606CC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89E6BC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E65AB11" w14:textId="10B68C2A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0A00A30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B45E6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F55668" w14:textId="0EEF6306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57C30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4CD9AB1D" w14:textId="77777777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63EF22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7D128BEC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586677A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0703E4A" w14:textId="6E1BA1CA" w:rsidR="00051B21" w:rsidRDefault="0068101A" w:rsidP="006810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February 02</w:t>
            </w:r>
            <w:r w:rsidRPr="0068101A">
              <w:rPr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color w:val="000000"/>
                <w:sz w:val="24"/>
                <w:szCs w:val="24"/>
              </w:rPr>
              <w:t xml:space="preserve">, 2023 at 02:00 Pm </w:t>
            </w:r>
            <w:r w:rsidR="00F61B7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29172A" w14:paraId="77E02A0C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B8EE447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0249E77" w14:textId="6462B4C7" w:rsidR="0029172A" w:rsidRDefault="0068101A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February 02</w:t>
            </w:r>
            <w:r w:rsidRPr="0068101A">
              <w:rPr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color w:val="000000"/>
                <w:sz w:val="24"/>
                <w:szCs w:val="24"/>
              </w:rPr>
              <w:t xml:space="preserve">, 2023 at 02:00 Pm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29172A" w14:paraId="0F572D8C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BA00FF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C5338C" w14:textId="706AA8E5" w:rsidR="0029172A" w:rsidRDefault="00E568ED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Alfa</w:t>
            </w:r>
          </w:p>
        </w:tc>
      </w:tr>
      <w:tr w:rsidR="00601A19" w14:paraId="6B6DE131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7B035E" w14:textId="77777777" w:rsidR="00601A19" w:rsidRPr="000F5BBC" w:rsidRDefault="00601A19" w:rsidP="00601A1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3CE6C4" w14:textId="4FABD9CC" w:rsidR="00601A19" w:rsidRDefault="00601A19" w:rsidP="00601A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Dekwaneh </w:t>
            </w:r>
          </w:p>
        </w:tc>
      </w:tr>
      <w:tr w:rsidR="00601A19" w14:paraId="43EFED87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164F588" w14:textId="77777777" w:rsidR="00601A19" w:rsidRPr="000F5BBC" w:rsidRDefault="00601A19" w:rsidP="00601A1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92C4F6D" w14:textId="7D522067" w:rsidR="00601A19" w:rsidRDefault="00601A19" w:rsidP="00601A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Dekwaneh </w:t>
            </w:r>
          </w:p>
        </w:tc>
      </w:tr>
    </w:tbl>
    <w:p w14:paraId="66782138" w14:textId="77777777"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643BEBE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F03CDC9" w14:textId="77777777" w:rsidR="00E568ED" w:rsidRPr="00E568ED" w:rsidRDefault="00E568ED" w:rsidP="00E568ED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يمكنكم الإطلاع على دفتر الشروط الخاص بالصفقة عبر المنصة الإلكترونية المركزية لدى هيئة الشراء العام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14:paraId="5D3285CC" w14:textId="1FFA5251" w:rsidR="00B235FD" w:rsidRDefault="00E568ED" w:rsidP="00E568ED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أي وقت مراجعة وحدة الشراء العام في الجهة الشارية عبر التواصل مع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 Purchases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 على الرقم التالي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technology.purchasing@alfamobile.com.lb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FF984D9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A9E3" w14:textId="77777777" w:rsidR="006C7163" w:rsidRDefault="006C7163">
      <w:pPr>
        <w:spacing w:line="240" w:lineRule="auto"/>
      </w:pPr>
      <w:r>
        <w:separator/>
      </w:r>
    </w:p>
  </w:endnote>
  <w:endnote w:type="continuationSeparator" w:id="0">
    <w:p w14:paraId="3A80F5FA" w14:textId="77777777" w:rsidR="006C7163" w:rsidRDefault="006C7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66DA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37B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C98C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3C31" w14:textId="77777777" w:rsidR="006C7163" w:rsidRDefault="006C7163">
      <w:pPr>
        <w:spacing w:line="240" w:lineRule="auto"/>
      </w:pPr>
      <w:r>
        <w:separator/>
      </w:r>
    </w:p>
  </w:footnote>
  <w:footnote w:type="continuationSeparator" w:id="0">
    <w:p w14:paraId="4A285AB9" w14:textId="77777777" w:rsidR="006C7163" w:rsidRDefault="006C71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0E7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EF164EA" wp14:editId="6DB94D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C95B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64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67C95B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AFF7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78E32306" wp14:editId="3CC396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4B68F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323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74C4B68F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A7A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B4E1E"/>
    <w:rsid w:val="000C323F"/>
    <w:rsid w:val="000C4C75"/>
    <w:rsid w:val="000F5BBC"/>
    <w:rsid w:val="001176D5"/>
    <w:rsid w:val="0018466D"/>
    <w:rsid w:val="001A4716"/>
    <w:rsid w:val="001B03BC"/>
    <w:rsid w:val="0021171F"/>
    <w:rsid w:val="00232E85"/>
    <w:rsid w:val="00241015"/>
    <w:rsid w:val="00257D4C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B3273"/>
    <w:rsid w:val="003C52A5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60775"/>
    <w:rsid w:val="005A0FD0"/>
    <w:rsid w:val="00601A19"/>
    <w:rsid w:val="00602315"/>
    <w:rsid w:val="006023BD"/>
    <w:rsid w:val="00607625"/>
    <w:rsid w:val="00614D21"/>
    <w:rsid w:val="00646963"/>
    <w:rsid w:val="0068101A"/>
    <w:rsid w:val="00693D36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C7D15"/>
    <w:rsid w:val="009D4EF8"/>
    <w:rsid w:val="00A049F7"/>
    <w:rsid w:val="00A23D1D"/>
    <w:rsid w:val="00A57B32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30604"/>
    <w:rsid w:val="00D40723"/>
    <w:rsid w:val="00D7469C"/>
    <w:rsid w:val="00D77AA6"/>
    <w:rsid w:val="00E27505"/>
    <w:rsid w:val="00E30E9C"/>
    <w:rsid w:val="00E35D1F"/>
    <w:rsid w:val="00E36313"/>
    <w:rsid w:val="00E4646C"/>
    <w:rsid w:val="00E56044"/>
    <w:rsid w:val="00E568ED"/>
    <w:rsid w:val="00E60DD0"/>
    <w:rsid w:val="00EB30B4"/>
    <w:rsid w:val="00EC214E"/>
    <w:rsid w:val="00EE738A"/>
    <w:rsid w:val="00F04DAC"/>
    <w:rsid w:val="00F61B7C"/>
    <w:rsid w:val="00F65409"/>
    <w:rsid w:val="00F82397"/>
    <w:rsid w:val="00FA293B"/>
    <w:rsid w:val="00FC5AA9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A35E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LAYAL CHAHINE</cp:lastModifiedBy>
  <cp:revision>93</cp:revision>
  <cp:lastPrinted>2022-08-29T09:45:00Z</cp:lastPrinted>
  <dcterms:created xsi:type="dcterms:W3CDTF">2022-08-25T08:33:00Z</dcterms:created>
  <dcterms:modified xsi:type="dcterms:W3CDTF">2023-01-19T07:09:00Z</dcterms:modified>
</cp:coreProperties>
</file>