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80537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637172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 w:rsidRPr="00637172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8715DA" w:rsidRDefault="008715D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رئاسة مجلس الوزراء</w:t>
                  </w:r>
                </w:p>
                <w:p w:rsidR="008715DA" w:rsidRPr="00637172" w:rsidRDefault="008715DA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مجلس الجنوب</w:t>
                  </w:r>
                </w:p>
                <w:p w:rsidR="002914A1" w:rsidRPr="00637172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</w:p>
              </w:tc>
            </w:tr>
          </w:tbl>
          <w:p w:rsidR="002914A1" w:rsidRPr="0080537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80537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Default="0080537F" w:rsidP="003F50AB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D3A1E">
        <w:rPr>
          <w:b/>
          <w:bCs/>
          <w:sz w:val="32"/>
          <w:szCs w:val="32"/>
          <w:rtl/>
        </w:rPr>
        <w:t>قرار</w:t>
      </w:r>
      <w:r w:rsidR="00695EB8">
        <w:rPr>
          <w:rFonts w:hint="cs"/>
          <w:b/>
          <w:bCs/>
          <w:sz w:val="32"/>
          <w:szCs w:val="32"/>
          <w:rtl/>
        </w:rPr>
        <w:t xml:space="preserve"> رقم</w:t>
      </w:r>
      <w:r w:rsidR="005407CD">
        <w:rPr>
          <w:rFonts w:hint="cs"/>
          <w:b/>
          <w:bCs/>
          <w:sz w:val="32"/>
          <w:szCs w:val="32"/>
          <w:rtl/>
        </w:rPr>
        <w:t xml:space="preserve"> </w:t>
      </w:r>
      <w:r w:rsidR="00695EB8">
        <w:rPr>
          <w:rFonts w:hint="cs"/>
          <w:b/>
          <w:bCs/>
          <w:sz w:val="32"/>
          <w:szCs w:val="32"/>
          <w:rtl/>
        </w:rPr>
        <w:t xml:space="preserve"> </w:t>
      </w:r>
    </w:p>
    <w:p w:rsidR="00F1388A" w:rsidRPr="003D3A1E" w:rsidRDefault="00695EB8" w:rsidP="003F50AB">
      <w:pPr>
        <w:spacing w:line="276" w:lineRule="auto"/>
        <w:jc w:val="center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D3A1E">
        <w:rPr>
          <w:b/>
          <w:bCs/>
          <w:sz w:val="32"/>
          <w:szCs w:val="32"/>
          <w:rtl/>
        </w:rPr>
        <w:t xml:space="preserve">العرض الفائز </w:t>
      </w:r>
      <w:r w:rsidR="00F52B7C">
        <w:rPr>
          <w:b/>
          <w:bCs/>
          <w:sz w:val="32"/>
          <w:szCs w:val="32"/>
        </w:rPr>
        <w:t xml:space="preserve">   </w:t>
      </w:r>
      <w:r w:rsidR="003F50AB">
        <w:rPr>
          <w:rFonts w:hint="cs"/>
          <w:b/>
          <w:bCs/>
          <w:sz w:val="36"/>
          <w:szCs w:val="36"/>
          <w:rtl/>
        </w:rPr>
        <w:t>مؤسسة تراست</w:t>
      </w:r>
      <w:r w:rsidR="00F52B7C" w:rsidRPr="00F17ACD">
        <w:rPr>
          <w:b/>
          <w:bCs/>
          <w:sz w:val="36"/>
          <w:szCs w:val="36"/>
        </w:rPr>
        <w:t xml:space="preserve">  </w:t>
      </w:r>
      <w:r w:rsidR="0080537F" w:rsidRPr="00F17ACD">
        <w:rPr>
          <w:b/>
          <w:bCs/>
          <w:sz w:val="36"/>
          <w:szCs w:val="36"/>
          <w:rtl/>
        </w:rPr>
        <w:t xml:space="preserve"> </w:t>
      </w:r>
      <w:r w:rsidR="0080537F" w:rsidRPr="003D3A1E">
        <w:rPr>
          <w:b/>
          <w:bCs/>
          <w:sz w:val="32"/>
          <w:szCs w:val="32"/>
          <w:rtl/>
        </w:rPr>
        <w:t>وتحديد فترة التجميد</w:t>
      </w:r>
    </w:p>
    <w:p w:rsidR="00F1388A" w:rsidRPr="0080537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80537F" w:rsidTr="00677116">
        <w:trPr>
          <w:trHeight w:val="699"/>
        </w:trPr>
        <w:tc>
          <w:tcPr>
            <w:tcW w:w="10695" w:type="dxa"/>
            <w:vAlign w:val="center"/>
          </w:tcPr>
          <w:p w:rsidR="00F52B7C" w:rsidRDefault="0080537F" w:rsidP="0073508D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80537F">
              <w:rPr>
                <w:sz w:val="27"/>
                <w:szCs w:val="27"/>
              </w:rPr>
              <w:t xml:space="preserve">: </w:t>
            </w:r>
            <w:bookmarkStart w:id="0" w:name="_GoBack"/>
            <w:r w:rsidRPr="0080537F">
              <w:rPr>
                <w:b/>
                <w:sz w:val="27"/>
                <w:szCs w:val="27"/>
                <w:rtl/>
              </w:rPr>
              <w:t xml:space="preserve">نتيجة </w:t>
            </w:r>
            <w:r w:rsidR="00886F92" w:rsidRPr="00E95BE0">
              <w:rPr>
                <w:rFonts w:hint="cs"/>
                <w:bCs/>
                <w:sz w:val="28"/>
                <w:szCs w:val="28"/>
                <w:rtl/>
              </w:rPr>
              <w:t xml:space="preserve">تلزيم </w:t>
            </w:r>
            <w:r w:rsidR="0073508D">
              <w:rPr>
                <w:rFonts w:hint="cs"/>
                <w:bCs/>
                <w:sz w:val="28"/>
                <w:szCs w:val="28"/>
                <w:rtl/>
              </w:rPr>
              <w:t xml:space="preserve">أشغال ترميم مبنى بلدية جويا </w:t>
            </w:r>
            <w:r w:rsidR="0073508D">
              <w:rPr>
                <w:bCs/>
                <w:sz w:val="28"/>
                <w:szCs w:val="28"/>
                <w:rtl/>
              </w:rPr>
              <w:t>–</w:t>
            </w:r>
            <w:r w:rsidR="0073508D">
              <w:rPr>
                <w:rFonts w:hint="cs"/>
                <w:bCs/>
                <w:sz w:val="28"/>
                <w:szCs w:val="28"/>
                <w:rtl/>
              </w:rPr>
              <w:t xml:space="preserve"> قضاء صور </w:t>
            </w:r>
            <w:r w:rsidR="00886F92" w:rsidRPr="00E95BE0">
              <w:rPr>
                <w:rFonts w:hint="cs"/>
                <w:b/>
                <w:sz w:val="28"/>
                <w:szCs w:val="28"/>
                <w:rtl/>
              </w:rPr>
              <w:t xml:space="preserve"> </w:t>
            </w:r>
            <w:bookmarkEnd w:id="0"/>
          </w:p>
          <w:p w:rsidR="003F50AB" w:rsidRDefault="0080537F" w:rsidP="004F7AC7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  <w:rtl/>
              </w:rPr>
            </w:pPr>
            <w:r w:rsidRPr="0080537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80537F">
              <w:rPr>
                <w:sz w:val="27"/>
                <w:szCs w:val="27"/>
              </w:rPr>
              <w:t xml:space="preserve">: 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80537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80537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80537F">
              <w:rPr>
                <w:sz w:val="27"/>
                <w:szCs w:val="27"/>
                <w:rtl/>
              </w:rPr>
              <w:t xml:space="preserve">برقم </w:t>
            </w:r>
          </w:p>
          <w:p w:rsidR="00F1388A" w:rsidRPr="00E95BE0" w:rsidRDefault="003F50AB" w:rsidP="003F50AB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bCs/>
                <w:sz w:val="27"/>
                <w:szCs w:val="27"/>
              </w:rPr>
            </w:pPr>
            <w:r>
              <w:rPr>
                <w:rFonts w:ascii="Arial" w:hAnsi="Arial" w:cs="Arial"/>
                <w:b/>
                <w:bCs/>
                <w:color w:val="323232"/>
                <w:sz w:val="26"/>
                <w:szCs w:val="26"/>
                <w:shd w:val="clear" w:color="auto" w:fill="FFFFFF"/>
              </w:rPr>
              <w:t>406/2025</w:t>
            </w:r>
            <w:r>
              <w:rPr>
                <w:rFonts w:ascii="Arial" w:hAnsi="Arial" w:cs="Arial" w:hint="cs"/>
                <w:b/>
                <w:bCs/>
                <w:color w:val="323232"/>
                <w:sz w:val="26"/>
                <w:szCs w:val="26"/>
                <w:shd w:val="clear" w:color="auto" w:fill="FFFFFF"/>
                <w:rtl/>
              </w:rPr>
              <w:t xml:space="preserve">  </w:t>
            </w:r>
            <w:r w:rsidR="002914A1" w:rsidRPr="00E95BE0">
              <w:rPr>
                <w:b/>
                <w:bCs/>
                <w:sz w:val="27"/>
                <w:szCs w:val="27"/>
                <w:rtl/>
              </w:rPr>
              <w:t xml:space="preserve">تاريخ </w:t>
            </w:r>
            <w:r>
              <w:rPr>
                <w:rFonts w:hint="cs"/>
                <w:b/>
                <w:bCs/>
                <w:sz w:val="27"/>
                <w:szCs w:val="27"/>
                <w:rtl/>
              </w:rPr>
              <w:t>18</w:t>
            </w:r>
            <w:r w:rsidR="00886F92" w:rsidRPr="00E95BE0">
              <w:rPr>
                <w:b/>
                <w:bCs/>
                <w:sz w:val="27"/>
                <w:szCs w:val="27"/>
                <w:rtl/>
              </w:rPr>
              <w:t xml:space="preserve"> </w:t>
            </w:r>
            <w:r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/3</w:t>
            </w:r>
            <w:r w:rsidR="004F7AC7"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/202</w:t>
            </w:r>
            <w:r>
              <w:rPr>
                <w:rFonts w:hint="cs"/>
                <w:b/>
                <w:bCs/>
                <w:sz w:val="27"/>
                <w:szCs w:val="27"/>
                <w:rtl/>
                <w:lang w:bidi="ar-LB"/>
              </w:rPr>
              <w:t>5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E95BE0" w:rsidRDefault="0080537F" w:rsidP="00735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في تمام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العاشرة</w:t>
            </w:r>
            <w:r w:rsidR="005407C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والنصف من صباح </w:t>
            </w:r>
            <w:r w:rsidR="0073508D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الخميس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3F50A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</w:t>
            </w:r>
            <w:r w:rsidR="003F50A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4/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202</w:t>
            </w:r>
            <w:r w:rsidR="003F50AB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5</w:t>
            </w:r>
            <w:r w:rsidR="00F52B7C" w:rsidRPr="00E95BE0">
              <w:rPr>
                <w:color w:val="000000"/>
                <w:sz w:val="28"/>
                <w:szCs w:val="28"/>
              </w:rPr>
              <w:t xml:space="preserve"> 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اجتمعت لجنة التلزيم</w:t>
            </w:r>
            <w:r w:rsidR="003F50AB">
              <w:rPr>
                <w:rFonts w:hint="cs"/>
                <w:color w:val="000000"/>
                <w:sz w:val="27"/>
                <w:szCs w:val="27"/>
                <w:rtl/>
              </w:rPr>
              <w:t xml:space="preserve"> الثالثة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المشكّلة بموجب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b/>
                <w:bCs/>
                <w:color w:val="000000"/>
                <w:sz w:val="28"/>
                <w:szCs w:val="28"/>
                <w:rtl/>
              </w:rPr>
              <w:t xml:space="preserve">قرار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1/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130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تاريخ 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/12/202</w:t>
            </w:r>
            <w:r w:rsidR="0000035E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3</w:t>
            </w:r>
          </w:p>
          <w:p w:rsidR="00F1388A" w:rsidRPr="0080537F" w:rsidRDefault="0080537F" w:rsidP="003F50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/</w:t>
            </w:r>
            <w:r w:rsidR="003F50AB">
              <w:rPr>
                <w:rFonts w:hint="cs"/>
                <w:color w:val="000000"/>
                <w:sz w:val="27"/>
                <w:szCs w:val="27"/>
                <w:rtl/>
              </w:rPr>
              <w:t>ثمانية عروض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/ </w:t>
            </w:r>
            <w:r w:rsidR="00E95BE0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F52B7C" w:rsidRPr="00E95BE0">
              <w:rPr>
                <w:b/>
                <w:bCs/>
                <w:color w:val="000000"/>
                <w:sz w:val="27"/>
                <w:szCs w:val="27"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62C0D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F52B7C">
              <w:rPr>
                <w:color w:val="000000"/>
                <w:sz w:val="27"/>
                <w:szCs w:val="27"/>
              </w:rPr>
              <w:t xml:space="preserve">                </w:t>
            </w:r>
          </w:p>
          <w:p w:rsidR="00F1388A" w:rsidRPr="0080537F" w:rsidRDefault="0080537F" w:rsidP="00E95B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="0003706E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 و</w:t>
            </w:r>
            <w:r w:rsidR="002914A1" w:rsidRPr="0080537F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80537F">
              <w:rPr>
                <w:color w:val="000000"/>
                <w:sz w:val="27"/>
                <w:szCs w:val="27"/>
                <w:rtl/>
              </w:rPr>
              <w:t>تم قبول</w:t>
            </w:r>
            <w:r w:rsidR="00F52B7C">
              <w:rPr>
                <w:color w:val="000000"/>
                <w:sz w:val="27"/>
                <w:szCs w:val="27"/>
              </w:rPr>
              <w:t xml:space="preserve"> </w:t>
            </w:r>
            <w:r w:rsidR="00886F92" w:rsidRPr="00E95BE0"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العروض المقدمة</w:t>
            </w:r>
            <w:r w:rsidR="0003706E" w:rsidRPr="00E95BE0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Pr="00E95BE0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ثم انتقلت بعدها الى فتح غلافات الأسعار </w:t>
            </w:r>
            <w:r w:rsidR="00010E12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="002914A1" w:rsidRPr="0080537F">
              <w:rPr>
                <w:rFonts w:hint="cs"/>
                <w:sz w:val="27"/>
                <w:szCs w:val="27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>، وقد تم تحديد العرض الفائز</w:t>
            </w:r>
            <w:r w:rsidR="00BA7283" w:rsidRPr="0080537F">
              <w:rPr>
                <w:color w:val="000000"/>
                <w:sz w:val="27"/>
                <w:szCs w:val="27"/>
                <w:rtl/>
              </w:rPr>
              <w:t>؛</w:t>
            </w:r>
          </w:p>
          <w:p w:rsidR="001D3DDC" w:rsidRDefault="00F52B7C" w:rsidP="00F52B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b/>
                <w:color w:val="000000"/>
                <w:sz w:val="27"/>
                <w:szCs w:val="27"/>
                <w:rtl/>
              </w:rPr>
            </w:pPr>
            <w:r>
              <w:rPr>
                <w:b/>
                <w:color w:val="000000"/>
                <w:sz w:val="27"/>
                <w:szCs w:val="27"/>
              </w:rPr>
              <w:t xml:space="preserve">                                                </w:t>
            </w:r>
            <w:r w:rsidR="001D3DDC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</w:p>
          <w:p w:rsidR="00F1388A" w:rsidRPr="0080537F" w:rsidRDefault="00BA7283" w:rsidP="00F869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80537F">
              <w:rPr>
                <w:b/>
                <w:sz w:val="27"/>
                <w:szCs w:val="27"/>
                <w:rtl/>
              </w:rPr>
              <w:t>ة</w:t>
            </w:r>
            <w:r w:rsidRPr="0080537F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80537F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ارساء التلزيم مؤقتًا على العارض </w:t>
            </w:r>
            <w:r w:rsidR="003F50AB">
              <w:rPr>
                <w:rFonts w:hint="cs"/>
                <w:b/>
                <w:bCs/>
                <w:sz w:val="36"/>
                <w:szCs w:val="36"/>
                <w:rtl/>
              </w:rPr>
              <w:t>مؤسسة تراست</w:t>
            </w:r>
            <w:r w:rsidR="003F50AB" w:rsidRPr="00F17ACD">
              <w:rPr>
                <w:b/>
                <w:bCs/>
                <w:sz w:val="36"/>
                <w:szCs w:val="36"/>
              </w:rPr>
              <w:t xml:space="preserve">  </w:t>
            </w:r>
            <w:r w:rsidR="003F50AB" w:rsidRPr="00F17ACD">
              <w:rPr>
                <w:b/>
                <w:bCs/>
                <w:sz w:val="36"/>
                <w:szCs w:val="36"/>
                <w:rtl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، عنوانه </w:t>
            </w:r>
            <w:r w:rsidR="00E95BE0" w:rsidRPr="00E95BE0">
              <w:rPr>
                <w:rFonts w:hint="cs"/>
                <w:bCs/>
                <w:color w:val="000000"/>
                <w:sz w:val="28"/>
                <w:szCs w:val="28"/>
                <w:rtl/>
              </w:rPr>
              <w:t>"</w:t>
            </w:r>
            <w:r w:rsidR="00F52B7C" w:rsidRPr="00E95BE0">
              <w:rPr>
                <w:bCs/>
                <w:color w:val="000000"/>
                <w:sz w:val="28"/>
                <w:szCs w:val="28"/>
              </w:rPr>
              <w:t xml:space="preserve">  </w:t>
            </w:r>
            <w:r w:rsidR="00F869D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بيروت </w:t>
            </w:r>
            <w:r w:rsidR="00F869D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F869D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الجميزة </w:t>
            </w:r>
            <w:r w:rsidR="00F869D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F869D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مبنى سانتا ماريا </w:t>
            </w:r>
            <w:r w:rsidR="00F869D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F869D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ملك روفائيل </w:t>
            </w:r>
            <w:r w:rsidR="00F869D7">
              <w:rPr>
                <w:bCs/>
                <w:color w:val="000000"/>
                <w:sz w:val="28"/>
                <w:szCs w:val="28"/>
                <w:rtl/>
                <w:lang w:bidi="ar-LB"/>
              </w:rPr>
              <w:t>–</w:t>
            </w:r>
            <w:r w:rsidR="00F869D7">
              <w:rPr>
                <w:rFonts w:hint="cs"/>
                <w:bCs/>
                <w:color w:val="000000"/>
                <w:sz w:val="28"/>
                <w:szCs w:val="28"/>
                <w:rtl/>
                <w:lang w:bidi="ar-LB"/>
              </w:rPr>
              <w:t xml:space="preserve"> الطابق الأول "</w:t>
            </w:r>
            <w:r w:rsidR="00F52B7C" w:rsidRPr="00E95BE0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80537F" w:rsidRPr="0080537F">
              <w:rPr>
                <w:b/>
                <w:color w:val="000000"/>
                <w:sz w:val="27"/>
                <w:szCs w:val="27"/>
                <w:rtl/>
              </w:rPr>
              <w:t xml:space="preserve">بالسعر الإجمالي المقدم منه، بما فيه الضريبة على القيمة المضافة، والبالغ: // فقط </w:t>
            </w:r>
            <w:r w:rsidR="00F52B7C">
              <w:rPr>
                <w:b/>
                <w:color w:val="000000"/>
                <w:sz w:val="27"/>
                <w:szCs w:val="27"/>
              </w:rPr>
              <w:t xml:space="preserve"> 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>000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  <w:lang w:bidi="ar-LB"/>
              </w:rPr>
              <w:t>,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>18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>607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>,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>8</w:t>
            </w:r>
            <w:r w:rsidR="00F869D7">
              <w:rPr>
                <w:rFonts w:hint="cs"/>
                <w:b/>
                <w:color w:val="000000"/>
                <w:sz w:val="27"/>
                <w:szCs w:val="27"/>
                <w:rtl/>
              </w:rPr>
              <w:t>1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>8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ثمانية </w:t>
            </w:r>
            <w:r w:rsidR="00F434DE">
              <w:rPr>
                <w:rFonts w:hint="cs"/>
                <w:b/>
                <w:color w:val="000000"/>
                <w:sz w:val="27"/>
                <w:szCs w:val="27"/>
                <w:rtl/>
              </w:rPr>
              <w:t>عشرة</w:t>
            </w:r>
            <w:r w:rsidR="005407C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مليار</w:t>
            </w:r>
            <w:r w:rsidR="00F434DE">
              <w:rPr>
                <w:rFonts w:hint="cs"/>
                <w:b/>
                <w:color w:val="000000"/>
                <w:sz w:val="27"/>
                <w:szCs w:val="27"/>
                <w:rtl/>
              </w:rPr>
              <w:t>ا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و 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>ستماية و سبعة ملايين و ثمانماية و ثمانية</w:t>
            </w:r>
            <w:r w:rsidR="00F869D7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عشر 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F869D7">
              <w:rPr>
                <w:rFonts w:hint="cs"/>
                <w:b/>
                <w:color w:val="000000"/>
                <w:sz w:val="27"/>
                <w:szCs w:val="27"/>
                <w:rtl/>
              </w:rPr>
              <w:t>ألف</w:t>
            </w:r>
            <w:r w:rsidR="0073508D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 ليرة لبنانية </w:t>
            </w:r>
            <w:r w:rsidR="000B44C9">
              <w:rPr>
                <w:rFonts w:hint="cs"/>
                <w:b/>
                <w:color w:val="000000"/>
                <w:sz w:val="27"/>
                <w:szCs w:val="27"/>
                <w:rtl/>
              </w:rPr>
              <w:t>/</w:t>
            </w:r>
          </w:p>
          <w:p w:rsidR="00AC0F13" w:rsidRPr="0080537F" w:rsidRDefault="0080537F" w:rsidP="00735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 xml:space="preserve">وبذلك تكون فترة التجميد البالغة /10/ عشرة أيام عمل من تاريخ نشر هذا القرار، قد بدأت بتاريخ </w:t>
            </w:r>
            <w:r w:rsidR="00F52B7C">
              <w:rPr>
                <w:color w:val="000000"/>
                <w:sz w:val="27"/>
                <w:szCs w:val="27"/>
              </w:rPr>
              <w:t xml:space="preserve">                                 </w:t>
            </w:r>
            <w:r w:rsidR="0073508D">
              <w:rPr>
                <w:rFonts w:hint="cs"/>
                <w:color w:val="000000"/>
                <w:sz w:val="32"/>
                <w:szCs w:val="32"/>
                <w:rtl/>
              </w:rPr>
              <w:t>14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E95BE0" w:rsidRPr="00E95BE0">
              <w:rPr>
                <w:rFonts w:hint="cs"/>
                <w:color w:val="000000"/>
                <w:sz w:val="32"/>
                <w:szCs w:val="32"/>
                <w:rtl/>
              </w:rPr>
              <w:t xml:space="preserve"> 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  <w:r w:rsidRPr="00E95BE0">
              <w:rPr>
                <w:color w:val="000000"/>
                <w:sz w:val="32"/>
                <w:szCs w:val="32"/>
                <w:rtl/>
              </w:rPr>
              <w:t xml:space="preserve"> </w:t>
            </w:r>
            <w:r w:rsidRPr="0080537F">
              <w:rPr>
                <w:color w:val="000000"/>
                <w:sz w:val="27"/>
                <w:szCs w:val="27"/>
                <w:rtl/>
              </w:rPr>
              <w:t xml:space="preserve">وتنتهي بتاريخ 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29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4</w:t>
            </w:r>
            <w:r w:rsidR="00E95BE0" w:rsidRPr="00E95BE0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/202</w:t>
            </w:r>
            <w:r w:rsidR="0073508D">
              <w:rPr>
                <w:rFonts w:hint="cs"/>
                <w:b/>
                <w:bCs/>
                <w:color w:val="000000"/>
                <w:sz w:val="32"/>
                <w:szCs w:val="32"/>
                <w:rtl/>
              </w:rPr>
              <w:t>5</w:t>
            </w:r>
            <w:r w:rsidR="00F52B7C" w:rsidRPr="00E95BE0">
              <w:rPr>
                <w:color w:val="000000"/>
                <w:sz w:val="32"/>
                <w:szCs w:val="32"/>
              </w:rPr>
              <w:t xml:space="preserve"> </w:t>
            </w:r>
          </w:p>
          <w:p w:rsidR="00AC0F13" w:rsidRPr="0080537F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80537F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المركزية لدى هيئة الشراء العام.</w:t>
            </w:r>
          </w:p>
          <w:p w:rsidR="00BA7283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80537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C56843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 w:rsidRPr="0080537F"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 xml:space="preserve">التاريخ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                       </w:t>
            </w:r>
          </w:p>
          <w:p w:rsidR="00C56843" w:rsidRDefault="0073508D" w:rsidP="007350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ind w:right="1470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</w:rPr>
              <w:t>13/4/2025</w:t>
            </w:r>
          </w:p>
          <w:p w:rsidR="00AC0F13" w:rsidRPr="0080537F" w:rsidRDefault="00C56843" w:rsidP="00C568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>
              <w:rPr>
                <w:rFonts w:hint="cs"/>
                <w:b/>
                <w:bCs/>
                <w:color w:val="000000"/>
                <w:sz w:val="27"/>
                <w:szCs w:val="27"/>
                <w:rtl/>
                <w:lang w:bidi="ar-LB"/>
              </w:rPr>
              <w:t xml:space="preserve">المهندس علي اسماعيل              </w:t>
            </w:r>
            <w:r>
              <w:rPr>
                <w:b/>
                <w:bCs/>
                <w:color w:val="000000"/>
                <w:sz w:val="27"/>
                <w:szCs w:val="27"/>
              </w:rPr>
              <w:t xml:space="preserve">  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8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AD5" w:rsidRDefault="00245AD5" w:rsidP="00C27E3D">
      <w:r>
        <w:separator/>
      </w:r>
    </w:p>
  </w:endnote>
  <w:endnote w:type="continuationSeparator" w:id="0">
    <w:p w:rsidR="00245AD5" w:rsidRDefault="00245AD5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AD5" w:rsidRDefault="00245AD5" w:rsidP="00C27E3D">
      <w:r>
        <w:separator/>
      </w:r>
    </w:p>
  </w:footnote>
  <w:footnote w:type="continuationSeparator" w:id="0">
    <w:p w:rsidR="00245AD5" w:rsidRDefault="00245AD5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0035E"/>
    <w:rsid w:val="00010E12"/>
    <w:rsid w:val="0003706E"/>
    <w:rsid w:val="00081F8E"/>
    <w:rsid w:val="000B44C9"/>
    <w:rsid w:val="001D3DDC"/>
    <w:rsid w:val="00245AD5"/>
    <w:rsid w:val="002914A1"/>
    <w:rsid w:val="002943B6"/>
    <w:rsid w:val="003D3A1E"/>
    <w:rsid w:val="003F50AB"/>
    <w:rsid w:val="004553D8"/>
    <w:rsid w:val="0049030F"/>
    <w:rsid w:val="004B71AD"/>
    <w:rsid w:val="004E1C8D"/>
    <w:rsid w:val="004F7AC7"/>
    <w:rsid w:val="005407CD"/>
    <w:rsid w:val="005F616D"/>
    <w:rsid w:val="00637172"/>
    <w:rsid w:val="00677116"/>
    <w:rsid w:val="00695EB8"/>
    <w:rsid w:val="00696A88"/>
    <w:rsid w:val="006C4594"/>
    <w:rsid w:val="0073508D"/>
    <w:rsid w:val="0080537F"/>
    <w:rsid w:val="00843C05"/>
    <w:rsid w:val="00862C0D"/>
    <w:rsid w:val="008715DA"/>
    <w:rsid w:val="00886F92"/>
    <w:rsid w:val="008E4019"/>
    <w:rsid w:val="008F69C0"/>
    <w:rsid w:val="009975F9"/>
    <w:rsid w:val="00A011EF"/>
    <w:rsid w:val="00AC0F13"/>
    <w:rsid w:val="00BA7283"/>
    <w:rsid w:val="00C27E3D"/>
    <w:rsid w:val="00C56843"/>
    <w:rsid w:val="00CC001D"/>
    <w:rsid w:val="00E95BE0"/>
    <w:rsid w:val="00F1388A"/>
    <w:rsid w:val="00F17ACD"/>
    <w:rsid w:val="00F434DE"/>
    <w:rsid w:val="00F52B7C"/>
    <w:rsid w:val="00F8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08C37D"/>
  <w15:docId w15:val="{04CC8561-AA0C-410A-B55C-14EBFEDC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character" w:customStyle="1" w:styleId="badge">
    <w:name w:val="badge"/>
    <w:basedOn w:val="DefaultParagraphFont"/>
    <w:rsid w:val="00886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D14BD-5298-44CC-9237-B770781DC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hyperv</dc:creator>
  <cp:lastModifiedBy>Maher</cp:lastModifiedBy>
  <cp:revision>2</cp:revision>
  <cp:lastPrinted>2023-09-26T08:04:00Z</cp:lastPrinted>
  <dcterms:created xsi:type="dcterms:W3CDTF">2025-04-13T20:00:00Z</dcterms:created>
  <dcterms:modified xsi:type="dcterms:W3CDTF">2025-04-13T20:00:00Z</dcterms:modified>
</cp:coreProperties>
</file>