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F32D0E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</w:t>
                  </w:r>
                  <w:r w:rsidR="00F32D0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2 SAL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1145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45"/>
      </w:tblGrid>
      <w:tr w:rsidR="00F1388A" w:rsidRPr="0080537F" w:rsidTr="00670289">
        <w:trPr>
          <w:trHeight w:val="699"/>
        </w:trPr>
        <w:tc>
          <w:tcPr>
            <w:tcW w:w="11145" w:type="dxa"/>
            <w:vAlign w:val="center"/>
          </w:tcPr>
          <w:p w:rsidR="002914A1" w:rsidRPr="0080537F" w:rsidRDefault="0080537F" w:rsidP="00466E35">
            <w:pPr>
              <w:keepNext/>
              <w:tabs>
                <w:tab w:val="left" w:pos="6094"/>
              </w:tabs>
              <w:spacing w:before="240"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466E35" w:rsidRPr="00466E35">
              <w:rPr>
                <w:rFonts w:ascii="Arial" w:hAnsi="Arial" w:cs="Arial"/>
                <w:b/>
                <w:bCs/>
                <w:sz w:val="28"/>
                <w:szCs w:val="28"/>
              </w:rPr>
              <w:t>Tires for MIC2 Fleet RFQ</w:t>
            </w:r>
            <w:r w:rsidR="00466E35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)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466E3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19197F">
              <w:rPr>
                <w:color w:val="000000" w:themeColor="text1"/>
                <w:sz w:val="27"/>
                <w:szCs w:val="27"/>
              </w:rPr>
              <w:t>1</w:t>
            </w:r>
            <w:r w:rsidR="00466E35">
              <w:rPr>
                <w:color w:val="000000" w:themeColor="text1"/>
                <w:sz w:val="27"/>
                <w:szCs w:val="27"/>
              </w:rPr>
              <w:t>526/2023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466E35">
              <w:rPr>
                <w:sz w:val="27"/>
                <w:szCs w:val="27"/>
              </w:rPr>
              <w:t>1/11</w:t>
            </w:r>
            <w:r w:rsidR="0019197F" w:rsidRPr="003F7112">
              <w:rPr>
                <w:color w:val="000000" w:themeColor="text1"/>
                <w:sz w:val="27"/>
                <w:szCs w:val="27"/>
              </w:rPr>
              <w:t>/ 2023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670289">
        <w:trPr>
          <w:trHeight w:val="9908"/>
        </w:trPr>
        <w:tc>
          <w:tcPr>
            <w:tcW w:w="11145" w:type="dxa"/>
          </w:tcPr>
          <w:p w:rsidR="00F1388A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Pr="0019197F">
              <w:rPr>
                <w:color w:val="000000"/>
                <w:sz w:val="27"/>
                <w:szCs w:val="27"/>
                <w:rtl/>
              </w:rPr>
              <w:t xml:space="preserve">موعد فض العروض </w:t>
            </w:r>
            <w:r w:rsidR="00466E35">
              <w:rPr>
                <w:color w:val="000000"/>
                <w:sz w:val="27"/>
                <w:szCs w:val="27"/>
              </w:rPr>
              <w:t>15</w:t>
            </w:r>
            <w:r w:rsidR="0019197F">
              <w:rPr>
                <w:color w:val="000000"/>
                <w:sz w:val="27"/>
                <w:szCs w:val="27"/>
              </w:rPr>
              <w:t>/1</w:t>
            </w:r>
            <w:r w:rsidR="00466E35">
              <w:rPr>
                <w:color w:val="000000"/>
                <w:sz w:val="27"/>
                <w:szCs w:val="27"/>
              </w:rPr>
              <w:t>1</w:t>
            </w:r>
            <w:r w:rsidR="0019197F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المشكّلة؛</w:t>
            </w:r>
          </w:p>
          <w:p w:rsidR="00F1388A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rFonts w:hint="cs"/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466E35">
              <w:rPr>
                <w:color w:val="000000"/>
                <w:sz w:val="27"/>
                <w:szCs w:val="27"/>
              </w:rPr>
              <w:t>1</w:t>
            </w:r>
            <w:r w:rsidR="00D93FB0">
              <w:rPr>
                <w:color w:val="000000"/>
                <w:sz w:val="27"/>
                <w:szCs w:val="27"/>
              </w:rPr>
              <w:t>1</w:t>
            </w:r>
            <w:r w:rsidR="00C449C0" w:rsidRPr="0019197F">
              <w:rPr>
                <w:color w:val="000000"/>
                <w:sz w:val="27"/>
                <w:szCs w:val="27"/>
              </w:rPr>
              <w:t xml:space="preserve"> Offers</w:t>
            </w:r>
            <w:r w:rsidRPr="001919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1919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19197F">
              <w:rPr>
                <w:color w:val="000000"/>
                <w:sz w:val="27"/>
                <w:szCs w:val="27"/>
                <w:rtl/>
              </w:rPr>
              <w:t>؛</w:t>
            </w:r>
            <w:r w:rsidR="00510362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</w:p>
          <w:p w:rsidR="00F1388A" w:rsidRPr="0080537F" w:rsidRDefault="0080537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19197F">
              <w:rPr>
                <w:color w:val="000000"/>
                <w:sz w:val="27"/>
                <w:szCs w:val="27"/>
                <w:rtl/>
              </w:rPr>
              <w:t>(</w:t>
            </w:r>
            <w:r w:rsidR="00BF25AF">
              <w:rPr>
                <w:color w:val="000000"/>
                <w:sz w:val="27"/>
                <w:szCs w:val="27"/>
              </w:rPr>
              <w:t>11</w:t>
            </w:r>
            <w:r w:rsidR="00C449C0" w:rsidRPr="0019197F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62F32" w:rsidRDefault="00BA7283" w:rsidP="0022696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E0011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ين الثلاث  الفائزين </w:t>
            </w:r>
            <w:r w:rsidR="00F62F32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57652B" w:rsidRDefault="0057652B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</w:p>
          <w:p w:rsidR="006534D6" w:rsidRDefault="0080537F" w:rsidP="0022696B">
            <w:pPr>
              <w:jc w:val="center"/>
              <w:rPr>
                <w:rtl/>
                <w:lang w:bidi="ar-LB"/>
              </w:rPr>
            </w:pPr>
            <w:r w:rsidRPr="00B83F31">
              <w:rPr>
                <w:b/>
                <w:color w:val="000000"/>
                <w:sz w:val="28"/>
                <w:szCs w:val="28"/>
                <w:rtl/>
              </w:rPr>
              <w:t>(</w:t>
            </w:r>
            <w:r w:rsidR="00E00119" w:rsidRPr="00B83F31">
              <w:rPr>
                <w:b/>
                <w:color w:val="000000"/>
                <w:sz w:val="28"/>
                <w:szCs w:val="28"/>
              </w:rPr>
              <w:t>(</w:t>
            </w:r>
            <w:r w:rsidR="00E00119" w:rsidRPr="00B83F31">
              <w:rPr>
                <w:b/>
                <w:bCs/>
                <w:sz w:val="28"/>
                <w:szCs w:val="28"/>
              </w:rPr>
              <w:t xml:space="preserve">Marwan </w:t>
            </w:r>
            <w:proofErr w:type="spellStart"/>
            <w:r w:rsidR="00E00119" w:rsidRPr="00B83F31">
              <w:rPr>
                <w:b/>
                <w:bCs/>
                <w:sz w:val="28"/>
                <w:szCs w:val="28"/>
              </w:rPr>
              <w:t>Howayek</w:t>
            </w:r>
            <w:proofErr w:type="spellEnd"/>
            <w:r w:rsidR="00E00119" w:rsidRPr="00B83F31">
              <w:rPr>
                <w:b/>
                <w:bCs/>
                <w:sz w:val="28"/>
                <w:szCs w:val="28"/>
              </w:rPr>
              <w:t xml:space="preserve"> </w:t>
            </w:r>
            <w:r w:rsidR="00E00119" w:rsidRPr="00B83F31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(</w:t>
            </w:r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 xml:space="preserve">Highway </w:t>
            </w:r>
            <w:proofErr w:type="spellStart"/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>Damaa</w:t>
            </w:r>
            <w:proofErr w:type="spellEnd"/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 xml:space="preserve"> Center </w:t>
            </w:r>
            <w:r w:rsidR="00E00119" w:rsidRPr="00B83F31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proofErr w:type="spellStart"/>
            <w:r w:rsidR="00E00119" w:rsidRPr="00B83F31">
              <w:rPr>
                <w:b/>
                <w:bCs/>
                <w:sz w:val="28"/>
                <w:szCs w:val="28"/>
                <w:lang w:bidi="ar-LB"/>
              </w:rPr>
              <w:t>Jounieh</w:t>
            </w:r>
            <w:proofErr w:type="spellEnd"/>
            <w:r w:rsidR="00E00119">
              <w:rPr>
                <w:lang w:bidi="ar-LB"/>
              </w:rPr>
              <w:t xml:space="preserve"> </w:t>
            </w:r>
            <w:r w:rsidR="00E00119">
              <w:rPr>
                <w:rFonts w:hint="cs"/>
                <w:rtl/>
                <w:lang w:bidi="ar-LB"/>
              </w:rPr>
              <w:t xml:space="preserve"> 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</w:t>
            </w:r>
            <w:r w:rsidR="00F32D0E">
              <w:rPr>
                <w:b/>
                <w:color w:val="000000"/>
                <w:sz w:val="27"/>
                <w:szCs w:val="27"/>
              </w:rPr>
              <w:t>9,430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>/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فقط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00119">
              <w:rPr>
                <w:lang w:bidi="ar-LB"/>
              </w:rPr>
              <w:t>(</w:t>
            </w:r>
          </w:p>
          <w:p w:rsidR="00F62F32" w:rsidRDefault="00F62F32" w:rsidP="0022696B">
            <w:pPr>
              <w:jc w:val="center"/>
              <w:rPr>
                <w:rtl/>
                <w:lang w:bidi="ar-LB"/>
              </w:rPr>
            </w:pPr>
          </w:p>
          <w:p w:rsidR="00F1388A" w:rsidRDefault="00B83F31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  <w:r w:rsidRPr="00B83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( </w:t>
            </w:r>
            <w:r w:rsidRPr="00B83F31">
              <w:rPr>
                <w:b/>
                <w:sz w:val="28"/>
                <w:szCs w:val="28"/>
              </w:rPr>
              <w:t>Saka trading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)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proofErr w:type="spellStart"/>
            <w:r w:rsidR="006534D6" w:rsidRPr="00B83F31">
              <w:rPr>
                <w:b/>
                <w:bCs/>
                <w:sz w:val="28"/>
                <w:szCs w:val="28"/>
              </w:rPr>
              <w:t>Chouifat</w:t>
            </w:r>
            <w:proofErr w:type="spellEnd"/>
            <w:r w:rsidR="006534D6" w:rsidRPr="00B83F31">
              <w:rPr>
                <w:b/>
                <w:bCs/>
                <w:sz w:val="28"/>
                <w:szCs w:val="28"/>
              </w:rPr>
              <w:t xml:space="preserve">  Lebanon </w:t>
            </w:r>
            <w:proofErr w:type="spellStart"/>
            <w:r>
              <w:rPr>
                <w:b/>
                <w:bCs/>
                <w:sz w:val="28"/>
                <w:szCs w:val="28"/>
              </w:rPr>
              <w:t>D</w:t>
            </w:r>
            <w:r w:rsidR="006534D6" w:rsidRPr="00B83F31">
              <w:rPr>
                <w:b/>
                <w:bCs/>
                <w:sz w:val="28"/>
                <w:szCs w:val="28"/>
              </w:rPr>
              <w:t>eir</w:t>
            </w:r>
            <w:proofErr w:type="spellEnd"/>
            <w:r w:rsidR="006534D6" w:rsidRPr="00B8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534D6" w:rsidRPr="00B83F31">
              <w:rPr>
                <w:b/>
                <w:bCs/>
                <w:sz w:val="28"/>
                <w:szCs w:val="28"/>
              </w:rPr>
              <w:t>koubel</w:t>
            </w:r>
            <w:proofErr w:type="spellEnd"/>
            <w:r w:rsidR="006534D6" w:rsidRPr="00B83F31">
              <w:rPr>
                <w:b/>
                <w:bCs/>
                <w:sz w:val="28"/>
                <w:szCs w:val="28"/>
              </w:rPr>
              <w:t xml:space="preserve"> Sector 46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</w:t>
            </w:r>
            <w:r w:rsidR="0057652B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</w:t>
            </w:r>
            <w:r w:rsidR="0057652B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</w:t>
            </w:r>
            <w:r w:rsidR="00F32D0E">
              <w:rPr>
                <w:b/>
                <w:color w:val="000000"/>
                <w:sz w:val="27"/>
                <w:szCs w:val="27"/>
              </w:rPr>
              <w:t>340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9197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F62F32" w:rsidRDefault="00F62F32" w:rsidP="0022696B">
            <w:pPr>
              <w:jc w:val="center"/>
              <w:rPr>
                <w:b/>
                <w:color w:val="000000"/>
                <w:sz w:val="27"/>
                <w:szCs w:val="27"/>
                <w:rtl/>
              </w:rPr>
            </w:pPr>
          </w:p>
          <w:p w:rsidR="00224655" w:rsidRDefault="00F62F32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rFonts w:hint="cs"/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8"/>
                <w:szCs w:val="28"/>
              </w:rPr>
              <w:t>(</w:t>
            </w:r>
            <w:r w:rsidR="0022696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3F31">
              <w:rPr>
                <w:b/>
                <w:color w:val="000000"/>
                <w:sz w:val="28"/>
                <w:szCs w:val="28"/>
              </w:rPr>
              <w:t>S</w:t>
            </w:r>
            <w:r w:rsidR="0022696B">
              <w:rPr>
                <w:b/>
                <w:color w:val="000000"/>
                <w:sz w:val="28"/>
                <w:szCs w:val="28"/>
              </w:rPr>
              <w:t>anayeh</w:t>
            </w:r>
            <w:proofErr w:type="spellEnd"/>
            <w:r w:rsidR="0022696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83F31">
              <w:rPr>
                <w:b/>
                <w:color w:val="000000"/>
                <w:sz w:val="28"/>
                <w:szCs w:val="28"/>
              </w:rPr>
              <w:t>, F</w:t>
            </w:r>
            <w:r w:rsidR="0022696B">
              <w:rPr>
                <w:b/>
                <w:color w:val="000000"/>
                <w:sz w:val="28"/>
                <w:szCs w:val="28"/>
              </w:rPr>
              <w:t xml:space="preserve">acing </w:t>
            </w:r>
            <w:r w:rsidRPr="00B83F31">
              <w:rPr>
                <w:b/>
                <w:color w:val="000000"/>
                <w:sz w:val="28"/>
                <w:szCs w:val="28"/>
              </w:rPr>
              <w:t xml:space="preserve"> G</w:t>
            </w:r>
            <w:r w:rsidR="0022696B">
              <w:rPr>
                <w:b/>
                <w:color w:val="000000"/>
                <w:sz w:val="28"/>
                <w:szCs w:val="28"/>
              </w:rPr>
              <w:t>arden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  <w:r w:rsidRPr="00B83F3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3F31" w:rsidRPr="00B83F31"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 w:rsidR="00B83F31" w:rsidRPr="00B83F31">
              <w:rPr>
                <w:b/>
                <w:color w:val="000000"/>
                <w:sz w:val="28"/>
                <w:szCs w:val="28"/>
              </w:rPr>
              <w:t>R</w:t>
            </w:r>
            <w:r w:rsidR="0022696B">
              <w:rPr>
                <w:b/>
                <w:color w:val="000000"/>
                <w:sz w:val="28"/>
                <w:szCs w:val="28"/>
              </w:rPr>
              <w:t>afic</w:t>
            </w:r>
            <w:proofErr w:type="spellEnd"/>
            <w:r w:rsidR="00B83F31" w:rsidRPr="00B83F3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3F31" w:rsidRPr="00B83F31">
              <w:rPr>
                <w:b/>
                <w:color w:val="000000"/>
                <w:sz w:val="28"/>
                <w:szCs w:val="28"/>
              </w:rPr>
              <w:t>B</w:t>
            </w:r>
            <w:r w:rsidR="0022696B">
              <w:rPr>
                <w:b/>
                <w:color w:val="000000"/>
                <w:sz w:val="28"/>
                <w:szCs w:val="28"/>
              </w:rPr>
              <w:t>awab</w:t>
            </w:r>
            <w:proofErr w:type="spellEnd"/>
            <w:r w:rsidR="00B83F31" w:rsidRPr="00B83F31">
              <w:rPr>
                <w:b/>
                <w:color w:val="000000"/>
                <w:sz w:val="28"/>
                <w:szCs w:val="28"/>
              </w:rPr>
              <w:t xml:space="preserve"> &amp; </w:t>
            </w:r>
            <w:proofErr w:type="gramStart"/>
            <w:r w:rsidR="0022696B">
              <w:rPr>
                <w:b/>
                <w:color w:val="000000"/>
                <w:sz w:val="28"/>
                <w:szCs w:val="28"/>
              </w:rPr>
              <w:t xml:space="preserve">CO </w:t>
            </w:r>
            <w:r w:rsidR="00B83F31" w:rsidRPr="00B83F31">
              <w:rPr>
                <w:b/>
                <w:color w:val="000000"/>
                <w:sz w:val="28"/>
                <w:szCs w:val="28"/>
              </w:rPr>
              <w:t>.</w:t>
            </w:r>
            <w:proofErr w:type="gramEnd"/>
            <w:r w:rsidR="00B83F31" w:rsidRPr="00B83F31">
              <w:rPr>
                <w:b/>
                <w:color w:val="000000"/>
                <w:sz w:val="28"/>
                <w:szCs w:val="28"/>
              </w:rPr>
              <w:t xml:space="preserve"> S.A.L</w:t>
            </w:r>
            <w:r w:rsidR="00B83F31">
              <w:rPr>
                <w:b/>
                <w:color w:val="000000"/>
                <w:sz w:val="28"/>
                <w:szCs w:val="28"/>
              </w:rPr>
              <w:t xml:space="preserve">) </w:t>
            </w:r>
            <w:r w:rsidR="0022696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F32D0E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  <w:r w:rsidR="00F32D0E">
              <w:rPr>
                <w:b/>
                <w:color w:val="000000"/>
                <w:sz w:val="27"/>
                <w:szCs w:val="27"/>
              </w:rPr>
              <w:t xml:space="preserve"> 642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83F3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$</w:t>
            </w:r>
            <w:r w:rsidR="00B83F31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  <w:r w:rsidR="00863B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7E540B" w:rsidRDefault="00863BD4" w:rsidP="0086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وبعد تمنع الملتزم المؤقت (</w:t>
            </w:r>
            <w:r w:rsidRPr="00B83F31">
              <w:rPr>
                <w:b/>
                <w:bCs/>
                <w:sz w:val="28"/>
                <w:szCs w:val="28"/>
              </w:rPr>
              <w:t xml:space="preserve">Marwan </w:t>
            </w:r>
            <w:proofErr w:type="spellStart"/>
            <w:r w:rsidRPr="00B83F31">
              <w:rPr>
                <w:b/>
                <w:bCs/>
                <w:sz w:val="28"/>
                <w:szCs w:val="28"/>
              </w:rPr>
              <w:t>Howayek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) من تسليم الاطارات لصالح الشركة . اجتمعت اللجنة بناء على قرار 24-</w:t>
            </w:r>
          </w:p>
          <w:p w:rsidR="00C8673F" w:rsidRDefault="007E540B" w:rsidP="00C8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0145</w:t>
            </w:r>
            <w:r w:rsidR="00863BD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3BD4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 8 شباط  2024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وقررت ان تختار العرض الافضل بين العروض الاخرى .ووفقا للمعايير والاجراءت المحددة في </w:t>
            </w:r>
            <w:r w:rsidR="00C8673F">
              <w:rPr>
                <w:rFonts w:hint="cs"/>
                <w:b/>
                <w:bCs/>
                <w:sz w:val="28"/>
                <w:szCs w:val="28"/>
                <w:rtl/>
              </w:rPr>
              <w:t>القانون  وفي ملفات التلزيم.</w:t>
            </w:r>
          </w:p>
          <w:p w:rsidR="00670289" w:rsidRDefault="007E540B" w:rsidP="007E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بناء على الفقرة 8 من المادة 24 من قانون الشراء العام قررت ارساءالتلزيم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مؤقتًا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على </w:t>
            </w:r>
            <w:r w:rsidR="00C8673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العارض الثاني . </w:t>
            </w:r>
            <w:r w:rsidR="00C8673F" w:rsidRPr="00B83F3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C8673F" w:rsidRPr="00B83F31">
              <w:rPr>
                <w:b/>
                <w:sz w:val="28"/>
                <w:szCs w:val="28"/>
              </w:rPr>
              <w:t>Saka trading</w:t>
            </w:r>
            <w:r w:rsidR="00C8673F" w:rsidRPr="0080537F">
              <w:rPr>
                <w:b/>
                <w:color w:val="000000"/>
                <w:sz w:val="27"/>
                <w:szCs w:val="27"/>
                <w:rtl/>
              </w:rPr>
              <w:t xml:space="preserve"> عنوانه</w:t>
            </w:r>
            <w:r w:rsidR="00C8673F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  <w:r w:rsidR="00C8673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( </w:t>
            </w:r>
            <w:r w:rsidR="00C8673F">
              <w:rPr>
                <w:b/>
                <w:color w:val="000000"/>
                <w:sz w:val="27"/>
                <w:szCs w:val="27"/>
              </w:rPr>
              <w:t>(</w:t>
            </w:r>
            <w:proofErr w:type="spellStart"/>
            <w:r w:rsidR="00C8673F" w:rsidRPr="00B83F31">
              <w:rPr>
                <w:b/>
                <w:bCs/>
                <w:sz w:val="28"/>
                <w:szCs w:val="28"/>
              </w:rPr>
              <w:t>Chouifat</w:t>
            </w:r>
            <w:proofErr w:type="spellEnd"/>
            <w:r w:rsidR="00C8673F" w:rsidRPr="00B83F31">
              <w:rPr>
                <w:b/>
                <w:bCs/>
                <w:sz w:val="28"/>
                <w:szCs w:val="28"/>
              </w:rPr>
              <w:t xml:space="preserve">  Lebanon </w:t>
            </w:r>
            <w:proofErr w:type="spellStart"/>
            <w:r w:rsidR="00C8673F">
              <w:rPr>
                <w:b/>
                <w:bCs/>
                <w:sz w:val="28"/>
                <w:szCs w:val="28"/>
              </w:rPr>
              <w:t>D</w:t>
            </w:r>
            <w:r w:rsidR="00C8673F" w:rsidRPr="00B83F31">
              <w:rPr>
                <w:b/>
                <w:bCs/>
                <w:sz w:val="28"/>
                <w:szCs w:val="28"/>
              </w:rPr>
              <w:t>eir</w:t>
            </w:r>
            <w:proofErr w:type="spellEnd"/>
            <w:r w:rsidR="00C8673F" w:rsidRPr="00B8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8673F" w:rsidRPr="00B83F31">
              <w:rPr>
                <w:b/>
                <w:bCs/>
                <w:sz w:val="28"/>
                <w:szCs w:val="28"/>
              </w:rPr>
              <w:t>koubel</w:t>
            </w:r>
            <w:proofErr w:type="spellEnd"/>
            <w:r w:rsidR="00C8673F" w:rsidRPr="00B83F31">
              <w:rPr>
                <w:b/>
                <w:bCs/>
                <w:sz w:val="28"/>
                <w:szCs w:val="28"/>
              </w:rPr>
              <w:t xml:space="preserve"> Sector 46</w:t>
            </w:r>
          </w:p>
          <w:p w:rsidR="00670289" w:rsidRDefault="00670289" w:rsidP="00C867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lang w:bidi="ar-LB"/>
              </w:rPr>
              <w:t xml:space="preserve">  </w:t>
            </w:r>
            <w:r>
              <w:rPr>
                <w:rFonts w:hint="cs"/>
                <w:rtl/>
                <w:lang w:bidi="ar-LB"/>
              </w:rPr>
              <w:t xml:space="preserve">                 </w:t>
            </w:r>
            <w:r>
              <w:rPr>
                <w:lang w:bidi="ar-LB"/>
              </w:rPr>
              <w:t xml:space="preserve">  </w:t>
            </w:r>
          </w:p>
          <w:p w:rsidR="00670289" w:rsidRDefault="00670289" w:rsidP="00670289">
            <w:pPr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670289" w:rsidRPr="007E540B" w:rsidRDefault="007E540B" w:rsidP="0067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</w:t>
            </w:r>
            <w:r w:rsidR="00670289" w:rsidRPr="0080537F">
              <w:rPr>
                <w:b/>
                <w:color w:val="000000"/>
                <w:sz w:val="27"/>
                <w:szCs w:val="27"/>
                <w:rtl/>
              </w:rPr>
              <w:t>القيمة المضافة، والبالغ</w:t>
            </w:r>
            <w:r w:rsidR="0067028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70289" w:rsidRPr="00670289">
              <w:rPr>
                <w:b/>
                <w:color w:val="000000"/>
                <w:sz w:val="28"/>
                <w:szCs w:val="28"/>
                <w:rtl/>
              </w:rPr>
              <w:t>:</w:t>
            </w:r>
            <w:r w:rsidR="00670289" w:rsidRPr="0067028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$12,094</w:t>
            </w:r>
          </w:p>
          <w:p w:rsidR="007E540B" w:rsidRDefault="007E540B" w:rsidP="007E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  <w:rtl/>
              </w:rPr>
            </w:pPr>
          </w:p>
          <w:p w:rsidR="007E540B" w:rsidRDefault="007E540B" w:rsidP="007E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  <w:rtl/>
              </w:rPr>
            </w:pPr>
          </w:p>
          <w:p w:rsidR="00670289" w:rsidRDefault="00670289" w:rsidP="007E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  <w:rtl/>
              </w:rPr>
            </w:pPr>
          </w:p>
          <w:p w:rsidR="00C8673F" w:rsidRDefault="00C8673F" w:rsidP="007E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  <w:rtl/>
              </w:rPr>
            </w:pPr>
          </w:p>
          <w:p w:rsidR="00863BD4" w:rsidRDefault="007E540B" w:rsidP="007E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tbl>
            <w:tblPr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1985"/>
              <w:gridCol w:w="1207"/>
              <w:gridCol w:w="1442"/>
              <w:gridCol w:w="1420"/>
              <w:gridCol w:w="1220"/>
              <w:gridCol w:w="1156"/>
            </w:tblGrid>
            <w:tr w:rsidR="00224655" w:rsidRPr="00787E31" w:rsidTr="00FA0B59">
              <w:trPr>
                <w:trHeight w:val="688"/>
              </w:trPr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Car Brand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Exact Tires Size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Quantity of Tires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Unit Price</w:t>
                  </w: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br/>
                    <w:t xml:space="preserve">Marwan </w:t>
                  </w:r>
                  <w:proofErr w:type="spellStart"/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Howaek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Total </w:t>
                  </w: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br/>
                    <w:t xml:space="preserve">Marwan </w:t>
                  </w:r>
                  <w:proofErr w:type="spellStart"/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Howaek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Unit Price</w:t>
                  </w: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br/>
                    <w:t>SAKA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 xml:space="preserve">Total </w:t>
                  </w:r>
                  <w:r w:rsidRPr="00787E3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br/>
                    <w:t>SAKA</w:t>
                  </w:r>
                </w:p>
              </w:tc>
            </w:tr>
            <w:tr w:rsidR="00224655" w:rsidRPr="00787E31" w:rsidTr="00FA0B59">
              <w:trPr>
                <w:trHeight w:val="343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Nissan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215/65 R16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$43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$7,912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$54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$9,936</w:t>
                  </w:r>
                </w:p>
              </w:tc>
            </w:tr>
            <w:tr w:rsidR="00224655" w:rsidRPr="00787E31" w:rsidTr="00FA0B59">
              <w:trPr>
                <w:trHeight w:val="343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X-Trail</w:t>
                  </w: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24655" w:rsidRPr="00787E31" w:rsidTr="00FA0B59">
              <w:trPr>
                <w:trHeight w:val="541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Mitsubishi Lancer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195/60 R15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$30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$600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$36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$720</w:t>
                  </w:r>
                </w:p>
              </w:tc>
            </w:tr>
            <w:tr w:rsidR="00224655" w:rsidRPr="00787E31" w:rsidTr="00FA0B59">
              <w:trPr>
                <w:trHeight w:val="541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Jaguar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245/45/ZR18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$188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$56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$224</w:t>
                  </w:r>
                </w:p>
              </w:tc>
            </w:tr>
            <w:tr w:rsidR="00224655" w:rsidRPr="00787E31" w:rsidTr="00FA0B59">
              <w:trPr>
                <w:trHeight w:val="541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Mitsubishi Minibus L 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185.R.14 C / 102 / 100 P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$38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$152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$47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$188</w:t>
                  </w:r>
                </w:p>
              </w:tc>
            </w:tr>
            <w:tr w:rsidR="00224655" w:rsidRPr="00787E31" w:rsidTr="00FA0B59">
              <w:trPr>
                <w:trHeight w:val="541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Mitsubishi Cargo VAN L 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185.R.14 C  102 / 100 P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$38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$152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$47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$188</w:t>
                  </w:r>
                </w:p>
              </w:tc>
            </w:tr>
            <w:tr w:rsidR="00224655" w:rsidRPr="00787E31" w:rsidTr="00FA0B59">
              <w:trPr>
                <w:trHeight w:val="541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Mitsubishi Canter/Diesel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6.50 R .16. LT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$71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$426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$93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$558</w:t>
                  </w:r>
                </w:p>
              </w:tc>
            </w:tr>
            <w:tr w:rsidR="00224655" w:rsidRPr="00787E31" w:rsidTr="00FA0B59">
              <w:trPr>
                <w:trHeight w:val="541"/>
              </w:trPr>
              <w:tc>
                <w:tcPr>
                  <w:tcW w:w="18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 xml:space="preserve">VW </w:t>
                  </w:r>
                  <w:proofErr w:type="spellStart"/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Touareg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255/55/18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 w:rsidRPr="00787E31"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$0.00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$70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  <w:t>$280</w:t>
                  </w:r>
                </w:p>
              </w:tc>
            </w:tr>
            <w:tr w:rsidR="00224655" w:rsidRPr="00787E31" w:rsidTr="00FA0B59">
              <w:trPr>
                <w:trHeight w:val="557"/>
              </w:trPr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4655" w:rsidRPr="00787E31" w:rsidRDefault="00224655" w:rsidP="00224655">
                  <w:pPr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$9,430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4655" w:rsidRPr="00787E31" w:rsidRDefault="00224655" w:rsidP="0022465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2"/>
                      <w:szCs w:val="22"/>
                    </w:rPr>
                    <w:t>$12,094</w:t>
                  </w:r>
                </w:p>
              </w:tc>
            </w:tr>
          </w:tbl>
          <w:p w:rsidR="00B83F31" w:rsidRDefault="00B83F31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57652B" w:rsidRDefault="0057652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902DB3" w:rsidRDefault="00902DB3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AC0F13" w:rsidRPr="0080537F" w:rsidRDefault="0080537F" w:rsidP="0067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70289">
              <w:rPr>
                <w:rFonts w:hint="cs"/>
                <w:color w:val="000000"/>
                <w:sz w:val="27"/>
                <w:szCs w:val="27"/>
                <w:rtl/>
              </w:rPr>
              <w:t>24/2/21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)، وتنتهي بتاريخ </w:t>
            </w:r>
            <w:r w:rsidR="00670289">
              <w:rPr>
                <w:color w:val="000000"/>
                <w:sz w:val="27"/>
                <w:szCs w:val="27"/>
              </w:rPr>
              <w:t>4</w:t>
            </w:r>
            <w:r w:rsidR="0019197F" w:rsidRPr="0019197F">
              <w:rPr>
                <w:color w:val="000000"/>
                <w:sz w:val="27"/>
                <w:szCs w:val="27"/>
              </w:rPr>
              <w:t>/</w:t>
            </w:r>
            <w:r w:rsidR="00670289">
              <w:rPr>
                <w:color w:val="000000"/>
                <w:sz w:val="27"/>
                <w:szCs w:val="27"/>
              </w:rPr>
              <w:t>2/2024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:rsidR="00AC0F13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         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22696B" w:rsidRDefault="0022696B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AC0F13" w:rsidRDefault="0022696B" w:rsidP="0067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</w:t>
            </w:r>
            <w:r w:rsidR="0028230C">
              <w:rPr>
                <w:color w:val="000000"/>
                <w:sz w:val="27"/>
                <w:szCs w:val="27"/>
              </w:rPr>
              <w:t xml:space="preserve">   </w:t>
            </w:r>
            <w:r w:rsidR="00670289">
              <w:rPr>
                <w:color w:val="000000"/>
                <w:sz w:val="27"/>
                <w:szCs w:val="27"/>
              </w:rPr>
              <w:t xml:space="preserve">21/2//2024                                                                                                                                           </w:t>
            </w:r>
            <w:r w:rsidR="0028230C">
              <w:rPr>
                <w:color w:val="000000"/>
                <w:sz w:val="27"/>
                <w:szCs w:val="27"/>
              </w:rPr>
              <w:t xml:space="preserve">  </w:t>
            </w:r>
          </w:p>
          <w:p w:rsidR="00695EB8" w:rsidRDefault="0056552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22696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  <w:r w:rsidR="0028230C"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AC0F13" w:rsidRPr="0080537F" w:rsidRDefault="0056552F" w:rsidP="00226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  <w:r w:rsidR="0022696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  <w:r w:rsidR="0028230C">
              <w:rPr>
                <w:color w:val="000000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3450"/>
    <w:rsid w:val="00081F8E"/>
    <w:rsid w:val="0019197F"/>
    <w:rsid w:val="001D3DDC"/>
    <w:rsid w:val="00224655"/>
    <w:rsid w:val="0022696B"/>
    <w:rsid w:val="0028230C"/>
    <w:rsid w:val="002914A1"/>
    <w:rsid w:val="002943B6"/>
    <w:rsid w:val="003D3A1E"/>
    <w:rsid w:val="00466E35"/>
    <w:rsid w:val="004B71AD"/>
    <w:rsid w:val="00510362"/>
    <w:rsid w:val="0056552F"/>
    <w:rsid w:val="00571068"/>
    <w:rsid w:val="0057652B"/>
    <w:rsid w:val="005F616D"/>
    <w:rsid w:val="00637172"/>
    <w:rsid w:val="006534D6"/>
    <w:rsid w:val="00670289"/>
    <w:rsid w:val="00677116"/>
    <w:rsid w:val="00695EB8"/>
    <w:rsid w:val="006C4594"/>
    <w:rsid w:val="006D6493"/>
    <w:rsid w:val="006E03E6"/>
    <w:rsid w:val="007A05DB"/>
    <w:rsid w:val="007E540B"/>
    <w:rsid w:val="0080537F"/>
    <w:rsid w:val="00843C05"/>
    <w:rsid w:val="00857270"/>
    <w:rsid w:val="00862C0D"/>
    <w:rsid w:val="00863BD4"/>
    <w:rsid w:val="008F69C0"/>
    <w:rsid w:val="00901975"/>
    <w:rsid w:val="00902DB3"/>
    <w:rsid w:val="00904CDA"/>
    <w:rsid w:val="009A5A91"/>
    <w:rsid w:val="00AC0F13"/>
    <w:rsid w:val="00B40014"/>
    <w:rsid w:val="00B83F31"/>
    <w:rsid w:val="00BA7283"/>
    <w:rsid w:val="00BF25AF"/>
    <w:rsid w:val="00C27E3D"/>
    <w:rsid w:val="00C449C0"/>
    <w:rsid w:val="00C73705"/>
    <w:rsid w:val="00C8673F"/>
    <w:rsid w:val="00CC001D"/>
    <w:rsid w:val="00D93FB0"/>
    <w:rsid w:val="00E00119"/>
    <w:rsid w:val="00E57F2D"/>
    <w:rsid w:val="00E97283"/>
    <w:rsid w:val="00F01701"/>
    <w:rsid w:val="00F11AB2"/>
    <w:rsid w:val="00F1388A"/>
    <w:rsid w:val="00F32D0E"/>
    <w:rsid w:val="00F6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59FA54E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680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38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933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1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26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35486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54155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8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5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94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61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1525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37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0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7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4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01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29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339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688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138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141348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77203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3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0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9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3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442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38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5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0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2BD0-6A14-41B8-A633-E1397880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4</cp:revision>
  <cp:lastPrinted>2024-02-21T11:51:00Z</cp:lastPrinted>
  <dcterms:created xsi:type="dcterms:W3CDTF">2024-02-21T11:17:00Z</dcterms:created>
  <dcterms:modified xsi:type="dcterms:W3CDTF">2024-02-21T12:01:00Z</dcterms:modified>
</cp:coreProperties>
</file>