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2886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86"/>
      </w:tblGrid>
      <w:tr w:rsidR="00F6071F" w:rsidRPr="00803789" w:rsidTr="00036492">
        <w:tc>
          <w:tcPr>
            <w:tcW w:w="2886" w:type="dxa"/>
          </w:tcPr>
          <w:p w:rsidR="00F6071F" w:rsidRPr="00803789" w:rsidRDefault="00F6071F" w:rsidP="0003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r w:rsidRPr="00803789">
              <w:rPr>
                <w:b/>
                <w:bCs/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:rsidR="00F6071F" w:rsidRPr="00803789" w:rsidRDefault="00F6071F" w:rsidP="000364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r w:rsidRPr="00803789">
              <w:rPr>
                <w:rFonts w:hint="cs"/>
                <w:b/>
                <w:bCs/>
                <w:i/>
                <w:color w:val="000000"/>
                <w:sz w:val="32"/>
                <w:szCs w:val="32"/>
                <w:rtl/>
              </w:rPr>
              <w:t xml:space="preserve">تحديد </w:t>
            </w:r>
            <w:r w:rsidRPr="00803789">
              <w:rPr>
                <w:b/>
                <w:bCs/>
                <w:i/>
                <w:color w:val="000000"/>
                <w:sz w:val="32"/>
                <w:szCs w:val="32"/>
                <w:rtl/>
              </w:rPr>
              <w:t>اسم الجهة الشارية</w:t>
            </w:r>
          </w:p>
        </w:tc>
      </w:tr>
    </w:tbl>
    <w:p w:rsidR="00F6071F" w:rsidRPr="00803789" w:rsidRDefault="00F6071F" w:rsidP="00F6071F">
      <w:pPr>
        <w:spacing w:line="360" w:lineRule="auto"/>
        <w:jc w:val="both"/>
        <w:rPr>
          <w:b/>
          <w:bCs/>
          <w:sz w:val="32"/>
          <w:szCs w:val="32"/>
          <w:rtl/>
        </w:rPr>
      </w:pPr>
      <w:r w:rsidRPr="00803789">
        <w:rPr>
          <w:rFonts w:ascii="Simplified Arabic" w:eastAsia="Simplified Arabic" w:hAnsi="Simplified Arabic" w:cs="Simplified Arabic" w:hint="cs"/>
          <w:bCs/>
          <w:sz w:val="28"/>
          <w:szCs w:val="28"/>
          <w:rtl/>
        </w:rPr>
        <w:t>القرار</w:t>
      </w:r>
      <w:r w:rsidRPr="00803789">
        <w:rPr>
          <w:rFonts w:ascii="Simplified Arabic" w:eastAsia="Simplified Arabic" w:hAnsi="Simplified Arabic" w:cs="Simplified Arabic"/>
          <w:bCs/>
          <w:sz w:val="28"/>
          <w:szCs w:val="28"/>
          <w:rtl/>
        </w:rPr>
        <w:t xml:space="preserve">: </w:t>
      </w:r>
      <w:r w:rsidRPr="00803789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>(رقم وتاريخ القرار بحسب سجل اجراءات الشراء)</w:t>
      </w:r>
    </w:p>
    <w:p w:rsidR="00CF09EC" w:rsidRPr="00803789" w:rsidRDefault="00155B63" w:rsidP="008E161A">
      <w:pPr>
        <w:jc w:val="center"/>
        <w:rPr>
          <w:rFonts w:ascii="Simplified Arabic" w:eastAsia="Simplified Arabic" w:hAnsi="Simplified Arabic" w:cs="Simplified Arabic"/>
          <w:bCs/>
          <w:sz w:val="36"/>
          <w:szCs w:val="36"/>
          <w:lang w:bidi="ar-LB"/>
        </w:rPr>
      </w:pPr>
      <w:r w:rsidRPr="00803789">
        <w:rPr>
          <w:rFonts w:ascii="Simplified Arabic" w:eastAsia="Simplified Arabic" w:hAnsi="Simplified Arabic" w:cs="Simplified Arabic" w:hint="cs"/>
          <w:bCs/>
          <w:sz w:val="36"/>
          <w:szCs w:val="36"/>
          <w:rtl/>
          <w:lang w:bidi="ar-LB"/>
        </w:rPr>
        <w:t>اشعار</w:t>
      </w:r>
      <w:r w:rsidR="00F6071F" w:rsidRPr="00803789">
        <w:rPr>
          <w:rFonts w:ascii="Simplified Arabic" w:eastAsia="Simplified Arabic" w:hAnsi="Simplified Arabic" w:cs="Simplified Arabic" w:hint="cs"/>
          <w:bCs/>
          <w:sz w:val="36"/>
          <w:szCs w:val="36"/>
          <w:rtl/>
          <w:lang w:bidi="ar-LB"/>
        </w:rPr>
        <w:t xml:space="preserve"> بنشر قرار</w:t>
      </w:r>
    </w:p>
    <w:p w:rsidR="00D20FB7" w:rsidRPr="00803789" w:rsidRDefault="00155B63" w:rsidP="008E161A">
      <w:pPr>
        <w:spacing w:after="240" w:line="276" w:lineRule="auto"/>
        <w:jc w:val="center"/>
        <w:rPr>
          <w:rFonts w:ascii="Simplified Arabic" w:eastAsia="Simplified Arabic" w:hAnsi="Simplified Arabic" w:cs="Simplified Arabic"/>
          <w:bCs/>
          <w:sz w:val="36"/>
          <w:szCs w:val="36"/>
          <w:rtl/>
          <w:lang w:bidi="ar-LB"/>
        </w:rPr>
      </w:pPr>
      <w:r w:rsidRPr="00803789">
        <w:rPr>
          <w:rFonts w:ascii="Simplified Arabic" w:eastAsia="Simplified Arabic" w:hAnsi="Simplified Arabic" w:cs="Simplified Arabic" w:hint="cs"/>
          <w:bCs/>
          <w:sz w:val="36"/>
          <w:szCs w:val="36"/>
          <w:rtl/>
          <w:lang w:bidi="ar-LB"/>
        </w:rPr>
        <w:t>تمديد الموعد النهائي لتقديم العروض</w:t>
      </w:r>
    </w:p>
    <w:tbl>
      <w:tblPr>
        <w:tblStyle w:val="a"/>
        <w:bidiVisual/>
        <w:tblW w:w="10342" w:type="dxa"/>
        <w:tblInd w:w="-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67"/>
        <w:gridCol w:w="3975"/>
      </w:tblGrid>
      <w:tr w:rsidR="00D20FB7" w:rsidRPr="00803789" w:rsidTr="00526B34">
        <w:trPr>
          <w:trHeight w:val="699"/>
        </w:trPr>
        <w:tc>
          <w:tcPr>
            <w:tcW w:w="10342" w:type="dxa"/>
            <w:gridSpan w:val="2"/>
            <w:vAlign w:val="center"/>
          </w:tcPr>
          <w:p w:rsidR="00155B63" w:rsidRPr="00803789" w:rsidRDefault="00155B63" w:rsidP="00803789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</w:pPr>
            <w:r w:rsidRPr="00803789">
              <w:rPr>
                <w:rFonts w:ascii="Simplified Arabic" w:eastAsia="Simplified Arabic" w:hAnsi="Simplified Arabic" w:cs="Simplified Arabic" w:hint="cs"/>
                <w:bCs/>
                <w:sz w:val="28"/>
                <w:szCs w:val="28"/>
                <w:rtl/>
              </w:rPr>
              <w:t xml:space="preserve">الموضوع: </w:t>
            </w:r>
            <w:r w:rsidRPr="00803789"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>تمديد الموعد النهائي لتقديم العروض العائد لتلزيم (</w:t>
            </w:r>
            <w:r w:rsidR="00803789"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>طلب عروض اسعار</w:t>
            </w:r>
            <w:r w:rsidR="003A0B4E" w:rsidRPr="00803789"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 xml:space="preserve"> </w:t>
            </w:r>
            <w:r w:rsidR="00803789" w:rsidRPr="00803789">
              <w:rPr>
                <w:color w:val="000000"/>
                <w:sz w:val="24"/>
                <w:szCs w:val="24"/>
              </w:rPr>
              <w:t xml:space="preserve">SIM </w:t>
            </w:r>
            <w:r w:rsidR="00803789" w:rsidRPr="00803789">
              <w:rPr>
                <w:color w:val="000000"/>
                <w:sz w:val="24"/>
                <w:szCs w:val="24"/>
              </w:rPr>
              <w:t>P</w:t>
            </w:r>
            <w:r w:rsidR="00803789" w:rsidRPr="00803789">
              <w:rPr>
                <w:color w:val="000000"/>
                <w:sz w:val="24"/>
                <w:szCs w:val="24"/>
              </w:rPr>
              <w:t xml:space="preserve">acking RFQ  </w:t>
            </w:r>
            <w:r w:rsidR="003A0B4E" w:rsidRPr="00803789">
              <w:rPr>
                <w:rFonts w:ascii="Simplified Arabic" w:eastAsia="Simplified Arabic" w:hAnsi="Simplified Arabic" w:cs="Simplified Arabic"/>
                <w:sz w:val="28"/>
                <w:szCs w:val="28"/>
              </w:rPr>
              <w:t>-</w:t>
            </w:r>
            <w:r w:rsidRPr="00803789">
              <w:rPr>
                <w:rFonts w:ascii="Simplified Arabic" w:eastAsia="Simplified Arabic" w:hAnsi="Simplified Arabic" w:cs="Simplified Arabic" w:hint="cs"/>
                <w:b/>
                <w:sz w:val="28"/>
                <w:szCs w:val="28"/>
                <w:rtl/>
              </w:rPr>
              <w:t>).</w:t>
            </w:r>
          </w:p>
          <w:p w:rsidR="00155B63" w:rsidRPr="00803789" w:rsidRDefault="00155B63" w:rsidP="00803789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</w:rPr>
            </w:pPr>
            <w:r w:rsidRPr="00803789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المرجع:</w:t>
            </w:r>
            <w:r w:rsidRPr="00803789">
              <w:rPr>
                <w:rFonts w:ascii="Simplified Arabic" w:eastAsia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03789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الصفقة المعلن عنها على المنصة الإلكترونية المركزية لدى هيئة الشراء العام برقم (</w:t>
            </w:r>
            <w:r w:rsidR="00803789" w:rsidRPr="00803789">
              <w:rPr>
                <w:rFonts w:ascii="Simplified Arabic" w:eastAsia="Simplified Arabic" w:hAnsi="Simplified Arabic" w:cs="Simplified Arabic"/>
                <w:sz w:val="28"/>
                <w:szCs w:val="28"/>
              </w:rPr>
              <w:t>1780</w:t>
            </w:r>
            <w:r w:rsidR="00017098" w:rsidRPr="00803789">
              <w:rPr>
                <w:rFonts w:ascii="Simplified Arabic" w:eastAsia="Simplified Arabic" w:hAnsi="Simplified Arabic" w:cs="Simplified Arabic"/>
                <w:sz w:val="28"/>
                <w:szCs w:val="28"/>
              </w:rPr>
              <w:t>/2023</w:t>
            </w:r>
            <w:r w:rsidRPr="00803789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)</w:t>
            </w:r>
            <w:r w:rsidR="00783CB3" w:rsidRPr="00803789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 xml:space="preserve"> تاريخ (</w:t>
            </w:r>
            <w:r w:rsidR="00803789" w:rsidRPr="00803789"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14 Dec </w:t>
            </w:r>
            <w:r w:rsidR="00017098" w:rsidRPr="00803789">
              <w:rPr>
                <w:rFonts w:ascii="Simplified Arabic" w:eastAsia="Simplified Arabic" w:hAnsi="Simplified Arabic" w:cs="Simplified Arabic"/>
                <w:sz w:val="28"/>
                <w:szCs w:val="28"/>
              </w:rPr>
              <w:t>2023</w:t>
            </w:r>
            <w:r w:rsidR="00783CB3" w:rsidRPr="00803789">
              <w:rPr>
                <w:rFonts w:ascii="Simplified Arabic" w:eastAsia="Simplified Arabic" w:hAnsi="Simplified Arabic" w:cs="Simplified Arabic" w:hint="cs"/>
                <w:sz w:val="28"/>
                <w:szCs w:val="28"/>
                <w:rtl/>
              </w:rPr>
              <w:t>)</w:t>
            </w:r>
          </w:p>
        </w:tc>
      </w:tr>
      <w:tr w:rsidR="00D20FB7" w:rsidRPr="00803789" w:rsidTr="00526B34">
        <w:trPr>
          <w:trHeight w:val="3487"/>
        </w:trPr>
        <w:tc>
          <w:tcPr>
            <w:tcW w:w="10342" w:type="dxa"/>
            <w:gridSpan w:val="2"/>
          </w:tcPr>
          <w:p w:rsidR="00CF09EC" w:rsidRPr="00803789" w:rsidRDefault="00956969" w:rsidP="00C57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 w:rsidRPr="00803789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بعد إطلاق </w:t>
            </w:r>
            <w:r w:rsidRPr="00803789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التلزيم</w:t>
            </w:r>
            <w:r w:rsidRPr="00803789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  <w:t xml:space="preserve"> </w:t>
            </w:r>
            <w:r w:rsidRPr="00803789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المذكور اعلاه بموجب قرار</w:t>
            </w:r>
            <w:r w:rsidR="00C57BCB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  <w:t xml:space="preserve">14 December </w:t>
            </w:r>
            <w:r w:rsidR="00F56652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  <w:t>)</w:t>
            </w:r>
            <w:bookmarkStart w:id="0" w:name="_GoBack"/>
            <w:bookmarkEnd w:id="0"/>
            <w:r w:rsidRPr="00803789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 </w:t>
            </w:r>
            <w:r w:rsidR="00C57BCB" w:rsidRPr="00E67F96">
              <w:rPr>
                <w:color w:val="000000"/>
                <w:sz w:val="24"/>
                <w:szCs w:val="24"/>
              </w:rPr>
              <w:t>SIM packing RFQ</w:t>
            </w:r>
            <w:r w:rsidR="00C57BCB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C57BCB">
              <w:rPr>
                <w:color w:val="000000"/>
                <w:sz w:val="24"/>
                <w:szCs w:val="24"/>
              </w:rPr>
              <w:t>Comproc</w:t>
            </w:r>
            <w:proofErr w:type="spellEnd"/>
            <w:r w:rsidR="00C57BCB">
              <w:rPr>
                <w:color w:val="000000"/>
                <w:sz w:val="24"/>
                <w:szCs w:val="24"/>
              </w:rPr>
              <w:t xml:space="preserve"> 1469</w:t>
            </w:r>
            <w:r w:rsidRPr="00803789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)</w:t>
            </w:r>
            <w:r w:rsidR="00155B63" w:rsidRPr="00803789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،</w:t>
            </w:r>
          </w:p>
          <w:p w:rsidR="00FA4390" w:rsidRPr="00803789" w:rsidRDefault="001C5A1E" w:rsidP="00FA43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 w:rsidRPr="00803789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ت</w:t>
            </w:r>
            <w:r w:rsidR="00956969" w:rsidRPr="00803789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قدّم بعض </w:t>
            </w:r>
            <w:r w:rsidRPr="00803789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العارضين</w:t>
            </w:r>
            <w:r w:rsidR="00956969" w:rsidRPr="00803789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 </w:t>
            </w:r>
            <w:r w:rsidRPr="00803789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ب</w:t>
            </w:r>
            <w:r w:rsidR="00956969" w:rsidRPr="00803789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طلبات استيضاح، وتمّ إرسال الإجابة عنها الى </w:t>
            </w:r>
            <w:r w:rsidRPr="00803789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العارضين</w:t>
            </w:r>
            <w:r w:rsidR="00956969" w:rsidRPr="00803789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 كافةً</w:t>
            </w:r>
            <w:r w:rsidRPr="00803789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ضمن المهل المُحددة، </w:t>
            </w:r>
          </w:p>
          <w:p w:rsidR="00D20FB7" w:rsidRPr="00803789" w:rsidRDefault="00956969" w:rsidP="00FA43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803789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عمدت الجهة الشارية الى إجراء تعديلات على () بإصدار نسخة معدلة، وتم ارسال هذا التعديل الى جميع العارضين الذين زودتهم الجهة الشارية بدفتر الشروط،</w:t>
            </w:r>
          </w:p>
          <w:p w:rsidR="001C5A1E" w:rsidRPr="00803789" w:rsidRDefault="00956969" w:rsidP="00803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803789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وبما أن آخر مهلة لتقديم العروض تنتهي بتاريخ (</w:t>
            </w:r>
            <w:r w:rsidR="00803789" w:rsidRPr="00803789">
              <w:rPr>
                <w:rFonts w:ascii="Simplified Arabic" w:eastAsia="Simplified Arabic" w:hAnsi="Simplified Arabic" w:cs="Simplified Arabic"/>
                <w:sz w:val="28"/>
                <w:szCs w:val="28"/>
              </w:rPr>
              <w:t>3 January 2024</w:t>
            </w:r>
            <w:r w:rsidR="00CC47B4" w:rsidRPr="00803789"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 at 1</w:t>
            </w:r>
            <w:r w:rsidR="00803789">
              <w:rPr>
                <w:rFonts w:ascii="Simplified Arabic" w:eastAsia="Simplified Arabic" w:hAnsi="Simplified Arabic" w:cs="Simplified Arabic"/>
                <w:sz w:val="28"/>
                <w:szCs w:val="28"/>
              </w:rPr>
              <w:t>2</w:t>
            </w:r>
            <w:r w:rsidR="00CC47B4" w:rsidRPr="00803789"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:00 </w:t>
            </w:r>
            <w:r w:rsidR="00803789">
              <w:rPr>
                <w:rFonts w:ascii="Simplified Arabic" w:eastAsia="Simplified Arabic" w:hAnsi="Simplified Arabic" w:cs="Simplified Arabic"/>
                <w:sz w:val="28"/>
                <w:szCs w:val="28"/>
              </w:rPr>
              <w:t>P</w:t>
            </w:r>
            <w:r w:rsidR="00CC47B4" w:rsidRPr="00803789">
              <w:rPr>
                <w:rFonts w:ascii="Simplified Arabic" w:eastAsia="Simplified Arabic" w:hAnsi="Simplified Arabic" w:cs="Simplified Arabic"/>
                <w:sz w:val="28"/>
                <w:szCs w:val="28"/>
              </w:rPr>
              <w:t>m</w:t>
            </w:r>
            <w:r w:rsidR="00155B63" w:rsidRPr="00803789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)،</w:t>
            </w:r>
            <w:r w:rsidR="00D4036A" w:rsidRPr="00803789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 </w:t>
            </w:r>
          </w:p>
          <w:p w:rsidR="00D20FB7" w:rsidRPr="00803789" w:rsidRDefault="00956969" w:rsidP="001C5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803789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ولإتاحة فرصة مشاركة العديد من </w:t>
            </w:r>
            <w:r w:rsidR="001C5A1E" w:rsidRPr="00803789"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  <w:lang w:bidi="ar-LB"/>
              </w:rPr>
              <w:t>العارضين</w:t>
            </w:r>
            <w:r w:rsidRPr="00803789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 xml:space="preserve"> بهدف تحقيق مبدأ المنافسة،</w:t>
            </w:r>
          </w:p>
          <w:p w:rsidR="00155B63" w:rsidRPr="00803789" w:rsidRDefault="00956969" w:rsidP="00CF0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865"/>
              </w:tabs>
              <w:spacing w:line="276" w:lineRule="auto"/>
              <w:jc w:val="both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</w:pPr>
            <w:r w:rsidRPr="00803789"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  <w:t>وعملًا بأحكام الفقرتين (4) و(5) من المادة 20 من قانون الشراء العام،</w:t>
            </w:r>
          </w:p>
          <w:p w:rsidR="00D20FB7" w:rsidRPr="00803789" w:rsidRDefault="00155B63" w:rsidP="00803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865"/>
              </w:tabs>
              <w:spacing w:line="276" w:lineRule="auto"/>
              <w:jc w:val="both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803789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يُمدد</w:t>
            </w:r>
            <w:r w:rsidR="00956969" w:rsidRPr="00803789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956969" w:rsidRPr="00803789"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  <w:t>ال</w:t>
            </w:r>
            <w:r w:rsidR="00956969" w:rsidRPr="00803789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موعد النهائي لتقديم العروض لغاية تاريخ (</w:t>
            </w:r>
            <w:r w:rsidR="00803789" w:rsidRPr="00803789">
              <w:rPr>
                <w:rFonts w:ascii="Simplified Arabic" w:eastAsia="Simplified Arabic" w:hAnsi="Simplified Arabic" w:cs="Simplified Arabic"/>
                <w:sz w:val="28"/>
                <w:szCs w:val="28"/>
              </w:rPr>
              <w:t>9</w:t>
            </w:r>
            <w:r w:rsidR="00CC47B4" w:rsidRPr="00803789"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 </w:t>
            </w:r>
            <w:r w:rsidR="00803789" w:rsidRPr="00803789"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January </w:t>
            </w:r>
            <w:r w:rsidR="00CC47B4" w:rsidRPr="00803789">
              <w:rPr>
                <w:rFonts w:ascii="Simplified Arabic" w:eastAsia="Simplified Arabic" w:hAnsi="Simplified Arabic" w:cs="Simplified Arabic"/>
                <w:sz w:val="28"/>
                <w:szCs w:val="28"/>
              </w:rPr>
              <w:t>202</w:t>
            </w:r>
            <w:r w:rsidR="00803789" w:rsidRPr="00803789">
              <w:rPr>
                <w:rFonts w:ascii="Simplified Arabic" w:eastAsia="Simplified Arabic" w:hAnsi="Simplified Arabic" w:cs="Simplified Arabic"/>
                <w:sz w:val="28"/>
                <w:szCs w:val="28"/>
              </w:rPr>
              <w:t>4</w:t>
            </w:r>
            <w:r w:rsidR="00CC47B4" w:rsidRPr="00803789"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 at 1</w:t>
            </w:r>
            <w:r w:rsidR="00803789">
              <w:rPr>
                <w:rFonts w:ascii="Simplified Arabic" w:eastAsia="Simplified Arabic" w:hAnsi="Simplified Arabic" w:cs="Simplified Arabic"/>
                <w:sz w:val="28"/>
                <w:szCs w:val="28"/>
              </w:rPr>
              <w:t>2</w:t>
            </w:r>
            <w:r w:rsidR="00CC47B4" w:rsidRPr="00803789"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:00 </w:t>
            </w:r>
            <w:r w:rsidR="00803789">
              <w:rPr>
                <w:rFonts w:ascii="Simplified Arabic" w:eastAsia="Simplified Arabic" w:hAnsi="Simplified Arabic" w:cs="Simplified Arabic"/>
                <w:sz w:val="28"/>
                <w:szCs w:val="28"/>
              </w:rPr>
              <w:t>P</w:t>
            </w:r>
            <w:r w:rsidR="00CC47B4" w:rsidRPr="00803789">
              <w:rPr>
                <w:rFonts w:ascii="Simplified Arabic" w:eastAsia="Simplified Arabic" w:hAnsi="Simplified Arabic" w:cs="Simplified Arabic"/>
                <w:sz w:val="28"/>
                <w:szCs w:val="28"/>
              </w:rPr>
              <w:t>m</w:t>
            </w:r>
            <w:r w:rsidR="00956969" w:rsidRPr="00803789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)، على أن تُعقد جلسة فض العروض بذات التاريخ عند الساعة (</w:t>
            </w:r>
            <w:r w:rsidR="00CC47B4" w:rsidRPr="00803789">
              <w:rPr>
                <w:rFonts w:ascii="Simplified Arabic" w:eastAsia="Simplified Arabic" w:hAnsi="Simplified Arabic" w:cs="Simplified Arabic"/>
                <w:sz w:val="28"/>
                <w:szCs w:val="28"/>
              </w:rPr>
              <w:t>1</w:t>
            </w:r>
            <w:r w:rsidR="00803789" w:rsidRPr="00803789">
              <w:rPr>
                <w:rFonts w:ascii="Simplified Arabic" w:eastAsia="Simplified Arabic" w:hAnsi="Simplified Arabic" w:cs="Simplified Arabic"/>
                <w:sz w:val="28"/>
                <w:szCs w:val="28"/>
              </w:rPr>
              <w:t>2</w:t>
            </w:r>
            <w:r w:rsidR="00CC47B4" w:rsidRPr="00803789"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:00 </w:t>
            </w:r>
            <w:r w:rsidR="00803789">
              <w:rPr>
                <w:rFonts w:ascii="Simplified Arabic" w:eastAsia="Simplified Arabic" w:hAnsi="Simplified Arabic" w:cs="Simplified Arabic"/>
                <w:sz w:val="28"/>
                <w:szCs w:val="28"/>
              </w:rPr>
              <w:t>P</w:t>
            </w:r>
            <w:r w:rsidR="00CC47B4" w:rsidRPr="00803789">
              <w:rPr>
                <w:rFonts w:ascii="Simplified Arabic" w:eastAsia="Simplified Arabic" w:hAnsi="Simplified Arabic" w:cs="Simplified Arabic"/>
                <w:sz w:val="28"/>
                <w:szCs w:val="28"/>
              </w:rPr>
              <w:t>m</w:t>
            </w:r>
            <w:r w:rsidR="00956969" w:rsidRPr="00803789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 xml:space="preserve">)، </w:t>
            </w:r>
            <w:r w:rsidR="00CF09EC" w:rsidRPr="00803789">
              <w:rPr>
                <w:rFonts w:ascii="Simplified Arabic" w:eastAsia="Simplified Arabic" w:hAnsi="Simplified Arabic" w:cs="Simplified Arabic" w:hint="cs"/>
                <w:b/>
                <w:bCs/>
                <w:sz w:val="28"/>
                <w:szCs w:val="28"/>
                <w:rtl/>
              </w:rPr>
              <w:t>كما تُنشر</w:t>
            </w:r>
            <w:r w:rsidR="00956969" w:rsidRPr="00803789"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 xml:space="preserve"> التعديلات على منصة هيئة الشراء العام.</w:t>
            </w:r>
          </w:p>
          <w:p w:rsidR="00CF09EC" w:rsidRPr="00803789" w:rsidRDefault="00CF09EC" w:rsidP="00803789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color w:val="000000"/>
                <w:sz w:val="24"/>
                <w:szCs w:val="24"/>
                <w:rtl/>
              </w:rPr>
            </w:pPr>
            <w:r w:rsidRPr="00803789"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8"/>
                <w:rtl/>
                <w:lang w:bidi="ar-LB"/>
              </w:rPr>
              <w:t>الموعد النهائي لتقديم طلبات الإستيضاح:</w:t>
            </w:r>
            <w:r w:rsidRPr="00803789"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803789" w:rsidRPr="00803789">
              <w:rPr>
                <w:color w:val="000000"/>
                <w:sz w:val="24"/>
                <w:szCs w:val="24"/>
              </w:rPr>
              <w:t>NA)</w:t>
            </w:r>
            <w:r w:rsidRPr="00803789">
              <w:rPr>
                <w:rFonts w:hint="cs"/>
                <w:color w:val="000000"/>
                <w:sz w:val="24"/>
                <w:szCs w:val="24"/>
                <w:rtl/>
              </w:rPr>
              <w:t>)</w:t>
            </w:r>
            <w:r w:rsidRPr="00803789">
              <w:rPr>
                <w:color w:val="000000"/>
                <w:sz w:val="24"/>
                <w:szCs w:val="24"/>
                <w:rtl/>
              </w:rPr>
              <w:br/>
            </w:r>
            <w:r w:rsidRPr="00803789"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8"/>
                <w:rtl/>
                <w:lang w:bidi="ar-LB"/>
              </w:rPr>
              <w:t>الموعد النهائي للرد على طلبات الإستي</w:t>
            </w:r>
            <w:r w:rsidR="00476107" w:rsidRPr="00803789"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8"/>
                <w:rtl/>
                <w:lang w:bidi="ar-LB"/>
              </w:rPr>
              <w:t>ض</w:t>
            </w:r>
            <w:r w:rsidRPr="00803789"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8"/>
                <w:rtl/>
                <w:lang w:bidi="ar-LB"/>
              </w:rPr>
              <w:t>اح:</w:t>
            </w:r>
            <w:r w:rsidRPr="00803789">
              <w:rPr>
                <w:color w:val="000000"/>
                <w:sz w:val="24"/>
                <w:szCs w:val="24"/>
                <w:rtl/>
              </w:rPr>
              <w:t xml:space="preserve"> </w:t>
            </w:r>
            <w:r w:rsidRPr="00803789">
              <w:rPr>
                <w:rFonts w:hint="cs"/>
                <w:color w:val="000000"/>
                <w:sz w:val="24"/>
                <w:szCs w:val="24"/>
                <w:rtl/>
              </w:rPr>
              <w:t>(</w:t>
            </w:r>
            <w:r w:rsidR="00803789" w:rsidRPr="00803789">
              <w:rPr>
                <w:rFonts w:ascii="Simplified Arabic" w:eastAsia="Simplified Arabic" w:hAnsi="Simplified Arabic" w:cs="Simplified Arabic"/>
                <w:sz w:val="28"/>
                <w:szCs w:val="28"/>
              </w:rPr>
              <w:t>NA</w:t>
            </w:r>
            <w:r w:rsidRPr="00803789">
              <w:rPr>
                <w:rFonts w:hint="cs"/>
                <w:color w:val="000000"/>
                <w:sz w:val="24"/>
                <w:szCs w:val="24"/>
                <w:rtl/>
              </w:rPr>
              <w:t>)</w:t>
            </w:r>
            <w:r w:rsidRPr="00803789">
              <w:rPr>
                <w:color w:val="000000"/>
                <w:sz w:val="24"/>
                <w:szCs w:val="24"/>
                <w:rtl/>
              </w:rPr>
              <w:br/>
            </w:r>
          </w:p>
          <w:p w:rsidR="00155B63" w:rsidRPr="00803789" w:rsidRDefault="00155B63" w:rsidP="00CF0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76" w:lineRule="auto"/>
              <w:jc w:val="both"/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8"/>
              </w:rPr>
            </w:pPr>
            <w:r w:rsidRPr="00803789"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8"/>
                <w:rtl/>
              </w:rPr>
              <w:t>ينشر هذا القرار على المنصة الإلكترونية المركزية لدى هيئة الشراء العام.</w:t>
            </w:r>
          </w:p>
        </w:tc>
      </w:tr>
      <w:tr w:rsidR="00476107" w:rsidRPr="00AB4123" w:rsidTr="008E161A">
        <w:trPr>
          <w:trHeight w:val="2087"/>
        </w:trPr>
        <w:tc>
          <w:tcPr>
            <w:tcW w:w="6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6107" w:rsidRPr="00803789" w:rsidRDefault="00476107" w:rsidP="00CF09EC">
            <w:pPr>
              <w:tabs>
                <w:tab w:val="left" w:pos="317"/>
                <w:tab w:val="left" w:pos="601"/>
                <w:tab w:val="left" w:pos="1133"/>
                <w:tab w:val="left" w:pos="1304"/>
                <w:tab w:val="left" w:pos="1414"/>
              </w:tabs>
              <w:spacing w:line="276" w:lineRule="auto"/>
              <w:jc w:val="right"/>
              <w:rPr>
                <w:rFonts w:ascii="Simplified Arabic" w:eastAsia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  <w:p w:rsidR="00476107" w:rsidRPr="00803789" w:rsidRDefault="00476107" w:rsidP="00CC47B4">
            <w:pPr>
              <w:tabs>
                <w:tab w:val="left" w:pos="317"/>
                <w:tab w:val="left" w:pos="601"/>
                <w:tab w:val="left" w:pos="1133"/>
                <w:tab w:val="left" w:pos="1304"/>
                <w:tab w:val="left" w:pos="1414"/>
              </w:tabs>
              <w:spacing w:line="276" w:lineRule="auto"/>
              <w:jc w:val="center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</w:p>
        </w:tc>
        <w:tc>
          <w:tcPr>
            <w:tcW w:w="39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tbl>
            <w:tblPr>
              <w:bidiVisual/>
              <w:tblW w:w="4140" w:type="dxa"/>
              <w:jc w:val="right"/>
              <w:tblLayout w:type="fixed"/>
              <w:tblLook w:val="0400" w:firstRow="0" w:lastRow="0" w:firstColumn="0" w:lastColumn="0" w:noHBand="0" w:noVBand="1"/>
            </w:tblPr>
            <w:tblGrid>
              <w:gridCol w:w="4140"/>
            </w:tblGrid>
            <w:tr w:rsidR="008E161A" w:rsidRPr="00803789" w:rsidTr="00246BD7">
              <w:trPr>
                <w:trHeight w:val="87"/>
                <w:jc w:val="right"/>
              </w:trPr>
              <w:tc>
                <w:tcPr>
                  <w:tcW w:w="4140" w:type="dxa"/>
                </w:tcPr>
                <w:p w:rsidR="008E161A" w:rsidRPr="00803789" w:rsidRDefault="00803789" w:rsidP="00803789">
                  <w:pPr>
                    <w:jc w:val="center"/>
                    <w:rPr>
                      <w:rFonts w:ascii="Simplified Arabic" w:hAnsi="Simplified Arabic" w:cs="Simplified Arabic"/>
                      <w:bCs/>
                      <w:sz w:val="28"/>
                      <w:szCs w:val="28"/>
                    </w:rPr>
                  </w:pPr>
                  <w:r w:rsidRPr="00803789">
                    <w:rPr>
                      <w:rFonts w:ascii="Simplified Arabic" w:hAnsi="Simplified Arabic" w:cs="Simplified Arabic"/>
                      <w:bCs/>
                      <w:sz w:val="28"/>
                      <w:szCs w:val="28"/>
                    </w:rPr>
                    <w:t>3 January 2024</w:t>
                  </w:r>
                  <w:r w:rsidR="008E161A" w:rsidRPr="00803789">
                    <w:rPr>
                      <w:rFonts w:ascii="Simplified Arabic" w:hAnsi="Simplified Arabic" w:cs="Simplified Arabic"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</w:tc>
            </w:tr>
            <w:tr w:rsidR="008E161A" w:rsidRPr="00CC47B4" w:rsidTr="00F2116A">
              <w:trPr>
                <w:trHeight w:val="990"/>
                <w:jc w:val="right"/>
              </w:trPr>
              <w:tc>
                <w:tcPr>
                  <w:tcW w:w="4140" w:type="dxa"/>
                </w:tcPr>
                <w:p w:rsidR="00CC47B4" w:rsidRPr="00803789" w:rsidRDefault="00CC47B4" w:rsidP="00CC47B4">
                  <w:pPr>
                    <w:jc w:val="center"/>
                    <w:rPr>
                      <w:rFonts w:ascii="Simplified Arabic" w:hAnsi="Simplified Arabic" w:cs="Simplified Arabic"/>
                      <w:bCs/>
                      <w:sz w:val="28"/>
                      <w:szCs w:val="28"/>
                    </w:rPr>
                  </w:pPr>
                  <w:r w:rsidRPr="00803789">
                    <w:rPr>
                      <w:rFonts w:ascii="Simplified Arabic" w:hAnsi="Simplified Arabic" w:cs="Simplified Arabic"/>
                      <w:bCs/>
                      <w:sz w:val="28"/>
                      <w:szCs w:val="28"/>
                    </w:rPr>
                    <w:t xml:space="preserve">Salem Itani </w:t>
                  </w:r>
                </w:p>
                <w:p w:rsidR="008E161A" w:rsidRPr="00F2116A" w:rsidRDefault="00CC47B4" w:rsidP="00F2116A">
                  <w:pPr>
                    <w:ind w:left="195"/>
                    <w:jc w:val="center"/>
                    <w:rPr>
                      <w:rFonts w:ascii="Simplified Arabic" w:hAnsi="Simplified Arabic" w:cs="Simplified Arabic"/>
                      <w:bCs/>
                      <w:sz w:val="24"/>
                      <w:szCs w:val="24"/>
                    </w:rPr>
                  </w:pPr>
                  <w:r w:rsidRPr="00803789">
                    <w:rPr>
                      <w:rFonts w:ascii="Simplified Arabic" w:hAnsi="Simplified Arabic" w:cs="Simplified Arabic"/>
                      <w:bCs/>
                      <w:sz w:val="24"/>
                      <w:szCs w:val="24"/>
                    </w:rPr>
                    <w:t>Chairman - Chief Executive Officer</w:t>
                  </w:r>
                </w:p>
              </w:tc>
            </w:tr>
          </w:tbl>
          <w:p w:rsidR="00476107" w:rsidRPr="008E161A" w:rsidRDefault="00476107" w:rsidP="008E161A">
            <w:pPr>
              <w:tabs>
                <w:tab w:val="left" w:pos="317"/>
                <w:tab w:val="left" w:pos="601"/>
                <w:tab w:val="left" w:pos="1133"/>
                <w:tab w:val="left" w:pos="1304"/>
                <w:tab w:val="left" w:pos="1414"/>
              </w:tabs>
              <w:spacing w:line="276" w:lineRule="auto"/>
              <w:rPr>
                <w:rFonts w:ascii="Simplified Arabic" w:eastAsia="Simplified Arabic" w:hAnsi="Simplified Arabic" w:cs="Simplified Arabic"/>
                <w:b/>
                <w:sz w:val="28"/>
                <w:szCs w:val="28"/>
              </w:rPr>
            </w:pPr>
          </w:p>
        </w:tc>
      </w:tr>
    </w:tbl>
    <w:p w:rsidR="00D20FB7" w:rsidRPr="00AB4123" w:rsidRDefault="00D20FB7" w:rsidP="00CF09EC">
      <w:pPr>
        <w:spacing w:line="276" w:lineRule="auto"/>
        <w:rPr>
          <w:rFonts w:ascii="Simplified Arabic" w:eastAsia="Simplified Arabic" w:hAnsi="Simplified Arabic" w:cs="Simplified Arabic"/>
          <w:sz w:val="2"/>
          <w:szCs w:val="2"/>
        </w:rPr>
      </w:pPr>
    </w:p>
    <w:sectPr w:rsidR="00D20FB7" w:rsidRPr="00AB4123" w:rsidSect="000373A5">
      <w:pgSz w:w="11906" w:h="16838"/>
      <w:pgMar w:top="45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A5187"/>
    <w:multiLevelType w:val="multilevel"/>
    <w:tmpl w:val="F2FC3C7C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FC94D7E"/>
    <w:multiLevelType w:val="hybridMultilevel"/>
    <w:tmpl w:val="60D89DA4"/>
    <w:lvl w:ilvl="0" w:tplc="51742846">
      <w:numFmt w:val="bullet"/>
      <w:lvlText w:val="-"/>
      <w:lvlJc w:val="left"/>
      <w:pPr>
        <w:ind w:left="358" w:hanging="360"/>
      </w:pPr>
      <w:rPr>
        <w:rFonts w:ascii="Simplified Arabic" w:eastAsia="Simplified Arabic" w:hAnsi="Simplified Arabic" w:cs="Simplified Arabic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" w15:restartNumberingAfterBreak="0">
    <w:nsid w:val="681E1D6B"/>
    <w:multiLevelType w:val="hybridMultilevel"/>
    <w:tmpl w:val="37F04256"/>
    <w:lvl w:ilvl="0" w:tplc="C6C281B4">
      <w:numFmt w:val="bullet"/>
      <w:lvlText w:val="-"/>
      <w:lvlJc w:val="left"/>
      <w:pPr>
        <w:ind w:left="720" w:hanging="360"/>
      </w:pPr>
      <w:rPr>
        <w:rFonts w:ascii="Simplified Arabic" w:eastAsia="Simplified Arabic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FB7"/>
    <w:rsid w:val="000077C2"/>
    <w:rsid w:val="00017098"/>
    <w:rsid w:val="000373A5"/>
    <w:rsid w:val="00130184"/>
    <w:rsid w:val="00155B63"/>
    <w:rsid w:val="001C5A1E"/>
    <w:rsid w:val="00246BD7"/>
    <w:rsid w:val="003A0B4E"/>
    <w:rsid w:val="00423E48"/>
    <w:rsid w:val="00476107"/>
    <w:rsid w:val="004B209C"/>
    <w:rsid w:val="005029F2"/>
    <w:rsid w:val="00526B34"/>
    <w:rsid w:val="007734E0"/>
    <w:rsid w:val="00783CB3"/>
    <w:rsid w:val="007F77DE"/>
    <w:rsid w:val="007F7B78"/>
    <w:rsid w:val="00803789"/>
    <w:rsid w:val="008836B9"/>
    <w:rsid w:val="008A187C"/>
    <w:rsid w:val="008E161A"/>
    <w:rsid w:val="009341B1"/>
    <w:rsid w:val="00956969"/>
    <w:rsid w:val="0099058F"/>
    <w:rsid w:val="00A93A0B"/>
    <w:rsid w:val="00AB4123"/>
    <w:rsid w:val="00AE5862"/>
    <w:rsid w:val="00C57BCB"/>
    <w:rsid w:val="00CC47B4"/>
    <w:rsid w:val="00CF09EC"/>
    <w:rsid w:val="00D20FB7"/>
    <w:rsid w:val="00D4036A"/>
    <w:rsid w:val="00D47854"/>
    <w:rsid w:val="00D77D1C"/>
    <w:rsid w:val="00E2277E"/>
    <w:rsid w:val="00E6667C"/>
    <w:rsid w:val="00E6751F"/>
    <w:rsid w:val="00F2116A"/>
    <w:rsid w:val="00F56652"/>
    <w:rsid w:val="00F6071F"/>
    <w:rsid w:val="00FA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10589"/>
  <w15:docId w15:val="{AB71D67E-1C6B-4E62-B970-4E294A67A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CF09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Rajeh Kharouf</dc:creator>
  <cp:lastModifiedBy>Rajeh Kharouf</cp:lastModifiedBy>
  <cp:revision>6</cp:revision>
  <cp:lastPrinted>2023-07-12T10:09:00Z</cp:lastPrinted>
  <dcterms:created xsi:type="dcterms:W3CDTF">2024-01-03T09:32:00Z</dcterms:created>
  <dcterms:modified xsi:type="dcterms:W3CDTF">2024-01-03T10:20:00Z</dcterms:modified>
</cp:coreProperties>
</file>