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930"/>
      </w:tblGrid>
      <w:tr w:rsidR="00AE02B6" w:rsidRPr="002238C0" w14:paraId="7AADDC1F" w14:textId="77777777" w:rsidTr="00C40AC6">
        <w:trPr>
          <w:trHeight w:val="800"/>
        </w:trPr>
        <w:tc>
          <w:tcPr>
            <w:tcW w:w="10530" w:type="dxa"/>
            <w:gridSpan w:val="2"/>
            <w:vAlign w:val="center"/>
          </w:tcPr>
          <w:p w14:paraId="36BC8E5A" w14:textId="32844205" w:rsidR="00AE02B6" w:rsidRPr="005D46A4" w:rsidRDefault="00AE02B6" w:rsidP="002238C0">
            <w:pPr>
              <w:spacing w:line="276" w:lineRule="auto"/>
              <w:jc w:val="center"/>
              <w:rPr>
                <w:rFonts w:asciiTheme="majorBidi" w:hAnsiTheme="majorBidi" w:cstheme="majorBidi"/>
                <w:b/>
                <w:bCs/>
                <w:sz w:val="36"/>
                <w:szCs w:val="36"/>
                <w:rtl/>
              </w:rPr>
            </w:pPr>
            <w:r w:rsidRPr="00B26DE2">
              <w:rPr>
                <w:rFonts w:asciiTheme="majorBidi" w:hAnsiTheme="majorBidi" w:cstheme="majorBidi"/>
                <w:b/>
                <w:bCs/>
                <w:sz w:val="32"/>
                <w:szCs w:val="32"/>
                <w:rtl/>
              </w:rPr>
              <w:t>مناقصة عمومية ل</w:t>
            </w:r>
            <w:r w:rsidR="00D9410E" w:rsidRPr="00B26DE2">
              <w:rPr>
                <w:rFonts w:asciiTheme="majorBidi" w:hAnsiTheme="majorBidi" w:cstheme="majorBidi" w:hint="cs"/>
                <w:b/>
                <w:bCs/>
                <w:sz w:val="32"/>
                <w:szCs w:val="32"/>
                <w:rtl/>
              </w:rPr>
              <w:t xml:space="preserve">شراء </w:t>
            </w:r>
            <w:r w:rsidR="00B26DE2" w:rsidRPr="00B26DE2">
              <w:rPr>
                <w:rFonts w:asciiTheme="majorBidi" w:hAnsiTheme="majorBidi" w:cstheme="majorBidi" w:hint="cs"/>
                <w:b/>
                <w:bCs/>
                <w:sz w:val="32"/>
                <w:szCs w:val="32"/>
                <w:rtl/>
              </w:rPr>
              <w:t xml:space="preserve">وتركيب </w:t>
            </w:r>
            <w:r w:rsidR="00D9410E" w:rsidRPr="00B26DE2">
              <w:rPr>
                <w:rFonts w:asciiTheme="majorBidi" w:hAnsiTheme="majorBidi" w:cstheme="majorBidi" w:hint="cs"/>
                <w:b/>
                <w:bCs/>
                <w:sz w:val="32"/>
                <w:szCs w:val="32"/>
                <w:rtl/>
              </w:rPr>
              <w:t>مولدات كهربائية</w:t>
            </w:r>
            <w:r w:rsidRPr="00B26DE2">
              <w:rPr>
                <w:rFonts w:asciiTheme="majorBidi" w:hAnsiTheme="majorBidi" w:cstheme="majorBidi"/>
                <w:b/>
                <w:bCs/>
                <w:sz w:val="32"/>
                <w:szCs w:val="32"/>
                <w:rtl/>
              </w:rPr>
              <w:t xml:space="preserve"> </w:t>
            </w:r>
            <w:r w:rsidR="00D9410E" w:rsidRPr="00B26DE2">
              <w:rPr>
                <w:rFonts w:asciiTheme="majorBidi" w:hAnsiTheme="majorBidi" w:cstheme="majorBidi" w:hint="cs"/>
                <w:b/>
                <w:bCs/>
                <w:sz w:val="32"/>
                <w:szCs w:val="32"/>
                <w:rtl/>
              </w:rPr>
              <w:t xml:space="preserve">لزوم </w:t>
            </w:r>
            <w:r w:rsidR="00EA4E50" w:rsidRPr="00EA4E50">
              <w:rPr>
                <w:rFonts w:asciiTheme="majorBidi" w:hAnsiTheme="majorBidi" w:cstheme="majorBidi" w:hint="cs"/>
                <w:b/>
                <w:bCs/>
                <w:sz w:val="32"/>
                <w:szCs w:val="32"/>
                <w:rtl/>
              </w:rPr>
              <w:t xml:space="preserve">استبدال </w:t>
            </w:r>
            <w:r w:rsidR="00EA4E50" w:rsidRPr="00B470A3">
              <w:rPr>
                <w:rFonts w:asciiTheme="majorBidi" w:hAnsiTheme="majorBidi" w:cstheme="majorBidi" w:hint="cs"/>
                <w:b/>
                <w:bCs/>
                <w:sz w:val="32"/>
                <w:szCs w:val="32"/>
                <w:rtl/>
                <w:lang w:bidi="ar-LB"/>
              </w:rPr>
              <w:t>المولدات</w:t>
            </w:r>
            <w:r w:rsidR="00EA4E50" w:rsidRPr="00B470A3">
              <w:rPr>
                <w:rFonts w:asciiTheme="majorBidi" w:hAnsiTheme="majorBidi" w:cstheme="majorBidi" w:hint="cs"/>
                <w:b/>
                <w:bCs/>
                <w:sz w:val="32"/>
                <w:szCs w:val="32"/>
                <w:rtl/>
              </w:rPr>
              <w:t xml:space="preserve"> </w:t>
            </w:r>
            <w:r w:rsidR="00EA4E50" w:rsidRPr="00B470A3">
              <w:rPr>
                <w:rFonts w:asciiTheme="majorBidi" w:hAnsiTheme="majorBidi" w:cstheme="majorBidi" w:hint="cs"/>
                <w:b/>
                <w:bCs/>
                <w:sz w:val="32"/>
                <w:szCs w:val="32"/>
                <w:rtl/>
                <w:lang w:bidi="ar-LB"/>
              </w:rPr>
              <w:t>الحالية</w:t>
            </w:r>
            <w:r w:rsidR="00EA4E50" w:rsidRPr="00B470A3">
              <w:rPr>
                <w:rFonts w:asciiTheme="majorBidi" w:hAnsiTheme="majorBidi" w:cstheme="majorBidi" w:hint="cs"/>
                <w:b/>
                <w:bCs/>
                <w:sz w:val="32"/>
                <w:szCs w:val="32"/>
                <w:rtl/>
              </w:rPr>
              <w:t xml:space="preserve"> (صنع 1997)</w:t>
            </w:r>
            <w:r w:rsidR="00EA4E50" w:rsidRPr="00B470A3">
              <w:rPr>
                <w:rFonts w:asciiTheme="majorBidi" w:hAnsiTheme="majorBidi" w:cstheme="majorBidi" w:hint="cs"/>
                <w:b/>
                <w:bCs/>
                <w:sz w:val="32"/>
                <w:szCs w:val="32"/>
                <w:rtl/>
                <w:lang w:bidi="ar-LB"/>
              </w:rPr>
              <w:t xml:space="preserve"> </w:t>
            </w:r>
            <w:r w:rsidR="00B470A3" w:rsidRPr="00B470A3">
              <w:rPr>
                <w:rFonts w:asciiTheme="majorBidi" w:hAnsiTheme="majorBidi" w:cstheme="majorBidi" w:hint="cs"/>
                <w:b/>
                <w:bCs/>
                <w:sz w:val="32"/>
                <w:szCs w:val="32"/>
                <w:rtl/>
                <w:lang w:bidi="ar-LB"/>
              </w:rPr>
              <w:t>في</w:t>
            </w:r>
            <w:r w:rsidR="00B470A3">
              <w:rPr>
                <w:rFonts w:asciiTheme="majorBidi" w:hAnsiTheme="majorBidi" w:cstheme="majorBidi" w:hint="cs"/>
                <w:sz w:val="24"/>
                <w:szCs w:val="24"/>
                <w:rtl/>
                <w:lang w:bidi="ar-LB"/>
              </w:rPr>
              <w:t xml:space="preserve"> </w:t>
            </w:r>
            <w:r w:rsidR="00D9410E" w:rsidRPr="00B26DE2">
              <w:rPr>
                <w:rFonts w:asciiTheme="majorBidi" w:hAnsiTheme="majorBidi" w:cstheme="majorBidi" w:hint="cs"/>
                <w:b/>
                <w:bCs/>
                <w:sz w:val="32"/>
                <w:szCs w:val="32"/>
                <w:rtl/>
              </w:rPr>
              <w:t>المديرية العامة لرئاسة مجلس الوزرا</w:t>
            </w:r>
            <w:r w:rsidR="00206687" w:rsidRPr="00B26DE2">
              <w:rPr>
                <w:rFonts w:asciiTheme="majorBidi" w:hAnsiTheme="majorBidi" w:cstheme="majorBidi" w:hint="cs"/>
                <w:b/>
                <w:bCs/>
                <w:sz w:val="32"/>
                <w:szCs w:val="32"/>
                <w:rtl/>
              </w:rPr>
              <w:t xml:space="preserve">ء </w:t>
            </w:r>
          </w:p>
        </w:tc>
      </w:tr>
      <w:tr w:rsidR="00C300BA" w:rsidRPr="002238C0" w14:paraId="78E6F275" w14:textId="77777777" w:rsidTr="00C40AC6">
        <w:trPr>
          <w:trHeight w:val="77"/>
        </w:trPr>
        <w:tc>
          <w:tcPr>
            <w:tcW w:w="10530" w:type="dxa"/>
            <w:gridSpan w:val="2"/>
            <w:vAlign w:val="center"/>
          </w:tcPr>
          <w:p w14:paraId="185E68CB" w14:textId="77777777" w:rsidR="00C300BA" w:rsidRPr="00C828C5" w:rsidRDefault="007109F7" w:rsidP="002238C0">
            <w:pPr>
              <w:spacing w:line="276" w:lineRule="auto"/>
              <w:jc w:val="center"/>
              <w:rPr>
                <w:rFonts w:asciiTheme="majorBidi" w:hAnsiTheme="majorBidi" w:cstheme="majorBidi"/>
                <w:b/>
                <w:bCs/>
                <w:sz w:val="24"/>
                <w:szCs w:val="24"/>
              </w:rPr>
            </w:pPr>
            <w:r w:rsidRPr="00C828C5">
              <w:rPr>
                <w:rFonts w:asciiTheme="majorBidi" w:hAnsiTheme="majorBidi" w:cstheme="majorBidi"/>
                <w:b/>
                <w:bCs/>
                <w:sz w:val="24"/>
                <w:szCs w:val="24"/>
                <w:rtl/>
              </w:rPr>
              <w:t>مُلخّص عن الصفقة</w:t>
            </w:r>
          </w:p>
        </w:tc>
      </w:tr>
      <w:tr w:rsidR="00C300BA" w:rsidRPr="00461917" w14:paraId="46064621" w14:textId="77777777" w:rsidTr="00C40AC6">
        <w:trPr>
          <w:trHeight w:val="170"/>
        </w:trPr>
        <w:tc>
          <w:tcPr>
            <w:tcW w:w="3600" w:type="dxa"/>
            <w:vAlign w:val="center"/>
          </w:tcPr>
          <w:p w14:paraId="4EF073FB"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إسم الجهة الشارية</w:t>
            </w:r>
          </w:p>
        </w:tc>
        <w:tc>
          <w:tcPr>
            <w:tcW w:w="6930" w:type="dxa"/>
            <w:vAlign w:val="center"/>
          </w:tcPr>
          <w:p w14:paraId="799E3939" w14:textId="45EF3C42" w:rsidR="00C300BA" w:rsidRPr="00461917" w:rsidRDefault="00D9410E"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المديرية العامة لرئاسة مجلس الوزراء</w:t>
            </w:r>
          </w:p>
        </w:tc>
      </w:tr>
      <w:tr w:rsidR="00C300BA" w:rsidRPr="00461917" w14:paraId="1D9057EA" w14:textId="77777777" w:rsidTr="00C40AC6">
        <w:trPr>
          <w:trHeight w:val="64"/>
        </w:trPr>
        <w:tc>
          <w:tcPr>
            <w:tcW w:w="3600" w:type="dxa"/>
            <w:vAlign w:val="center"/>
          </w:tcPr>
          <w:p w14:paraId="79BD34BB"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عنوان الجهة الشارية</w:t>
            </w:r>
          </w:p>
        </w:tc>
        <w:tc>
          <w:tcPr>
            <w:tcW w:w="6930" w:type="dxa"/>
            <w:vAlign w:val="center"/>
          </w:tcPr>
          <w:p w14:paraId="6A9CD47B" w14:textId="69EDDD79" w:rsidR="00C300BA" w:rsidRPr="00461917" w:rsidRDefault="00206687"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 xml:space="preserve">السراي الكبير – رياض الصلح </w:t>
            </w:r>
          </w:p>
        </w:tc>
      </w:tr>
      <w:tr w:rsidR="00C300BA" w:rsidRPr="00461917" w14:paraId="75890909" w14:textId="77777777" w:rsidTr="00C40AC6">
        <w:trPr>
          <w:trHeight w:val="64"/>
        </w:trPr>
        <w:tc>
          <w:tcPr>
            <w:tcW w:w="3600" w:type="dxa"/>
            <w:vAlign w:val="center"/>
          </w:tcPr>
          <w:p w14:paraId="45896EB2" w14:textId="7C042A3B"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 xml:space="preserve">رقم </w:t>
            </w:r>
            <w:r w:rsidR="00E93F2C" w:rsidRPr="00461917">
              <w:rPr>
                <w:rFonts w:asciiTheme="majorBidi" w:hAnsiTheme="majorBidi" w:cstheme="majorBidi"/>
                <w:b/>
                <w:bCs/>
                <w:sz w:val="24"/>
                <w:szCs w:val="24"/>
                <w:rtl/>
              </w:rPr>
              <w:t xml:space="preserve">وتاريخ </w:t>
            </w:r>
            <w:r w:rsidRPr="00461917">
              <w:rPr>
                <w:rFonts w:asciiTheme="majorBidi" w:hAnsiTheme="majorBidi" w:cstheme="majorBidi"/>
                <w:b/>
                <w:bCs/>
                <w:sz w:val="24"/>
                <w:szCs w:val="24"/>
                <w:rtl/>
              </w:rPr>
              <w:t>التسجيل</w:t>
            </w:r>
          </w:p>
        </w:tc>
        <w:tc>
          <w:tcPr>
            <w:tcW w:w="6930" w:type="dxa"/>
            <w:vAlign w:val="center"/>
          </w:tcPr>
          <w:p w14:paraId="44686F77" w14:textId="27796F55" w:rsidR="00C300BA" w:rsidRPr="00461917" w:rsidRDefault="0063247D"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405/2026- 23/07/2026</w:t>
            </w:r>
          </w:p>
        </w:tc>
      </w:tr>
      <w:tr w:rsidR="00C300BA" w:rsidRPr="00461917" w14:paraId="6B0A58AD" w14:textId="77777777" w:rsidTr="00C40AC6">
        <w:trPr>
          <w:trHeight w:val="64"/>
        </w:trPr>
        <w:tc>
          <w:tcPr>
            <w:tcW w:w="3600" w:type="dxa"/>
            <w:vAlign w:val="center"/>
          </w:tcPr>
          <w:p w14:paraId="252C9230"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عنوان الصفقة</w:t>
            </w:r>
          </w:p>
        </w:tc>
        <w:tc>
          <w:tcPr>
            <w:tcW w:w="6930" w:type="dxa"/>
            <w:vAlign w:val="center"/>
          </w:tcPr>
          <w:p w14:paraId="39F0EEEA" w14:textId="58B1DDE4" w:rsidR="00C300BA" w:rsidRPr="00461917" w:rsidRDefault="00220B58" w:rsidP="002238C0">
            <w:pPr>
              <w:spacing w:line="276" w:lineRule="auto"/>
              <w:rPr>
                <w:rFonts w:asciiTheme="majorBidi" w:hAnsiTheme="majorBidi" w:cstheme="majorBidi"/>
                <w:sz w:val="24"/>
                <w:szCs w:val="24"/>
                <w:rtl/>
                <w:lang w:bidi="ar-LB"/>
              </w:rPr>
            </w:pPr>
            <w:r w:rsidRPr="00461917">
              <w:rPr>
                <w:rFonts w:asciiTheme="majorBidi" w:hAnsiTheme="majorBidi" w:cstheme="majorBidi"/>
                <w:sz w:val="24"/>
                <w:szCs w:val="24"/>
                <w:rtl/>
                <w:lang w:bidi="ar-LB"/>
              </w:rPr>
              <w:t xml:space="preserve">مناقصة عمومية </w:t>
            </w:r>
            <w:r w:rsidR="00721A48">
              <w:rPr>
                <w:rFonts w:asciiTheme="majorBidi" w:hAnsiTheme="majorBidi" w:cstheme="majorBidi" w:hint="cs"/>
                <w:sz w:val="24"/>
                <w:szCs w:val="24"/>
                <w:rtl/>
                <w:lang w:bidi="ar-LB"/>
              </w:rPr>
              <w:t>ل</w:t>
            </w:r>
            <w:r w:rsidRPr="00461917">
              <w:rPr>
                <w:rFonts w:asciiTheme="majorBidi" w:hAnsiTheme="majorBidi" w:cstheme="majorBidi"/>
                <w:sz w:val="24"/>
                <w:szCs w:val="24"/>
                <w:rtl/>
                <w:lang w:bidi="ar-LB"/>
              </w:rPr>
              <w:t xml:space="preserve">شراء وتركيب مولدات كهربائية </w:t>
            </w:r>
          </w:p>
        </w:tc>
      </w:tr>
      <w:tr w:rsidR="00C300BA" w:rsidRPr="00461917" w14:paraId="206A619C" w14:textId="77777777" w:rsidTr="00C40AC6">
        <w:trPr>
          <w:trHeight w:val="64"/>
        </w:trPr>
        <w:tc>
          <w:tcPr>
            <w:tcW w:w="3600" w:type="dxa"/>
            <w:vAlign w:val="center"/>
          </w:tcPr>
          <w:p w14:paraId="06F8E49B"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موضوع الصفقة</w:t>
            </w:r>
          </w:p>
        </w:tc>
        <w:tc>
          <w:tcPr>
            <w:tcW w:w="6930" w:type="dxa"/>
            <w:vAlign w:val="center"/>
          </w:tcPr>
          <w:p w14:paraId="1566B640" w14:textId="5EC3C61F" w:rsidR="00C300BA" w:rsidRPr="00461917" w:rsidRDefault="00D9410E" w:rsidP="002238C0">
            <w:pPr>
              <w:spacing w:line="276" w:lineRule="auto"/>
              <w:rPr>
                <w:rFonts w:asciiTheme="majorBidi" w:hAnsiTheme="majorBidi" w:cstheme="majorBidi" w:hint="cs"/>
                <w:sz w:val="24"/>
                <w:szCs w:val="24"/>
                <w:rtl/>
                <w:lang w:bidi="ar-LB"/>
              </w:rPr>
            </w:pPr>
            <w:r w:rsidRPr="00461917">
              <w:rPr>
                <w:rFonts w:asciiTheme="majorBidi" w:hAnsiTheme="majorBidi" w:cstheme="majorBidi"/>
                <w:sz w:val="24"/>
                <w:szCs w:val="24"/>
                <w:rtl/>
              </w:rPr>
              <w:t xml:space="preserve">شراء </w:t>
            </w:r>
            <w:r w:rsidR="00B26DE2" w:rsidRPr="00461917">
              <w:rPr>
                <w:rFonts w:asciiTheme="majorBidi" w:hAnsiTheme="majorBidi" w:cstheme="majorBidi"/>
                <w:sz w:val="24"/>
                <w:szCs w:val="24"/>
                <w:rtl/>
              </w:rPr>
              <w:t xml:space="preserve">وتركيب </w:t>
            </w:r>
            <w:r w:rsidRPr="00461917">
              <w:rPr>
                <w:rFonts w:asciiTheme="majorBidi" w:hAnsiTheme="majorBidi" w:cstheme="majorBidi"/>
                <w:sz w:val="24"/>
                <w:szCs w:val="24"/>
                <w:rtl/>
              </w:rPr>
              <w:t>مولدات كهربائية</w:t>
            </w:r>
            <w:r w:rsidR="00966219" w:rsidRPr="00461917">
              <w:rPr>
                <w:rFonts w:asciiTheme="majorBidi" w:hAnsiTheme="majorBidi" w:cstheme="majorBidi"/>
                <w:sz w:val="24"/>
                <w:szCs w:val="24"/>
                <w:rtl/>
              </w:rPr>
              <w:t xml:space="preserve"> </w:t>
            </w:r>
            <w:r w:rsidRPr="00461917">
              <w:rPr>
                <w:rFonts w:asciiTheme="majorBidi" w:hAnsiTheme="majorBidi" w:cstheme="majorBidi"/>
                <w:sz w:val="24"/>
                <w:szCs w:val="24"/>
                <w:rtl/>
              </w:rPr>
              <w:t xml:space="preserve">لزوم </w:t>
            </w:r>
            <w:r w:rsidR="00EC2D88">
              <w:rPr>
                <w:rFonts w:asciiTheme="majorBidi" w:hAnsiTheme="majorBidi" w:cstheme="majorBidi" w:hint="cs"/>
                <w:sz w:val="24"/>
                <w:szCs w:val="24"/>
                <w:rtl/>
                <w:lang w:bidi="ar-LB"/>
              </w:rPr>
              <w:t>استبدال</w:t>
            </w:r>
            <w:r w:rsidR="00EA4E50">
              <w:rPr>
                <w:rFonts w:asciiTheme="majorBidi" w:hAnsiTheme="majorBidi" w:cstheme="majorBidi" w:hint="cs"/>
                <w:sz w:val="24"/>
                <w:szCs w:val="24"/>
                <w:rtl/>
                <w:lang w:bidi="ar-LB"/>
              </w:rPr>
              <w:t xml:space="preserve"> المولدات الحالية (صنع 1997) </w:t>
            </w:r>
            <w:r w:rsidR="00396385">
              <w:rPr>
                <w:rFonts w:asciiTheme="majorBidi" w:hAnsiTheme="majorBidi" w:cstheme="majorBidi" w:hint="cs"/>
                <w:sz w:val="24"/>
                <w:szCs w:val="24"/>
                <w:rtl/>
                <w:lang w:bidi="ar-LB"/>
              </w:rPr>
              <w:t xml:space="preserve">في </w:t>
            </w:r>
            <w:r w:rsidRPr="00461917">
              <w:rPr>
                <w:rFonts w:asciiTheme="majorBidi" w:hAnsiTheme="majorBidi" w:cstheme="majorBidi"/>
                <w:sz w:val="24"/>
                <w:szCs w:val="24"/>
                <w:rtl/>
              </w:rPr>
              <w:t xml:space="preserve">المديرية العامة لرئاسة مجلس الوزراء </w:t>
            </w:r>
            <w:r w:rsidR="00396385">
              <w:rPr>
                <w:rFonts w:asciiTheme="majorBidi" w:hAnsiTheme="majorBidi" w:cstheme="majorBidi" w:hint="cs"/>
                <w:sz w:val="24"/>
                <w:szCs w:val="24"/>
                <w:rtl/>
                <w:lang w:bidi="ar-LB"/>
              </w:rPr>
              <w:t>(السراي الكبير)</w:t>
            </w:r>
          </w:p>
        </w:tc>
      </w:tr>
      <w:tr w:rsidR="00C300BA" w:rsidRPr="00461917" w14:paraId="6A0ED3F8" w14:textId="77777777" w:rsidTr="00C40AC6">
        <w:trPr>
          <w:trHeight w:val="64"/>
        </w:trPr>
        <w:tc>
          <w:tcPr>
            <w:tcW w:w="3600" w:type="dxa"/>
            <w:vAlign w:val="center"/>
          </w:tcPr>
          <w:p w14:paraId="2C2F6588"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طريقة التلزيم</w:t>
            </w:r>
          </w:p>
        </w:tc>
        <w:tc>
          <w:tcPr>
            <w:tcW w:w="6930" w:type="dxa"/>
            <w:vAlign w:val="center"/>
          </w:tcPr>
          <w:p w14:paraId="3156CD4D" w14:textId="2CC613C0" w:rsidR="00C300BA" w:rsidRPr="00461917" w:rsidRDefault="00C85105" w:rsidP="002238C0">
            <w:pPr>
              <w:spacing w:line="276" w:lineRule="auto"/>
              <w:rPr>
                <w:rFonts w:asciiTheme="majorBidi" w:hAnsiTheme="majorBidi" w:cstheme="majorBidi"/>
                <w:sz w:val="24"/>
                <w:szCs w:val="24"/>
                <w:highlight w:val="yellow"/>
                <w:rtl/>
                <w:lang w:bidi="ar-LB"/>
              </w:rPr>
            </w:pPr>
            <w:r w:rsidRPr="00461917">
              <w:rPr>
                <w:rFonts w:asciiTheme="majorBidi" w:hAnsiTheme="majorBidi" w:cstheme="majorBidi"/>
                <w:sz w:val="24"/>
                <w:szCs w:val="24"/>
                <w:rtl/>
              </w:rPr>
              <w:t xml:space="preserve">مناقصة عمومية </w:t>
            </w:r>
          </w:p>
        </w:tc>
      </w:tr>
      <w:tr w:rsidR="00C300BA" w:rsidRPr="00461917" w14:paraId="3F3D13BD" w14:textId="77777777" w:rsidTr="00C40AC6">
        <w:trPr>
          <w:trHeight w:val="64"/>
        </w:trPr>
        <w:tc>
          <w:tcPr>
            <w:tcW w:w="3600" w:type="dxa"/>
            <w:vAlign w:val="center"/>
          </w:tcPr>
          <w:p w14:paraId="55E6B87E" w14:textId="77777777" w:rsidR="00C300BA"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نوع التلزيم</w:t>
            </w:r>
          </w:p>
        </w:tc>
        <w:tc>
          <w:tcPr>
            <w:tcW w:w="6930" w:type="dxa"/>
            <w:vAlign w:val="center"/>
          </w:tcPr>
          <w:p w14:paraId="0F40AD17" w14:textId="41A4E4C3" w:rsidR="00C300BA" w:rsidRPr="00461917" w:rsidRDefault="001A7083" w:rsidP="002238C0">
            <w:pPr>
              <w:spacing w:line="276" w:lineRule="auto"/>
              <w:rPr>
                <w:rFonts w:asciiTheme="majorBidi" w:hAnsiTheme="majorBidi" w:cstheme="majorBidi"/>
                <w:sz w:val="24"/>
                <w:szCs w:val="24"/>
                <w:highlight w:val="yellow"/>
                <w:rtl/>
                <w:lang w:bidi="ar-LB"/>
              </w:rPr>
            </w:pPr>
            <w:r w:rsidRPr="00461917">
              <w:rPr>
                <w:rFonts w:asciiTheme="majorBidi" w:hAnsiTheme="majorBidi" w:cstheme="majorBidi"/>
                <w:sz w:val="24"/>
                <w:szCs w:val="24"/>
                <w:rtl/>
              </w:rPr>
              <w:t xml:space="preserve">لوازم، </w:t>
            </w:r>
            <w:r w:rsidR="00D9410E" w:rsidRPr="00461917">
              <w:rPr>
                <w:rFonts w:asciiTheme="majorBidi" w:hAnsiTheme="majorBidi" w:cstheme="majorBidi"/>
                <w:sz w:val="24"/>
                <w:szCs w:val="24"/>
                <w:rtl/>
              </w:rPr>
              <w:t>و</w:t>
            </w:r>
            <w:r w:rsidR="007109F7" w:rsidRPr="00461917">
              <w:rPr>
                <w:rFonts w:asciiTheme="majorBidi" w:hAnsiTheme="majorBidi" w:cstheme="majorBidi"/>
                <w:sz w:val="24"/>
                <w:szCs w:val="24"/>
                <w:rtl/>
              </w:rPr>
              <w:t>خدمات</w:t>
            </w:r>
          </w:p>
        </w:tc>
      </w:tr>
      <w:tr w:rsidR="00DC0F45" w:rsidRPr="00461917" w14:paraId="1A5942E5" w14:textId="77777777" w:rsidTr="00C40AC6">
        <w:trPr>
          <w:trHeight w:val="64"/>
        </w:trPr>
        <w:tc>
          <w:tcPr>
            <w:tcW w:w="3600" w:type="dxa"/>
            <w:vAlign w:val="center"/>
          </w:tcPr>
          <w:p w14:paraId="0CEC8ACA" w14:textId="5F7726C4" w:rsidR="00DC0F45" w:rsidRPr="00461917" w:rsidRDefault="00DC0F45" w:rsidP="002238C0">
            <w:pPr>
              <w:spacing w:line="276" w:lineRule="auto"/>
              <w:rPr>
                <w:rFonts w:asciiTheme="majorBidi" w:hAnsiTheme="majorBidi" w:cstheme="majorBidi"/>
                <w:b/>
                <w:bCs/>
                <w:sz w:val="24"/>
                <w:szCs w:val="24"/>
                <w:rtl/>
              </w:rPr>
            </w:pPr>
            <w:r w:rsidRPr="00461917">
              <w:rPr>
                <w:rFonts w:asciiTheme="majorBidi" w:hAnsiTheme="majorBidi" w:cstheme="majorBidi"/>
                <w:b/>
                <w:bCs/>
                <w:sz w:val="24"/>
                <w:szCs w:val="24"/>
                <w:rtl/>
              </w:rPr>
              <w:t>مدة صلاحية العرض</w:t>
            </w:r>
            <w:r w:rsidRPr="00461917">
              <w:rPr>
                <w:rStyle w:val="FootnoteReference"/>
                <w:rFonts w:asciiTheme="majorBidi" w:hAnsiTheme="majorBidi" w:cstheme="majorBidi"/>
                <w:b/>
                <w:bCs/>
                <w:sz w:val="24"/>
                <w:szCs w:val="24"/>
                <w:rtl/>
              </w:rPr>
              <w:footnoteReference w:id="1"/>
            </w:r>
          </w:p>
        </w:tc>
        <w:tc>
          <w:tcPr>
            <w:tcW w:w="6930" w:type="dxa"/>
            <w:vAlign w:val="center"/>
          </w:tcPr>
          <w:p w14:paraId="6995292B" w14:textId="7E0483FA" w:rsidR="00DC0F45" w:rsidRPr="00461917" w:rsidRDefault="00DC0F45" w:rsidP="002238C0">
            <w:pPr>
              <w:spacing w:line="276" w:lineRule="auto"/>
              <w:rPr>
                <w:rFonts w:asciiTheme="majorBidi" w:hAnsiTheme="majorBidi" w:cstheme="majorBidi"/>
                <w:sz w:val="24"/>
                <w:szCs w:val="24"/>
                <w:rtl/>
              </w:rPr>
            </w:pPr>
            <w:r w:rsidRPr="00461917">
              <w:rPr>
                <w:rFonts w:asciiTheme="majorBidi" w:hAnsiTheme="majorBidi" w:cstheme="majorBidi"/>
                <w:sz w:val="24"/>
                <w:szCs w:val="24"/>
                <w:rtl/>
              </w:rPr>
              <w:t>/30/ يوم من التاريخ النهائي لتقديم العروض</w:t>
            </w:r>
          </w:p>
        </w:tc>
      </w:tr>
      <w:tr w:rsidR="00C300BA" w:rsidRPr="00461917" w14:paraId="572F0655" w14:textId="77777777" w:rsidTr="00C40AC6">
        <w:trPr>
          <w:trHeight w:val="64"/>
        </w:trPr>
        <w:tc>
          <w:tcPr>
            <w:tcW w:w="3600" w:type="dxa"/>
            <w:vAlign w:val="center"/>
          </w:tcPr>
          <w:p w14:paraId="252AFEF9" w14:textId="77777777" w:rsidR="005A2665" w:rsidRPr="00461917" w:rsidRDefault="007109F7"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ضمان العرض</w:t>
            </w:r>
            <w:r w:rsidR="00AC4FA1" w:rsidRPr="00461917">
              <w:rPr>
                <w:rStyle w:val="FootnoteReference"/>
                <w:rFonts w:asciiTheme="majorBidi" w:hAnsiTheme="majorBidi" w:cstheme="majorBidi"/>
                <w:b/>
                <w:bCs/>
                <w:sz w:val="24"/>
                <w:szCs w:val="24"/>
                <w:rtl/>
              </w:rPr>
              <w:footnoteReference w:id="2"/>
            </w:r>
          </w:p>
        </w:tc>
        <w:tc>
          <w:tcPr>
            <w:tcW w:w="6930" w:type="dxa"/>
            <w:vAlign w:val="center"/>
          </w:tcPr>
          <w:p w14:paraId="7D844A9B" w14:textId="616128C6" w:rsidR="00C300BA" w:rsidRPr="00461917" w:rsidRDefault="00606539" w:rsidP="00A733CD">
            <w:pPr>
              <w:spacing w:line="276" w:lineRule="auto"/>
              <w:rPr>
                <w:rFonts w:asciiTheme="majorBidi" w:hAnsiTheme="majorBidi" w:cstheme="majorBidi"/>
                <w:sz w:val="24"/>
                <w:szCs w:val="24"/>
              </w:rPr>
            </w:pPr>
            <w:r w:rsidRPr="00461917">
              <w:rPr>
                <w:rFonts w:asciiTheme="majorBidi" w:hAnsiTheme="majorBidi" w:cstheme="majorBidi"/>
                <w:sz w:val="24"/>
                <w:szCs w:val="24"/>
                <w:rtl/>
              </w:rPr>
              <w:t xml:space="preserve">حدد بمبلغ وقدره </w:t>
            </w:r>
            <w:r w:rsidR="00C37EA4" w:rsidRPr="00461917">
              <w:rPr>
                <w:rFonts w:asciiTheme="majorBidi" w:hAnsiTheme="majorBidi" w:cstheme="majorBidi"/>
                <w:sz w:val="24"/>
                <w:szCs w:val="24"/>
                <w:rtl/>
              </w:rPr>
              <w:t xml:space="preserve"> </w:t>
            </w:r>
            <w:r w:rsidRPr="00461917">
              <w:rPr>
                <w:rFonts w:asciiTheme="majorBidi" w:hAnsiTheme="majorBidi" w:cstheme="majorBidi"/>
                <w:sz w:val="24"/>
                <w:szCs w:val="24"/>
                <w:rtl/>
              </w:rPr>
              <w:t>(</w:t>
            </w:r>
            <w:r w:rsidRPr="00461917">
              <w:rPr>
                <w:rFonts w:asciiTheme="majorBidi" w:hAnsiTheme="majorBidi" w:cstheme="majorBidi"/>
                <w:sz w:val="24"/>
                <w:szCs w:val="24"/>
              </w:rPr>
              <w:t xml:space="preserve">4,000,000,000 </w:t>
            </w:r>
            <w:r w:rsidRPr="00461917">
              <w:rPr>
                <w:rFonts w:asciiTheme="majorBidi" w:hAnsiTheme="majorBidi" w:cstheme="majorBidi"/>
                <w:sz w:val="24"/>
                <w:szCs w:val="24"/>
                <w:rtl/>
              </w:rPr>
              <w:t xml:space="preserve"> ليرة لبنانية)</w:t>
            </w:r>
            <w:r w:rsidRPr="00461917">
              <w:rPr>
                <w:rFonts w:asciiTheme="majorBidi" w:hAnsiTheme="majorBidi" w:cstheme="majorBidi"/>
                <w:sz w:val="24"/>
                <w:szCs w:val="24"/>
              </w:rPr>
              <w:t xml:space="preserve"> )</w:t>
            </w:r>
            <w:r w:rsidRPr="00461917">
              <w:rPr>
                <w:rFonts w:asciiTheme="majorBidi" w:hAnsiTheme="majorBidi" w:cstheme="majorBidi"/>
                <w:sz w:val="24"/>
                <w:szCs w:val="24"/>
                <w:rtl/>
              </w:rPr>
              <w:t>أربعة مليارات ليرة لبنانية)</w:t>
            </w:r>
          </w:p>
        </w:tc>
      </w:tr>
      <w:tr w:rsidR="00DC0F45" w:rsidRPr="00461917" w14:paraId="098A52E2" w14:textId="77777777" w:rsidTr="00C40AC6">
        <w:trPr>
          <w:trHeight w:val="64"/>
        </w:trPr>
        <w:tc>
          <w:tcPr>
            <w:tcW w:w="3600" w:type="dxa"/>
            <w:vAlign w:val="center"/>
          </w:tcPr>
          <w:p w14:paraId="49708DE9" w14:textId="34181693" w:rsidR="00DC0F45" w:rsidRPr="00461917" w:rsidRDefault="00DC0F45" w:rsidP="002238C0">
            <w:pPr>
              <w:spacing w:line="276" w:lineRule="auto"/>
              <w:rPr>
                <w:rFonts w:asciiTheme="majorBidi" w:hAnsiTheme="majorBidi" w:cstheme="majorBidi"/>
                <w:b/>
                <w:bCs/>
                <w:sz w:val="24"/>
                <w:szCs w:val="24"/>
                <w:rtl/>
              </w:rPr>
            </w:pPr>
            <w:r w:rsidRPr="00461917">
              <w:rPr>
                <w:rFonts w:asciiTheme="majorBidi" w:hAnsiTheme="majorBidi" w:cstheme="majorBidi"/>
                <w:b/>
                <w:bCs/>
                <w:sz w:val="24"/>
                <w:szCs w:val="24"/>
                <w:rtl/>
              </w:rPr>
              <w:t>مدة صلاحية ضمان العرض</w:t>
            </w:r>
            <w:r w:rsidRPr="00461917">
              <w:rPr>
                <w:rStyle w:val="FootnoteReference"/>
                <w:rFonts w:asciiTheme="majorBidi" w:hAnsiTheme="majorBidi" w:cstheme="majorBidi"/>
                <w:b/>
                <w:bCs/>
                <w:sz w:val="24"/>
                <w:szCs w:val="24"/>
                <w:rtl/>
              </w:rPr>
              <w:footnoteReference w:id="3"/>
            </w:r>
          </w:p>
        </w:tc>
        <w:tc>
          <w:tcPr>
            <w:tcW w:w="6930" w:type="dxa"/>
            <w:vAlign w:val="center"/>
          </w:tcPr>
          <w:p w14:paraId="7E010E30" w14:textId="5295164B" w:rsidR="00DC0F45" w:rsidRPr="00461917" w:rsidRDefault="00AA2C46" w:rsidP="002238C0">
            <w:pPr>
              <w:spacing w:line="276" w:lineRule="auto"/>
              <w:rPr>
                <w:rFonts w:asciiTheme="majorBidi" w:hAnsiTheme="majorBidi" w:cstheme="majorBidi"/>
                <w:sz w:val="24"/>
                <w:szCs w:val="24"/>
                <w:rtl/>
              </w:rPr>
            </w:pPr>
            <w:r w:rsidRPr="00461917">
              <w:rPr>
                <w:rFonts w:asciiTheme="majorBidi" w:hAnsiTheme="majorBidi" w:cstheme="majorBidi"/>
                <w:sz w:val="24"/>
                <w:szCs w:val="24"/>
                <w:rtl/>
              </w:rPr>
              <w:t xml:space="preserve">تُحدد مدة صلاحية ضمان العرض </w:t>
            </w:r>
            <w:r w:rsidR="00DC0F45" w:rsidRPr="00461917">
              <w:rPr>
                <w:rFonts w:asciiTheme="majorBidi" w:hAnsiTheme="majorBidi" w:cstheme="majorBidi"/>
                <w:sz w:val="24"/>
                <w:szCs w:val="24"/>
                <w:rtl/>
              </w:rPr>
              <w:t>بإضافة /28/ يوم على مدة صلاحية العرض.</w:t>
            </w:r>
          </w:p>
        </w:tc>
      </w:tr>
      <w:tr w:rsidR="00DC0F45" w:rsidRPr="00461917" w14:paraId="1A61D008" w14:textId="77777777" w:rsidTr="00C40AC6">
        <w:trPr>
          <w:trHeight w:val="64"/>
        </w:trPr>
        <w:tc>
          <w:tcPr>
            <w:tcW w:w="3600" w:type="dxa"/>
            <w:vAlign w:val="center"/>
          </w:tcPr>
          <w:p w14:paraId="4212C59E" w14:textId="77777777" w:rsidR="00DC0F45" w:rsidRPr="00461917" w:rsidRDefault="00DC0F45" w:rsidP="002238C0">
            <w:pPr>
              <w:spacing w:line="276" w:lineRule="auto"/>
              <w:rPr>
                <w:rFonts w:asciiTheme="majorBidi" w:hAnsiTheme="majorBidi" w:cstheme="majorBidi"/>
                <w:sz w:val="24"/>
                <w:szCs w:val="24"/>
              </w:rPr>
            </w:pPr>
            <w:r w:rsidRPr="00461917">
              <w:rPr>
                <w:rFonts w:asciiTheme="majorBidi" w:hAnsiTheme="majorBidi" w:cstheme="majorBidi"/>
                <w:b/>
                <w:bCs/>
                <w:sz w:val="24"/>
                <w:szCs w:val="24"/>
                <w:rtl/>
              </w:rPr>
              <w:t>ضمان حسن التنفيذ</w:t>
            </w:r>
            <w:r w:rsidRPr="00461917">
              <w:rPr>
                <w:rStyle w:val="FootnoteReference"/>
                <w:rFonts w:asciiTheme="majorBidi" w:hAnsiTheme="majorBidi" w:cstheme="majorBidi"/>
                <w:b/>
                <w:bCs/>
                <w:sz w:val="24"/>
                <w:szCs w:val="24"/>
                <w:rtl/>
              </w:rPr>
              <w:footnoteReference w:id="4"/>
            </w:r>
          </w:p>
        </w:tc>
        <w:tc>
          <w:tcPr>
            <w:tcW w:w="6930" w:type="dxa"/>
            <w:vAlign w:val="center"/>
          </w:tcPr>
          <w:p w14:paraId="653416F6" w14:textId="5D914DBB" w:rsidR="00DC0F45" w:rsidRPr="00461917" w:rsidRDefault="00567DB9" w:rsidP="002238C0">
            <w:pPr>
              <w:spacing w:line="276" w:lineRule="auto"/>
              <w:rPr>
                <w:rFonts w:asciiTheme="majorBidi" w:hAnsiTheme="majorBidi" w:cstheme="majorBidi"/>
                <w:sz w:val="24"/>
                <w:szCs w:val="24"/>
                <w:highlight w:val="yellow"/>
                <w:rtl/>
                <w:lang w:bidi="ar-LB"/>
              </w:rPr>
            </w:pPr>
            <w:r w:rsidRPr="00461917">
              <w:rPr>
                <w:rFonts w:asciiTheme="majorBidi" w:hAnsiTheme="majorBidi" w:cstheme="majorBidi"/>
                <w:sz w:val="24"/>
                <w:szCs w:val="24"/>
                <w:rtl/>
              </w:rPr>
              <w:t>10</w:t>
            </w:r>
            <w:r w:rsidR="00DC0F45" w:rsidRPr="00461917">
              <w:rPr>
                <w:rFonts w:asciiTheme="majorBidi" w:hAnsiTheme="majorBidi" w:cstheme="majorBidi"/>
                <w:sz w:val="24"/>
                <w:szCs w:val="24"/>
                <w:rtl/>
              </w:rPr>
              <w:t>% من قيمة العقد</w:t>
            </w:r>
            <w:r w:rsidR="00C4128C" w:rsidRPr="00461917">
              <w:rPr>
                <w:rFonts w:asciiTheme="majorBidi" w:hAnsiTheme="majorBidi" w:cstheme="majorBidi"/>
                <w:sz w:val="24"/>
                <w:szCs w:val="24"/>
                <w:rtl/>
              </w:rPr>
              <w:t>.</w:t>
            </w:r>
          </w:p>
        </w:tc>
      </w:tr>
      <w:tr w:rsidR="00DC0F45" w:rsidRPr="00461917" w14:paraId="36D239C1" w14:textId="77777777" w:rsidTr="00C40AC6">
        <w:trPr>
          <w:trHeight w:val="64"/>
        </w:trPr>
        <w:tc>
          <w:tcPr>
            <w:tcW w:w="3600" w:type="dxa"/>
            <w:vAlign w:val="center"/>
          </w:tcPr>
          <w:p w14:paraId="3A4B383A" w14:textId="77777777" w:rsidR="00DC0F45" w:rsidRPr="00461917" w:rsidRDefault="00DC0F45"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الإرساء</w:t>
            </w:r>
          </w:p>
        </w:tc>
        <w:tc>
          <w:tcPr>
            <w:tcW w:w="6930" w:type="dxa"/>
            <w:vAlign w:val="center"/>
          </w:tcPr>
          <w:p w14:paraId="72B8CE60" w14:textId="6B018714" w:rsidR="00DC0F45" w:rsidRPr="00461917" w:rsidRDefault="00DC0F45" w:rsidP="002238C0">
            <w:pPr>
              <w:spacing w:line="276" w:lineRule="auto"/>
              <w:rPr>
                <w:rFonts w:asciiTheme="majorBidi" w:hAnsiTheme="majorBidi" w:cstheme="majorBidi"/>
                <w:sz w:val="24"/>
                <w:szCs w:val="24"/>
                <w:highlight w:val="yellow"/>
              </w:rPr>
            </w:pPr>
            <w:r w:rsidRPr="00461917">
              <w:rPr>
                <w:rFonts w:asciiTheme="majorBidi" w:hAnsiTheme="majorBidi" w:cstheme="majorBidi"/>
                <w:sz w:val="24"/>
                <w:szCs w:val="24"/>
                <w:rtl/>
              </w:rPr>
              <w:t>السعر الأدنى</w:t>
            </w:r>
            <w:r w:rsidR="00D9410E" w:rsidRPr="00461917">
              <w:rPr>
                <w:rFonts w:asciiTheme="majorBidi" w:hAnsiTheme="majorBidi" w:cstheme="majorBidi"/>
                <w:sz w:val="24"/>
                <w:szCs w:val="24"/>
                <w:rtl/>
              </w:rPr>
              <w:t>.</w:t>
            </w:r>
          </w:p>
        </w:tc>
      </w:tr>
      <w:tr w:rsidR="00DC0F45" w:rsidRPr="00461917" w14:paraId="3E0ACAD1" w14:textId="77777777" w:rsidTr="00C40AC6">
        <w:trPr>
          <w:trHeight w:val="64"/>
        </w:trPr>
        <w:tc>
          <w:tcPr>
            <w:tcW w:w="3600" w:type="dxa"/>
            <w:vAlign w:val="center"/>
          </w:tcPr>
          <w:p w14:paraId="39FE64C6" w14:textId="77777777" w:rsidR="00DC0F45" w:rsidRPr="00461917" w:rsidRDefault="00DC0F45" w:rsidP="002238C0">
            <w:pPr>
              <w:spacing w:line="276" w:lineRule="auto"/>
              <w:rPr>
                <w:rFonts w:asciiTheme="majorBidi" w:hAnsiTheme="majorBidi" w:cstheme="majorBidi"/>
                <w:b/>
                <w:bCs/>
                <w:sz w:val="24"/>
                <w:szCs w:val="24"/>
                <w:rtl/>
              </w:rPr>
            </w:pPr>
            <w:r w:rsidRPr="00461917">
              <w:rPr>
                <w:rFonts w:asciiTheme="majorBidi" w:hAnsiTheme="majorBidi" w:cstheme="majorBidi"/>
                <w:b/>
                <w:bCs/>
                <w:sz w:val="24"/>
                <w:szCs w:val="24"/>
                <w:rtl/>
              </w:rPr>
              <w:t>مكان استلام دفتر الشروط</w:t>
            </w:r>
          </w:p>
        </w:tc>
        <w:tc>
          <w:tcPr>
            <w:tcW w:w="6930" w:type="dxa"/>
            <w:vAlign w:val="center"/>
          </w:tcPr>
          <w:p w14:paraId="6D035A1A" w14:textId="40F9D960" w:rsidR="00D9410E" w:rsidRPr="00461917" w:rsidRDefault="00D9410E" w:rsidP="002238C0">
            <w:pPr>
              <w:spacing w:line="276" w:lineRule="auto"/>
              <w:rPr>
                <w:rFonts w:asciiTheme="majorBidi" w:hAnsiTheme="majorBidi" w:cstheme="majorBidi"/>
                <w:sz w:val="24"/>
                <w:szCs w:val="24"/>
                <w:rtl/>
              </w:rPr>
            </w:pPr>
            <w:r w:rsidRPr="00461917">
              <w:rPr>
                <w:rFonts w:asciiTheme="majorBidi" w:hAnsiTheme="majorBidi" w:cstheme="majorBidi"/>
                <w:sz w:val="24"/>
                <w:szCs w:val="24"/>
                <w:rtl/>
              </w:rPr>
              <w:t xml:space="preserve">يمكنكم الاطلاع على دفتر الشروط الخاص بالصفقة عبر المنصة الإلكترونية المركزية لدى هيئة الشراء العام </w:t>
            </w:r>
            <w:hyperlink r:id="rId9" w:history="1">
              <w:r w:rsidRPr="00461917">
                <w:rPr>
                  <w:rFonts w:asciiTheme="majorBidi" w:hAnsiTheme="majorBidi" w:cstheme="majorBidi"/>
                  <w:sz w:val="24"/>
                  <w:szCs w:val="24"/>
                </w:rPr>
                <w:t>https://www.ppa.gov.lb</w:t>
              </w:r>
            </w:hyperlink>
            <w:r w:rsidRPr="00461917">
              <w:rPr>
                <w:rFonts w:asciiTheme="majorBidi" w:hAnsiTheme="majorBidi" w:cstheme="majorBidi"/>
                <w:sz w:val="24"/>
                <w:szCs w:val="24"/>
                <w:rtl/>
              </w:rPr>
              <w:t xml:space="preserve"> – تحت عنوان "شراء</w:t>
            </w:r>
            <w:r w:rsidR="00966219" w:rsidRPr="00461917">
              <w:rPr>
                <w:rFonts w:asciiTheme="majorBidi" w:hAnsiTheme="majorBidi" w:cstheme="majorBidi"/>
                <w:sz w:val="24"/>
                <w:szCs w:val="24"/>
                <w:rtl/>
              </w:rPr>
              <w:t xml:space="preserve"> وتركيب</w:t>
            </w:r>
            <w:r w:rsidRPr="00461917">
              <w:rPr>
                <w:rFonts w:asciiTheme="majorBidi" w:hAnsiTheme="majorBidi" w:cstheme="majorBidi"/>
                <w:sz w:val="24"/>
                <w:szCs w:val="24"/>
                <w:rtl/>
              </w:rPr>
              <w:t xml:space="preserve"> مولدات كهربائية</w:t>
            </w:r>
            <w:r w:rsidR="00966219" w:rsidRPr="00461917">
              <w:rPr>
                <w:rFonts w:asciiTheme="majorBidi" w:hAnsiTheme="majorBidi" w:cstheme="majorBidi"/>
                <w:sz w:val="24"/>
                <w:szCs w:val="24"/>
                <w:rtl/>
              </w:rPr>
              <w:t xml:space="preserve"> </w:t>
            </w:r>
            <w:r w:rsidRPr="00461917">
              <w:rPr>
                <w:rFonts w:asciiTheme="majorBidi" w:hAnsiTheme="majorBidi" w:cstheme="majorBidi"/>
                <w:sz w:val="24"/>
                <w:szCs w:val="24"/>
                <w:rtl/>
              </w:rPr>
              <w:t xml:space="preserve">لزوم </w:t>
            </w:r>
            <w:r w:rsidR="00721A48">
              <w:rPr>
                <w:rFonts w:asciiTheme="majorBidi" w:hAnsiTheme="majorBidi" w:cstheme="majorBidi" w:hint="cs"/>
                <w:sz w:val="24"/>
                <w:szCs w:val="24"/>
                <w:rtl/>
              </w:rPr>
              <w:t xml:space="preserve">استبدال المولدات الحالية (صنع 1997) في </w:t>
            </w:r>
            <w:r w:rsidRPr="00461917">
              <w:rPr>
                <w:rFonts w:asciiTheme="majorBidi" w:hAnsiTheme="majorBidi" w:cstheme="majorBidi"/>
                <w:sz w:val="24"/>
                <w:szCs w:val="24"/>
                <w:rtl/>
              </w:rPr>
              <w:t>المديرية العامة لرئاسة مجلس الوزراء"،</w:t>
            </w:r>
          </w:p>
          <w:p w14:paraId="6F6CDA97" w14:textId="4C151BAE" w:rsidR="00DC0F45" w:rsidRPr="00461917" w:rsidRDefault="00D9410E"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 xml:space="preserve"> ويستلم </w:t>
            </w:r>
            <w:r w:rsidR="00721A48">
              <w:rPr>
                <w:rFonts w:asciiTheme="majorBidi" w:hAnsiTheme="majorBidi" w:cstheme="majorBidi" w:hint="cs"/>
                <w:sz w:val="24"/>
                <w:szCs w:val="24"/>
                <w:rtl/>
              </w:rPr>
              <w:t xml:space="preserve"> </w:t>
            </w:r>
            <w:r w:rsidRPr="00461917">
              <w:rPr>
                <w:rFonts w:asciiTheme="majorBidi" w:hAnsiTheme="majorBidi" w:cstheme="majorBidi"/>
                <w:sz w:val="24"/>
                <w:szCs w:val="24"/>
                <w:rtl/>
              </w:rPr>
              <w:t xml:space="preserve">دفتر الشروط من المديرية العامة لرئاسة مجلس الوزراء – الديوان – السراي الكبير و/أو عبر الموقع الالكتروني لهيئة الشراء العام </w:t>
            </w:r>
            <w:r>
              <w:fldChar w:fldCharType="begin"/>
            </w:r>
            <w:r>
              <w:instrText>HYPERLINK "https://www.ppa.gov.lb"</w:instrText>
            </w:r>
            <w:r>
              <w:fldChar w:fldCharType="separate"/>
            </w:r>
            <w:r w:rsidRPr="00461917">
              <w:rPr>
                <w:rFonts w:asciiTheme="majorBidi" w:hAnsiTheme="majorBidi" w:cstheme="majorBidi"/>
                <w:sz w:val="24"/>
                <w:szCs w:val="24"/>
              </w:rPr>
              <w:t>https://www.ppa.gov.lb</w:t>
            </w:r>
            <w:r>
              <w:fldChar w:fldCharType="end"/>
            </w:r>
          </w:p>
        </w:tc>
      </w:tr>
      <w:tr w:rsidR="00DC0F45" w:rsidRPr="00461917" w14:paraId="2E20067B" w14:textId="77777777" w:rsidTr="00C40AC6">
        <w:trPr>
          <w:trHeight w:val="64"/>
        </w:trPr>
        <w:tc>
          <w:tcPr>
            <w:tcW w:w="3600" w:type="dxa"/>
            <w:vAlign w:val="center"/>
          </w:tcPr>
          <w:p w14:paraId="3F13866C" w14:textId="77777777" w:rsidR="00DC0F45" w:rsidRPr="00461917" w:rsidRDefault="00DC0F45"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مكان تقديم العروض</w:t>
            </w:r>
          </w:p>
        </w:tc>
        <w:tc>
          <w:tcPr>
            <w:tcW w:w="6930" w:type="dxa"/>
            <w:vAlign w:val="center"/>
          </w:tcPr>
          <w:p w14:paraId="6B18B68C" w14:textId="4B333374" w:rsidR="00DC0F45" w:rsidRPr="00461917" w:rsidRDefault="00D9410E"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تقدم العروض خطياً في غلاف مختوم في</w:t>
            </w:r>
            <w:r w:rsidR="001A1757" w:rsidRPr="00461917">
              <w:rPr>
                <w:rFonts w:asciiTheme="majorBidi" w:hAnsiTheme="majorBidi" w:cstheme="majorBidi"/>
                <w:sz w:val="24"/>
                <w:szCs w:val="24"/>
                <w:rtl/>
              </w:rPr>
              <w:t xml:space="preserve"> ديوان ــــ</w:t>
            </w:r>
            <w:r w:rsidRPr="00461917">
              <w:rPr>
                <w:rFonts w:asciiTheme="majorBidi" w:hAnsiTheme="majorBidi" w:cstheme="majorBidi"/>
                <w:sz w:val="24"/>
                <w:szCs w:val="24"/>
                <w:rtl/>
              </w:rPr>
              <w:t xml:space="preserve"> المديرية العامة لرئاسة مجلس الوزراء –السراي الكبير.</w:t>
            </w:r>
          </w:p>
        </w:tc>
      </w:tr>
      <w:tr w:rsidR="00DC0F45" w:rsidRPr="00461917" w14:paraId="74EAF084" w14:textId="77777777" w:rsidTr="00C40AC6">
        <w:trPr>
          <w:trHeight w:val="64"/>
        </w:trPr>
        <w:tc>
          <w:tcPr>
            <w:tcW w:w="3600" w:type="dxa"/>
            <w:vAlign w:val="center"/>
          </w:tcPr>
          <w:p w14:paraId="1DA56CA2" w14:textId="77777777" w:rsidR="00DC0F45" w:rsidRPr="00461917" w:rsidRDefault="00DC0F45"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مكان تقييم العروض</w:t>
            </w:r>
          </w:p>
        </w:tc>
        <w:tc>
          <w:tcPr>
            <w:tcW w:w="6930" w:type="dxa"/>
            <w:vAlign w:val="center"/>
          </w:tcPr>
          <w:p w14:paraId="6E45556C" w14:textId="3696D2FC" w:rsidR="00DC0F45" w:rsidRPr="00461917" w:rsidRDefault="00D9410E"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تُقَيّم العروض في المديرية العامة لرئاسة مجلس الوزراء – السراي الكبير.</w:t>
            </w:r>
          </w:p>
        </w:tc>
      </w:tr>
      <w:tr w:rsidR="00DC0F45" w:rsidRPr="00461917" w14:paraId="0137E140" w14:textId="77777777" w:rsidTr="00C40AC6">
        <w:trPr>
          <w:trHeight w:val="64"/>
        </w:trPr>
        <w:tc>
          <w:tcPr>
            <w:tcW w:w="3600" w:type="dxa"/>
            <w:vAlign w:val="center"/>
          </w:tcPr>
          <w:p w14:paraId="7419E186" w14:textId="77777777" w:rsidR="00DC0F45" w:rsidRPr="00461917" w:rsidRDefault="00DC0F45"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مدة التنفيذ</w:t>
            </w:r>
          </w:p>
        </w:tc>
        <w:tc>
          <w:tcPr>
            <w:tcW w:w="6930" w:type="dxa"/>
            <w:vAlign w:val="center"/>
          </w:tcPr>
          <w:p w14:paraId="1FEDCF56" w14:textId="072FA561" w:rsidR="00DC0F45" w:rsidRPr="00461917" w:rsidRDefault="001A1757"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 xml:space="preserve">/90/ يوماً </w:t>
            </w:r>
          </w:p>
        </w:tc>
      </w:tr>
      <w:tr w:rsidR="0045315E" w:rsidRPr="00461917" w14:paraId="6CC69463" w14:textId="77777777" w:rsidTr="00C40AC6">
        <w:trPr>
          <w:trHeight w:val="64"/>
        </w:trPr>
        <w:tc>
          <w:tcPr>
            <w:tcW w:w="3600" w:type="dxa"/>
            <w:vAlign w:val="center"/>
          </w:tcPr>
          <w:p w14:paraId="32E5A158" w14:textId="3668CAA3" w:rsidR="0045315E" w:rsidRPr="00461917" w:rsidRDefault="0045315E" w:rsidP="002238C0">
            <w:pPr>
              <w:spacing w:line="276" w:lineRule="auto"/>
              <w:rPr>
                <w:rFonts w:asciiTheme="majorBidi" w:hAnsiTheme="majorBidi" w:cstheme="majorBidi"/>
                <w:b/>
                <w:bCs/>
                <w:sz w:val="24"/>
                <w:szCs w:val="24"/>
                <w:rtl/>
              </w:rPr>
            </w:pPr>
            <w:r w:rsidRPr="00461917">
              <w:rPr>
                <w:rFonts w:asciiTheme="majorBidi" w:hAnsiTheme="majorBidi" w:cstheme="majorBidi"/>
                <w:b/>
                <w:bCs/>
                <w:sz w:val="24"/>
                <w:szCs w:val="24"/>
                <w:rtl/>
              </w:rPr>
              <w:t>الغرامات</w:t>
            </w:r>
          </w:p>
        </w:tc>
        <w:tc>
          <w:tcPr>
            <w:tcW w:w="6930" w:type="dxa"/>
            <w:vAlign w:val="center"/>
          </w:tcPr>
          <w:p w14:paraId="2E6B7DD1" w14:textId="1810A6C0" w:rsidR="0045315E" w:rsidRPr="00461917" w:rsidRDefault="00220B58" w:rsidP="002238C0">
            <w:pPr>
              <w:spacing w:line="276" w:lineRule="auto"/>
              <w:rPr>
                <w:rFonts w:asciiTheme="majorBidi" w:hAnsiTheme="majorBidi" w:cstheme="majorBidi"/>
                <w:sz w:val="24"/>
                <w:szCs w:val="24"/>
              </w:rPr>
            </w:pPr>
            <w:r w:rsidRPr="00461917">
              <w:rPr>
                <w:rFonts w:asciiTheme="majorBidi" w:hAnsiTheme="majorBidi" w:cstheme="majorBidi"/>
                <w:color w:val="000000" w:themeColor="text1"/>
                <w:sz w:val="24"/>
                <w:szCs w:val="24"/>
                <w:rtl/>
                <w:lang w:bidi="ar-LB"/>
              </w:rPr>
              <w:t>وتحتسب غرامة تأخير نقدية نسبتها (0.05 %) من قيمة العقد عن كل يوم تأخير في انجاز الأعمال المطلوبة، ويُعتبر كسر النهار نهارًا كاملًا، على أن لا تزيد هذه الغرامات عن (10%) من قيمة العقد</w:t>
            </w:r>
            <w:r w:rsidR="00AE7BB1" w:rsidRPr="00461917">
              <w:rPr>
                <w:rFonts w:asciiTheme="majorBidi" w:hAnsiTheme="majorBidi" w:cstheme="majorBidi"/>
                <w:color w:val="000000" w:themeColor="text1"/>
                <w:sz w:val="24"/>
                <w:szCs w:val="24"/>
                <w:rtl/>
                <w:lang w:bidi="ar-LB"/>
              </w:rPr>
              <w:t>.</w:t>
            </w:r>
          </w:p>
        </w:tc>
      </w:tr>
      <w:tr w:rsidR="00DC0F45" w:rsidRPr="00461917" w14:paraId="601E5753" w14:textId="77777777" w:rsidTr="00C40AC6">
        <w:trPr>
          <w:trHeight w:val="64"/>
        </w:trPr>
        <w:tc>
          <w:tcPr>
            <w:tcW w:w="3600" w:type="dxa"/>
            <w:vAlign w:val="center"/>
          </w:tcPr>
          <w:p w14:paraId="57C900E8" w14:textId="77777777" w:rsidR="00DC0F45" w:rsidRPr="00461917" w:rsidRDefault="00DC0F45" w:rsidP="002238C0">
            <w:pPr>
              <w:spacing w:line="276" w:lineRule="auto"/>
              <w:rPr>
                <w:rFonts w:asciiTheme="majorBidi" w:hAnsiTheme="majorBidi" w:cstheme="majorBidi"/>
                <w:b/>
                <w:bCs/>
                <w:sz w:val="24"/>
                <w:szCs w:val="24"/>
              </w:rPr>
            </w:pPr>
            <w:r w:rsidRPr="00461917">
              <w:rPr>
                <w:rFonts w:asciiTheme="majorBidi" w:hAnsiTheme="majorBidi" w:cstheme="majorBidi"/>
                <w:b/>
                <w:bCs/>
                <w:sz w:val="24"/>
                <w:szCs w:val="24"/>
                <w:rtl/>
              </w:rPr>
              <w:t>عملة العقد</w:t>
            </w:r>
          </w:p>
        </w:tc>
        <w:tc>
          <w:tcPr>
            <w:tcW w:w="6930" w:type="dxa"/>
            <w:vAlign w:val="center"/>
          </w:tcPr>
          <w:p w14:paraId="5534A803" w14:textId="1C20E197" w:rsidR="00DC0F45" w:rsidRPr="00461917" w:rsidRDefault="00B12E80" w:rsidP="002238C0">
            <w:pPr>
              <w:spacing w:line="276" w:lineRule="auto"/>
              <w:rPr>
                <w:rFonts w:asciiTheme="majorBidi" w:hAnsiTheme="majorBidi" w:cstheme="majorBidi"/>
                <w:sz w:val="24"/>
                <w:szCs w:val="24"/>
                <w:rtl/>
                <w:lang w:bidi="ar-LB"/>
              </w:rPr>
            </w:pPr>
            <w:r w:rsidRPr="00461917">
              <w:rPr>
                <w:rFonts w:asciiTheme="majorBidi" w:hAnsiTheme="majorBidi" w:cstheme="majorBidi"/>
                <w:sz w:val="24"/>
                <w:szCs w:val="24"/>
                <w:rtl/>
                <w:lang w:bidi="ar-LB"/>
              </w:rPr>
              <w:t xml:space="preserve">بالدولار الأميركي </w:t>
            </w:r>
          </w:p>
        </w:tc>
      </w:tr>
      <w:tr w:rsidR="00DC0F45" w:rsidRPr="00461917" w14:paraId="7AD2DABC" w14:textId="77777777" w:rsidTr="00C40AC6">
        <w:trPr>
          <w:trHeight w:val="64"/>
        </w:trPr>
        <w:tc>
          <w:tcPr>
            <w:tcW w:w="3600" w:type="dxa"/>
            <w:vAlign w:val="center"/>
          </w:tcPr>
          <w:p w14:paraId="0708FC00" w14:textId="77777777" w:rsidR="00DC0F45" w:rsidRPr="00461917" w:rsidRDefault="00DC0F45" w:rsidP="002238C0">
            <w:pPr>
              <w:spacing w:line="276" w:lineRule="auto"/>
              <w:rPr>
                <w:rFonts w:asciiTheme="majorBidi" w:hAnsiTheme="majorBidi" w:cstheme="majorBidi"/>
                <w:sz w:val="24"/>
                <w:szCs w:val="24"/>
                <w:rtl/>
              </w:rPr>
            </w:pPr>
            <w:r w:rsidRPr="00461917">
              <w:rPr>
                <w:rFonts w:asciiTheme="majorBidi" w:hAnsiTheme="majorBidi" w:cstheme="majorBidi"/>
                <w:b/>
                <w:bCs/>
                <w:sz w:val="24"/>
                <w:szCs w:val="24"/>
                <w:rtl/>
              </w:rPr>
              <w:t>دفع قيمة العقد</w:t>
            </w:r>
            <w:r w:rsidRPr="00461917">
              <w:rPr>
                <w:rStyle w:val="FootnoteReference"/>
                <w:rFonts w:asciiTheme="majorBidi" w:hAnsiTheme="majorBidi" w:cstheme="majorBidi"/>
                <w:b/>
                <w:bCs/>
                <w:sz w:val="24"/>
                <w:szCs w:val="24"/>
                <w:rtl/>
              </w:rPr>
              <w:footnoteReference w:id="5"/>
            </w:r>
          </w:p>
        </w:tc>
        <w:tc>
          <w:tcPr>
            <w:tcW w:w="6930" w:type="dxa"/>
            <w:vAlign w:val="center"/>
          </w:tcPr>
          <w:p w14:paraId="7EB82E3D" w14:textId="71E44992" w:rsidR="00DC0F45" w:rsidRPr="00461917" w:rsidRDefault="001A1757" w:rsidP="002238C0">
            <w:pPr>
              <w:spacing w:line="276" w:lineRule="auto"/>
              <w:rPr>
                <w:rFonts w:asciiTheme="majorBidi" w:hAnsiTheme="majorBidi" w:cstheme="majorBidi"/>
                <w:sz w:val="24"/>
                <w:szCs w:val="24"/>
              </w:rPr>
            </w:pPr>
            <w:r w:rsidRPr="00461917">
              <w:rPr>
                <w:rFonts w:asciiTheme="majorBidi" w:hAnsiTheme="majorBidi" w:cstheme="majorBidi"/>
                <w:sz w:val="24"/>
                <w:szCs w:val="24"/>
                <w:rtl/>
              </w:rPr>
              <w:t>تدفع قيمة العقد بعد تنفيذه بالليرة اللبنانية</w:t>
            </w:r>
            <w:r w:rsidR="00B12E80" w:rsidRPr="00461917">
              <w:rPr>
                <w:rFonts w:asciiTheme="majorBidi" w:hAnsiTheme="majorBidi" w:cstheme="majorBidi"/>
                <w:sz w:val="24"/>
                <w:szCs w:val="24"/>
                <w:rtl/>
              </w:rPr>
              <w:t xml:space="preserve"> على اساس سعر الصرف الم</w:t>
            </w:r>
            <w:r w:rsidR="00606539" w:rsidRPr="00461917">
              <w:rPr>
                <w:rFonts w:asciiTheme="majorBidi" w:hAnsiTheme="majorBidi" w:cstheme="majorBidi"/>
                <w:sz w:val="24"/>
                <w:szCs w:val="24"/>
                <w:rtl/>
              </w:rPr>
              <w:t>ُ</w:t>
            </w:r>
            <w:r w:rsidR="00B12E80" w:rsidRPr="00461917">
              <w:rPr>
                <w:rFonts w:asciiTheme="majorBidi" w:hAnsiTheme="majorBidi" w:cstheme="majorBidi"/>
                <w:sz w:val="24"/>
                <w:szCs w:val="24"/>
                <w:rtl/>
              </w:rPr>
              <w:t>عتمد في مصرف لبنان بتاريخ التصفية</w:t>
            </w:r>
            <w:r w:rsidRPr="00461917">
              <w:rPr>
                <w:rFonts w:asciiTheme="majorBidi" w:hAnsiTheme="majorBidi" w:cstheme="majorBidi"/>
                <w:sz w:val="24"/>
                <w:szCs w:val="24"/>
                <w:rtl/>
              </w:rPr>
              <w:t>، وذلك بموجب فاتورة تقدم من قبل الملتزم لتصفيتها وفقًا للأصول</w:t>
            </w:r>
            <w:r w:rsidR="00606539" w:rsidRPr="00461917">
              <w:rPr>
                <w:rFonts w:asciiTheme="majorBidi" w:hAnsiTheme="majorBidi" w:cstheme="majorBidi"/>
                <w:sz w:val="24"/>
                <w:szCs w:val="24"/>
                <w:rtl/>
              </w:rPr>
              <w:t>.</w:t>
            </w:r>
          </w:p>
        </w:tc>
      </w:tr>
      <w:tr w:rsidR="00AE7BB1" w:rsidRPr="00461917" w14:paraId="6697AFD0" w14:textId="77777777" w:rsidTr="00C40AC6">
        <w:trPr>
          <w:trHeight w:val="64"/>
        </w:trPr>
        <w:tc>
          <w:tcPr>
            <w:tcW w:w="3600" w:type="dxa"/>
            <w:vAlign w:val="center"/>
          </w:tcPr>
          <w:p w14:paraId="515DD9DE" w14:textId="0550D46E" w:rsidR="00AE7BB1" w:rsidRPr="00461917" w:rsidRDefault="00AE7BB1" w:rsidP="002238C0">
            <w:pPr>
              <w:spacing w:line="276" w:lineRule="auto"/>
              <w:rPr>
                <w:rFonts w:asciiTheme="majorBidi" w:hAnsiTheme="majorBidi" w:cstheme="majorBidi"/>
                <w:b/>
                <w:bCs/>
                <w:sz w:val="24"/>
                <w:szCs w:val="24"/>
                <w:rtl/>
              </w:rPr>
            </w:pPr>
            <w:r w:rsidRPr="00461917">
              <w:rPr>
                <w:rFonts w:asciiTheme="majorBidi" w:hAnsiTheme="majorBidi" w:cstheme="majorBidi"/>
                <w:b/>
                <w:bCs/>
                <w:sz w:val="24"/>
                <w:szCs w:val="24"/>
                <w:rtl/>
              </w:rPr>
              <w:t>معاينة مواقع العمل</w:t>
            </w:r>
          </w:p>
        </w:tc>
        <w:tc>
          <w:tcPr>
            <w:tcW w:w="6930" w:type="dxa"/>
            <w:vAlign w:val="center"/>
          </w:tcPr>
          <w:p w14:paraId="187BF5F6" w14:textId="7D41A1F8" w:rsidR="00AE7BB1" w:rsidRPr="00461917" w:rsidRDefault="00AE7BB1" w:rsidP="002238C0">
            <w:pPr>
              <w:spacing w:line="276" w:lineRule="auto"/>
              <w:rPr>
                <w:rFonts w:asciiTheme="majorBidi" w:hAnsiTheme="majorBidi" w:cstheme="majorBidi"/>
                <w:sz w:val="24"/>
                <w:szCs w:val="24"/>
                <w:rtl/>
              </w:rPr>
            </w:pPr>
            <w:r w:rsidRPr="00461917">
              <w:rPr>
                <w:rFonts w:asciiTheme="majorBidi" w:hAnsiTheme="majorBidi" w:cstheme="majorBidi"/>
                <w:sz w:val="24"/>
                <w:szCs w:val="24"/>
                <w:rtl/>
              </w:rPr>
              <w:t>يحدد تاريخ معاينة مواقع العمل يوم الإثنين 10/</w:t>
            </w:r>
            <w:r w:rsidR="00522953">
              <w:rPr>
                <w:rFonts w:asciiTheme="majorBidi" w:hAnsiTheme="majorBidi" w:cstheme="majorBidi" w:hint="cs"/>
                <w:sz w:val="24"/>
                <w:szCs w:val="24"/>
                <w:rtl/>
              </w:rPr>
              <w:t>8</w:t>
            </w:r>
            <w:r w:rsidRPr="00461917">
              <w:rPr>
                <w:rFonts w:asciiTheme="majorBidi" w:hAnsiTheme="majorBidi" w:cstheme="majorBidi"/>
                <w:sz w:val="24"/>
                <w:szCs w:val="24"/>
                <w:rtl/>
              </w:rPr>
              <w:t>/2026 الساعة العاشرة والنصف صباحاً في السراي الكبير.</w:t>
            </w:r>
          </w:p>
        </w:tc>
      </w:tr>
    </w:tbl>
    <w:p w14:paraId="061E52D0" w14:textId="77777777" w:rsidR="007F07FD" w:rsidRPr="00461917" w:rsidRDefault="007F07FD" w:rsidP="002238C0">
      <w:pPr>
        <w:spacing w:line="276" w:lineRule="auto"/>
        <w:rPr>
          <w:rFonts w:asciiTheme="majorBidi" w:hAnsiTheme="majorBidi" w:cstheme="majorBidi"/>
          <w:sz w:val="24"/>
          <w:szCs w:val="24"/>
          <w:rtl/>
        </w:rPr>
      </w:pPr>
    </w:p>
    <w:p w14:paraId="545BBA6C" w14:textId="77777777"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14:paraId="5E0B984D" w14:textId="77777777" w:rsidR="007F07FD" w:rsidRPr="00D20640" w:rsidRDefault="007F07FD" w:rsidP="00461917">
      <w:pPr>
        <w:pStyle w:val="Heading3"/>
        <w:spacing w:before="0" w:after="0" w:line="276" w:lineRule="auto"/>
        <w:ind w:right="0"/>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14:paraId="7DDE9E5B" w14:textId="77777777"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14:paraId="606E07D6" w14:textId="77777777" w:rsidR="007F07FD" w:rsidRPr="002238C0" w:rsidRDefault="007F07FD" w:rsidP="002238C0">
      <w:pPr>
        <w:spacing w:line="276" w:lineRule="auto"/>
        <w:jc w:val="center"/>
        <w:rPr>
          <w:rFonts w:asciiTheme="majorBidi" w:hAnsiTheme="majorBidi" w:cstheme="majorBidi"/>
          <w:b/>
          <w:bCs/>
          <w:rtl/>
          <w:lang w:bidi="ar-LB"/>
        </w:rPr>
      </w:pPr>
    </w:p>
    <w:p w14:paraId="782F8377" w14:textId="77777777" w:rsidR="0069379F" w:rsidRPr="002238C0" w:rsidRDefault="0069379F" w:rsidP="002238C0">
      <w:pPr>
        <w:spacing w:line="276" w:lineRule="auto"/>
        <w:jc w:val="center"/>
        <w:rPr>
          <w:rFonts w:asciiTheme="majorBidi" w:hAnsiTheme="majorBidi" w:cstheme="majorBidi"/>
          <w:b/>
          <w:bCs/>
          <w:rtl/>
          <w:lang w:bidi="ar-LB"/>
        </w:rPr>
      </w:pPr>
    </w:p>
    <w:p w14:paraId="51D36D8E" w14:textId="66120D90"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14:paraId="371ECE35" w14:textId="450FB117" w:rsidR="00C300BA" w:rsidRDefault="007109F7"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تُجري </w:t>
      </w:r>
      <w:r w:rsidR="001A1757" w:rsidRPr="001A1757">
        <w:rPr>
          <w:rFonts w:asciiTheme="majorBidi" w:eastAsia="Cambria" w:hAnsiTheme="majorBidi" w:cstheme="majorBidi" w:hint="cs"/>
          <w:color w:val="000000"/>
          <w:u w:val="single"/>
          <w:rtl/>
        </w:rPr>
        <w:t>المديرية العامة لرئاسة مجلس الوزراء</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Pr="001A1757">
        <w:rPr>
          <w:rFonts w:asciiTheme="majorBidi" w:eastAsia="Cambria" w:hAnsiTheme="majorBidi" w:cstheme="majorBidi"/>
          <w:b/>
          <w:bCs/>
          <w:color w:val="000000"/>
          <w:rtl/>
        </w:rPr>
        <w:t>مناقصة</w:t>
      </w:r>
      <w:r w:rsidR="00BA4235" w:rsidRPr="001A1757">
        <w:rPr>
          <w:rFonts w:asciiTheme="majorBidi" w:eastAsia="Cambria" w:hAnsiTheme="majorBidi" w:cstheme="majorBidi" w:hint="cs"/>
          <w:b/>
          <w:bCs/>
          <w:color w:val="000000"/>
          <w:rtl/>
        </w:rPr>
        <w:t xml:space="preserve"> عمومية</w:t>
      </w:r>
      <w:r w:rsidR="001A1757">
        <w:rPr>
          <w:rFonts w:asciiTheme="majorBidi" w:eastAsia="Cambria" w:hAnsiTheme="majorBidi" w:cstheme="majorBidi" w:hint="cs"/>
          <w:color w:val="000000"/>
          <w:rtl/>
        </w:rPr>
        <w:t xml:space="preserve"> </w:t>
      </w:r>
      <w:r w:rsidRPr="001A1757">
        <w:rPr>
          <w:rFonts w:asciiTheme="majorBidi" w:eastAsia="Cambria" w:hAnsiTheme="majorBidi" w:cstheme="majorBidi"/>
          <w:b/>
          <w:bCs/>
          <w:color w:val="000000"/>
          <w:rtl/>
        </w:rPr>
        <w:t>ل</w:t>
      </w:r>
      <w:r w:rsidR="001A1757" w:rsidRPr="001A1757">
        <w:rPr>
          <w:rFonts w:asciiTheme="majorBidi" w:eastAsia="Cambria" w:hAnsiTheme="majorBidi" w:cstheme="majorBidi" w:hint="cs"/>
          <w:b/>
          <w:bCs/>
          <w:color w:val="000000"/>
          <w:rtl/>
        </w:rPr>
        <w:t xml:space="preserve">شراء </w:t>
      </w:r>
      <w:r w:rsidR="00966219">
        <w:rPr>
          <w:rFonts w:asciiTheme="majorBidi" w:eastAsia="Cambria" w:hAnsiTheme="majorBidi" w:cstheme="majorBidi" w:hint="cs"/>
          <w:b/>
          <w:bCs/>
          <w:color w:val="000000"/>
          <w:rtl/>
        </w:rPr>
        <w:t xml:space="preserve">وتركيب </w:t>
      </w:r>
      <w:r w:rsidR="001A1757" w:rsidRPr="001A1757">
        <w:rPr>
          <w:rFonts w:asciiTheme="majorBidi" w:eastAsia="Cambria" w:hAnsiTheme="majorBidi" w:cstheme="majorBidi" w:hint="cs"/>
          <w:b/>
          <w:bCs/>
          <w:color w:val="000000"/>
          <w:rtl/>
        </w:rPr>
        <w:t>مولدات كهربائية</w:t>
      </w:r>
      <w:r w:rsidR="001A1757">
        <w:rPr>
          <w:rFonts w:asciiTheme="majorBidi" w:eastAsia="Cambria" w:hAnsiTheme="majorBidi" w:cstheme="majorBidi" w:hint="cs"/>
          <w:color w:val="000000"/>
          <w:rtl/>
        </w:rPr>
        <w:t xml:space="preserve"> </w:t>
      </w:r>
      <w:r w:rsidR="00721A48">
        <w:rPr>
          <w:rFonts w:asciiTheme="majorBidi" w:eastAsia="Cambria" w:hAnsiTheme="majorBidi" w:cstheme="majorBidi" w:hint="cs"/>
          <w:color w:val="000000"/>
          <w:rtl/>
        </w:rPr>
        <w:t xml:space="preserve">لزوم استبدال المولدات الحالية (صنع 1997) في المديرية العامة لرئاسة مجلس الوزراء </w:t>
      </w:r>
      <w:r w:rsidR="00F710C2" w:rsidRPr="002238C0">
        <w:rPr>
          <w:rFonts w:asciiTheme="majorBidi" w:eastAsia="Cambria" w:hAnsiTheme="majorBidi" w:cstheme="majorBidi"/>
          <w:color w:val="000000"/>
          <w:rtl/>
        </w:rPr>
        <w:t>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14:paraId="1E473FBC" w14:textId="14EE4E93"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14:paraId="33D99721" w14:textId="34652C47" w:rsidR="004A5A3A" w:rsidRDefault="004A5A3A"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w:t>
      </w:r>
      <w:r w:rsidR="001A1757">
        <w:rPr>
          <w:rFonts w:asciiTheme="majorBidi" w:eastAsia="Cambria" w:hAnsiTheme="majorBidi" w:cstheme="majorBidi" w:hint="cs"/>
          <w:color w:val="000000"/>
          <w:rtl/>
        </w:rPr>
        <w:t xml:space="preserve"> </w:t>
      </w:r>
      <w:r w:rsidR="001A1757" w:rsidRPr="001A1757">
        <w:rPr>
          <w:rFonts w:asciiTheme="majorBidi" w:eastAsia="Cambria" w:hAnsiTheme="majorBidi" w:cstheme="majorBidi"/>
          <w:color w:val="000000"/>
          <w:rtl/>
        </w:rPr>
        <w:t xml:space="preserve">وعلى الموقع الالكتروني الخاص برئاسة مجلس الوزراء </w:t>
      </w:r>
      <w:r w:rsidR="001A1757" w:rsidRPr="001A1757">
        <w:rPr>
          <w:rFonts w:asciiTheme="majorBidi" w:eastAsia="Cambria" w:hAnsiTheme="majorBidi" w:cstheme="majorBidi"/>
          <w:color w:val="000000"/>
        </w:rPr>
        <w:t>(www.pcm.gov.lb)</w:t>
      </w:r>
      <w:r w:rsidR="001A1757" w:rsidRPr="001A1757">
        <w:rPr>
          <w:rFonts w:asciiTheme="majorBidi" w:eastAsia="Cambria" w:hAnsiTheme="majorBidi" w:cstheme="majorBidi"/>
          <w:color w:val="000000"/>
          <w:rtl/>
        </w:rPr>
        <w:t xml:space="preserve"> وفي أيّ وسيلة تحددها الجهة الشارية</w:t>
      </w:r>
    </w:p>
    <w:p w14:paraId="3D879897" w14:textId="1A033597" w:rsidR="00C300BA" w:rsidRPr="006B66AD"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6B66AD">
        <w:rPr>
          <w:rFonts w:asciiTheme="majorBidi" w:eastAsia="Cambria" w:hAnsiTheme="majorBidi" w:cstheme="majorBidi"/>
          <w:color w:val="000000"/>
          <w:rtl/>
        </w:rPr>
        <w:t>مرفقات دفتر الشروط</w:t>
      </w:r>
    </w:p>
    <w:p w14:paraId="15F5BD43" w14:textId="4851935E" w:rsidR="00C300BA" w:rsidRPr="002238C0" w:rsidRDefault="007109F7" w:rsidP="0029757B">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193AF5" w:rsidRPr="001A1757">
        <w:rPr>
          <w:rFonts w:asciiTheme="majorBidi" w:eastAsia="Cambria" w:hAnsiTheme="majorBidi" w:cstheme="majorBidi" w:hint="cs"/>
          <w:b/>
          <w:bCs/>
          <w:color w:val="000000"/>
          <w:rtl/>
        </w:rPr>
        <w:t>المواصفات الفنية</w:t>
      </w:r>
      <w:r w:rsidR="00193AF5" w:rsidRPr="001A1757">
        <w:rPr>
          <w:rFonts w:asciiTheme="majorBidi" w:eastAsia="Cambria" w:hAnsiTheme="majorBidi" w:cstheme="majorBidi" w:hint="cs"/>
          <w:color w:val="000000"/>
          <w:rtl/>
        </w:rPr>
        <w:t xml:space="preserve"> </w:t>
      </w:r>
    </w:p>
    <w:p w14:paraId="27FD239F" w14:textId="6F10FDC7"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1A1757">
        <w:rPr>
          <w:rFonts w:asciiTheme="majorBidi" w:eastAsia="Cambria" w:hAnsiTheme="majorBidi" w:cstheme="majorBidi"/>
          <w:b/>
          <w:bCs/>
          <w:color w:val="000000"/>
          <w:rtl/>
        </w:rPr>
        <w:t>مستند التصريح/التعهد</w:t>
      </w:r>
    </w:p>
    <w:p w14:paraId="0F6A761B" w14:textId="29612A9E" w:rsidR="00C300BA"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F33B32" w:rsidRPr="0029757B">
        <w:rPr>
          <w:rFonts w:asciiTheme="majorBidi" w:eastAsia="Cambria" w:hAnsiTheme="majorBidi" w:cstheme="majorBidi" w:hint="cs"/>
          <w:color w:val="000000"/>
          <w:rtl/>
        </w:rPr>
        <w:t xml:space="preserve"> </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1A1757">
        <w:rPr>
          <w:rFonts w:asciiTheme="majorBidi" w:eastAsia="Cambria" w:hAnsiTheme="majorBidi" w:cstheme="majorBidi"/>
          <w:b/>
          <w:bCs/>
          <w:color w:val="000000"/>
          <w:rtl/>
        </w:rPr>
        <w:t>مستند تصريح النزاهة</w:t>
      </w:r>
    </w:p>
    <w:p w14:paraId="138180AB" w14:textId="36314A6D" w:rsidR="002F73E3" w:rsidRDefault="002F73E3"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sidRPr="001A1757">
        <w:rPr>
          <w:rFonts w:asciiTheme="majorBidi" w:eastAsia="Cambria" w:hAnsiTheme="majorBidi" w:cstheme="majorBidi" w:hint="cs"/>
          <w:b/>
          <w:bCs/>
          <w:color w:val="000000"/>
          <w:rtl/>
        </w:rPr>
        <w:t>نموذج ضمان العرض</w:t>
      </w:r>
    </w:p>
    <w:p w14:paraId="4018E653" w14:textId="6EF89383" w:rsidR="009915CF" w:rsidRPr="002047FD" w:rsidRDefault="009915CF"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1A1757">
        <w:rPr>
          <w:rFonts w:asciiTheme="majorBidi" w:eastAsia="Cambria" w:hAnsiTheme="majorBidi" w:cstheme="majorBidi"/>
          <w:b/>
          <w:bCs/>
          <w:color w:val="000000"/>
          <w:rtl/>
        </w:rPr>
        <w:t>جدول الأسعار</w:t>
      </w:r>
    </w:p>
    <w:p w14:paraId="2952F5AB" w14:textId="4A3E88B1" w:rsidR="00C300BA" w:rsidRPr="001A1757" w:rsidRDefault="007109F7" w:rsidP="002238C0">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1A1757">
        <w:rPr>
          <w:rFonts w:asciiTheme="majorBidi" w:eastAsia="Cambria" w:hAnsiTheme="majorBidi" w:cstheme="majorBidi"/>
          <w:color w:val="000000"/>
          <w:rtl/>
        </w:rPr>
        <w:t>الملحق رقم</w:t>
      </w:r>
      <w:r w:rsidR="00F109BF" w:rsidRPr="001A1757">
        <w:rPr>
          <w:rFonts w:asciiTheme="majorBidi" w:eastAsia="Cambria" w:hAnsiTheme="majorBidi" w:cstheme="majorBidi" w:hint="cs"/>
          <w:color w:val="000000"/>
          <w:rtl/>
        </w:rPr>
        <w:t xml:space="preserve"> 6</w:t>
      </w:r>
      <w:r w:rsidRPr="001A1757">
        <w:rPr>
          <w:rFonts w:asciiTheme="majorBidi" w:eastAsia="Cambria" w:hAnsiTheme="majorBidi" w:cstheme="majorBidi"/>
          <w:color w:val="000000"/>
          <w:rtl/>
        </w:rPr>
        <w:t xml:space="preserve">: </w:t>
      </w:r>
      <w:r w:rsidR="00F109BF" w:rsidRPr="001A1757">
        <w:rPr>
          <w:rFonts w:asciiTheme="majorBidi" w:eastAsia="Cambria" w:hAnsiTheme="majorBidi" w:cstheme="majorBidi" w:hint="cs"/>
          <w:b/>
          <w:bCs/>
          <w:color w:val="000000"/>
          <w:rtl/>
        </w:rPr>
        <w:t>تصريح بمعاينة مواقع العمل</w:t>
      </w:r>
    </w:p>
    <w:p w14:paraId="4A3C8BCB" w14:textId="2C54EAEC" w:rsidR="00737166" w:rsidRPr="001A1757" w:rsidRDefault="00F710C2" w:rsidP="001A1757">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1A1757">
        <w:rPr>
          <w:rFonts w:asciiTheme="majorBidi" w:eastAsia="Cambria" w:hAnsiTheme="majorBidi" w:cstheme="majorBidi"/>
          <w:color w:val="000000"/>
          <w:rtl/>
        </w:rPr>
        <w:t xml:space="preserve">يمكن الإطلاع على دفتر الشروط هذا والحصول على نسخة منه من </w:t>
      </w:r>
      <w:r w:rsidR="001A1757" w:rsidRPr="001A1757">
        <w:rPr>
          <w:rFonts w:asciiTheme="majorBidi" w:eastAsia="Cambria" w:hAnsiTheme="majorBidi" w:cstheme="majorBidi"/>
          <w:color w:val="000000"/>
          <w:rtl/>
        </w:rPr>
        <w:t xml:space="preserve">ديوان </w:t>
      </w:r>
      <w:r w:rsidR="001A1757" w:rsidRPr="001A1757">
        <w:rPr>
          <w:rFonts w:asciiTheme="majorBidi" w:eastAsia="Cambria" w:hAnsiTheme="majorBidi" w:cstheme="majorBidi" w:hint="cs"/>
          <w:color w:val="000000"/>
          <w:rtl/>
        </w:rPr>
        <w:t>المديرية العامة ل</w:t>
      </w:r>
      <w:r w:rsidR="001A1757" w:rsidRPr="001A1757">
        <w:rPr>
          <w:rFonts w:asciiTheme="majorBidi" w:eastAsia="Cambria" w:hAnsiTheme="majorBidi" w:cstheme="majorBidi"/>
          <w:color w:val="000000"/>
          <w:rtl/>
        </w:rPr>
        <w:t>رئاسة مجلس الوزراء في السراي الكبير</w:t>
      </w:r>
    </w:p>
    <w:p w14:paraId="6A55BE56" w14:textId="77777777"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14:paraId="163EA1D4" w14:textId="77777777" w:rsidR="00D23C60" w:rsidRPr="0045315E" w:rsidRDefault="00D23C60" w:rsidP="00D23C60">
      <w:pPr>
        <w:rPr>
          <w:lang w:bidi="ar-LB"/>
        </w:rPr>
      </w:pPr>
    </w:p>
    <w:p w14:paraId="37E2BBDD" w14:textId="48345966"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14:paraId="57E68B0D" w14:textId="0D3A2330" w:rsidR="00095B9A" w:rsidRDefault="00095B9A" w:rsidP="00585573">
      <w:pPr>
        <w:pStyle w:val="Heading3"/>
        <w:tabs>
          <w:tab w:val="clear" w:pos="2408"/>
        </w:tabs>
        <w:spacing w:before="0" w:after="0" w:line="276" w:lineRule="auto"/>
        <w:ind w:left="-6" w:right="0" w:firstLine="0"/>
        <w:rPr>
          <w:rFonts w:asciiTheme="majorBidi" w:hAnsiTheme="majorBidi" w:cstheme="majorBidi"/>
          <w:bCs/>
          <w:sz w:val="28"/>
          <w:szCs w:val="28"/>
          <w:rtl/>
        </w:rPr>
      </w:pPr>
      <w:r w:rsidRPr="002238C0">
        <w:rPr>
          <w:rFonts w:asciiTheme="majorBidi" w:hAnsiTheme="majorBidi" w:cstheme="majorBidi"/>
          <w:bCs/>
          <w:sz w:val="28"/>
          <w:szCs w:val="28"/>
          <w:rtl/>
        </w:rPr>
        <w:t xml:space="preserve"> </w:t>
      </w:r>
    </w:p>
    <w:p w14:paraId="25FBDACC" w14:textId="3476764E" w:rsidR="00C00431" w:rsidRPr="002229AB" w:rsidRDefault="00C00431" w:rsidP="00C00431">
      <w:r w:rsidRPr="002229AB">
        <w:rPr>
          <w:b/>
          <w:bCs/>
          <w:rtl/>
        </w:rPr>
        <w:t>يجب أن يكون</w:t>
      </w:r>
      <w:r w:rsidR="00D97A40" w:rsidRPr="002229AB">
        <w:rPr>
          <w:b/>
          <w:bCs/>
        </w:rPr>
        <w:t xml:space="preserve"> </w:t>
      </w:r>
      <w:r w:rsidR="00D97A40" w:rsidRPr="002229AB">
        <w:rPr>
          <w:rFonts w:hint="cs"/>
          <w:b/>
          <w:bCs/>
          <w:rtl/>
          <w:lang w:bidi="ar-LB"/>
        </w:rPr>
        <w:t>العارض</w:t>
      </w:r>
      <w:r w:rsidRPr="002229AB">
        <w:rPr>
          <w:b/>
          <w:bCs/>
          <w:rtl/>
        </w:rPr>
        <w:t xml:space="preserve"> مورّد المولدات الكهربائية</w:t>
      </w:r>
      <w:r w:rsidRPr="002229AB">
        <w:rPr>
          <w:b/>
          <w:bCs/>
        </w:rPr>
        <w:t xml:space="preserve"> (Genset Supplier) </w:t>
      </w:r>
      <w:r w:rsidRPr="002229AB">
        <w:rPr>
          <w:b/>
          <w:bCs/>
          <w:rtl/>
        </w:rPr>
        <w:t>مستوفياً للشروط التالية</w:t>
      </w:r>
      <w:r w:rsidRPr="002229AB">
        <w:rPr>
          <w:b/>
          <w:bCs/>
        </w:rPr>
        <w:t>:</w:t>
      </w:r>
    </w:p>
    <w:p w14:paraId="4A057B55" w14:textId="77777777" w:rsidR="00C00431" w:rsidRPr="002229AB" w:rsidRDefault="00C00431" w:rsidP="00C00431">
      <w:r w:rsidRPr="002229AB">
        <w:rPr>
          <w:rtl/>
        </w:rPr>
        <w:t>أ. أن يكون شركة مسجلة أصولاً في لبنان، ومتخصصة في أعمال المولدات الكهربائية ولوحات التحكم والصيانة، ولديها خبرة لا تقل عن عشر (10) سنوات في هذا المجال</w:t>
      </w:r>
      <w:r w:rsidRPr="002229AB">
        <w:t>.</w:t>
      </w:r>
    </w:p>
    <w:p w14:paraId="4F5940B2" w14:textId="77777777" w:rsidR="00C00431" w:rsidRPr="002229AB" w:rsidRDefault="00C00431" w:rsidP="00C00431">
      <w:r w:rsidRPr="002229AB">
        <w:rPr>
          <w:rtl/>
        </w:rPr>
        <w:t>ب. أن يكون معتمداً من قبل المصنّع الأصلي</w:t>
      </w:r>
      <w:r w:rsidRPr="002229AB">
        <w:t xml:space="preserve"> (OEM) </w:t>
      </w:r>
      <w:r w:rsidRPr="002229AB">
        <w:rPr>
          <w:rtl/>
        </w:rPr>
        <w:t>لكل من المحرك</w:t>
      </w:r>
      <w:r w:rsidRPr="002229AB">
        <w:t xml:space="preserve"> (Engine) </w:t>
      </w:r>
      <w:r w:rsidRPr="002229AB">
        <w:rPr>
          <w:rtl/>
        </w:rPr>
        <w:t>والمولد</w:t>
      </w:r>
      <w:r w:rsidRPr="002229AB">
        <w:t xml:space="preserve"> (Alternator).</w:t>
      </w:r>
    </w:p>
    <w:p w14:paraId="2E13DE2F" w14:textId="34418788" w:rsidR="00C00431" w:rsidRPr="002229AB" w:rsidRDefault="00C00431" w:rsidP="00C00431">
      <w:r w:rsidRPr="002229AB">
        <w:rPr>
          <w:rtl/>
        </w:rPr>
        <w:t>ج</w:t>
      </w:r>
      <w:r w:rsidRPr="00871C25">
        <w:rPr>
          <w:rtl/>
        </w:rPr>
        <w:t xml:space="preserve">. أن يمتلك </w:t>
      </w:r>
      <w:r w:rsidR="00972364" w:rsidRPr="00871C25">
        <w:rPr>
          <w:rFonts w:hint="cs"/>
          <w:rtl/>
        </w:rPr>
        <w:t xml:space="preserve">المعتمد من قبل </w:t>
      </w:r>
      <w:r w:rsidRPr="00871C25">
        <w:rPr>
          <w:rtl/>
        </w:rPr>
        <w:t>المصنّع الأصلي</w:t>
      </w:r>
      <w:r w:rsidRPr="00871C25">
        <w:t xml:space="preserve"> (OEM)</w:t>
      </w:r>
      <w:r w:rsidRPr="002229AB">
        <w:t xml:space="preserve"> </w:t>
      </w:r>
      <w:r w:rsidRPr="002229AB">
        <w:rPr>
          <w:rtl/>
        </w:rPr>
        <w:t>القدرة على تقديم خدمات الصيانة والدعم الفني وخدمات ما بعد البيع</w:t>
      </w:r>
      <w:r w:rsidRPr="002229AB">
        <w:t>.</w:t>
      </w:r>
    </w:p>
    <w:p w14:paraId="4B3F6BAB" w14:textId="77777777" w:rsidR="00C00431" w:rsidRPr="002229AB" w:rsidRDefault="00C00431" w:rsidP="00C00431">
      <w:r w:rsidRPr="002229AB">
        <w:rPr>
          <w:rtl/>
        </w:rPr>
        <w:t>د. أن يكون قادراً على الالتزام بمواعيد التسليم، وأن تكون المولدات المطلوبة متوفرة في المخزون داخل لبنان</w:t>
      </w:r>
      <w:r w:rsidRPr="002229AB">
        <w:t>.</w:t>
      </w:r>
    </w:p>
    <w:p w14:paraId="5B125A9B" w14:textId="77777777" w:rsidR="00C00431" w:rsidRDefault="00C00431" w:rsidP="00C00431">
      <w:pPr>
        <w:rPr>
          <w:rtl/>
        </w:rPr>
      </w:pPr>
      <w:r w:rsidRPr="002229AB">
        <w:rPr>
          <w:rtl/>
        </w:rPr>
        <w:t>هـ. تقديم قائمة مراجع لمشاريع مماثلة تم تنفيذها سابقاً، مع إبراز الخبرة في مشاريع مشابهة من حيث الحجم والنطاق</w:t>
      </w:r>
      <w:r w:rsidRPr="002229AB">
        <w:t>.</w:t>
      </w:r>
    </w:p>
    <w:p w14:paraId="3CD6CCCD" w14:textId="428FAC2C" w:rsidR="00865A6B" w:rsidRPr="005E5938" w:rsidRDefault="00865A6B" w:rsidP="004B4E00">
      <w:pPr>
        <w:pStyle w:val="ListParagraph"/>
        <w:spacing w:before="100" w:beforeAutospacing="1" w:after="100" w:afterAutospacing="1"/>
        <w:ind w:left="504" w:hanging="426"/>
        <w:jc w:val="left"/>
        <w:rPr>
          <w:rFonts w:ascii="Times New Roman" w:eastAsia="Times New Roman" w:hAnsi="Times New Roman" w:cs="Times New Roman"/>
          <w:sz w:val="28"/>
          <w:szCs w:val="28"/>
        </w:rPr>
      </w:pPr>
      <w:r w:rsidRPr="005E5938">
        <w:rPr>
          <w:rFonts w:ascii="Times New Roman" w:eastAsia="Times New Roman" w:hAnsi="Times New Roman" w:cs="Times New Roman"/>
          <w:b/>
          <w:bCs/>
          <w:sz w:val="28"/>
          <w:szCs w:val="28"/>
          <w:rtl/>
        </w:rPr>
        <w:lastRenderedPageBreak/>
        <w:t>متطلب إلزامي</w:t>
      </w:r>
      <w:r w:rsidRPr="005E5938">
        <w:rPr>
          <w:rFonts w:ascii="Times New Roman" w:eastAsia="Times New Roman" w:hAnsi="Times New Roman" w:cs="Times New Roman"/>
          <w:b/>
          <w:bCs/>
          <w:sz w:val="28"/>
          <w:szCs w:val="28"/>
        </w:rPr>
        <w:t>:</w:t>
      </w:r>
    </w:p>
    <w:p w14:paraId="177B9C1B" w14:textId="77777777" w:rsidR="00865A6B" w:rsidRPr="005E5938" w:rsidRDefault="00865A6B" w:rsidP="004B4E00">
      <w:pPr>
        <w:pStyle w:val="ListParagraph"/>
        <w:numPr>
          <w:ilvl w:val="2"/>
          <w:numId w:val="15"/>
        </w:numPr>
        <w:spacing w:before="100" w:beforeAutospacing="1" w:after="100" w:afterAutospacing="1"/>
        <w:ind w:left="929" w:hanging="284"/>
        <w:rPr>
          <w:rFonts w:ascii="Times New Roman" w:eastAsia="Times New Roman" w:hAnsi="Times New Roman" w:cs="Times New Roman"/>
          <w:sz w:val="28"/>
          <w:szCs w:val="28"/>
        </w:rPr>
      </w:pPr>
      <w:r w:rsidRPr="005E5938">
        <w:rPr>
          <w:rFonts w:ascii="Times New Roman" w:eastAsia="Times New Roman" w:hAnsi="Times New Roman" w:cs="Times New Roman"/>
          <w:sz w:val="28"/>
          <w:szCs w:val="28"/>
          <w:rtl/>
        </w:rPr>
        <w:t>يجب أن تكون جميع مجموعات التوليد المطلوبة ضمن هذا المشروع (3 × 1000 ك.ف.أ و</w:t>
      </w:r>
      <w:r w:rsidRPr="005E5938">
        <w:rPr>
          <w:rFonts w:ascii="Times New Roman" w:eastAsia="Times New Roman" w:hAnsi="Times New Roman" w:cs="Times New Roman"/>
          <w:sz w:val="28"/>
          <w:szCs w:val="28"/>
        </w:rPr>
        <w:t xml:space="preserve"> </w:t>
      </w:r>
      <w:r w:rsidRPr="005E5938">
        <w:rPr>
          <w:rFonts w:ascii="Times New Roman" w:eastAsia="Times New Roman" w:hAnsi="Times New Roman" w:cs="Times New Roman"/>
          <w:sz w:val="28"/>
          <w:szCs w:val="28"/>
          <w:rtl/>
        </w:rPr>
        <w:t xml:space="preserve">2 × 750 ك.ف.أ) من </w:t>
      </w:r>
      <w:r w:rsidRPr="005E5938">
        <w:rPr>
          <w:rFonts w:ascii="Times New Roman" w:eastAsia="Times New Roman" w:hAnsi="Times New Roman" w:cs="Times New Roman"/>
          <w:b/>
          <w:bCs/>
          <w:sz w:val="28"/>
          <w:szCs w:val="28"/>
          <w:rtl/>
        </w:rPr>
        <w:t>نفس الشركة المصنعة</w:t>
      </w:r>
      <w:r w:rsidRPr="005E5938">
        <w:rPr>
          <w:rFonts w:ascii="Times New Roman" w:eastAsia="Times New Roman" w:hAnsi="Times New Roman" w:cs="Times New Roman"/>
          <w:b/>
          <w:bCs/>
          <w:sz w:val="28"/>
          <w:szCs w:val="28"/>
        </w:rPr>
        <w:t xml:space="preserve"> (OEM) </w:t>
      </w:r>
      <w:r w:rsidRPr="005E5938">
        <w:rPr>
          <w:rFonts w:ascii="Times New Roman" w:eastAsia="Times New Roman" w:hAnsi="Times New Roman" w:cs="Times New Roman"/>
          <w:b/>
          <w:bCs/>
          <w:sz w:val="28"/>
          <w:szCs w:val="28"/>
          <w:rtl/>
        </w:rPr>
        <w:t>ونفس العلامة التجارية</w:t>
      </w:r>
      <w:r w:rsidRPr="005E5938">
        <w:rPr>
          <w:rFonts w:ascii="Times New Roman" w:eastAsia="Times New Roman" w:hAnsi="Times New Roman" w:cs="Times New Roman"/>
          <w:sz w:val="28"/>
          <w:szCs w:val="28"/>
        </w:rPr>
        <w:t>.</w:t>
      </w:r>
    </w:p>
    <w:p w14:paraId="7C208428" w14:textId="77777777" w:rsidR="00865A6B" w:rsidRPr="005E5938" w:rsidRDefault="00865A6B" w:rsidP="004B4E00">
      <w:pPr>
        <w:pStyle w:val="ListParagraph"/>
        <w:numPr>
          <w:ilvl w:val="2"/>
          <w:numId w:val="15"/>
        </w:numPr>
        <w:spacing w:before="100" w:beforeAutospacing="1" w:after="100" w:afterAutospacing="1"/>
        <w:ind w:left="929" w:hanging="284"/>
        <w:rPr>
          <w:rFonts w:ascii="Times New Roman" w:eastAsia="Times New Roman" w:hAnsi="Times New Roman" w:cs="Times New Roman"/>
          <w:sz w:val="28"/>
          <w:szCs w:val="28"/>
        </w:rPr>
      </w:pPr>
      <w:r w:rsidRPr="005E5938">
        <w:rPr>
          <w:rFonts w:ascii="Times New Roman" w:eastAsia="Times New Roman" w:hAnsi="Times New Roman" w:cs="Times New Roman"/>
          <w:sz w:val="28"/>
          <w:szCs w:val="28"/>
          <w:rtl/>
        </w:rPr>
        <w:t>لا يُسمح للمورّد أو المقاول بتقديم أو توريد أو تركيب مولدات من علامات تجارية أو شركات مصنّعة مختلفة ضمن محطة التوليد</w:t>
      </w:r>
      <w:r w:rsidRPr="005E5938">
        <w:rPr>
          <w:rFonts w:ascii="Times New Roman" w:eastAsia="Times New Roman" w:hAnsi="Times New Roman" w:cs="Times New Roman"/>
          <w:sz w:val="28"/>
          <w:szCs w:val="28"/>
        </w:rPr>
        <w:t>.</w:t>
      </w:r>
    </w:p>
    <w:p w14:paraId="067AF642" w14:textId="77777777" w:rsidR="00865A6B" w:rsidRPr="005E5938" w:rsidRDefault="00865A6B" w:rsidP="004B4E00">
      <w:pPr>
        <w:pStyle w:val="ListParagraph"/>
        <w:numPr>
          <w:ilvl w:val="2"/>
          <w:numId w:val="15"/>
        </w:numPr>
        <w:spacing w:before="100" w:beforeAutospacing="1" w:after="100" w:afterAutospacing="1"/>
        <w:ind w:left="929" w:hanging="284"/>
        <w:rPr>
          <w:rFonts w:ascii="Times New Roman" w:eastAsia="Times New Roman" w:hAnsi="Times New Roman" w:cs="Times New Roman"/>
          <w:sz w:val="28"/>
          <w:szCs w:val="28"/>
        </w:rPr>
      </w:pPr>
      <w:r w:rsidRPr="005E5938">
        <w:rPr>
          <w:rFonts w:ascii="Times New Roman" w:eastAsia="Times New Roman" w:hAnsi="Times New Roman" w:cs="Times New Roman"/>
          <w:sz w:val="28"/>
          <w:szCs w:val="28"/>
          <w:rtl/>
        </w:rPr>
        <w:t>يهدف هذا الشرط إلى ضمان توحيد التشغيل وأنظمة التحكم والصيانة، وتوافر قطع الغيار، والدعم الفني، ورفع موثوقية المحطة على المدى الطويل</w:t>
      </w:r>
      <w:r w:rsidRPr="005E5938">
        <w:rPr>
          <w:rFonts w:ascii="Times New Roman" w:eastAsia="Times New Roman" w:hAnsi="Times New Roman" w:cs="Times New Roman"/>
          <w:sz w:val="28"/>
          <w:szCs w:val="28"/>
        </w:rPr>
        <w:t>.</w:t>
      </w:r>
    </w:p>
    <w:p w14:paraId="290CFB36" w14:textId="17D8B249" w:rsidR="00865A6B" w:rsidRPr="005E5938" w:rsidRDefault="00865A6B" w:rsidP="004B4E00">
      <w:pPr>
        <w:pStyle w:val="ListParagraph"/>
        <w:numPr>
          <w:ilvl w:val="2"/>
          <w:numId w:val="15"/>
        </w:numPr>
        <w:spacing w:before="100" w:beforeAutospacing="1" w:after="100" w:afterAutospacing="1"/>
        <w:ind w:left="929" w:hanging="284"/>
        <w:rPr>
          <w:rFonts w:ascii="Times New Roman" w:eastAsia="Times New Roman" w:hAnsi="Times New Roman" w:cs="Times New Roman"/>
          <w:sz w:val="28"/>
          <w:szCs w:val="28"/>
        </w:rPr>
      </w:pPr>
      <w:r w:rsidRPr="005E5938">
        <w:rPr>
          <w:rFonts w:ascii="Times New Roman" w:eastAsia="Times New Roman" w:hAnsi="Times New Roman" w:cs="Times New Roman"/>
          <w:b/>
          <w:bCs/>
          <w:sz w:val="28"/>
          <w:szCs w:val="28"/>
          <w:rtl/>
        </w:rPr>
        <w:t>أي عرض يتضمن مزيجاً من علامات تجارية أو شركات مصنّعة مختلفة للمولدات يُعتبر عرضاً غير مطابق للشروط الفنية و</w:t>
      </w:r>
      <w:r w:rsidRPr="005E5938">
        <w:rPr>
          <w:rFonts w:ascii="Times New Roman" w:eastAsia="Times New Roman" w:hAnsi="Times New Roman" w:cs="Times New Roman" w:hint="cs"/>
          <w:b/>
          <w:bCs/>
          <w:sz w:val="28"/>
          <w:szCs w:val="28"/>
          <w:rtl/>
          <w:lang w:bidi="ar-LB"/>
        </w:rPr>
        <w:t>سوف</w:t>
      </w:r>
      <w:r w:rsidRPr="005E5938">
        <w:rPr>
          <w:rFonts w:ascii="Times New Roman" w:eastAsia="Times New Roman" w:hAnsi="Times New Roman" w:cs="Times New Roman"/>
          <w:b/>
          <w:bCs/>
          <w:sz w:val="28"/>
          <w:szCs w:val="28"/>
          <w:rtl/>
        </w:rPr>
        <w:t xml:space="preserve"> يتم استبعاده من المناقصة</w:t>
      </w:r>
      <w:r w:rsidRPr="005E5938">
        <w:rPr>
          <w:rFonts w:ascii="Times New Roman" w:eastAsia="Times New Roman" w:hAnsi="Times New Roman" w:cs="Times New Roman"/>
          <w:b/>
          <w:bCs/>
          <w:sz w:val="28"/>
          <w:szCs w:val="28"/>
        </w:rPr>
        <w:t>.</w:t>
      </w:r>
    </w:p>
    <w:p w14:paraId="66CC570C" w14:textId="77777777" w:rsidR="00D23C60" w:rsidRPr="004B4E00" w:rsidRDefault="00D23C60" w:rsidP="00D23C60"/>
    <w:p w14:paraId="10301C32"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14:paraId="20B65181" w14:textId="27B11ABA" w:rsidR="00C300BA" w:rsidRPr="001A1757" w:rsidRDefault="007109F7" w:rsidP="002238C0">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lang w:bidi="ar-LB"/>
        </w:rPr>
      </w:pPr>
      <w:r w:rsidRPr="001A1757">
        <w:rPr>
          <w:rFonts w:asciiTheme="majorBidi" w:eastAsia="Cambria" w:hAnsiTheme="majorBidi" w:cstheme="majorBidi"/>
          <w:color w:val="000000"/>
          <w:rtl/>
        </w:rPr>
        <w:t>يجري التلزيم بطريقة المناقصة</w:t>
      </w:r>
      <w:r w:rsidR="00BA4235" w:rsidRPr="001A1757">
        <w:rPr>
          <w:rFonts w:asciiTheme="majorBidi" w:eastAsia="Cambria" w:hAnsiTheme="majorBidi" w:cstheme="majorBidi" w:hint="cs"/>
          <w:color w:val="000000"/>
          <w:rtl/>
        </w:rPr>
        <w:t xml:space="preserve"> العمومية</w:t>
      </w:r>
      <w:r w:rsidRPr="001A1757">
        <w:rPr>
          <w:rFonts w:asciiTheme="majorBidi" w:eastAsia="Cambria" w:hAnsiTheme="majorBidi" w:cstheme="majorBidi"/>
          <w:color w:val="000000"/>
          <w:rtl/>
        </w:rPr>
        <w:t xml:space="preserve"> عل</w:t>
      </w:r>
      <w:r w:rsidR="00683F0F" w:rsidRPr="001A1757">
        <w:rPr>
          <w:rFonts w:asciiTheme="majorBidi" w:eastAsia="Cambria" w:hAnsiTheme="majorBidi" w:cstheme="majorBidi"/>
          <w:color w:val="000000"/>
          <w:rtl/>
        </w:rPr>
        <w:t xml:space="preserve">ى أساس </w:t>
      </w:r>
      <w:r w:rsidR="00B26DE2">
        <w:rPr>
          <w:rFonts w:asciiTheme="majorBidi" w:eastAsia="Cambria" w:hAnsiTheme="majorBidi" w:cstheme="majorBidi" w:hint="cs"/>
          <w:color w:val="000000"/>
          <w:rtl/>
        </w:rPr>
        <w:t>السعر الأدنى</w:t>
      </w:r>
      <w:r w:rsidR="001A1757">
        <w:rPr>
          <w:rFonts w:asciiTheme="majorBidi" w:eastAsia="Cambria" w:hAnsiTheme="majorBidi" w:cstheme="majorBidi" w:hint="cs"/>
          <w:color w:val="000000"/>
          <w:rtl/>
          <w:lang w:bidi="ar-LB"/>
        </w:rPr>
        <w:t>.</w:t>
      </w:r>
    </w:p>
    <w:p w14:paraId="5956A805" w14:textId="79033501" w:rsidR="00C917F0" w:rsidRPr="00BA4235" w:rsidRDefault="00C917F0" w:rsidP="002238C0">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Pr>
      </w:pPr>
      <w:r w:rsidRPr="00BA4235">
        <w:rPr>
          <w:rFonts w:asciiTheme="majorBidi" w:hAnsiTheme="majorBidi" w:cstheme="majorBidi"/>
          <w:color w:val="000000"/>
          <w:rtl/>
        </w:rPr>
        <w:t>يسند التلزيم مؤقتًا الى العارض المقبول شكلًا من الناحية الإدارية والفنية والذي قدم السعر الأدنى الإجمالي للصفقة.</w:t>
      </w:r>
    </w:p>
    <w:p w14:paraId="5A428127" w14:textId="77777777" w:rsidR="00B03E0E" w:rsidRPr="002238C0" w:rsidRDefault="00B03E0E" w:rsidP="00B03E0E">
      <w:pPr>
        <w:spacing w:line="276" w:lineRule="auto"/>
        <w:rPr>
          <w:rFonts w:asciiTheme="majorBidi" w:eastAsia="Cambria" w:hAnsiTheme="majorBidi" w:cstheme="majorBidi"/>
          <w:color w:val="000000"/>
          <w:rtl/>
        </w:rPr>
      </w:pPr>
    </w:p>
    <w:p w14:paraId="7F281E28" w14:textId="361763F1"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14:paraId="285AFE5B" w14:textId="5DFC1587" w:rsidR="006D5201" w:rsidRPr="006D5201" w:rsidRDefault="006D5201" w:rsidP="006D5201">
      <w:pPr>
        <w:numPr>
          <w:ilvl w:val="0"/>
          <w:numId w:val="8"/>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14:paraId="45DC9E7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14:paraId="3BB8C21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14:paraId="39FA5A99"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14:paraId="5472778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4661192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14:paraId="160E4768"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14:paraId="3CD625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14:paraId="7E6EDB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14:paraId="7DED2553"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14:paraId="0DBDE002" w14:textId="6AD87209" w:rsidR="006D5201" w:rsidRPr="006D5201" w:rsidRDefault="006D5201" w:rsidP="00FC6452">
      <w:pPr>
        <w:numPr>
          <w:ilvl w:val="1"/>
          <w:numId w:val="8"/>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14:paraId="16411676" w14:textId="6658E1F9"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14:paraId="5A0774F2" w14:textId="62BEF405"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lastRenderedPageBreak/>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14:paraId="6B1E5E13"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14:paraId="070BE9E7"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14:paraId="2DE4B904" w14:textId="77777777" w:rsidR="009B4C2A" w:rsidRPr="002238C0" w:rsidRDefault="009B4C2A" w:rsidP="002238C0">
      <w:pPr>
        <w:spacing w:line="276" w:lineRule="auto"/>
        <w:rPr>
          <w:rFonts w:asciiTheme="majorBidi" w:hAnsiTheme="majorBidi" w:cstheme="majorBidi"/>
        </w:rPr>
      </w:pPr>
    </w:p>
    <w:p w14:paraId="3A9AA5E5" w14:textId="77777777"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14:paraId="71A7F96D" w14:textId="62BDA498" w:rsidR="001475FD" w:rsidRPr="00D23C60" w:rsidRDefault="001475FD" w:rsidP="001475FD">
      <w:pPr>
        <w:pBdr>
          <w:top w:val="nil"/>
          <w:left w:val="nil"/>
          <w:bottom w:val="nil"/>
          <w:right w:val="nil"/>
          <w:between w:val="nil"/>
        </w:pBdr>
        <w:rPr>
          <w:rFonts w:asciiTheme="majorBidi" w:eastAsia="Cambria" w:hAnsiTheme="majorBidi" w:cstheme="majorBidi"/>
          <w:bCs/>
          <w:color w:val="000000"/>
          <w:rtl/>
          <w:lang w:bidi="ar-LB"/>
        </w:rPr>
      </w:pPr>
      <w:r w:rsidRPr="00D23C60">
        <w:rPr>
          <w:rFonts w:asciiTheme="majorBidi" w:eastAsia="Cambria" w:hAnsiTheme="majorBidi" w:cstheme="majorBidi" w:hint="cs"/>
          <w:bCs/>
          <w:color w:val="000000"/>
          <w:rtl/>
          <w:lang w:bidi="ar-LB"/>
        </w:rPr>
        <w:t>يتوجب على العارض الذ</w:t>
      </w:r>
      <w:r w:rsidR="006C153F" w:rsidRPr="00D23C60">
        <w:rPr>
          <w:rFonts w:asciiTheme="majorBidi" w:eastAsia="Cambria" w:hAnsiTheme="majorBidi" w:cstheme="majorBidi" w:hint="cs"/>
          <w:bCs/>
          <w:color w:val="000000"/>
          <w:rtl/>
          <w:lang w:bidi="ar-LB"/>
        </w:rPr>
        <w:t>ي</w:t>
      </w:r>
      <w:r w:rsidRPr="00D23C60">
        <w:rPr>
          <w:rFonts w:asciiTheme="majorBidi" w:eastAsia="Cambria" w:hAnsiTheme="majorBidi" w:cstheme="majorBidi" w:hint="cs"/>
          <w:bCs/>
          <w:color w:val="000000"/>
          <w:rtl/>
          <w:lang w:bidi="ar-LB"/>
        </w:rPr>
        <w:t xml:space="preserve"> يرغب بالإشتراك في هذا التلزيم </w:t>
      </w:r>
      <w:r w:rsidR="002B2167" w:rsidRPr="00D23C60">
        <w:rPr>
          <w:rFonts w:asciiTheme="majorBidi" w:eastAsia="Cambria" w:hAnsiTheme="majorBidi" w:cstheme="majorBidi" w:hint="cs"/>
          <w:bCs/>
          <w:color w:val="000000"/>
          <w:rtl/>
          <w:lang w:bidi="ar-LB"/>
        </w:rPr>
        <w:t>أن يقدم</w:t>
      </w:r>
      <w:r w:rsidRPr="00D23C60">
        <w:rPr>
          <w:rFonts w:asciiTheme="majorBidi" w:eastAsia="Cambria" w:hAnsiTheme="majorBidi" w:cstheme="majorBidi" w:hint="cs"/>
          <w:bCs/>
          <w:color w:val="000000"/>
          <w:rtl/>
          <w:lang w:bidi="ar-LB"/>
        </w:rPr>
        <w:t xml:space="preserve"> المستندات التالية (أصلية أو صورة طبق الأصل عنها)</w:t>
      </w:r>
      <w:r w:rsidR="002B2167" w:rsidRPr="00D23C60">
        <w:rPr>
          <w:rFonts w:asciiTheme="majorBidi" w:eastAsia="Cambria" w:hAnsiTheme="majorBidi" w:cstheme="majorBidi" w:hint="cs"/>
          <w:bCs/>
          <w:color w:val="000000"/>
          <w:rtl/>
          <w:lang w:bidi="ar-LB"/>
        </w:rPr>
        <w:t>،</w:t>
      </w:r>
      <w:r w:rsidR="00ED71B4" w:rsidRPr="00D23C60">
        <w:rPr>
          <w:rFonts w:asciiTheme="majorBidi" w:eastAsia="Cambria" w:hAnsiTheme="majorBidi" w:cstheme="majorBidi" w:hint="cs"/>
          <w:bCs/>
          <w:color w:val="000000"/>
          <w:rtl/>
          <w:lang w:bidi="ar-LB"/>
        </w:rPr>
        <w:t xml:space="preserve"> </w:t>
      </w:r>
      <w:r w:rsidRPr="00D23C60">
        <w:rPr>
          <w:rFonts w:asciiTheme="majorBidi" w:eastAsia="Cambria" w:hAnsiTheme="majorBidi" w:cstheme="majorBidi" w:hint="cs"/>
          <w:bCs/>
          <w:color w:val="000000"/>
          <w:rtl/>
          <w:lang w:bidi="ar-LB"/>
        </w:rPr>
        <w:t xml:space="preserve">لا يعود تاريخها لأكثر من </w:t>
      </w:r>
      <w:r w:rsidR="00A13D35">
        <w:rPr>
          <w:rFonts w:asciiTheme="majorBidi" w:eastAsia="Cambria" w:hAnsiTheme="majorBidi" w:cstheme="majorBidi" w:hint="cs"/>
          <w:bCs/>
          <w:color w:val="000000"/>
          <w:rtl/>
          <w:lang w:bidi="ar-LB"/>
        </w:rPr>
        <w:t>سنة</w:t>
      </w:r>
      <w:r w:rsidRPr="00D23C60">
        <w:rPr>
          <w:rFonts w:asciiTheme="majorBidi" w:eastAsia="Cambria" w:hAnsiTheme="majorBidi" w:cstheme="majorBidi" w:hint="cs"/>
          <w:bCs/>
          <w:color w:val="000000"/>
          <w:rtl/>
          <w:lang w:bidi="ar-LB"/>
        </w:rPr>
        <w:t xml:space="preserve"> من تاريخ جلسة فض العروض وذلك بالنسبة </w:t>
      </w:r>
      <w:r w:rsidR="00F02D37" w:rsidRPr="00D23C60">
        <w:rPr>
          <w:rFonts w:asciiTheme="majorBidi" w:eastAsia="Cambria" w:hAnsiTheme="majorBidi" w:cstheme="majorBidi" w:hint="cs"/>
          <w:bCs/>
          <w:color w:val="000000"/>
          <w:rtl/>
          <w:lang w:bidi="ar-LB"/>
        </w:rPr>
        <w:t>للمستندات</w:t>
      </w:r>
      <w:r w:rsidRPr="00D23C60">
        <w:rPr>
          <w:rFonts w:asciiTheme="majorBidi" w:eastAsia="Cambria" w:hAnsiTheme="majorBidi" w:cstheme="majorBidi" w:hint="cs"/>
          <w:bCs/>
          <w:color w:val="000000"/>
          <w:rtl/>
          <w:lang w:bidi="ar-LB"/>
        </w:rPr>
        <w:t xml:space="preserve"> التي تصدر دون تاريخ صلاحية</w:t>
      </w:r>
      <w:r w:rsidR="00C06D11">
        <w:rPr>
          <w:rFonts w:asciiTheme="majorBidi" w:eastAsia="Cambria" w:hAnsiTheme="majorBidi" w:cstheme="majorBidi" w:hint="cs"/>
          <w:bCs/>
          <w:color w:val="000000"/>
          <w:rtl/>
          <w:lang w:bidi="ar-LB"/>
        </w:rPr>
        <w:t xml:space="preserve"> باستثناء مستند السجل العدلي الذي يجب أن </w:t>
      </w:r>
      <w:r w:rsidR="00C06D11" w:rsidRPr="00C06D11">
        <w:rPr>
          <w:rFonts w:asciiTheme="majorBidi" w:eastAsia="Cambria" w:hAnsiTheme="majorBidi" w:cs="Times New Roman"/>
          <w:bCs/>
          <w:color w:val="000000"/>
          <w:rtl/>
          <w:lang w:bidi="ar-LB"/>
        </w:rPr>
        <w:t>لا يتعدى تاريخه الثلاثة أشهر من تاريخ جلسة فض العروض.</w:t>
      </w:r>
    </w:p>
    <w:p w14:paraId="59DB1B0E" w14:textId="6F1E1F69"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14:paraId="45A9D242" w14:textId="1FCF275F" w:rsidR="00C300BA" w:rsidRPr="00683530" w:rsidRDefault="007109F7" w:rsidP="00683530">
      <w:pPr>
        <w:pStyle w:val="ListParagraph"/>
        <w:numPr>
          <w:ilvl w:val="2"/>
          <w:numId w:val="8"/>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w:t>
      </w:r>
      <w:r w:rsidR="005D675C" w:rsidRPr="00683530">
        <w:rPr>
          <w:rFonts w:asciiTheme="majorBidi" w:eastAsia="Cambria" w:hAnsiTheme="majorBidi" w:cstheme="majorBidi"/>
          <w:color w:val="000000"/>
          <w:sz w:val="28"/>
          <w:szCs w:val="28"/>
          <w:rtl/>
        </w:rPr>
        <w:t>,</w:t>
      </w:r>
      <w:r w:rsidR="00E872FA">
        <w:rPr>
          <w:rFonts w:asciiTheme="majorBidi" w:eastAsia="Cambria" w:hAnsiTheme="majorBidi" w:cstheme="majorBidi" w:hint="cs"/>
          <w:color w:val="000000"/>
          <w:sz w:val="28"/>
          <w:szCs w:val="28"/>
          <w:rtl/>
        </w:rPr>
        <w:t>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r w:rsidR="002229AB">
        <w:rPr>
          <w:rFonts w:asciiTheme="majorBidi" w:eastAsia="Cambria" w:hAnsiTheme="majorBidi" w:cstheme="majorBidi" w:hint="cs"/>
          <w:color w:val="000000"/>
          <w:sz w:val="28"/>
          <w:szCs w:val="28"/>
          <w:rtl/>
        </w:rPr>
        <w:t xml:space="preserve"> (ملحق رقم 2)</w:t>
      </w:r>
    </w:p>
    <w:p w14:paraId="12F3CC1F"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14:paraId="2DEA6E38"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14:paraId="15933396" w14:textId="0DAEBE04"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r w:rsidR="00557D26">
        <w:rPr>
          <w:rFonts w:asciiTheme="majorBidi" w:eastAsia="Cambria" w:hAnsiTheme="majorBidi" w:cstheme="majorBidi" w:hint="cs"/>
          <w:color w:val="000000"/>
          <w:rtl/>
        </w:rPr>
        <w:t>.</w:t>
      </w:r>
    </w:p>
    <w:p w14:paraId="4B2EC1C8"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14:paraId="5BCCE9A6"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5F2C76E5"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14:paraId="14B5B145"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براءة ذمة من الصندوق الوطني للضمان الإجتماعي "شاملة أو صالحة للإشتراك في الصفقات العمومية" صالحة بتاريخ جلسة فض العروض،</w:t>
      </w:r>
      <w:r w:rsidRPr="002414A7">
        <w:rPr>
          <w:rFonts w:asciiTheme="majorBidi" w:hAnsiTheme="majorBidi" w:cstheme="majorBidi"/>
          <w:rtl/>
        </w:rPr>
        <w:t xml:space="preserve"> </w:t>
      </w:r>
      <w:r w:rsidRPr="002414A7">
        <w:rPr>
          <w:rFonts w:asciiTheme="majorBidi" w:eastAsia="Cambria" w:hAnsiTheme="majorBidi" w:cstheme="majorBidi"/>
          <w:color w:val="000000"/>
          <w:rtl/>
        </w:rPr>
        <w:t xml:space="preserve">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14:paraId="195E4F9A"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52208EE0"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46160F9A"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w:t>
      </w:r>
      <w:r>
        <w:rPr>
          <w:rFonts w:asciiTheme="majorBidi" w:eastAsia="Cambria" w:hAnsiTheme="majorBidi" w:cstheme="majorBidi" w:hint="cs"/>
          <w:color w:val="000000"/>
          <w:rtl/>
        </w:rPr>
        <w:t xml:space="preserve"> </w:t>
      </w:r>
      <w:r w:rsidRPr="002414A7">
        <w:rPr>
          <w:rFonts w:asciiTheme="majorBidi" w:eastAsia="Cambria" w:hAnsiTheme="majorBidi" w:cstheme="majorBidi"/>
          <w:color w:val="000000"/>
          <w:rtl/>
        </w:rPr>
        <w:t>تُثبت ان العارض ليس في حالة إفلاس.</w:t>
      </w:r>
    </w:p>
    <w:p w14:paraId="576153D2"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14:paraId="4BD98710" w14:textId="10D1F577" w:rsidR="00E233B5"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 xml:space="preserve">العرض </w:t>
      </w:r>
      <w:r w:rsidR="00D815CD">
        <w:rPr>
          <w:rFonts w:asciiTheme="majorBidi" w:eastAsia="Cambria" w:hAnsiTheme="majorBidi" w:cstheme="majorBidi" w:hint="cs"/>
          <w:color w:val="000000"/>
          <w:rtl/>
          <w:lang w:bidi="ar-LB"/>
        </w:rPr>
        <w:t xml:space="preserve">المُحدد </w:t>
      </w:r>
      <w:r w:rsidR="00D815CD" w:rsidRPr="006B66AD">
        <w:rPr>
          <w:rFonts w:asciiTheme="majorBidi" w:eastAsia="Cambria" w:hAnsiTheme="majorBidi" w:cstheme="majorBidi" w:hint="cs"/>
          <w:color w:val="000000"/>
          <w:rtl/>
          <w:lang w:bidi="ar-LB"/>
        </w:rPr>
        <w:t>بموجب</w:t>
      </w:r>
      <w:r w:rsidRPr="006B66AD">
        <w:rPr>
          <w:rFonts w:asciiTheme="majorBidi" w:eastAsia="Cambria" w:hAnsiTheme="majorBidi" w:cstheme="majorBidi"/>
          <w:color w:val="000000"/>
          <w:rtl/>
          <w:lang w:bidi="ar-LB"/>
        </w:rPr>
        <w:t xml:space="preserve"> </w:t>
      </w:r>
      <w:r w:rsidR="006C153F" w:rsidRPr="006B66AD">
        <w:rPr>
          <w:rFonts w:asciiTheme="majorBidi" w:eastAsia="Cambria" w:hAnsiTheme="majorBidi" w:cstheme="majorBidi" w:hint="cs"/>
          <w:color w:val="000000"/>
          <w:rtl/>
          <w:lang w:bidi="ar-LB"/>
        </w:rPr>
        <w:t xml:space="preserve">المادة </w:t>
      </w:r>
      <w:r w:rsidR="006B66AD" w:rsidRPr="006B66AD">
        <w:rPr>
          <w:rFonts w:asciiTheme="majorBidi" w:eastAsia="Cambria" w:hAnsiTheme="majorBidi" w:cstheme="majorBidi"/>
          <w:color w:val="000000"/>
          <w:lang w:bidi="ar-LB"/>
        </w:rPr>
        <w:t xml:space="preserve"> </w:t>
      </w:r>
      <w:r w:rsidR="006B66AD">
        <w:rPr>
          <w:rFonts w:asciiTheme="majorBidi" w:eastAsia="Cambria" w:hAnsiTheme="majorBidi" w:cstheme="majorBidi" w:hint="cs"/>
          <w:color w:val="000000"/>
          <w:rtl/>
          <w:lang w:bidi="ar-LB"/>
        </w:rPr>
        <w:t xml:space="preserve">/7/ </w:t>
      </w:r>
      <w:r w:rsidR="006C153F">
        <w:rPr>
          <w:rFonts w:asciiTheme="majorBidi" w:eastAsia="Cambria" w:hAnsiTheme="majorBidi" w:cstheme="majorBidi" w:hint="cs"/>
          <w:color w:val="000000"/>
          <w:rtl/>
          <w:lang w:bidi="ar-LB"/>
        </w:rPr>
        <w:t xml:space="preserve">من </w:t>
      </w:r>
      <w:r w:rsidRPr="002414A7">
        <w:rPr>
          <w:rFonts w:asciiTheme="majorBidi" w:eastAsia="Cambria" w:hAnsiTheme="majorBidi" w:cstheme="majorBidi"/>
          <w:color w:val="000000"/>
          <w:rtl/>
          <w:lang w:bidi="ar-LB"/>
        </w:rPr>
        <w:t>دفتر الشروط الخاص</w:t>
      </w:r>
      <w:r w:rsidR="006C153F">
        <w:rPr>
          <w:rFonts w:asciiTheme="majorBidi" w:eastAsia="Cambria" w:hAnsiTheme="majorBidi" w:cstheme="majorBidi" w:hint="cs"/>
          <w:color w:val="000000"/>
          <w:rtl/>
          <w:lang w:bidi="ar-LB"/>
        </w:rPr>
        <w:t xml:space="preserve"> هذا.</w:t>
      </w:r>
      <w:r w:rsidR="002229AB">
        <w:rPr>
          <w:rFonts w:asciiTheme="majorBidi" w:eastAsia="Cambria" w:hAnsiTheme="majorBidi" w:cstheme="majorBidi" w:hint="cs"/>
          <w:color w:val="000000"/>
          <w:rtl/>
          <w:lang w:bidi="ar-LB"/>
        </w:rPr>
        <w:t xml:space="preserve"> (ملحق رقم4)</w:t>
      </w:r>
    </w:p>
    <w:p w14:paraId="71055924" w14:textId="77777777" w:rsidR="00E233B5" w:rsidRPr="00A659CC"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75399AF5"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lastRenderedPageBreak/>
        <w:t>نسخ عن بطاقات التعريف (هوية / جواز سفر) لصاحب (أصحاب) الحق الاقتصادي.</w:t>
      </w:r>
    </w:p>
    <w:p w14:paraId="3DFAA3F6"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14:paraId="08E27BFF" w14:textId="77777777" w:rsidR="002229AB" w:rsidRDefault="00E233B5" w:rsidP="002229AB">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r w:rsidR="002229AB">
        <w:rPr>
          <w:rFonts w:asciiTheme="majorBidi" w:eastAsia="Cambria" w:hAnsiTheme="majorBidi" w:cstheme="majorBidi" w:hint="cs"/>
          <w:color w:val="000000"/>
          <w:rtl/>
        </w:rPr>
        <w:t xml:space="preserve"> (ملحق رقم3)</w:t>
      </w:r>
    </w:p>
    <w:p w14:paraId="7B2D31DB" w14:textId="0272CB00" w:rsidR="002E16B0" w:rsidRPr="002229AB" w:rsidRDefault="002E16B0" w:rsidP="002229AB">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229AB">
        <w:rPr>
          <w:rFonts w:asciiTheme="majorBidi" w:eastAsia="Cambria" w:hAnsiTheme="majorBidi" w:cstheme="majorBidi" w:hint="cs"/>
          <w:color w:val="000000"/>
          <w:rtl/>
        </w:rPr>
        <w:t>مستند ال</w:t>
      </w:r>
      <w:r w:rsidRPr="002229AB">
        <w:rPr>
          <w:rFonts w:asciiTheme="majorBidi" w:eastAsia="Cambria" w:hAnsiTheme="majorBidi" w:cstheme="majorBidi"/>
          <w:color w:val="000000"/>
          <w:rtl/>
        </w:rPr>
        <w:t xml:space="preserve">تصريح </w:t>
      </w:r>
      <w:r w:rsidRPr="002229AB">
        <w:rPr>
          <w:rFonts w:asciiTheme="majorBidi" w:eastAsia="Cambria" w:hAnsiTheme="majorBidi" w:cstheme="majorBidi" w:hint="cs"/>
          <w:color w:val="000000"/>
          <w:rtl/>
        </w:rPr>
        <w:t>ب</w:t>
      </w:r>
      <w:r w:rsidRPr="002229AB">
        <w:rPr>
          <w:rFonts w:asciiTheme="majorBidi" w:eastAsia="Cambria" w:hAnsiTheme="majorBidi" w:cstheme="majorBidi"/>
          <w:color w:val="000000"/>
          <w:rtl/>
        </w:rPr>
        <w:t>معاينة</w:t>
      </w:r>
      <w:r w:rsidRPr="002229AB">
        <w:rPr>
          <w:rFonts w:asciiTheme="majorBidi" w:eastAsia="Cambria" w:hAnsiTheme="majorBidi" w:cstheme="majorBidi" w:hint="cs"/>
          <w:color w:val="000000"/>
          <w:rtl/>
        </w:rPr>
        <w:t xml:space="preserve"> مواقع العمل</w:t>
      </w:r>
      <w:r w:rsidRPr="002229AB">
        <w:rPr>
          <w:rFonts w:asciiTheme="majorBidi" w:eastAsia="Cambria" w:hAnsiTheme="majorBidi" w:cstheme="majorBidi"/>
          <w:color w:val="000000"/>
          <w:rtl/>
        </w:rPr>
        <w:t xml:space="preserve"> نافي للجهالة</w:t>
      </w:r>
      <w:r w:rsidRPr="002229AB">
        <w:rPr>
          <w:rFonts w:asciiTheme="majorBidi" w:eastAsia="Cambria" w:hAnsiTheme="majorBidi" w:cstheme="majorBidi" w:hint="cs"/>
          <w:color w:val="000000"/>
          <w:rtl/>
        </w:rPr>
        <w:t xml:space="preserve"> وفق النموذج المرفق</w:t>
      </w:r>
      <w:r w:rsidR="00211831" w:rsidRPr="002229AB">
        <w:rPr>
          <w:rFonts w:asciiTheme="majorBidi" w:eastAsia="Cambria" w:hAnsiTheme="majorBidi" w:cstheme="majorBidi" w:hint="cs"/>
          <w:color w:val="000000"/>
          <w:rtl/>
        </w:rPr>
        <w:t>.</w:t>
      </w:r>
      <w:r w:rsidR="002229AB" w:rsidRPr="002229AB">
        <w:rPr>
          <w:rFonts w:asciiTheme="majorBidi" w:eastAsia="Cambria" w:hAnsiTheme="majorBidi" w:cstheme="majorBidi" w:hint="cs"/>
          <w:color w:val="000000"/>
          <w:rtl/>
        </w:rPr>
        <w:t xml:space="preserve"> (ملحق رقم6)</w:t>
      </w:r>
    </w:p>
    <w:p w14:paraId="688FF58F" w14:textId="77777777" w:rsidR="006D5201" w:rsidRPr="002238C0" w:rsidRDefault="006D5201" w:rsidP="00211831">
      <w:pPr>
        <w:pBdr>
          <w:top w:val="nil"/>
          <w:left w:val="nil"/>
          <w:bottom w:val="nil"/>
          <w:right w:val="nil"/>
          <w:between w:val="nil"/>
        </w:pBdr>
        <w:spacing w:line="276" w:lineRule="auto"/>
        <w:rPr>
          <w:rFonts w:asciiTheme="majorBidi" w:eastAsia="Cambria" w:hAnsiTheme="majorBidi" w:cstheme="majorBidi"/>
          <w:b/>
          <w:color w:val="000000"/>
        </w:rPr>
      </w:pPr>
    </w:p>
    <w:p w14:paraId="016B12A0" w14:textId="3268E576" w:rsidR="00C300BA" w:rsidRPr="007A6206" w:rsidRDefault="007109F7" w:rsidP="0045038C">
      <w:pPr>
        <w:numPr>
          <w:ilvl w:val="0"/>
          <w:numId w:val="5"/>
        </w:numPr>
        <w:pBdr>
          <w:top w:val="nil"/>
          <w:left w:val="nil"/>
          <w:bottom w:val="nil"/>
          <w:right w:val="nil"/>
          <w:between w:val="nil"/>
        </w:pBdr>
        <w:spacing w:line="276" w:lineRule="auto"/>
        <w:ind w:left="396"/>
        <w:rPr>
          <w:rFonts w:asciiTheme="majorBidi" w:eastAsia="Cambria" w:hAnsiTheme="majorBidi" w:cstheme="majorBidi"/>
          <w:bCs/>
          <w:color w:val="000000"/>
        </w:rPr>
      </w:pPr>
      <w:r w:rsidRPr="007A6206">
        <w:rPr>
          <w:rFonts w:asciiTheme="majorBidi" w:eastAsia="Cambria" w:hAnsiTheme="majorBidi" w:cstheme="majorBidi"/>
          <w:bCs/>
          <w:color w:val="000000"/>
          <w:rtl/>
        </w:rPr>
        <w:t xml:space="preserve">المؤهلات الفنية/التقنية/المهنية </w:t>
      </w:r>
    </w:p>
    <w:p w14:paraId="733BCAEA" w14:textId="4E681A58" w:rsidR="005F3B9B" w:rsidRPr="00FA4DCF" w:rsidRDefault="006816A4" w:rsidP="005F3B9B">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Pr="00FA4DCF">
        <w:rPr>
          <w:rFonts w:asciiTheme="majorBidi" w:eastAsia="Cambria" w:hAnsiTheme="majorBidi" w:cstheme="majorBidi" w:hint="cs"/>
          <w:color w:val="000000"/>
          <w:rtl/>
        </w:rPr>
        <w:t xml:space="preserve"> </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14:paraId="61716B12" w14:textId="26CA147B" w:rsidR="00C300BA" w:rsidRPr="006A2178"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6A2178">
        <w:rPr>
          <w:rFonts w:asciiTheme="majorBidi" w:eastAsia="Cambria" w:hAnsiTheme="majorBidi" w:cstheme="majorBidi"/>
          <w:color w:val="000000"/>
          <w:rtl/>
        </w:rPr>
        <w:t>شهادة الأيزو</w:t>
      </w:r>
      <w:r w:rsidR="006053E5" w:rsidRPr="006A2178">
        <w:rPr>
          <w:rFonts w:asciiTheme="majorBidi" w:eastAsia="Cambria" w:hAnsiTheme="majorBidi" w:cstheme="majorBidi" w:hint="cs"/>
          <w:color w:val="000000"/>
          <w:rtl/>
        </w:rPr>
        <w:t xml:space="preserve"> </w:t>
      </w:r>
      <w:r w:rsidR="006053E5" w:rsidRPr="006A2178">
        <w:rPr>
          <w:rFonts w:asciiTheme="majorBidi" w:eastAsia="Cambria" w:hAnsiTheme="majorBidi" w:cstheme="majorBidi"/>
          <w:color w:val="000000"/>
        </w:rPr>
        <w:t>ISO 8528</w:t>
      </w:r>
    </w:p>
    <w:p w14:paraId="57258680" w14:textId="21F6DA4B" w:rsidR="00E44ED4" w:rsidRPr="006A2178" w:rsidRDefault="005E5938" w:rsidP="006A2178">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تقديم شهادة حُسن تنفيذ لمشاريع م</w:t>
      </w:r>
      <w:r w:rsidR="00606539">
        <w:rPr>
          <w:rFonts w:asciiTheme="majorBidi" w:eastAsia="Cambria" w:hAnsiTheme="majorBidi" w:cstheme="majorBidi" w:hint="cs"/>
          <w:color w:val="000000"/>
          <w:rtl/>
        </w:rPr>
        <w:t>ُ</w:t>
      </w:r>
      <w:r>
        <w:rPr>
          <w:rFonts w:asciiTheme="majorBidi" w:eastAsia="Cambria" w:hAnsiTheme="majorBidi" w:cstheme="majorBidi" w:hint="cs"/>
          <w:color w:val="000000"/>
          <w:rtl/>
        </w:rPr>
        <w:t>ماثلة من حيث الحجم والنوع، ت</w:t>
      </w:r>
      <w:r w:rsidR="00606539">
        <w:rPr>
          <w:rFonts w:asciiTheme="majorBidi" w:eastAsia="Cambria" w:hAnsiTheme="majorBidi" w:cstheme="majorBidi" w:hint="cs"/>
          <w:color w:val="000000"/>
          <w:rtl/>
        </w:rPr>
        <w:t>ُ</w:t>
      </w:r>
      <w:r>
        <w:rPr>
          <w:rFonts w:asciiTheme="majorBidi" w:eastAsia="Cambria" w:hAnsiTheme="majorBidi" w:cstheme="majorBidi" w:hint="cs"/>
          <w:color w:val="000000"/>
          <w:rtl/>
        </w:rPr>
        <w:t xml:space="preserve">ثبت </w:t>
      </w:r>
      <w:r w:rsidR="00606539">
        <w:rPr>
          <w:rFonts w:asciiTheme="majorBidi" w:eastAsia="Cambria" w:hAnsiTheme="majorBidi" w:cstheme="majorBidi" w:hint="cs"/>
          <w:color w:val="000000"/>
          <w:rtl/>
        </w:rPr>
        <w:t>إ</w:t>
      </w:r>
      <w:r>
        <w:rPr>
          <w:rFonts w:asciiTheme="majorBidi" w:eastAsia="Cambria" w:hAnsiTheme="majorBidi" w:cstheme="majorBidi" w:hint="cs"/>
          <w:color w:val="000000"/>
          <w:rtl/>
        </w:rPr>
        <w:t xml:space="preserve">متلاك الشركة لخبرة لا تقلّ عن /10/ سنوات في مجال توريد المولدات الكهربائية </w:t>
      </w:r>
      <w:r w:rsidR="00387F23">
        <w:rPr>
          <w:rFonts w:asciiTheme="majorBidi" w:eastAsia="Cambria" w:hAnsiTheme="majorBidi" w:cstheme="majorBidi" w:hint="cs"/>
          <w:color w:val="000000"/>
          <w:rtl/>
        </w:rPr>
        <w:t xml:space="preserve">ولوحات التحكم إضافةً إلى خبرة في تركيب محطات كهربائية وصيانتها وبقدرة لا تقلّ عن </w:t>
      </w:r>
      <w:r w:rsidR="00387F23">
        <w:rPr>
          <w:rFonts w:asciiTheme="majorBidi" w:eastAsia="Cambria" w:hAnsiTheme="majorBidi" w:cstheme="majorBidi"/>
          <w:color w:val="000000"/>
        </w:rPr>
        <w:t>4500 KVA</w:t>
      </w:r>
      <w:r w:rsidR="00387F23">
        <w:rPr>
          <w:rFonts w:asciiTheme="majorBidi" w:eastAsia="Cambria" w:hAnsiTheme="majorBidi" w:cstheme="majorBidi" w:hint="cs"/>
          <w:color w:val="000000"/>
          <w:rtl/>
          <w:lang w:bidi="ar-LB"/>
        </w:rPr>
        <w:t>.</w:t>
      </w:r>
    </w:p>
    <w:p w14:paraId="55A5CB18" w14:textId="6BB53211" w:rsidR="00C300BA" w:rsidRPr="00FA4DCF" w:rsidRDefault="004A5A3A"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 xml:space="preserve">العرض الفني وفقًا للمواصفات المطلوبة في الملحق </w:t>
      </w:r>
      <w:r w:rsidR="00211831">
        <w:rPr>
          <w:rFonts w:asciiTheme="majorBidi" w:eastAsia="Cambria" w:hAnsiTheme="majorBidi" w:cstheme="majorBidi" w:hint="cs"/>
          <w:color w:val="000000"/>
          <w:rtl/>
        </w:rPr>
        <w:t xml:space="preserve"> رقم </w:t>
      </w:r>
      <w:r w:rsidRPr="00FA4DCF">
        <w:rPr>
          <w:rFonts w:asciiTheme="majorBidi" w:eastAsia="Cambria" w:hAnsiTheme="majorBidi" w:cstheme="majorBidi"/>
          <w:color w:val="000000"/>
          <w:rtl/>
        </w:rPr>
        <w:t>(</w:t>
      </w:r>
      <w:r w:rsidR="00211831">
        <w:rPr>
          <w:rFonts w:asciiTheme="majorBidi" w:eastAsia="Cambria" w:hAnsiTheme="majorBidi" w:cstheme="majorBidi" w:hint="cs"/>
          <w:color w:val="000000"/>
          <w:rtl/>
        </w:rPr>
        <w:t>1</w:t>
      </w:r>
      <w:r w:rsidRPr="00FA4DCF">
        <w:rPr>
          <w:rFonts w:asciiTheme="majorBidi" w:eastAsia="Cambria" w:hAnsiTheme="majorBidi" w:cstheme="majorBidi"/>
          <w:color w:val="000000"/>
          <w:rtl/>
        </w:rPr>
        <w:t>)</w:t>
      </w:r>
    </w:p>
    <w:p w14:paraId="546D3574" w14:textId="4DB9C7FA" w:rsidR="00C300BA" w:rsidRPr="00143930"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211831">
        <w:rPr>
          <w:rFonts w:asciiTheme="majorBidi" w:eastAsia="Cambria" w:hAnsiTheme="majorBidi" w:cstheme="majorBidi" w:hint="cs"/>
          <w:color w:val="000000"/>
          <w:rtl/>
        </w:rPr>
        <w:t xml:space="preserve"> في الملحق رقم (6)</w:t>
      </w:r>
    </w:p>
    <w:p w14:paraId="16C9B65B" w14:textId="77777777" w:rsidR="00143930" w:rsidRPr="00FA4DCF" w:rsidRDefault="00143930" w:rsidP="00143930">
      <w:pPr>
        <w:pBdr>
          <w:top w:val="nil"/>
          <w:left w:val="nil"/>
          <w:bottom w:val="nil"/>
          <w:right w:val="nil"/>
          <w:between w:val="nil"/>
        </w:pBdr>
        <w:spacing w:line="276" w:lineRule="auto"/>
        <w:ind w:left="720"/>
        <w:rPr>
          <w:rFonts w:asciiTheme="majorBidi" w:eastAsia="Cambria" w:hAnsiTheme="majorBidi" w:cstheme="majorBidi"/>
          <w:b/>
          <w:color w:val="000000"/>
        </w:rPr>
      </w:pPr>
    </w:p>
    <w:p w14:paraId="5E586495" w14:textId="77777777" w:rsidR="00623894" w:rsidRPr="00623894" w:rsidRDefault="00623894" w:rsidP="00623894">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14:paraId="0017857E"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sidRPr="002414A7">
        <w:rPr>
          <w:rFonts w:asciiTheme="majorBidi" w:eastAsia="Cambria" w:hAnsiTheme="majorBidi" w:cstheme="majorBidi"/>
          <w:color w:val="000000"/>
          <w:sz w:val="28"/>
          <w:szCs w:val="28"/>
          <w:rtl/>
        </w:rPr>
        <w:t xml:space="preserve"> </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14:paraId="2168F2B1"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14:paraId="52332174" w14:textId="77777777" w:rsidR="00623894"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14:paraId="68623F66" w14:textId="77777777" w:rsidR="00B5117C" w:rsidRPr="002414A7" w:rsidRDefault="00B5117C" w:rsidP="004C2406">
      <w:pPr>
        <w:pStyle w:val="ListParagraph"/>
        <w:spacing w:after="0" w:line="240" w:lineRule="auto"/>
        <w:ind w:left="920" w:firstLine="0"/>
        <w:rPr>
          <w:rFonts w:asciiTheme="majorBidi" w:eastAsia="Cambria" w:hAnsiTheme="majorBidi" w:cstheme="majorBidi"/>
          <w:color w:val="000000"/>
          <w:sz w:val="28"/>
          <w:szCs w:val="28"/>
        </w:rPr>
      </w:pPr>
    </w:p>
    <w:p w14:paraId="0E974C9D" w14:textId="77777777"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14:paraId="5D62E4F8" w14:textId="5012F726"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sidR="00F312F9">
        <w:rPr>
          <w:rFonts w:asciiTheme="majorBidi" w:eastAsia="Cambria" w:hAnsiTheme="majorBidi" w:cstheme="majorBidi" w:hint="cs"/>
          <w:color w:val="000000"/>
          <w:sz w:val="28"/>
          <w:szCs w:val="28"/>
          <w:rtl/>
        </w:rPr>
        <w:t xml:space="preserve"> لا يعود تاريخا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35F6F84D" w14:textId="45186668"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sidR="00F312F9">
        <w:rPr>
          <w:rFonts w:asciiTheme="majorBidi" w:eastAsia="Cambria" w:hAnsiTheme="majorBidi" w:cstheme="majorBidi" w:hint="cs"/>
          <w:color w:val="000000"/>
          <w:sz w:val="28"/>
          <w:szCs w:val="28"/>
          <w:rtl/>
        </w:rPr>
        <w:t xml:space="preserve"> لا يعود تاريخها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4B432CD3" w14:textId="187902FE" w:rsidR="00623894" w:rsidRPr="00C00B66"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14:paraId="6F8387C0" w14:textId="77777777"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14:paraId="23FBB861" w14:textId="3F760600" w:rsidR="00A42CCD" w:rsidRPr="002238C0" w:rsidRDefault="0075074A" w:rsidP="002238C0">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w:t>
      </w:r>
      <w:r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rtl/>
        </w:rPr>
        <w:t>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11831">
        <w:rPr>
          <w:rFonts w:asciiTheme="majorBidi" w:eastAsia="Cambria" w:hAnsiTheme="majorBidi" w:cstheme="majorBidi"/>
          <w:color w:val="000000"/>
          <w:rtl/>
        </w:rPr>
        <w:t>رقم (</w:t>
      </w:r>
      <w:r w:rsidR="00211831" w:rsidRPr="00211831">
        <w:rPr>
          <w:rFonts w:asciiTheme="majorBidi" w:eastAsia="Cambria" w:hAnsiTheme="majorBidi" w:cstheme="majorBidi" w:hint="cs"/>
          <w:color w:val="000000"/>
          <w:rtl/>
        </w:rPr>
        <w:t>5</w:t>
      </w:r>
      <w:r w:rsidR="0045284E" w:rsidRPr="00211831">
        <w:rPr>
          <w:rFonts w:asciiTheme="majorBidi" w:eastAsia="Cambria" w:hAnsiTheme="majorBidi" w:cstheme="majorBidi"/>
          <w:color w:val="000000"/>
          <w:rtl/>
        </w:rPr>
        <w:t>)</w:t>
      </w:r>
      <w:r w:rsidR="00A42CCD" w:rsidRPr="002238C0">
        <w:rPr>
          <w:rFonts w:asciiTheme="majorBidi" w:eastAsia="Cambria" w:hAnsiTheme="majorBidi" w:cstheme="majorBidi"/>
          <w:color w:val="000000"/>
          <w:rtl/>
        </w:rPr>
        <w:t xml:space="preserve"> </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 xml:space="preserve">والإجمالي </w:t>
      </w:r>
      <w:r w:rsidR="006175F9" w:rsidRPr="006A2178">
        <w:rPr>
          <w:rFonts w:asciiTheme="majorBidi" w:eastAsia="Cambria" w:hAnsiTheme="majorBidi" w:cstheme="majorBidi"/>
          <w:color w:val="000000"/>
          <w:rtl/>
        </w:rPr>
        <w:t>بالدولار الأميركي</w:t>
      </w:r>
      <w:r w:rsidR="006A2178">
        <w:rPr>
          <w:rFonts w:asciiTheme="majorBidi" w:eastAsia="Cambria" w:hAnsiTheme="majorBidi" w:cstheme="majorBidi" w:hint="cs"/>
          <w:color w:val="000000"/>
          <w:rtl/>
        </w:rPr>
        <w:t xml:space="preserve"> </w:t>
      </w:r>
      <w:r w:rsidR="007273D2">
        <w:rPr>
          <w:rFonts w:asciiTheme="majorBidi" w:eastAsia="Cambria" w:hAnsiTheme="majorBidi" w:cstheme="majorBidi" w:hint="cs"/>
          <w:color w:val="000000"/>
          <w:rtl/>
          <w:lang w:bidi="ar-LB"/>
        </w:rPr>
        <w:t xml:space="preserve">على ان يتم الدفع </w:t>
      </w:r>
      <w:r w:rsidR="00606539">
        <w:rPr>
          <w:rFonts w:asciiTheme="majorBidi" w:eastAsia="Cambria" w:hAnsiTheme="majorBidi" w:cstheme="majorBidi" w:hint="cs"/>
          <w:color w:val="000000"/>
          <w:rtl/>
          <w:lang w:bidi="ar-LB"/>
        </w:rPr>
        <w:t xml:space="preserve">بالليرة اللبنانية </w:t>
      </w:r>
      <w:r w:rsidR="007273D2">
        <w:rPr>
          <w:rFonts w:asciiTheme="majorBidi" w:eastAsia="Cambria" w:hAnsiTheme="majorBidi" w:cstheme="majorBidi" w:hint="cs"/>
          <w:color w:val="000000"/>
          <w:rtl/>
          <w:lang w:bidi="ar-LB"/>
        </w:rPr>
        <w:t xml:space="preserve">على </w:t>
      </w:r>
      <w:r w:rsidR="00606539">
        <w:rPr>
          <w:rFonts w:asciiTheme="majorBidi" w:eastAsia="Cambria" w:hAnsiTheme="majorBidi" w:cstheme="majorBidi" w:hint="cs"/>
          <w:color w:val="000000"/>
          <w:rtl/>
          <w:lang w:bidi="ar-LB"/>
        </w:rPr>
        <w:t>أ</w:t>
      </w:r>
      <w:r w:rsidR="007273D2">
        <w:rPr>
          <w:rFonts w:asciiTheme="majorBidi" w:eastAsia="Cambria" w:hAnsiTheme="majorBidi" w:cstheme="majorBidi" w:hint="cs"/>
          <w:color w:val="000000"/>
          <w:rtl/>
          <w:lang w:bidi="ar-LB"/>
        </w:rPr>
        <w:t>ساس سعر الصرف الم</w:t>
      </w:r>
      <w:r w:rsidR="00606539">
        <w:rPr>
          <w:rFonts w:asciiTheme="majorBidi" w:eastAsia="Cambria" w:hAnsiTheme="majorBidi" w:cstheme="majorBidi" w:hint="cs"/>
          <w:color w:val="000000"/>
          <w:rtl/>
          <w:lang w:bidi="ar-LB"/>
        </w:rPr>
        <w:t>ُ</w:t>
      </w:r>
      <w:r w:rsidR="007273D2">
        <w:rPr>
          <w:rFonts w:asciiTheme="majorBidi" w:eastAsia="Cambria" w:hAnsiTheme="majorBidi" w:cstheme="majorBidi" w:hint="cs"/>
          <w:color w:val="000000"/>
          <w:rtl/>
          <w:lang w:bidi="ar-LB"/>
        </w:rPr>
        <w:t>عتمد</w:t>
      </w:r>
      <w:r w:rsidR="0007587C">
        <w:rPr>
          <w:rFonts w:asciiTheme="majorBidi" w:eastAsia="Cambria" w:hAnsiTheme="majorBidi" w:cstheme="majorBidi" w:hint="cs"/>
          <w:color w:val="000000"/>
          <w:rtl/>
          <w:lang w:bidi="ar-LB"/>
        </w:rPr>
        <w:t xml:space="preserve"> في مصرف لبنان بتاريخ التصفية </w:t>
      </w:r>
      <w:r w:rsidRPr="002238C0">
        <w:rPr>
          <w:rFonts w:asciiTheme="majorBidi" w:eastAsia="Cambria" w:hAnsiTheme="majorBidi" w:cstheme="majorBidi"/>
          <w:color w:val="000000"/>
          <w:rtl/>
        </w:rPr>
        <w:t>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14:paraId="5FA6F42F" w14:textId="174A84CF" w:rsidR="0045284E" w:rsidRPr="002238C0" w:rsidRDefault="0075074A" w:rsidP="00211831">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6175F9" w:rsidRPr="00211831">
        <w:rPr>
          <w:rFonts w:asciiTheme="majorBidi" w:eastAsia="Cambria" w:hAnsiTheme="majorBidi" w:cstheme="majorBidi"/>
          <w:color w:val="000000"/>
          <w:rtl/>
        </w:rPr>
        <w:t xml:space="preserve">للصفقة </w:t>
      </w:r>
      <w:r w:rsidRPr="002238C0">
        <w:rPr>
          <w:rFonts w:asciiTheme="majorBidi" w:eastAsia="Cambria" w:hAnsiTheme="majorBidi" w:cstheme="majorBidi"/>
          <w:color w:val="000000"/>
          <w:rtl/>
        </w:rPr>
        <w:t>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5862B4F3" w14:textId="77777777" w:rsidR="00594D7B" w:rsidRPr="002238C0" w:rsidRDefault="00594D7B" w:rsidP="00211831">
      <w:pPr>
        <w:pStyle w:val="Heading3"/>
        <w:tabs>
          <w:tab w:val="clear" w:pos="2408"/>
        </w:tabs>
        <w:spacing w:before="0" w:after="0" w:line="276" w:lineRule="auto"/>
        <w:ind w:right="0"/>
        <w:rPr>
          <w:rFonts w:asciiTheme="majorBidi" w:hAnsiTheme="majorBidi" w:cstheme="majorBidi"/>
          <w:b w:val="0"/>
          <w:bCs/>
          <w:sz w:val="28"/>
          <w:szCs w:val="28"/>
        </w:rPr>
      </w:pPr>
    </w:p>
    <w:p w14:paraId="5DC4C051" w14:textId="58171E61"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14:paraId="50241680" w14:textId="736AADD0"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211831">
        <w:rPr>
          <w:rFonts w:asciiTheme="majorBidi" w:hAnsiTheme="majorBidi" w:cstheme="majorBidi" w:hint="cs"/>
          <w:color w:val="000000"/>
          <w:rtl/>
        </w:rPr>
        <w:t xml:space="preserve">المديرية العامة لرئاسة مجلس الوزراء </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211831">
        <w:rPr>
          <w:rFonts w:asciiTheme="majorBidi" w:hAnsiTheme="majorBidi" w:cstheme="majorBidi" w:hint="cs"/>
          <w:color w:val="000000"/>
          <w:rtl/>
        </w:rPr>
        <w:t>للمديرية العامة لرئاسة مجلس الوزراء،</w:t>
      </w:r>
      <w:r w:rsidRPr="002238C0">
        <w:rPr>
          <w:rFonts w:asciiTheme="majorBidi" w:hAnsiTheme="majorBidi" w:cstheme="majorBidi"/>
          <w:color w:val="000000"/>
          <w:rtl/>
        </w:rPr>
        <w:t xml:space="preserve"> عند الاقتضاء، تحديد موعد معيَّن للعارضين المحتملين لمعاينة الموقع.</w:t>
      </w:r>
    </w:p>
    <w:p w14:paraId="56ADA263" w14:textId="77777777" w:rsidR="0063269F" w:rsidRPr="007F1E1B" w:rsidRDefault="0063269F" w:rsidP="007F1E1B">
      <w:pPr>
        <w:pBdr>
          <w:top w:val="nil"/>
          <w:left w:val="nil"/>
          <w:bottom w:val="nil"/>
          <w:right w:val="nil"/>
          <w:between w:val="nil"/>
        </w:pBdr>
        <w:spacing w:line="276" w:lineRule="auto"/>
        <w:rPr>
          <w:rFonts w:asciiTheme="majorBidi" w:hAnsiTheme="majorBidi" w:cstheme="majorBidi"/>
          <w:color w:val="000000"/>
          <w:rtl/>
        </w:rPr>
      </w:pPr>
    </w:p>
    <w:p w14:paraId="25F22863" w14:textId="114DCDC1"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14:paraId="56043541" w14:textId="064212DC" w:rsidR="004E3408" w:rsidRPr="00F80B70" w:rsidRDefault="004E3408" w:rsidP="00F80B7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C4128C" w:rsidRPr="00F80B70">
        <w:rPr>
          <w:rFonts w:asciiTheme="majorBidi" w:hAnsiTheme="majorBidi" w:cstheme="majorBidi"/>
          <w:color w:val="000000"/>
          <w:rtl/>
        </w:rPr>
        <w:t xml:space="preserve"> </w:t>
      </w:r>
      <w:r w:rsidR="006A2178">
        <w:rPr>
          <w:rFonts w:asciiTheme="majorBidi" w:hAnsiTheme="majorBidi" w:cstheme="majorBidi" w:hint="cs"/>
          <w:color w:val="000000"/>
          <w:rtl/>
        </w:rPr>
        <w:t xml:space="preserve">بثلاثين يوماً </w:t>
      </w:r>
      <w:r w:rsidRPr="00F80B70">
        <w:rPr>
          <w:rFonts w:asciiTheme="majorBidi" w:hAnsiTheme="majorBidi" w:cstheme="majorBidi"/>
          <w:color w:val="000000"/>
          <w:rtl/>
        </w:rPr>
        <w:t xml:space="preserve">من التاريخ النهائي لتقديم العروض. </w:t>
      </w:r>
    </w:p>
    <w:p w14:paraId="7A7BEFE7" w14:textId="241155CC"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14:paraId="7FAF6354" w14:textId="7510FCD7" w:rsidR="004E3408"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14:paraId="27C0B64C" w14:textId="032D7417"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يمكن للعارض أن يُعدّل عرضه أو أن يسحبه قبل الموعد النهائي لتقديم العروض دون مصادرة ضمان عرضه. ويكون التعديل أو سحب العرض ساري المفعول عندما تتسلمه الجهة الشارية قبل الموعد النهائي لتقديم العروض.</w:t>
      </w:r>
    </w:p>
    <w:p w14:paraId="01CB37C7" w14:textId="762D1D59" w:rsidR="00F73D6D" w:rsidRDefault="00F73D6D" w:rsidP="00F73D6D">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يحق للعارض سحب أو تعديل عرضه في الفترة ما بين الموعد النهائي لتقديم العروض وانتهاء فترة صلاحية العرض.</w:t>
      </w:r>
    </w:p>
    <w:p w14:paraId="3BCBD306" w14:textId="285FCBA8" w:rsidR="00074CC5" w:rsidRPr="00074CC5" w:rsidRDefault="00074CC5" w:rsidP="00074CC5">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يجوز للعارض الذي مارس حقّه بسحب العرض أن يتقدّم بعرض جديد في التلزيم نفسه. كما يتاح للعارض تقديم طلب لتعديل عرضه مرّة واحدة فقط.</w:t>
      </w:r>
    </w:p>
    <w:p w14:paraId="68D6A857" w14:textId="47B6BA5F"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في حالة طلب سحب العرض تعاد العروض دون فتحها لأصحابها بعد جلسة فض العروض.</w:t>
      </w:r>
    </w:p>
    <w:p w14:paraId="01359C49" w14:textId="77777777" w:rsidR="007A4CBF" w:rsidRPr="00FC6452" w:rsidRDefault="007A4CBF" w:rsidP="007A4CBF">
      <w:pPr>
        <w:pBdr>
          <w:top w:val="nil"/>
          <w:left w:val="nil"/>
          <w:bottom w:val="nil"/>
          <w:right w:val="nil"/>
          <w:between w:val="nil"/>
        </w:pBdr>
        <w:spacing w:line="276" w:lineRule="auto"/>
        <w:ind w:left="306"/>
        <w:rPr>
          <w:rFonts w:asciiTheme="majorBidi" w:hAnsiTheme="majorBidi" w:cstheme="majorBidi"/>
          <w:color w:val="000000"/>
        </w:rPr>
      </w:pPr>
    </w:p>
    <w:p w14:paraId="3E6B1034" w14:textId="4FFF05DC"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14:paraId="2C59837E" w14:textId="707E138A" w:rsidR="004E3408" w:rsidRPr="006A2178"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6A2178">
        <w:rPr>
          <w:rFonts w:asciiTheme="majorBidi" w:hAnsiTheme="majorBidi" w:cstheme="majorBidi"/>
          <w:color w:val="000000"/>
          <w:rtl/>
        </w:rPr>
        <w:t>يُحدد</w:t>
      </w:r>
      <w:r w:rsidRPr="006A2178">
        <w:rPr>
          <w:rFonts w:asciiTheme="majorBidi" w:hAnsiTheme="majorBidi" w:cstheme="majorBidi"/>
          <w:b/>
          <w:color w:val="000000"/>
          <w:rtl/>
        </w:rPr>
        <w:t xml:space="preserve"> ضمان العرض لهذه الصفقة بمبلغ (</w:t>
      </w:r>
      <w:r w:rsidR="006D247B" w:rsidRPr="006A2178">
        <w:rPr>
          <w:rFonts w:asciiTheme="majorBidi" w:hAnsiTheme="majorBidi" w:cstheme="majorBidi"/>
          <w:b/>
          <w:color w:val="000000"/>
        </w:rPr>
        <w:t>4,</w:t>
      </w:r>
      <w:r w:rsidR="0007587C" w:rsidRPr="006A2178">
        <w:rPr>
          <w:rFonts w:asciiTheme="majorBidi" w:hAnsiTheme="majorBidi" w:cstheme="majorBidi"/>
          <w:b/>
          <w:color w:val="000000"/>
        </w:rPr>
        <w:t>0</w:t>
      </w:r>
      <w:r w:rsidR="006D247B" w:rsidRPr="006A2178">
        <w:rPr>
          <w:rFonts w:asciiTheme="majorBidi" w:hAnsiTheme="majorBidi" w:cstheme="majorBidi"/>
          <w:b/>
          <w:color w:val="000000"/>
        </w:rPr>
        <w:t>00,000,000</w:t>
      </w:r>
      <w:r w:rsidR="00472C12" w:rsidRPr="006A2178">
        <w:rPr>
          <w:rFonts w:asciiTheme="majorBidi" w:hAnsiTheme="majorBidi" w:cstheme="majorBidi"/>
          <w:b/>
          <w:color w:val="000000"/>
        </w:rPr>
        <w:t xml:space="preserve"> </w:t>
      </w:r>
      <w:r w:rsidR="00472C12" w:rsidRPr="006A2178">
        <w:rPr>
          <w:rFonts w:asciiTheme="majorBidi" w:hAnsiTheme="majorBidi" w:cstheme="majorBidi" w:hint="cs"/>
          <w:b/>
          <w:color w:val="000000"/>
          <w:rtl/>
          <w:lang w:bidi="ar-LB"/>
        </w:rPr>
        <w:t xml:space="preserve"> </w:t>
      </w:r>
      <w:r w:rsidR="00472C12" w:rsidRPr="006A2178">
        <w:rPr>
          <w:rFonts w:asciiTheme="majorBidi" w:hAnsiTheme="majorBidi" w:cstheme="majorBidi" w:hint="cs"/>
          <w:bCs/>
          <w:color w:val="000000"/>
          <w:rtl/>
          <w:lang w:bidi="ar-LB"/>
        </w:rPr>
        <w:t>ليرة لبنانية</w:t>
      </w:r>
      <w:r w:rsidRPr="006A2178">
        <w:rPr>
          <w:rFonts w:asciiTheme="majorBidi" w:hAnsiTheme="majorBidi" w:cstheme="majorBidi"/>
          <w:b/>
          <w:color w:val="000000"/>
          <w:rtl/>
        </w:rPr>
        <w:t>)</w:t>
      </w:r>
      <w:r w:rsidR="0007587C" w:rsidRPr="006A2178">
        <w:rPr>
          <w:rFonts w:asciiTheme="majorBidi" w:hAnsiTheme="majorBidi" w:cstheme="majorBidi"/>
          <w:b/>
          <w:color w:val="000000"/>
        </w:rPr>
        <w:t xml:space="preserve"> )</w:t>
      </w:r>
      <w:r w:rsidR="0007587C" w:rsidRPr="006A2178">
        <w:rPr>
          <w:rFonts w:asciiTheme="majorBidi" w:hAnsiTheme="majorBidi" w:cstheme="majorBidi" w:hint="cs"/>
          <w:b/>
          <w:color w:val="000000"/>
          <w:rtl/>
          <w:lang w:bidi="ar-LB"/>
        </w:rPr>
        <w:t>أربعة مليارات ليرة لبنانية)</w:t>
      </w:r>
    </w:p>
    <w:p w14:paraId="75C6CC1D" w14:textId="7DDABE79" w:rsidR="00852BC5" w:rsidRPr="004A6DAF" w:rsidRDefault="004E3408"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4A6DA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بإضافة //28// ثمانية وعشرين يوماً على مدة صلاحية العرض</w:t>
      </w:r>
      <w:r w:rsidR="004A6DAF" w:rsidRPr="004A6DAF">
        <w:rPr>
          <w:rFonts w:asciiTheme="majorBidi" w:hAnsiTheme="majorBidi" w:cstheme="majorBidi" w:hint="cs"/>
          <w:b/>
          <w:color w:val="000000"/>
          <w:rtl/>
        </w:rPr>
        <w:t>.</w:t>
      </w:r>
    </w:p>
    <w:p w14:paraId="07E7DDBA" w14:textId="66915C89"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14:paraId="1AF95334" w14:textId="77777777"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14:paraId="69F99F85" w14:textId="77777777" w:rsidR="004E3408" w:rsidRPr="002238C0" w:rsidRDefault="004E3408" w:rsidP="002238C0">
      <w:pPr>
        <w:spacing w:line="276" w:lineRule="auto"/>
        <w:rPr>
          <w:rFonts w:asciiTheme="majorBidi" w:hAnsiTheme="majorBidi" w:cstheme="majorBidi"/>
        </w:rPr>
      </w:pPr>
    </w:p>
    <w:p w14:paraId="2869A2E9" w14:textId="37A853E4"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 w:name="_heading=h.gjdgxs" w:colFirst="0" w:colLast="0"/>
      <w:bookmarkEnd w:id="1"/>
      <w:r w:rsidRPr="002238C0">
        <w:rPr>
          <w:rFonts w:asciiTheme="majorBidi" w:hAnsiTheme="majorBidi" w:cstheme="majorBidi"/>
          <w:b w:val="0"/>
          <w:bCs/>
          <w:sz w:val="28"/>
          <w:szCs w:val="28"/>
          <w:rtl/>
        </w:rPr>
        <w:t xml:space="preserve"> ضمان حسن التنفيذ</w:t>
      </w:r>
      <w:r w:rsidR="0097514E" w:rsidRPr="002238C0">
        <w:rPr>
          <w:rFonts w:asciiTheme="majorBidi" w:hAnsiTheme="majorBidi" w:cstheme="majorBidi"/>
          <w:b w:val="0"/>
          <w:bCs/>
          <w:sz w:val="28"/>
          <w:szCs w:val="28"/>
          <w:rtl/>
        </w:rPr>
        <w:t xml:space="preserve"> </w:t>
      </w:r>
      <w:r w:rsidR="00F91456" w:rsidRPr="002238C0">
        <w:rPr>
          <w:rFonts w:asciiTheme="majorBidi" w:hAnsiTheme="majorBidi" w:cstheme="majorBidi"/>
          <w:b w:val="0"/>
          <w:bCs/>
          <w:sz w:val="28"/>
          <w:szCs w:val="28"/>
          <w:rtl/>
        </w:rPr>
        <w:t>(المادة 35 من قانون الشراء العام)</w:t>
      </w:r>
    </w:p>
    <w:p w14:paraId="23DB8C1C" w14:textId="0BDE0E94" w:rsidR="00C4128C" w:rsidRPr="00EB2DBD" w:rsidRDefault="00C4128C" w:rsidP="008D565E">
      <w:pPr>
        <w:numPr>
          <w:ilvl w:val="0"/>
          <w:numId w:val="6"/>
        </w:numPr>
        <w:spacing w:line="276" w:lineRule="auto"/>
        <w:ind w:left="396" w:hanging="396"/>
        <w:rPr>
          <w:rFonts w:asciiTheme="majorBidi" w:hAnsiTheme="majorBidi" w:cstheme="majorBidi"/>
          <w:rtl/>
          <w:lang w:bidi="ar-LB"/>
        </w:rPr>
      </w:pPr>
      <w:bookmarkStart w:id="2" w:name="_heading=h.30j0zll" w:colFirst="0" w:colLast="0"/>
      <w:bookmarkEnd w:id="2"/>
      <w:r w:rsidRPr="00EB2DBD">
        <w:rPr>
          <w:rFonts w:asciiTheme="majorBidi" w:hAnsiTheme="majorBidi" w:cstheme="majorBidi"/>
          <w:rtl/>
        </w:rPr>
        <w:t>تحدد قيمة ضمان حسن التنفيذ بنسبة 10% من قيمة العقد.</w:t>
      </w:r>
    </w:p>
    <w:p w14:paraId="3C6B83CF" w14:textId="63810E6B" w:rsidR="00F85E93" w:rsidRPr="00FA658E" w:rsidRDefault="004E3408"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3871E9">
        <w:rPr>
          <w:rFonts w:asciiTheme="majorBidi" w:hAnsiTheme="majorBidi" w:cstheme="majorBidi" w:hint="cs"/>
          <w:b/>
          <w:color w:val="000000"/>
          <w:rtl/>
        </w:rPr>
        <w:t>نفاذ</w:t>
      </w:r>
      <w:r w:rsidRPr="002238C0">
        <w:rPr>
          <w:rFonts w:asciiTheme="majorBidi" w:hAnsiTheme="majorBidi" w:cstheme="majorBidi"/>
          <w:b/>
          <w:color w:val="000000"/>
          <w:rtl/>
        </w:rPr>
        <w:t xml:space="preserve"> العقد. وفي حال</w:t>
      </w:r>
      <w:r w:rsidR="000A5EC5">
        <w:rPr>
          <w:rFonts w:asciiTheme="majorBidi" w:hAnsiTheme="majorBidi" w:cstheme="majorBidi"/>
          <w:b/>
          <w:color w:val="000000"/>
          <w:lang w:bidi="ar-LB"/>
        </w:rPr>
        <w:t xml:space="preserve"> </w:t>
      </w:r>
      <w:r w:rsidRPr="002238C0">
        <w:rPr>
          <w:rFonts w:asciiTheme="majorBidi" w:hAnsiTheme="majorBidi" w:cstheme="majorBidi"/>
          <w:b/>
          <w:color w:val="000000"/>
          <w:rtl/>
        </w:rPr>
        <w:t>التخلُّف عن تقديم ضمان حسن التنفيذ، يُصادَر ضمان العرض</w:t>
      </w:r>
      <w:r w:rsidR="000A5EC5">
        <w:rPr>
          <w:rFonts w:asciiTheme="majorBidi" w:hAnsiTheme="majorBidi" w:cstheme="majorBidi"/>
          <w:b/>
          <w:color w:val="000000"/>
        </w:rPr>
        <w:t>.</w:t>
      </w:r>
    </w:p>
    <w:p w14:paraId="551B6BF1" w14:textId="5B5757B4" w:rsidR="00AF66A5" w:rsidRPr="00FE2B6B" w:rsidRDefault="00AF66A5" w:rsidP="008D565E">
      <w:pPr>
        <w:numPr>
          <w:ilvl w:val="0"/>
          <w:numId w:val="6"/>
        </w:numPr>
        <w:spacing w:line="276" w:lineRule="auto"/>
        <w:ind w:left="396" w:hanging="396"/>
        <w:rPr>
          <w:rFonts w:asciiTheme="majorBidi" w:hAnsiTheme="majorBidi" w:cstheme="majorBidi"/>
        </w:rPr>
      </w:pPr>
      <w:r w:rsidRPr="00FE2B6B">
        <w:rPr>
          <w:rFonts w:asciiTheme="majorBidi" w:hAnsiTheme="majorBidi" w:cstheme="majorBidi"/>
          <w:b/>
          <w:color w:val="000000"/>
          <w:rtl/>
          <w:lang w:bidi="ar-LB"/>
        </w:rPr>
        <w:lastRenderedPageBreak/>
        <w:t>يبقى ضمان حسن التنفيذ مجمدًا طوال مدة التلزيم، ويُحسم منه مباشرةً و</w:t>
      </w:r>
      <w:r w:rsidR="003C6C1A">
        <w:rPr>
          <w:rFonts w:asciiTheme="majorBidi" w:hAnsiTheme="majorBidi" w:cstheme="majorBidi" w:hint="cs"/>
          <w:b/>
          <w:color w:val="000000"/>
          <w:rtl/>
          <w:lang w:bidi="ar-LB"/>
        </w:rPr>
        <w:t>ب</w:t>
      </w:r>
      <w:r w:rsidRPr="00FE2B6B">
        <w:rPr>
          <w:rFonts w:asciiTheme="majorBidi" w:hAnsiTheme="majorBidi" w:cstheme="majorBidi"/>
          <w:b/>
          <w:color w:val="000000"/>
          <w:rtl/>
          <w:lang w:bidi="ar-LB"/>
        </w:rPr>
        <w:t>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b/>
          <w:color w:val="000000"/>
          <w:rtl/>
          <w:lang w:bidi="ar-LB"/>
        </w:rPr>
        <w:t xml:space="preserve"> </w:t>
      </w:r>
      <w:r w:rsidRPr="00FE2B6B">
        <w:rPr>
          <w:rFonts w:asciiTheme="majorBidi" w:hAnsiTheme="majorBidi" w:cstheme="majorBidi"/>
          <w:rtl/>
        </w:rPr>
        <w:t>غرامات أو مخالفات أو عطل أو</w:t>
      </w:r>
      <w:r w:rsidR="00BE641A">
        <w:rPr>
          <w:rFonts w:asciiTheme="majorBidi" w:hAnsiTheme="majorBidi" w:cstheme="majorBidi" w:hint="cs"/>
          <w:rtl/>
        </w:rPr>
        <w:t xml:space="preserve"> </w:t>
      </w:r>
      <w:r w:rsidRPr="00FE2B6B">
        <w:rPr>
          <w:rFonts w:asciiTheme="majorBidi" w:hAnsiTheme="majorBidi" w:cstheme="majorBidi"/>
          <w:rtl/>
        </w:rPr>
        <w:t>ضرر يحدثه الملتزم إلى حين إيفائه بكامل الموجبات.</w:t>
      </w:r>
    </w:p>
    <w:p w14:paraId="519A6F17" w14:textId="22D0A5ED" w:rsidR="00EB2050" w:rsidRPr="00EB02FC" w:rsidRDefault="00EB2050"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w:t>
      </w:r>
      <w:r w:rsidR="008B31C5">
        <w:rPr>
          <w:rFonts w:asciiTheme="majorBidi" w:hAnsiTheme="majorBidi" w:cstheme="majorBidi" w:hint="cs"/>
          <w:b/>
          <w:color w:val="000000"/>
          <w:rtl/>
        </w:rPr>
        <w:t>الإلتزام</w:t>
      </w:r>
      <w:r w:rsidR="004C0775">
        <w:rPr>
          <w:rFonts w:asciiTheme="majorBidi" w:hAnsiTheme="majorBidi" w:cstheme="majorBidi" w:hint="cs"/>
          <w:b/>
          <w:color w:val="000000"/>
          <w:rtl/>
        </w:rPr>
        <w:t xml:space="preserve">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004C0775">
        <w:rPr>
          <w:rFonts w:asciiTheme="majorBidi" w:hAnsiTheme="majorBidi" w:cstheme="majorBidi" w:hint="cs"/>
          <w:b/>
          <w:color w:val="000000"/>
          <w:rtl/>
        </w:rPr>
        <w:t xml:space="preserve"> </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r w:rsidR="00BE27EE" w:rsidRPr="002238C0">
        <w:rPr>
          <w:rFonts w:asciiTheme="majorBidi" w:hAnsiTheme="majorBidi" w:cstheme="majorBidi"/>
          <w:b/>
          <w:color w:val="000000"/>
          <w:rtl/>
        </w:rPr>
        <w:t xml:space="preserve"> </w:t>
      </w:r>
    </w:p>
    <w:p w14:paraId="73954108" w14:textId="77777777" w:rsidR="00EB02FC" w:rsidRPr="002238C0" w:rsidRDefault="00EB02FC" w:rsidP="00EB02FC">
      <w:pPr>
        <w:spacing w:line="276" w:lineRule="auto"/>
        <w:ind w:left="567"/>
        <w:rPr>
          <w:rFonts w:asciiTheme="majorBidi" w:hAnsiTheme="majorBidi" w:cstheme="majorBidi"/>
        </w:rPr>
      </w:pPr>
    </w:p>
    <w:p w14:paraId="03AC7212" w14:textId="72CCE575"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1fob9te" w:colFirst="0" w:colLast="0"/>
      <w:bookmarkEnd w:id="3"/>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14:paraId="439FD868" w14:textId="701AC377" w:rsidR="00FA658E" w:rsidRDefault="004E3408" w:rsidP="00FA658E">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w:t>
      </w:r>
      <w:r w:rsidR="00211831">
        <w:rPr>
          <w:rFonts w:asciiTheme="majorBidi" w:hAnsiTheme="majorBidi" w:cstheme="majorBidi" w:hint="cs"/>
          <w:b/>
          <w:sz w:val="28"/>
          <w:szCs w:val="28"/>
          <w:rtl/>
        </w:rPr>
        <w:t>،</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 xml:space="preserve">يُبيِّن أنه قابل للدفع غب الطلب، ويقدم ضمان العرض بإسم </w:t>
      </w:r>
      <w:r w:rsidR="00211831">
        <w:rPr>
          <w:rFonts w:asciiTheme="majorBidi" w:hAnsiTheme="majorBidi" w:cstheme="majorBidi" w:hint="cs"/>
          <w:b/>
          <w:sz w:val="28"/>
          <w:szCs w:val="28"/>
          <w:rtl/>
        </w:rPr>
        <w:t>"شراء</w:t>
      </w:r>
      <w:r w:rsidR="00966219">
        <w:rPr>
          <w:rFonts w:asciiTheme="majorBidi" w:hAnsiTheme="majorBidi" w:cstheme="majorBidi" w:hint="cs"/>
          <w:b/>
          <w:sz w:val="28"/>
          <w:szCs w:val="28"/>
          <w:rtl/>
        </w:rPr>
        <w:t xml:space="preserve"> وتركيب مولدات</w:t>
      </w:r>
      <w:r w:rsidR="00211831">
        <w:rPr>
          <w:rFonts w:asciiTheme="majorBidi" w:hAnsiTheme="majorBidi" w:cstheme="majorBidi" w:hint="cs"/>
          <w:b/>
          <w:sz w:val="28"/>
          <w:szCs w:val="28"/>
          <w:rtl/>
        </w:rPr>
        <w:t xml:space="preserve"> </w:t>
      </w:r>
      <w:r w:rsidR="00B470A3">
        <w:rPr>
          <w:rFonts w:asciiTheme="majorBidi" w:hAnsiTheme="majorBidi" w:cstheme="majorBidi" w:hint="cs"/>
          <w:b/>
          <w:sz w:val="28"/>
          <w:szCs w:val="28"/>
          <w:rtl/>
        </w:rPr>
        <w:t xml:space="preserve">كهربائية لزوم استبدال المولدات الحالية </w:t>
      </w:r>
      <w:r w:rsidR="00D03ECE">
        <w:rPr>
          <w:rFonts w:asciiTheme="majorBidi" w:hAnsiTheme="majorBidi" w:cstheme="majorBidi" w:hint="cs"/>
          <w:b/>
          <w:sz w:val="28"/>
          <w:szCs w:val="28"/>
          <w:rtl/>
        </w:rPr>
        <w:t>(ص</w:t>
      </w:r>
      <w:r w:rsidR="00216C25">
        <w:rPr>
          <w:rFonts w:asciiTheme="majorBidi" w:hAnsiTheme="majorBidi" w:cstheme="majorBidi" w:hint="cs"/>
          <w:b/>
          <w:sz w:val="28"/>
          <w:szCs w:val="28"/>
          <w:rtl/>
        </w:rPr>
        <w:t>ن</w:t>
      </w:r>
      <w:r w:rsidR="00D03ECE">
        <w:rPr>
          <w:rFonts w:asciiTheme="majorBidi" w:hAnsiTheme="majorBidi" w:cstheme="majorBidi" w:hint="cs"/>
          <w:b/>
          <w:sz w:val="28"/>
          <w:szCs w:val="28"/>
          <w:rtl/>
        </w:rPr>
        <w:t xml:space="preserve">ع 1997) </w:t>
      </w:r>
      <w:r w:rsidR="00216C25">
        <w:rPr>
          <w:rFonts w:asciiTheme="majorBidi" w:hAnsiTheme="majorBidi" w:cstheme="majorBidi" w:hint="cs"/>
          <w:b/>
          <w:sz w:val="28"/>
          <w:szCs w:val="28"/>
          <w:rtl/>
        </w:rPr>
        <w:t>في</w:t>
      </w:r>
      <w:r w:rsidR="005938EC" w:rsidRPr="002238C0">
        <w:rPr>
          <w:rFonts w:asciiTheme="majorBidi" w:hAnsiTheme="majorBidi" w:cstheme="majorBidi"/>
          <w:b/>
          <w:sz w:val="28"/>
          <w:szCs w:val="28"/>
          <w:rtl/>
        </w:rPr>
        <w:t xml:space="preserve"> </w:t>
      </w:r>
      <w:r w:rsidR="00211831">
        <w:rPr>
          <w:rFonts w:asciiTheme="majorBidi" w:hAnsiTheme="majorBidi" w:cstheme="majorBidi" w:hint="cs"/>
          <w:b/>
          <w:sz w:val="28"/>
          <w:szCs w:val="28"/>
          <w:rtl/>
        </w:rPr>
        <w:t>المديرية العامة لرئاسة مجلس الوزراء</w:t>
      </w:r>
      <w:r w:rsidR="00B470A3">
        <w:rPr>
          <w:rFonts w:asciiTheme="majorBidi" w:hAnsiTheme="majorBidi" w:cstheme="majorBidi" w:hint="cs"/>
          <w:b/>
          <w:sz w:val="28"/>
          <w:szCs w:val="28"/>
          <w:rtl/>
        </w:rPr>
        <w:t>"</w:t>
      </w:r>
    </w:p>
    <w:p w14:paraId="201AAD1F" w14:textId="5887923E" w:rsidR="00FA658E" w:rsidRPr="00FA658E" w:rsidRDefault="00FA658E" w:rsidP="00FA658E">
      <w:pPr>
        <w:pStyle w:val="ListParagraph"/>
        <w:numPr>
          <w:ilvl w:val="3"/>
          <w:numId w:val="10"/>
        </w:numPr>
        <w:ind w:left="396"/>
        <w:rPr>
          <w:rFonts w:asciiTheme="majorBidi" w:hAnsiTheme="majorBidi" w:cstheme="majorBidi"/>
          <w:b/>
          <w:sz w:val="28"/>
          <w:szCs w:val="28"/>
          <w:rtl/>
        </w:rPr>
      </w:pPr>
      <w:r w:rsidRPr="00FA658E">
        <w:rPr>
          <w:rFonts w:asciiTheme="majorBidi" w:hAnsiTheme="majorBidi" w:cstheme="majorBidi"/>
          <w:b/>
          <w:sz w:val="28"/>
          <w:szCs w:val="28"/>
          <w:rtl/>
        </w:rPr>
        <w:t xml:space="preserve">لا يقبل الإستعاضة عن الضمانات بشيك </w:t>
      </w:r>
      <w:r w:rsidR="00211831">
        <w:rPr>
          <w:rFonts w:asciiTheme="majorBidi" w:hAnsiTheme="majorBidi" w:cstheme="majorBidi" w:hint="cs"/>
          <w:b/>
          <w:sz w:val="28"/>
          <w:szCs w:val="28"/>
          <w:rtl/>
        </w:rPr>
        <w:t>م</w:t>
      </w:r>
      <w:r w:rsidRPr="00FA658E">
        <w:rPr>
          <w:rFonts w:asciiTheme="majorBidi" w:hAnsiTheme="majorBidi" w:cstheme="majorBidi"/>
          <w:b/>
          <w:sz w:val="28"/>
          <w:szCs w:val="28"/>
          <w:rtl/>
        </w:rPr>
        <w:t>صرفي أو بمبلغ نقدي يُقدّم ضمن العرض أو بإيصال مُعطى من الخزينة عائد لضمان صفقة سابقة حتى لو كان قد تقرر رد قيمته.</w:t>
      </w:r>
    </w:p>
    <w:p w14:paraId="15FC9A65" w14:textId="77777777" w:rsidR="000D45C1" w:rsidRPr="00FA658E" w:rsidRDefault="000D45C1" w:rsidP="000D45C1">
      <w:pPr>
        <w:pStyle w:val="ListParagraph"/>
        <w:spacing w:after="0"/>
        <w:ind w:left="396" w:firstLine="0"/>
        <w:rPr>
          <w:rFonts w:asciiTheme="majorBidi" w:hAnsiTheme="majorBidi" w:cstheme="majorBidi"/>
          <w:b/>
          <w:sz w:val="28"/>
          <w:szCs w:val="28"/>
        </w:rPr>
      </w:pPr>
    </w:p>
    <w:p w14:paraId="3834BF0D"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14:paraId="5A921C61" w14:textId="42F3ACC6"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w:t>
      </w:r>
      <w:r w:rsidRPr="00211831">
        <w:rPr>
          <w:rFonts w:asciiTheme="majorBidi" w:eastAsia="Cambria" w:hAnsiTheme="majorBidi" w:cstheme="majorBidi"/>
          <w:color w:val="000000"/>
          <w:rtl/>
        </w:rPr>
        <w:t xml:space="preserve">المادة </w:t>
      </w:r>
      <w:r w:rsidR="00211831">
        <w:rPr>
          <w:rFonts w:asciiTheme="majorBidi" w:eastAsia="Cambria" w:hAnsiTheme="majorBidi" w:cstheme="majorBidi" w:hint="cs"/>
          <w:color w:val="000000"/>
          <w:rtl/>
          <w:lang w:bidi="ar-LB"/>
        </w:rPr>
        <w:t xml:space="preserve">/4/ </w:t>
      </w:r>
      <w:r w:rsidRPr="002238C0">
        <w:rPr>
          <w:rFonts w:asciiTheme="majorBidi" w:eastAsia="Cambria" w:hAnsiTheme="majorBidi" w:cstheme="majorBidi"/>
          <w:color w:val="000000"/>
          <w:rtl/>
        </w:rPr>
        <w:t>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w:t>
      </w:r>
      <w:r w:rsidRPr="00211831">
        <w:rPr>
          <w:rFonts w:asciiTheme="majorBidi" w:eastAsia="Cambria" w:hAnsiTheme="majorBidi" w:cstheme="majorBidi"/>
          <w:color w:val="000000"/>
          <w:rtl/>
        </w:rPr>
        <w:t xml:space="preserve">المادة </w:t>
      </w:r>
      <w:r w:rsidR="00211831">
        <w:rPr>
          <w:rFonts w:asciiTheme="majorBidi" w:eastAsia="Cambria" w:hAnsiTheme="majorBidi" w:cstheme="majorBidi" w:hint="cs"/>
          <w:color w:val="000000"/>
          <w:rtl/>
        </w:rPr>
        <w:t>/4/</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14:paraId="32579A18"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الغلاف رقم ( )</w:t>
      </w:r>
    </w:p>
    <w:p w14:paraId="65BF50ED"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14:paraId="77907580" w14:textId="77777777" w:rsidR="00932A12" w:rsidRPr="002238C0" w:rsidRDefault="007109F7"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14:paraId="7BF8B4CB"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14:paraId="0F3CD559" w14:textId="77777777" w:rsidR="00932A12" w:rsidRPr="002238C0" w:rsidRDefault="007109F7" w:rsidP="00DB2FBF">
      <w:pPr>
        <w:pStyle w:val="ListParagraph"/>
        <w:numPr>
          <w:ilvl w:val="0"/>
          <w:numId w:val="18"/>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14:paraId="2BD165B7" w14:textId="25636C6A" w:rsidR="00B16FBC" w:rsidRPr="002238C0" w:rsidRDefault="007109F7" w:rsidP="00016E8F">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 xml:space="preserve">ضمن </w:t>
      </w:r>
      <w:r w:rsidRPr="0036600A">
        <w:rPr>
          <w:rFonts w:asciiTheme="majorBidi" w:eastAsia="Cambria" w:hAnsiTheme="majorBidi" w:cstheme="majorBidi"/>
          <w:b/>
          <w:bCs/>
          <w:color w:val="000000"/>
          <w:rtl/>
        </w:rPr>
        <w:t>غلاف ثالث موحد</w:t>
      </w:r>
      <w:r w:rsidRPr="002238C0">
        <w:rPr>
          <w:rFonts w:asciiTheme="majorBidi" w:eastAsia="Cambria" w:hAnsiTheme="majorBidi" w:cstheme="majorBidi"/>
          <w:color w:val="000000"/>
          <w:rtl/>
        </w:rPr>
        <w:t xml:space="preserve"> يتم الحصول عليه من</w:t>
      </w:r>
      <w:r w:rsidR="0036600A">
        <w:rPr>
          <w:rFonts w:asciiTheme="majorBidi" w:eastAsia="Cambria" w:hAnsiTheme="majorBidi" w:cstheme="majorBidi" w:hint="cs"/>
          <w:color w:val="000000"/>
          <w:rtl/>
        </w:rPr>
        <w:t xml:space="preserve"> </w:t>
      </w:r>
      <w:r w:rsidR="0036600A" w:rsidRPr="0036600A">
        <w:rPr>
          <w:rFonts w:asciiTheme="majorBidi" w:eastAsia="Cambria" w:hAnsiTheme="majorBidi" w:cstheme="majorBidi" w:hint="cs"/>
          <w:b/>
          <w:bCs/>
          <w:color w:val="000000"/>
          <w:rtl/>
        </w:rPr>
        <w:t>ديوان المديرية العامة لرئاسة مجلس الوزراء</w:t>
      </w:r>
      <w:r w:rsidRPr="002238C0">
        <w:rPr>
          <w:rFonts w:asciiTheme="majorBidi" w:eastAsia="Cambria" w:hAnsiTheme="majorBidi" w:cstheme="majorBidi"/>
          <w:color w:val="000000"/>
          <w:rtl/>
        </w:rPr>
        <w:t xml:space="preserve"> عند تقديم العرض مختوم ومعنون باسم </w:t>
      </w:r>
      <w:r w:rsidR="0036600A" w:rsidRPr="0036600A">
        <w:rPr>
          <w:rFonts w:asciiTheme="majorBidi" w:eastAsia="Cambria" w:hAnsiTheme="majorBidi" w:cstheme="majorBidi" w:hint="cs"/>
          <w:color w:val="000000"/>
          <w:rtl/>
        </w:rPr>
        <w:t>"المديرية العامة لرئاسة مجلس الوزراء ـــ السراي الكبير"</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0036600A">
        <w:rPr>
          <w:rFonts w:asciiTheme="majorBidi" w:eastAsia="Cambria" w:hAnsiTheme="majorBidi" w:cstheme="majorBidi" w:hint="cs"/>
          <w:color w:val="000000"/>
          <w:rtl/>
        </w:rPr>
        <w:t>المديرية العامة لرئاسة مجلس الوزراء</w:t>
      </w:r>
    </w:p>
    <w:p w14:paraId="1B37E1AB" w14:textId="2FC07A83" w:rsidR="00B16FBC" w:rsidRPr="00F04E44" w:rsidRDefault="0036600A"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 xml:space="preserve">تسلم </w:t>
      </w:r>
      <w:r w:rsidR="000307CA" w:rsidRPr="00F04E44">
        <w:rPr>
          <w:rFonts w:asciiTheme="majorBidi" w:eastAsia="Cambria" w:hAnsiTheme="majorBidi" w:cstheme="majorBidi"/>
          <w:color w:val="000000"/>
          <w:rtl/>
        </w:rPr>
        <w:t>العروض</w:t>
      </w:r>
      <w:r w:rsidR="007109F7" w:rsidRPr="00F04E44">
        <w:rPr>
          <w:rFonts w:asciiTheme="majorBidi" w:eastAsia="Cambria" w:hAnsiTheme="majorBidi" w:cstheme="majorBidi"/>
          <w:color w:val="000000"/>
          <w:rtl/>
        </w:rPr>
        <w:t xml:space="preserve"> باليد مباشرة إلى </w:t>
      </w:r>
      <w:r>
        <w:rPr>
          <w:rFonts w:asciiTheme="majorBidi" w:eastAsia="Cambria" w:hAnsiTheme="majorBidi" w:cstheme="majorBidi" w:hint="cs"/>
          <w:color w:val="000000"/>
          <w:rtl/>
        </w:rPr>
        <w:t>المديرية</w:t>
      </w:r>
      <w:r w:rsidR="0007587C">
        <w:rPr>
          <w:rFonts w:asciiTheme="majorBidi" w:eastAsia="Cambria" w:hAnsiTheme="majorBidi" w:cstheme="majorBidi" w:hint="cs"/>
          <w:color w:val="000000"/>
          <w:rtl/>
        </w:rPr>
        <w:t xml:space="preserve"> </w:t>
      </w:r>
      <w:r>
        <w:rPr>
          <w:rFonts w:asciiTheme="majorBidi" w:eastAsia="Cambria" w:hAnsiTheme="majorBidi" w:cstheme="majorBidi" w:hint="cs"/>
          <w:color w:val="000000"/>
          <w:rtl/>
        </w:rPr>
        <w:t>العامة لرئاسة مجلس الوزراء ـ الديوان.</w:t>
      </w:r>
    </w:p>
    <w:p w14:paraId="49D91BD6" w14:textId="2C6C5398" w:rsidR="00B16FBC" w:rsidRDefault="00B16FBC" w:rsidP="004D53CA">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w:t>
      </w:r>
      <w:r w:rsidR="000307CA" w:rsidRPr="002238C0">
        <w:rPr>
          <w:rFonts w:asciiTheme="majorBidi" w:eastAsia="Cambria" w:hAnsiTheme="majorBidi" w:cstheme="majorBidi"/>
          <w:color w:val="000000"/>
          <w:rtl/>
        </w:rPr>
        <w:t xml:space="preserve"> </w:t>
      </w:r>
      <w:r w:rsidR="00C74408" w:rsidRPr="002238C0">
        <w:rPr>
          <w:rFonts w:asciiTheme="majorBidi" w:eastAsia="Cambria" w:hAnsiTheme="majorBidi" w:cstheme="majorBidi"/>
          <w:color w:val="000000"/>
          <w:rtl/>
        </w:rPr>
        <w:t>وفق ما ينص عليه الإعلان المتعلق بهذه الصفقة، والمنشور على المنصة الالكترونية المركزية لهيئة الشراء العام.</w:t>
      </w:r>
    </w:p>
    <w:p w14:paraId="290DBBDB" w14:textId="77777777"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14:paraId="0EEC959B" w14:textId="77777777"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14:paraId="25341501" w14:textId="77777777"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lastRenderedPageBreak/>
        <w:t>لا يُفتَح أيُّ عرض تتسلّمه الجهة الشارية بعد الموعد النهائي لتقديم العروض، بل يُعاد مختوماً إلى العارض الذي قدّمه.</w:t>
      </w:r>
    </w:p>
    <w:p w14:paraId="18CD0EF5" w14:textId="196D0BB7" w:rsidR="002114BC" w:rsidRDefault="00F35EC4" w:rsidP="004D2ECC">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14:paraId="1B6E9F6B" w14:textId="77777777" w:rsidR="004D2ECC" w:rsidRPr="004D2ECC" w:rsidRDefault="004D2ECC" w:rsidP="004D2ECC">
      <w:pPr>
        <w:pBdr>
          <w:top w:val="nil"/>
          <w:left w:val="nil"/>
          <w:bottom w:val="nil"/>
          <w:right w:val="nil"/>
          <w:between w:val="nil"/>
        </w:pBdr>
        <w:spacing w:line="276" w:lineRule="auto"/>
        <w:ind w:left="379"/>
        <w:rPr>
          <w:rFonts w:asciiTheme="majorBidi" w:hAnsiTheme="majorBidi" w:cstheme="majorBidi"/>
        </w:rPr>
      </w:pPr>
    </w:p>
    <w:p w14:paraId="33DA55D6" w14:textId="77777777" w:rsidR="00F942E7" w:rsidRPr="002238C0"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فتح العروض</w:t>
      </w:r>
    </w:p>
    <w:p w14:paraId="5A1BBDD2"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754DFB46"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4BADB26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14:paraId="61A1EA90" w14:textId="77777777" w:rsidR="00F942E7"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5E0883C9" w14:textId="43DDF355" w:rsidR="009323F5" w:rsidRPr="006A2178" w:rsidRDefault="009323F5" w:rsidP="00DB2FBF">
      <w:pPr>
        <w:numPr>
          <w:ilvl w:val="0"/>
          <w:numId w:val="34"/>
        </w:numPr>
        <w:pBdr>
          <w:top w:val="nil"/>
          <w:left w:val="nil"/>
          <w:bottom w:val="nil"/>
          <w:right w:val="nil"/>
          <w:between w:val="nil"/>
        </w:pBdr>
        <w:spacing w:line="276" w:lineRule="auto"/>
        <w:rPr>
          <w:rFonts w:asciiTheme="majorBidi" w:hAnsiTheme="majorBidi" w:cstheme="majorBidi"/>
        </w:rPr>
      </w:pPr>
      <w:r w:rsidRPr="006A2178">
        <w:rPr>
          <w:rFonts w:asciiTheme="majorBidi" w:hAnsiTheme="majorBidi" w:cstheme="majorBidi" w:hint="cs"/>
          <w:rtl/>
        </w:rPr>
        <w:t>تعين الجهة الشارية لجنة كشف تتولى إجراء الكشف على مواقع عمل العارضين المقبولين شكلياً وفنياً، على أن ترفع تقريراً خطياً بنتيجة الكشف إلى لجنة التلزيم، وذلك للمساعدة في عملية التقييم.</w:t>
      </w:r>
    </w:p>
    <w:p w14:paraId="1BB08BA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14:paraId="4EAAFB43" w14:textId="5EAAFD99" w:rsidR="0036600A" w:rsidRPr="0036600A" w:rsidRDefault="00F942E7" w:rsidP="0036600A">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يحقّ لجميع العارضين المشاركين في عملية التلزيم أو لممثّليهم المفوّضين وفقاً للأصول</w:t>
      </w:r>
      <w:r w:rsidR="0036600A">
        <w:rPr>
          <w:rFonts w:asciiTheme="majorBidi" w:hAnsiTheme="majorBidi" w:cstheme="majorBidi" w:hint="cs"/>
          <w:color w:val="000000"/>
          <w:rtl/>
        </w:rPr>
        <w:t>.</w:t>
      </w:r>
    </w:p>
    <w:p w14:paraId="5D34345E" w14:textId="77777777" w:rsidR="00F942E7" w:rsidRPr="00510A48" w:rsidRDefault="00F942E7" w:rsidP="00DB2FBF">
      <w:pPr>
        <w:numPr>
          <w:ilvl w:val="0"/>
          <w:numId w:val="34"/>
        </w:numPr>
        <w:pBdr>
          <w:top w:val="nil"/>
          <w:left w:val="nil"/>
          <w:bottom w:val="nil"/>
          <w:right w:val="nil"/>
          <w:between w:val="nil"/>
        </w:pBdr>
        <w:spacing w:line="276" w:lineRule="auto"/>
        <w:rPr>
          <w:rFonts w:asciiTheme="majorBidi" w:hAnsiTheme="majorBidi" w:cstheme="majorBidi"/>
          <w:b/>
          <w:bCs/>
        </w:rPr>
      </w:pPr>
      <w:r>
        <w:rPr>
          <w:rFonts w:asciiTheme="majorBidi" w:hAnsiTheme="majorBidi" w:cstheme="majorBidi" w:hint="cs"/>
          <w:b/>
          <w:bCs/>
          <w:color w:val="000000"/>
          <w:rtl/>
        </w:rPr>
        <w:t>تقوم لجنة التلزيم ب</w:t>
      </w:r>
      <w:r w:rsidRPr="002238C0">
        <w:rPr>
          <w:rFonts w:asciiTheme="majorBidi" w:hAnsiTheme="majorBidi" w:cstheme="majorBidi"/>
          <w:b/>
          <w:bCs/>
          <w:color w:val="000000"/>
          <w:rtl/>
        </w:rPr>
        <w:t>فتَح العروض بحسب الآلية التالية:</w:t>
      </w:r>
    </w:p>
    <w:p w14:paraId="36C9DEC7" w14:textId="11207669" w:rsidR="00F942E7" w:rsidRPr="00F942E7"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color w:val="000000"/>
        </w:rPr>
      </w:pPr>
      <w:r w:rsidRPr="00F942E7">
        <w:rPr>
          <w:rFonts w:asciiTheme="majorBidi" w:hAnsiTheme="majorBidi" w:cstheme="majorBidi" w:hint="cs"/>
          <w:color w:val="000000"/>
          <w:rtl/>
        </w:rPr>
        <w:t>فتح</w:t>
      </w:r>
      <w:r w:rsidRPr="00F942E7">
        <w:rPr>
          <w:rFonts w:asciiTheme="majorBidi" w:hAnsiTheme="majorBidi" w:cstheme="majorBidi"/>
          <w:color w:val="000000"/>
          <w:rtl/>
        </w:rPr>
        <w:t xml:space="preserve"> الغلاف الخارجي الموحّد لكل عارض على حدة </w:t>
      </w:r>
      <w:r w:rsidRPr="00F942E7">
        <w:rPr>
          <w:rFonts w:asciiTheme="majorBidi" w:hAnsiTheme="majorBidi" w:cstheme="majorBidi" w:hint="cs"/>
          <w:color w:val="000000"/>
          <w:rtl/>
        </w:rPr>
        <w:t>وتعلن</w:t>
      </w:r>
      <w:r w:rsidRPr="00F942E7">
        <w:rPr>
          <w:rFonts w:asciiTheme="majorBidi" w:hAnsiTheme="majorBidi" w:cstheme="majorBidi"/>
          <w:color w:val="000000"/>
          <w:rtl/>
        </w:rPr>
        <w:t xml:space="preserve"> اسمه ضمن المشاركين في الصفقة، وذلك وفق ترتيب الأرقام التسلسلية المُسجلة على الغلافات الخارجية والمسلّمة للعارضين</w:t>
      </w:r>
      <w:r w:rsidRPr="00F942E7">
        <w:rPr>
          <w:rFonts w:asciiTheme="majorBidi" w:hAnsiTheme="majorBidi" w:cstheme="majorBidi" w:hint="cs"/>
          <w:color w:val="000000"/>
          <w:rtl/>
        </w:rPr>
        <w:t>.</w:t>
      </w:r>
    </w:p>
    <w:p w14:paraId="12FB3B30" w14:textId="63146E36" w:rsidR="00C077DA" w:rsidRPr="004C7502" w:rsidRDefault="00F942E7" w:rsidP="00C077DA">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w:t>
      </w:r>
      <w:r w:rsidRPr="002238C0">
        <w:rPr>
          <w:rFonts w:asciiTheme="majorBidi" w:hAnsiTheme="majorBidi" w:cstheme="majorBidi"/>
          <w:color w:val="000000"/>
          <w:rtl/>
        </w:rPr>
        <w:t xml:space="preserve"> الغلاف رقم (1) </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المستندات الإدارية </w:t>
      </w:r>
      <w:r>
        <w:rPr>
          <w:rFonts w:asciiTheme="majorBidi" w:hAnsiTheme="majorBidi" w:cstheme="majorBidi" w:hint="cs"/>
          <w:color w:val="000000"/>
          <w:rtl/>
        </w:rPr>
        <w:t xml:space="preserve">والفنية، </w:t>
      </w:r>
      <w:r w:rsidRPr="002238C0">
        <w:rPr>
          <w:rFonts w:asciiTheme="majorBidi" w:hAnsiTheme="majorBidi" w:cstheme="majorBidi"/>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14:paraId="7E2C57C5" w14:textId="77777777" w:rsidR="00F942E7" w:rsidRPr="00BA0848"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 العرض المالي أو</w:t>
      </w:r>
      <w:r w:rsidRPr="002238C0">
        <w:rPr>
          <w:rFonts w:asciiTheme="majorBidi" w:hAnsiTheme="majorBidi" w:cstheme="majorBidi"/>
          <w:color w:val="000000"/>
          <w:rtl/>
        </w:rPr>
        <w:t xml:space="preserve"> الغلاف رقم (2</w:t>
      </w:r>
      <w:r>
        <w:rPr>
          <w:rFonts w:asciiTheme="majorBidi" w:hAnsiTheme="majorBidi" w:cstheme="majorBidi" w:hint="cs"/>
          <w:color w:val="000000"/>
          <w:rtl/>
        </w:rPr>
        <w:t xml:space="preserve">) -  </w:t>
      </w:r>
      <w:r w:rsidRPr="002238C0">
        <w:rPr>
          <w:rFonts w:asciiTheme="majorBidi" w:hAnsiTheme="majorBidi" w:cstheme="majorBidi"/>
          <w:color w:val="000000"/>
          <w:rtl/>
        </w:rPr>
        <w:t>بيان الأسعار</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14:paraId="00013055"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48A7EE84" w14:textId="77777777" w:rsidR="00F942E7" w:rsidRDefault="00F942E7" w:rsidP="00DB2FBF">
      <w:pPr>
        <w:numPr>
          <w:ilvl w:val="0"/>
          <w:numId w:val="34"/>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14:paraId="32014B3F" w14:textId="77777777" w:rsidR="00EA6D19" w:rsidRPr="00F942E7" w:rsidRDefault="00EA6D19" w:rsidP="002238C0">
      <w:pPr>
        <w:pBdr>
          <w:top w:val="nil"/>
          <w:left w:val="nil"/>
          <w:bottom w:val="nil"/>
          <w:right w:val="nil"/>
          <w:between w:val="nil"/>
        </w:pBdr>
        <w:spacing w:line="276" w:lineRule="auto"/>
        <w:ind w:left="379"/>
        <w:rPr>
          <w:rFonts w:asciiTheme="majorBidi" w:hAnsiTheme="majorBidi" w:cstheme="majorBidi"/>
          <w:rtl/>
        </w:rPr>
      </w:pPr>
    </w:p>
    <w:p w14:paraId="7593E21E" w14:textId="77777777" w:rsidR="00F942E7" w:rsidRPr="00BA0848"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BA0848">
        <w:rPr>
          <w:rFonts w:asciiTheme="majorBidi" w:hAnsiTheme="majorBidi" w:cstheme="majorBidi" w:hint="cs"/>
          <w:b w:val="0"/>
          <w:bCs/>
          <w:sz w:val="28"/>
          <w:szCs w:val="28"/>
          <w:rtl/>
        </w:rPr>
        <w:lastRenderedPageBreak/>
        <w:t>تقييم العروض:</w:t>
      </w:r>
    </w:p>
    <w:p w14:paraId="45569B6C"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تقوم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6956843" w14:textId="2B969EAC"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تُقيِّم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المقبولة، بغية تحديد العرض الفائز وفقاً للمعايير والإجراءات الواردة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ولا يُستخدَم أيُّ معيار أو إجراء لم يَرِد في </w:t>
      </w:r>
      <w:r>
        <w:rPr>
          <w:rFonts w:asciiTheme="majorBidi" w:eastAsiaTheme="minorHAnsi" w:hAnsiTheme="majorBidi" w:cs="Times New Roman" w:hint="cs"/>
          <w:color w:val="000000"/>
          <w:rtl/>
        </w:rPr>
        <w:t>هذا الدفتر.</w:t>
      </w:r>
    </w:p>
    <w:p w14:paraId="4CCD86A4"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14:paraId="03B3132E"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في حال كانت المعلومات أو المستندات المقدَّمة في العرض ناقصة أو خاطئة أو في حال غياب وثيقة معيَّنة، يَجوز </w:t>
      </w:r>
      <w:r>
        <w:rPr>
          <w:rFonts w:asciiTheme="majorBidi" w:eastAsiaTheme="minorHAnsi" w:hAnsiTheme="majorBidi" w:cs="Times New Roman" w:hint="cs"/>
          <w:color w:val="000000"/>
          <w:rtl/>
        </w:rPr>
        <w:t>للجنة التلزيم</w:t>
      </w:r>
      <w:r w:rsidRPr="00BA0848">
        <w:rPr>
          <w:rFonts w:asciiTheme="majorBidi" w:eastAsiaTheme="minorHAnsi" w:hAnsiTheme="majorBidi" w:cs="Times New Roman"/>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heme="majorBidi" w:eastAsiaTheme="minorHAnsi" w:hAnsiTheme="majorBidi" w:cs="Times New Roman" w:hint="cs"/>
          <w:color w:val="000000"/>
          <w:rtl/>
        </w:rPr>
        <w:t>من قانون الشراء العام</w:t>
      </w:r>
      <w:r w:rsidRPr="00BA0848">
        <w:rPr>
          <w:rFonts w:asciiTheme="majorBidi" w:eastAsiaTheme="minorHAnsi" w:hAnsiTheme="majorBidi" w:cs="Times New Roman"/>
          <w:color w:val="000000"/>
          <w:rtl/>
        </w:rPr>
        <w:t>.</w:t>
      </w:r>
    </w:p>
    <w:p w14:paraId="07F377C6" w14:textId="77777777" w:rsidR="00F942E7" w:rsidRPr="002238C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224692EA"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087EE664"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تَعتبر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 مستجيباً جوهرياً للمتطلّبات إذا كان يفي بجميع المتطلّبات المبيَّنة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وفقاً للمادة 17 </w:t>
      </w:r>
      <w:r>
        <w:rPr>
          <w:rFonts w:asciiTheme="majorBidi" w:eastAsiaTheme="minorHAnsi" w:hAnsiTheme="majorBidi" w:cs="Times New Roman" w:hint="cs"/>
          <w:color w:val="000000"/>
          <w:rtl/>
        </w:rPr>
        <w:t>من قانون الشراء العام.</w:t>
      </w:r>
    </w:p>
    <w:p w14:paraId="07593378"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تَرفُض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w:t>
      </w:r>
    </w:p>
    <w:p w14:paraId="04182B5C"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العارض غير مُؤهَّل بالنظر إلى شروط التأهيل الواردة في دفتر الشروط وتطبيقاً لأحكام المادة 7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E4414B5"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العرض غير مُستجيب جوهرياً للمتطلِّبات المحدَّدة في ملف التلزيم؛</w:t>
      </w:r>
    </w:p>
    <w:p w14:paraId="04DB24A5" w14:textId="018C1E1B" w:rsidR="00F942E7" w:rsidRPr="00502595"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تَدرس </w:t>
      </w:r>
      <w:r w:rsidR="00520571">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الماليّة على نحو مُنفصل بحيث تَدرسها بعد الانتهاء من تدقيق وتقييم العروض الإدارية والفنيّة</w:t>
      </w:r>
      <w:r>
        <w:rPr>
          <w:rFonts w:asciiTheme="majorBidi" w:eastAsiaTheme="minorHAnsi" w:hAnsiTheme="majorBidi" w:cs="Times New Roman" w:hint="cs"/>
          <w:color w:val="000000"/>
          <w:rtl/>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14:paraId="66198CF4" w14:textId="77777777" w:rsidR="00F942E7" w:rsidRPr="00502595" w:rsidRDefault="00F942E7" w:rsidP="00DB2FBF">
      <w:pPr>
        <w:numPr>
          <w:ilvl w:val="0"/>
          <w:numId w:val="33"/>
        </w:numPr>
        <w:pBdr>
          <w:top w:val="nil"/>
          <w:left w:val="nil"/>
          <w:bottom w:val="nil"/>
          <w:right w:val="nil"/>
          <w:between w:val="nil"/>
        </w:pBdr>
        <w:spacing w:line="276" w:lineRule="auto"/>
        <w:ind w:hanging="433"/>
        <w:rPr>
          <w:rFonts w:asciiTheme="majorBidi" w:hAnsiTheme="majorBidi" w:cstheme="majorBidi"/>
          <w:rtl/>
        </w:rPr>
      </w:pPr>
      <w:r w:rsidRPr="0024688B">
        <w:rPr>
          <w:rFonts w:asciiTheme="majorBidi" w:hAnsiTheme="majorBidi" w:cstheme="majorBidi"/>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0F98D79A" w14:textId="77777777" w:rsidR="00F942E7" w:rsidRPr="002238C0" w:rsidRDefault="00F942E7" w:rsidP="002238C0">
      <w:pPr>
        <w:pBdr>
          <w:top w:val="nil"/>
          <w:left w:val="nil"/>
          <w:bottom w:val="nil"/>
          <w:right w:val="nil"/>
          <w:between w:val="nil"/>
        </w:pBdr>
        <w:spacing w:line="276" w:lineRule="auto"/>
        <w:ind w:left="379"/>
        <w:rPr>
          <w:rFonts w:asciiTheme="majorBidi" w:hAnsiTheme="majorBidi" w:cstheme="majorBidi"/>
          <w:rtl/>
        </w:rPr>
      </w:pPr>
    </w:p>
    <w:p w14:paraId="360AF225" w14:textId="66D3DEA5"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14:paraId="42F44212" w14:textId="65FF0752" w:rsidR="00EB4AE0" w:rsidRDefault="00EB4AE0" w:rsidP="002238C0">
      <w:pPr>
        <w:pBdr>
          <w:between w:val="nil"/>
        </w:pBdr>
        <w:spacing w:line="276" w:lineRule="auto"/>
        <w:rPr>
          <w:rFonts w:asciiTheme="majorBidi" w:hAnsiTheme="majorBidi" w:cstheme="majorBidi"/>
          <w:color w:val="000000"/>
          <w:rtl/>
        </w:rPr>
      </w:pPr>
      <w:bookmarkStart w:id="4"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p w14:paraId="5DE6C174" w14:textId="77777777" w:rsidR="00F942E7" w:rsidRPr="002238C0" w:rsidRDefault="00F942E7" w:rsidP="002238C0">
      <w:pPr>
        <w:pBdr>
          <w:between w:val="nil"/>
        </w:pBdr>
        <w:spacing w:line="276" w:lineRule="auto"/>
        <w:rPr>
          <w:rFonts w:asciiTheme="majorBidi" w:hAnsiTheme="majorBidi" w:cstheme="majorBidi"/>
          <w:color w:val="000000"/>
          <w:rtl/>
        </w:rPr>
      </w:pPr>
    </w:p>
    <w:bookmarkEnd w:id="4"/>
    <w:p w14:paraId="31E27F24" w14:textId="3188BCD2"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14:paraId="16AE2588" w14:textId="2E5A519E" w:rsidR="00C87D7F" w:rsidRPr="002238C0" w:rsidRDefault="00C87D7F" w:rsidP="002238C0">
      <w:pPr>
        <w:spacing w:line="276" w:lineRule="auto"/>
        <w:ind w:left="-6"/>
        <w:rPr>
          <w:rFonts w:asciiTheme="majorBidi" w:hAnsiTheme="majorBidi" w:cstheme="majorBidi"/>
          <w:rtl/>
        </w:rPr>
      </w:pPr>
      <w:bookmarkStart w:id="5" w:name="_heading=h.2grqrue" w:colFirst="0" w:colLast="0"/>
      <w:bookmarkEnd w:id="5"/>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14:paraId="4B71F52F" w14:textId="77777777" w:rsidR="00C05760" w:rsidRPr="002238C0" w:rsidRDefault="00C05760" w:rsidP="002238C0">
      <w:pPr>
        <w:spacing w:line="276" w:lineRule="auto"/>
        <w:ind w:left="-6"/>
        <w:rPr>
          <w:rFonts w:asciiTheme="majorBidi" w:hAnsiTheme="majorBidi" w:cstheme="majorBidi"/>
        </w:rPr>
      </w:pPr>
    </w:p>
    <w:p w14:paraId="004B6E2A" w14:textId="621F5DCB"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14:paraId="26E22C7D" w14:textId="7A476550" w:rsidR="00811DD4" w:rsidRPr="002238C0" w:rsidRDefault="005E704B" w:rsidP="00420A66">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p>
    <w:p w14:paraId="2438CEA1" w14:textId="77777777" w:rsidR="00E4783C" w:rsidRPr="00E4783C" w:rsidRDefault="00E4783C" w:rsidP="00E4783C">
      <w:pPr>
        <w:pStyle w:val="Heading3"/>
        <w:tabs>
          <w:tab w:val="clear" w:pos="2408"/>
        </w:tabs>
        <w:spacing w:before="0" w:after="0" w:line="276" w:lineRule="auto"/>
        <w:ind w:left="-6" w:right="0" w:firstLine="0"/>
        <w:rPr>
          <w:rFonts w:asciiTheme="majorBidi" w:hAnsiTheme="majorBidi" w:cstheme="majorBidi"/>
          <w:b w:val="0"/>
          <w:bCs/>
          <w:sz w:val="28"/>
          <w:szCs w:val="28"/>
          <w:u w:val="single"/>
          <w:lang w:bidi="ar-LB"/>
        </w:rPr>
      </w:pPr>
    </w:p>
    <w:p w14:paraId="580533B2" w14:textId="01E75F1F"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14:paraId="5A9D058F" w14:textId="77777777"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14:paraId="54EB2D3E" w14:textId="77777777" w:rsidR="00535331" w:rsidRPr="002238C0" w:rsidRDefault="00535331" w:rsidP="002238C0">
      <w:pPr>
        <w:spacing w:line="276" w:lineRule="auto"/>
        <w:rPr>
          <w:rFonts w:asciiTheme="majorBidi" w:hAnsiTheme="majorBidi" w:cstheme="majorBidi"/>
          <w:b/>
          <w:bCs/>
          <w:rtl/>
          <w:lang w:bidi="ar-LB"/>
        </w:rPr>
      </w:pPr>
    </w:p>
    <w:p w14:paraId="6F438E36" w14:textId="77777777"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14:paraId="15020EE7" w14:textId="043274D9"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14:paraId="61D95C95" w14:textId="4121D0BD" w:rsidR="00BE27EE" w:rsidRPr="002238C0" w:rsidRDefault="00BE27EE" w:rsidP="002238C0">
      <w:pPr>
        <w:spacing w:line="276" w:lineRule="auto"/>
        <w:rPr>
          <w:rFonts w:asciiTheme="majorBidi" w:hAnsiTheme="majorBidi" w:cstheme="majorBidi"/>
          <w:rtl/>
        </w:rPr>
      </w:pPr>
    </w:p>
    <w:p w14:paraId="3C9E82B3" w14:textId="1EC8D8B9"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14:paraId="56B46080" w14:textId="60E6F3A7" w:rsidR="00420A66" w:rsidRDefault="00EB02FC" w:rsidP="00420A66">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1ksv4uv" w:colFirst="0" w:colLast="0"/>
      <w:bookmarkEnd w:id="6"/>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14:paraId="7C1AA9AB" w14:textId="77777777" w:rsidR="00420A66" w:rsidRDefault="00420A66" w:rsidP="00420A66">
      <w:pPr>
        <w:pBdr>
          <w:top w:val="nil"/>
          <w:left w:val="nil"/>
          <w:bottom w:val="nil"/>
          <w:right w:val="nil"/>
          <w:between w:val="nil"/>
        </w:pBdr>
        <w:spacing w:line="276" w:lineRule="auto"/>
        <w:rPr>
          <w:rFonts w:asciiTheme="majorBidi" w:hAnsiTheme="majorBidi" w:cstheme="majorBidi"/>
          <w:color w:val="000000"/>
          <w:rtl/>
          <w:lang w:bidi="ar-LB"/>
        </w:rPr>
      </w:pPr>
    </w:p>
    <w:p w14:paraId="30543E80" w14:textId="77777777"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14:paraId="0740C0F6" w14:textId="30975FEA"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14:paraId="5A375A0F" w14:textId="45136683"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16BF7525"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14:paraId="0DA34496"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281D18C3" w14:textId="2C8F39A5" w:rsidR="000A2F84"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14:paraId="3D0BAF4B" w14:textId="5B5503A0"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14:paraId="5C771F80" w14:textId="4B13ABBA"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49DD68F5" w14:textId="2CF2A457"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14:paraId="739757F9" w14:textId="757FAEF1" w:rsidR="00EB02FC" w:rsidRDefault="00EB02FC">
      <w:pPr>
        <w:rPr>
          <w:rFonts w:asciiTheme="majorBidi" w:eastAsiaTheme="minorHAnsi" w:hAnsiTheme="majorBidi" w:cstheme="majorBidi"/>
          <w:rtl/>
        </w:rPr>
      </w:pPr>
      <w:r>
        <w:rPr>
          <w:rFonts w:asciiTheme="majorBidi" w:hAnsiTheme="majorBidi" w:cstheme="majorBidi"/>
          <w:rtl/>
        </w:rPr>
        <w:br w:type="page"/>
      </w:r>
    </w:p>
    <w:p w14:paraId="19840D36" w14:textId="77777777"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14:paraId="79FB9E64" w14:textId="77777777"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14:paraId="2401951D" w14:textId="77777777"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7" w:name="_heading=h.35nkun2" w:colFirst="0" w:colLast="0"/>
      <w:bookmarkEnd w:id="7"/>
    </w:p>
    <w:p w14:paraId="595E1A01" w14:textId="77777777"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14:paraId="0A187474" w14:textId="682BFB8E"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r w:rsidR="008111B7">
        <w:rPr>
          <w:rFonts w:asciiTheme="majorBidi" w:hAnsiTheme="majorBidi" w:cstheme="majorBidi" w:hint="cs"/>
          <w:sz w:val="28"/>
          <w:szCs w:val="28"/>
          <w:rtl/>
        </w:rPr>
        <w:t xml:space="preserve"> في حال توجبها.</w:t>
      </w:r>
    </w:p>
    <w:p w14:paraId="673842AE" w14:textId="77777777"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14:paraId="62D67BF4" w14:textId="77777777"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14:paraId="5E2FE08F" w14:textId="6E5220D6" w:rsidR="005D29E9" w:rsidRPr="004740FA" w:rsidRDefault="005D29E9" w:rsidP="004740FA">
      <w:pPr>
        <w:pStyle w:val="Heading3"/>
        <w:numPr>
          <w:ilvl w:val="0"/>
          <w:numId w:val="1"/>
        </w:numPr>
        <w:shd w:val="clear" w:color="auto" w:fill="FFFFFF" w:themeFill="background1"/>
        <w:tabs>
          <w:tab w:val="clear" w:pos="2408"/>
        </w:tabs>
        <w:spacing w:before="0" w:after="0" w:line="276" w:lineRule="auto"/>
        <w:ind w:left="-6" w:right="0" w:firstLine="0"/>
        <w:rPr>
          <w:rFonts w:asciiTheme="majorBidi" w:hAnsiTheme="majorBidi" w:cstheme="majorBidi"/>
          <w:b w:val="0"/>
          <w:bCs/>
          <w:sz w:val="28"/>
          <w:szCs w:val="28"/>
          <w:rtl/>
        </w:rPr>
      </w:pPr>
      <w:r w:rsidRPr="004740FA">
        <w:rPr>
          <w:rFonts w:asciiTheme="majorBidi" w:hAnsiTheme="majorBidi" w:cstheme="majorBidi"/>
          <w:b w:val="0"/>
          <w:bCs/>
          <w:sz w:val="28"/>
          <w:szCs w:val="28"/>
          <w:rtl/>
        </w:rPr>
        <w:t xml:space="preserve">مدة </w:t>
      </w:r>
      <w:r w:rsidR="004740FA">
        <w:rPr>
          <w:rFonts w:asciiTheme="majorBidi" w:hAnsiTheme="majorBidi" w:cstheme="majorBidi" w:hint="cs"/>
          <w:b w:val="0"/>
          <w:bCs/>
          <w:sz w:val="28"/>
          <w:szCs w:val="28"/>
          <w:rtl/>
        </w:rPr>
        <w:t>الإلتزام</w:t>
      </w:r>
    </w:p>
    <w:p w14:paraId="4BF4D9DE" w14:textId="3A329085"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تُحدد مدة هذا الإلتزام بـ </w:t>
      </w:r>
      <w:r w:rsidRPr="00143930">
        <w:rPr>
          <w:rFonts w:asciiTheme="majorBidi" w:hAnsiTheme="majorBidi" w:cstheme="majorBidi" w:hint="cs"/>
          <w:color w:val="000000"/>
          <w:rtl/>
          <w:lang w:bidi="ar-LB"/>
        </w:rPr>
        <w:t>(</w:t>
      </w:r>
      <w:r w:rsidR="006C4716" w:rsidRPr="00143930">
        <w:rPr>
          <w:rFonts w:asciiTheme="majorBidi" w:hAnsiTheme="majorBidi" w:cstheme="majorBidi" w:hint="cs"/>
          <w:color w:val="000000"/>
          <w:rtl/>
          <w:lang w:bidi="ar-LB"/>
        </w:rPr>
        <w:t>90</w:t>
      </w:r>
      <w:r w:rsidR="00253661" w:rsidRPr="00143930">
        <w:rPr>
          <w:rFonts w:asciiTheme="majorBidi" w:hAnsiTheme="majorBidi" w:cstheme="majorBidi" w:hint="cs"/>
          <w:color w:val="000000"/>
          <w:rtl/>
          <w:lang w:bidi="ar-LB"/>
        </w:rPr>
        <w:t xml:space="preserve"> يوما</w:t>
      </w:r>
      <w:r w:rsidRPr="00143930">
        <w:rPr>
          <w:rFonts w:asciiTheme="majorBidi" w:hAnsiTheme="majorBidi" w:cstheme="majorBidi" w:hint="cs"/>
          <w:color w:val="000000"/>
          <w:rtl/>
          <w:lang w:bidi="ar-LB"/>
        </w:rPr>
        <w:t>)،</w:t>
      </w:r>
      <w:r>
        <w:rPr>
          <w:rFonts w:asciiTheme="majorBidi" w:hAnsiTheme="majorBidi" w:cstheme="majorBidi" w:hint="cs"/>
          <w:color w:val="000000"/>
          <w:rtl/>
          <w:lang w:bidi="ar-LB"/>
        </w:rPr>
        <w:t xml:space="preserve"> يسري مفعولها اعتبارًا من تاريخ بدء نفاذ العقد.</w:t>
      </w:r>
    </w:p>
    <w:p w14:paraId="4DC08213" w14:textId="2C135475"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تاريخ بدء نفاذ العقد: هو تاريخ إبلاغ المُلتزم </w:t>
      </w:r>
      <w:r w:rsidR="002F461D">
        <w:rPr>
          <w:rFonts w:asciiTheme="majorBidi" w:hAnsiTheme="majorBidi" w:cstheme="majorBidi" w:hint="cs"/>
          <w:color w:val="000000"/>
          <w:rtl/>
          <w:lang w:bidi="ar-LB"/>
        </w:rPr>
        <w:t>توقيع العقد من قبل المرجع الصالح لدى سلطة التعاقد.</w:t>
      </w:r>
    </w:p>
    <w:p w14:paraId="355ABACB" w14:textId="77777777"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14:paraId="437B6A82" w14:textId="77777777"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Pr>
        <w:t xml:space="preserve"> </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14:paraId="177A05D7" w14:textId="24C8FBE5"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8" w:name="_heading=h.44sinio" w:colFirst="0" w:colLast="0"/>
      <w:bookmarkStart w:id="9" w:name="_heading=h.2jxsxqh" w:colFirst="0" w:colLast="0"/>
      <w:bookmarkStart w:id="10" w:name="_heading=h.z337ya" w:colFirst="0" w:colLast="0"/>
      <w:bookmarkEnd w:id="8"/>
      <w:bookmarkEnd w:id="9"/>
      <w:bookmarkEnd w:id="10"/>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14:paraId="129AB6EB" w14:textId="77D97D28" w:rsidR="00E10943" w:rsidRPr="00EB02FC" w:rsidRDefault="00AF66A5" w:rsidP="00BA20DA">
      <w:pPr>
        <w:numPr>
          <w:ilvl w:val="0"/>
          <w:numId w:val="16"/>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14:paraId="7942BC2B" w14:textId="77777777"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14:paraId="6DAE111E" w14:textId="228EC730" w:rsidR="00DD13AA" w:rsidRPr="008111B7"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8111B7">
        <w:rPr>
          <w:rFonts w:asciiTheme="majorBidi" w:hAnsiTheme="majorBidi" w:cstheme="majorBidi"/>
          <w:b w:val="0"/>
          <w:bCs/>
          <w:sz w:val="28"/>
          <w:szCs w:val="28"/>
          <w:rtl/>
        </w:rPr>
        <w:t xml:space="preserve">تنفيذ العقد والاستلام </w:t>
      </w:r>
      <w:r w:rsidRPr="008111B7">
        <w:rPr>
          <w:rFonts w:asciiTheme="majorBidi" w:hAnsiTheme="majorBidi" w:cstheme="majorBidi"/>
          <w:b w:val="0"/>
          <w:bCs/>
          <w:sz w:val="28"/>
          <w:szCs w:val="28"/>
          <w:rtl/>
          <w:lang w:bidi="ar-LB"/>
        </w:rPr>
        <w:t>(</w:t>
      </w:r>
      <w:r w:rsidR="00191FF9" w:rsidRPr="008111B7">
        <w:rPr>
          <w:rFonts w:asciiTheme="majorBidi" w:hAnsiTheme="majorBidi" w:cstheme="majorBidi" w:hint="cs"/>
          <w:b w:val="0"/>
          <w:bCs/>
          <w:sz w:val="28"/>
          <w:szCs w:val="28"/>
          <w:rtl/>
          <w:lang w:bidi="ar-LB"/>
        </w:rPr>
        <w:t>ا</w:t>
      </w:r>
      <w:r w:rsidRPr="008111B7">
        <w:rPr>
          <w:rFonts w:asciiTheme="majorBidi" w:hAnsiTheme="majorBidi" w:cstheme="majorBidi"/>
          <w:b w:val="0"/>
          <w:bCs/>
          <w:sz w:val="28"/>
          <w:szCs w:val="28"/>
          <w:rtl/>
          <w:lang w:bidi="ar-LB"/>
        </w:rPr>
        <w:t>لماد</w:t>
      </w:r>
      <w:r w:rsidR="00EE6AD2" w:rsidRPr="008111B7">
        <w:rPr>
          <w:rFonts w:asciiTheme="majorBidi" w:hAnsiTheme="majorBidi" w:cstheme="majorBidi" w:hint="cs"/>
          <w:b w:val="0"/>
          <w:bCs/>
          <w:sz w:val="28"/>
          <w:szCs w:val="28"/>
          <w:rtl/>
          <w:lang w:bidi="ar-LB"/>
        </w:rPr>
        <w:t>ة 32 من قانون الشراء العام</w:t>
      </w:r>
      <w:r w:rsidRPr="008111B7">
        <w:rPr>
          <w:rFonts w:asciiTheme="majorBidi" w:hAnsiTheme="majorBidi" w:cstheme="majorBidi"/>
          <w:b w:val="0"/>
          <w:bCs/>
          <w:sz w:val="28"/>
          <w:szCs w:val="28"/>
          <w:rtl/>
          <w:lang w:bidi="ar-LB"/>
        </w:rPr>
        <w:t>)</w:t>
      </w:r>
    </w:p>
    <w:p w14:paraId="49D39BEA" w14:textId="2296E3F4" w:rsidR="00DD13AA" w:rsidRPr="002238C0" w:rsidRDefault="000053FE" w:rsidP="00905A54">
      <w:pPr>
        <w:numPr>
          <w:ilvl w:val="0"/>
          <w:numId w:val="17"/>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rtl/>
        </w:rPr>
        <w:t xml:space="preserve">يجري الإستلام وفقًا لأحكام </w:t>
      </w:r>
      <w:r w:rsidR="00DD13AA" w:rsidRPr="002238C0">
        <w:rPr>
          <w:rFonts w:asciiTheme="majorBidi" w:hAnsiTheme="majorBidi" w:cstheme="majorBidi"/>
          <w:color w:val="000000"/>
          <w:rtl/>
        </w:rPr>
        <w:t xml:space="preserve">المادة 101 من قانون الشراء العام وتُقدِّم </w:t>
      </w:r>
      <w:r w:rsidR="00561BA1">
        <w:rPr>
          <w:rFonts w:asciiTheme="majorBidi" w:hAnsiTheme="majorBidi" w:cstheme="majorBidi" w:hint="cs"/>
          <w:color w:val="000000"/>
          <w:rtl/>
        </w:rPr>
        <w:t xml:space="preserve">لجنة الإستلام </w:t>
      </w:r>
      <w:r w:rsidR="00DD13AA" w:rsidRPr="002238C0">
        <w:rPr>
          <w:rFonts w:asciiTheme="majorBidi" w:hAnsiTheme="majorBidi" w:cstheme="majorBidi"/>
          <w:color w:val="000000"/>
          <w:rtl/>
        </w:rPr>
        <w:t>تقريرها خلال مدة زمنية أقصاها ثلاثين يوماً تَبدأ من تاريخ تقديم طلب الاستلام من قِبَل الملتزم.</w:t>
      </w:r>
    </w:p>
    <w:p w14:paraId="64DC7025" w14:textId="77777777" w:rsidR="007135FC" w:rsidRDefault="00DD13AA"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14:paraId="6C34549C" w14:textId="77777777" w:rsidR="004B4E00" w:rsidRPr="00606539" w:rsidRDefault="00191FF9" w:rsidP="00606539">
      <w:pPr>
        <w:numPr>
          <w:ilvl w:val="0"/>
          <w:numId w:val="17"/>
        </w:numPr>
        <w:pBdr>
          <w:top w:val="nil"/>
          <w:left w:val="nil"/>
          <w:bottom w:val="nil"/>
          <w:right w:val="nil"/>
          <w:between w:val="nil"/>
        </w:pBdr>
        <w:spacing w:after="120"/>
        <w:rPr>
          <w:rFonts w:ascii="Times New Roman" w:hAnsi="Times New Roman" w:cs="Times New Roman"/>
          <w:b/>
          <w:color w:val="000000"/>
        </w:rPr>
      </w:pPr>
      <w:r w:rsidRPr="00606539">
        <w:rPr>
          <w:rFonts w:ascii="Times New Roman" w:hAnsi="Times New Roman" w:cs="Times New Roman"/>
          <w:color w:val="000000"/>
          <w:shd w:val="clear" w:color="auto" w:fill="F7F7F7"/>
          <w:rtl/>
        </w:rPr>
        <w:t xml:space="preserve">يَجري الاستلام على مرحلتين مؤقّتاً </w:t>
      </w:r>
      <w:r w:rsidR="004B4E00" w:rsidRPr="00606539">
        <w:rPr>
          <w:rFonts w:ascii="Times New Roman" w:hAnsi="Times New Roman" w:cs="Times New Roman"/>
          <w:color w:val="000000"/>
          <w:shd w:val="clear" w:color="auto" w:fill="F7F7F7"/>
          <w:rtl/>
        </w:rPr>
        <w:t>كما يلي:</w:t>
      </w:r>
    </w:p>
    <w:p w14:paraId="12406DBC" w14:textId="77DA3C29" w:rsidR="00606539" w:rsidRPr="00606539" w:rsidRDefault="00606539" w:rsidP="00606539">
      <w:pPr>
        <w:pBdr>
          <w:top w:val="nil"/>
          <w:left w:val="nil"/>
          <w:bottom w:val="nil"/>
          <w:right w:val="nil"/>
          <w:between w:val="nil"/>
        </w:pBdr>
        <w:spacing w:after="120"/>
        <w:ind w:left="43"/>
        <w:rPr>
          <w:rFonts w:ascii="Times New Roman" w:hAnsi="Times New Roman" w:cs="Times New Roman"/>
          <w:b/>
          <w:color w:val="000000"/>
          <w:u w:val="single"/>
        </w:rPr>
      </w:pPr>
      <w:r w:rsidRPr="00606539">
        <w:rPr>
          <w:rFonts w:ascii="Times New Roman" w:hAnsi="Times New Roman" w:cs="Times New Roman"/>
          <w:b/>
          <w:bCs/>
          <w:u w:val="single"/>
          <w:rtl/>
        </w:rPr>
        <w:t>المرحلة ال</w:t>
      </w:r>
      <w:r w:rsidRPr="00606539">
        <w:rPr>
          <w:rFonts w:ascii="Times New Roman" w:hAnsi="Times New Roman" w:cs="Times New Roman" w:hint="cs"/>
          <w:b/>
          <w:bCs/>
          <w:u w:val="single"/>
          <w:rtl/>
        </w:rPr>
        <w:t xml:space="preserve">أولى </w:t>
      </w:r>
      <w:r w:rsidRPr="00606539">
        <w:rPr>
          <w:rFonts w:ascii="Times New Roman" w:hAnsi="Times New Roman" w:cs="Times New Roman"/>
          <w:b/>
          <w:bCs/>
          <w:u w:val="single"/>
        </w:rPr>
        <w:t>(Phase 1)</w:t>
      </w:r>
    </w:p>
    <w:p w14:paraId="27767217" w14:textId="642DE7B2" w:rsidR="000A7E39" w:rsidRPr="00606539" w:rsidRDefault="000A7E39" w:rsidP="000A7E39">
      <w:pPr>
        <w:numPr>
          <w:ilvl w:val="0"/>
          <w:numId w:val="39"/>
        </w:numPr>
        <w:contextualSpacing/>
        <w:rPr>
          <w:rFonts w:ascii="Times New Roman" w:hAnsi="Times New Roman" w:cs="Times New Roman"/>
        </w:rPr>
      </w:pPr>
      <w:r w:rsidRPr="00606539">
        <w:rPr>
          <w:rFonts w:ascii="Times New Roman" w:hAnsi="Times New Roman" w:cs="Times New Roman"/>
          <w:rtl/>
        </w:rPr>
        <w:t xml:space="preserve">تركيب محطة توليد كهربائية مؤقتة بقدرة إجمالية </w:t>
      </w:r>
      <w:r w:rsidRPr="00606539">
        <w:rPr>
          <w:rFonts w:ascii="Times New Roman" w:hAnsi="Times New Roman" w:cs="Times New Roman"/>
          <w:b/>
          <w:bCs/>
        </w:rPr>
        <w:t>2000</w:t>
      </w:r>
      <w:r w:rsidRPr="00606539">
        <w:rPr>
          <w:rFonts w:ascii="Times New Roman" w:hAnsi="Times New Roman" w:cs="Times New Roman" w:hint="cs"/>
          <w:b/>
          <w:bCs/>
          <w:rtl/>
        </w:rPr>
        <w:t xml:space="preserve"> </w:t>
      </w:r>
      <w:r w:rsidRPr="00606539">
        <w:rPr>
          <w:rFonts w:ascii="Times New Roman" w:hAnsi="Times New Roman" w:cs="Times New Roman"/>
          <w:b/>
          <w:bCs/>
        </w:rPr>
        <w:t xml:space="preserve"> </w:t>
      </w:r>
      <w:r w:rsidRPr="00606539">
        <w:rPr>
          <w:rFonts w:ascii="Times New Roman" w:hAnsi="Times New Roman" w:cs="Times New Roman"/>
          <w:b/>
          <w:bCs/>
          <w:rtl/>
        </w:rPr>
        <w:t>ك.ف.أ</w:t>
      </w:r>
      <w:r w:rsidRPr="00606539">
        <w:rPr>
          <w:rFonts w:ascii="Times New Roman" w:hAnsi="Times New Roman" w:cs="Times New Roman"/>
          <w:b/>
          <w:bCs/>
        </w:rPr>
        <w:t xml:space="preserve"> (kVA)</w:t>
      </w:r>
      <w:r w:rsidRPr="00606539">
        <w:rPr>
          <w:rFonts w:ascii="Times New Roman" w:hAnsi="Times New Roman" w:cs="Times New Roman"/>
        </w:rPr>
        <w:t xml:space="preserve"> </w:t>
      </w:r>
      <w:r w:rsidRPr="00606539">
        <w:rPr>
          <w:rFonts w:ascii="Times New Roman" w:hAnsi="Times New Roman" w:cs="Times New Roman"/>
          <w:rtl/>
        </w:rPr>
        <w:t>كحد أدنى</w:t>
      </w:r>
      <w:r w:rsidRPr="00606539">
        <w:rPr>
          <w:rFonts w:ascii="Times New Roman" w:hAnsi="Times New Roman" w:cs="Times New Roman"/>
        </w:rPr>
        <w:t xml:space="preserve">. </w:t>
      </w:r>
    </w:p>
    <w:p w14:paraId="0603B407" w14:textId="77777777" w:rsidR="000A7E39" w:rsidRPr="00606539" w:rsidRDefault="000A7E39" w:rsidP="00606539">
      <w:pPr>
        <w:numPr>
          <w:ilvl w:val="0"/>
          <w:numId w:val="39"/>
        </w:numPr>
        <w:spacing w:after="120"/>
        <w:rPr>
          <w:rFonts w:ascii="Times New Roman" w:hAnsi="Times New Roman" w:cs="Times New Roman"/>
        </w:rPr>
      </w:pPr>
      <w:r w:rsidRPr="00606539">
        <w:rPr>
          <w:rFonts w:ascii="Times New Roman" w:hAnsi="Times New Roman" w:cs="Times New Roman"/>
          <w:rtl/>
        </w:rPr>
        <w:t>نقل كامل الأحمال الكهربائية إلى محطة التوليد المؤقتة، مع ضمان استمرارية التغذية الكهربائية وعدم تأثر تشغيل المبنى</w:t>
      </w:r>
      <w:r w:rsidRPr="00606539">
        <w:rPr>
          <w:rFonts w:ascii="Times New Roman" w:hAnsi="Times New Roman" w:cs="Times New Roman"/>
        </w:rPr>
        <w:t xml:space="preserve">. </w:t>
      </w:r>
    </w:p>
    <w:p w14:paraId="571E1196" w14:textId="77777777" w:rsidR="000A7E39" w:rsidRPr="00606539" w:rsidRDefault="000A7E39" w:rsidP="00606539">
      <w:pPr>
        <w:spacing w:after="120"/>
        <w:rPr>
          <w:rFonts w:ascii="Times New Roman" w:hAnsi="Times New Roman" w:cs="Times New Roman"/>
          <w:b/>
          <w:bCs/>
          <w:u w:val="single"/>
        </w:rPr>
      </w:pPr>
      <w:r w:rsidRPr="00606539">
        <w:rPr>
          <w:rFonts w:ascii="Times New Roman" w:hAnsi="Times New Roman" w:cs="Times New Roman"/>
          <w:b/>
          <w:bCs/>
          <w:u w:val="single"/>
          <w:rtl/>
        </w:rPr>
        <w:t>المرحلة الثانية</w:t>
      </w:r>
      <w:r w:rsidRPr="00606539">
        <w:rPr>
          <w:rFonts w:ascii="Times New Roman" w:hAnsi="Times New Roman" w:cs="Times New Roman"/>
          <w:b/>
          <w:bCs/>
          <w:u w:val="single"/>
        </w:rPr>
        <w:t xml:space="preserve"> (Phase 2)</w:t>
      </w:r>
    </w:p>
    <w:p w14:paraId="3795854E" w14:textId="77777777" w:rsidR="000A7E39" w:rsidRPr="00606539" w:rsidRDefault="000A7E39" w:rsidP="000A7E39">
      <w:pPr>
        <w:numPr>
          <w:ilvl w:val="0"/>
          <w:numId w:val="40"/>
        </w:numPr>
        <w:contextualSpacing/>
        <w:rPr>
          <w:rFonts w:ascii="Times New Roman" w:hAnsi="Times New Roman" w:cs="Times New Roman"/>
        </w:rPr>
      </w:pPr>
      <w:r w:rsidRPr="00606539">
        <w:rPr>
          <w:rFonts w:ascii="Times New Roman" w:hAnsi="Times New Roman" w:cs="Times New Roman"/>
          <w:rtl/>
        </w:rPr>
        <w:t>تركيب المولدات الجديدة ولوحات التوزيع والتحكم</w:t>
      </w:r>
      <w:r w:rsidRPr="00606539">
        <w:rPr>
          <w:rFonts w:ascii="Times New Roman" w:hAnsi="Times New Roman" w:cs="Times New Roman"/>
        </w:rPr>
        <w:t xml:space="preserve"> (Switchgear). </w:t>
      </w:r>
    </w:p>
    <w:p w14:paraId="7E27C4B1" w14:textId="60C54A61" w:rsidR="000A7E39" w:rsidRPr="00606539" w:rsidRDefault="000A7E39" w:rsidP="000A7E39">
      <w:pPr>
        <w:numPr>
          <w:ilvl w:val="0"/>
          <w:numId w:val="40"/>
        </w:numPr>
        <w:contextualSpacing/>
        <w:rPr>
          <w:rFonts w:ascii="Times New Roman" w:hAnsi="Times New Roman" w:cs="Times New Roman"/>
        </w:rPr>
      </w:pPr>
      <w:r w:rsidRPr="00606539">
        <w:rPr>
          <w:rFonts w:ascii="Times New Roman" w:hAnsi="Times New Roman" w:cs="Times New Roman"/>
          <w:rtl/>
        </w:rPr>
        <w:t>تنفيذ أعمال المزامنة</w:t>
      </w:r>
      <w:r w:rsidRPr="00606539">
        <w:rPr>
          <w:rFonts w:ascii="Times New Roman" w:hAnsi="Times New Roman" w:cs="Times New Roman"/>
        </w:rPr>
        <w:t xml:space="preserve"> (Synchronization) </w:t>
      </w:r>
      <w:r w:rsidRPr="00606539">
        <w:rPr>
          <w:rFonts w:ascii="Times New Roman" w:hAnsi="Times New Roman" w:cs="Times New Roman"/>
          <w:rtl/>
        </w:rPr>
        <w:t>والتكامل الكامل بين المولدات الجديدة وأنظمة التحكم</w:t>
      </w:r>
      <w:r w:rsidRPr="00606539">
        <w:rPr>
          <w:rFonts w:ascii="Times New Roman" w:hAnsi="Times New Roman" w:cs="Times New Roman"/>
        </w:rPr>
        <w:t xml:space="preserve">. </w:t>
      </w:r>
    </w:p>
    <w:p w14:paraId="56B1C5D1" w14:textId="77777777" w:rsidR="000A7E39" w:rsidRPr="00606539" w:rsidRDefault="000A7E39" w:rsidP="000A7E39">
      <w:pPr>
        <w:numPr>
          <w:ilvl w:val="0"/>
          <w:numId w:val="40"/>
        </w:numPr>
        <w:contextualSpacing/>
        <w:rPr>
          <w:rFonts w:ascii="Times New Roman" w:hAnsi="Times New Roman" w:cs="Times New Roman"/>
        </w:rPr>
      </w:pPr>
      <w:r w:rsidRPr="00606539">
        <w:rPr>
          <w:rFonts w:ascii="Times New Roman" w:hAnsi="Times New Roman" w:cs="Times New Roman"/>
          <w:rtl/>
        </w:rPr>
        <w:t>إجراء جميع أعمال الاختبارات والتشغيل الأولي</w:t>
      </w:r>
      <w:r w:rsidRPr="00606539">
        <w:rPr>
          <w:rFonts w:ascii="Times New Roman" w:hAnsi="Times New Roman" w:cs="Times New Roman"/>
        </w:rPr>
        <w:t xml:space="preserve"> (Commissioning) </w:t>
      </w:r>
      <w:r w:rsidRPr="00606539">
        <w:rPr>
          <w:rFonts w:ascii="Times New Roman" w:hAnsi="Times New Roman" w:cs="Times New Roman"/>
          <w:rtl/>
        </w:rPr>
        <w:t>والتأكد من مطابقة النظام لمتطلبات الأداء</w:t>
      </w:r>
      <w:r w:rsidRPr="00606539">
        <w:rPr>
          <w:rFonts w:ascii="Times New Roman" w:hAnsi="Times New Roman" w:cs="Times New Roman"/>
        </w:rPr>
        <w:t xml:space="preserve">. </w:t>
      </w:r>
    </w:p>
    <w:p w14:paraId="7CFEC527" w14:textId="77777777" w:rsidR="000A7E39" w:rsidRPr="00606539" w:rsidRDefault="000A7E39" w:rsidP="00606539">
      <w:pPr>
        <w:numPr>
          <w:ilvl w:val="0"/>
          <w:numId w:val="40"/>
        </w:numPr>
        <w:spacing w:after="120"/>
        <w:rPr>
          <w:rFonts w:ascii="Times New Roman" w:hAnsi="Times New Roman" w:cs="Times New Roman"/>
        </w:rPr>
      </w:pPr>
      <w:r w:rsidRPr="00606539">
        <w:rPr>
          <w:rFonts w:ascii="Times New Roman" w:hAnsi="Times New Roman" w:cs="Times New Roman"/>
          <w:rtl/>
        </w:rPr>
        <w:t>إزالة محطة التوليد المؤقتة وإعادة الموقع إلى حالته النهائية</w:t>
      </w:r>
      <w:r w:rsidRPr="00606539">
        <w:rPr>
          <w:rFonts w:ascii="Times New Roman" w:hAnsi="Times New Roman" w:cs="Times New Roman"/>
        </w:rPr>
        <w:t xml:space="preserve">. </w:t>
      </w:r>
    </w:p>
    <w:p w14:paraId="36C78A9A" w14:textId="77777777" w:rsidR="007135FC" w:rsidRPr="008111B7" w:rsidRDefault="008419A8" w:rsidP="00606539">
      <w:pPr>
        <w:numPr>
          <w:ilvl w:val="0"/>
          <w:numId w:val="17"/>
        </w:numPr>
        <w:pBdr>
          <w:top w:val="nil"/>
          <w:left w:val="nil"/>
          <w:bottom w:val="nil"/>
          <w:right w:val="nil"/>
          <w:between w:val="nil"/>
        </w:pBdr>
        <w:spacing w:after="120" w:line="276" w:lineRule="auto"/>
        <w:rPr>
          <w:rFonts w:asciiTheme="majorBidi" w:hAnsiTheme="majorBidi" w:cstheme="majorBidi"/>
          <w:b/>
          <w:color w:val="000000"/>
        </w:rPr>
      </w:pPr>
      <w:r w:rsidRPr="008111B7">
        <w:rPr>
          <w:rFonts w:asciiTheme="majorBidi" w:hAnsiTheme="majorBidi" w:cstheme="majorBidi" w:hint="cs"/>
          <w:color w:val="000000"/>
          <w:rtl/>
        </w:rPr>
        <w:t>تذك</w:t>
      </w:r>
      <w:r w:rsidR="002F7263" w:rsidRPr="008111B7">
        <w:rPr>
          <w:rFonts w:asciiTheme="majorBidi" w:hAnsiTheme="majorBidi" w:cstheme="majorBidi" w:hint="cs"/>
          <w:color w:val="000000"/>
          <w:rtl/>
        </w:rPr>
        <w:t>ر م</w:t>
      </w:r>
      <w:r w:rsidRPr="008111B7">
        <w:rPr>
          <w:rFonts w:asciiTheme="majorBidi" w:hAnsiTheme="majorBidi" w:cstheme="majorBidi" w:hint="cs"/>
          <w:color w:val="000000"/>
          <w:rtl/>
        </w:rPr>
        <w:t>هلة الإستلام في شروط العقد.</w:t>
      </w:r>
    </w:p>
    <w:p w14:paraId="69C8E0A8" w14:textId="77777777" w:rsidR="00191FF9" w:rsidRDefault="00191FF9" w:rsidP="00292484">
      <w:pPr>
        <w:pBdr>
          <w:top w:val="nil"/>
          <w:left w:val="nil"/>
          <w:bottom w:val="nil"/>
          <w:right w:val="nil"/>
          <w:between w:val="nil"/>
        </w:pBdr>
        <w:spacing w:line="276" w:lineRule="auto"/>
        <w:rPr>
          <w:rFonts w:asciiTheme="majorBidi" w:hAnsiTheme="majorBidi" w:cstheme="majorBidi"/>
          <w:highlight w:val="yellow"/>
        </w:rPr>
      </w:pPr>
      <w:bookmarkStart w:id="11" w:name="_heading=h.3j2qqm3" w:colFirst="0" w:colLast="0"/>
      <w:bookmarkEnd w:id="11"/>
    </w:p>
    <w:p w14:paraId="1AFE5F59" w14:textId="77777777" w:rsidR="00191FF9" w:rsidRPr="00191FF9" w:rsidRDefault="00191FF9"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14:paraId="2B9C9F18" w14:textId="77777777"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bookmarkStart w:id="12" w:name="_heading=h.4d34og8" w:colFirst="0" w:colLast="0"/>
      <w:bookmarkStart w:id="13" w:name="_heading=h.2s8eyo1" w:colFirst="0" w:colLast="0"/>
      <w:bookmarkStart w:id="14" w:name="_heading=h.17dp8vu" w:colFirst="0" w:colLast="0"/>
      <w:bookmarkEnd w:id="12"/>
      <w:bookmarkEnd w:id="13"/>
      <w:bookmarkEnd w:id="14"/>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32901351" w14:textId="77777777"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14:paraId="5E821424" w14:textId="528698F9" w:rsidR="002238C0" w:rsidRPr="007A6206" w:rsidRDefault="00191FF9" w:rsidP="003E7F83">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r w:rsidRPr="004740FA">
        <w:rPr>
          <w:rFonts w:asciiTheme="majorBidi" w:hAnsiTheme="majorBidi" w:cstheme="majorBidi"/>
          <w:sz w:val="28"/>
          <w:szCs w:val="28"/>
          <w:rtl/>
        </w:rPr>
        <w:t>وفي حال المخالفة تقوم الإدارة بإتخاذ الإجراءات اللازمة وعلى نفقته وتحسم الأكلاف من قيمة ضمان حسن التنفيذ</w:t>
      </w:r>
      <w:bookmarkStart w:id="15" w:name="_heading=h.3dy6vkm" w:colFirst="0" w:colLast="0"/>
      <w:bookmarkStart w:id="16" w:name="_heading=h.1t3h5sf" w:colFirst="0" w:colLast="0"/>
      <w:bookmarkEnd w:id="15"/>
      <w:bookmarkEnd w:id="16"/>
      <w:r w:rsidRPr="004740FA">
        <w:rPr>
          <w:rFonts w:asciiTheme="majorBidi" w:hAnsiTheme="majorBidi" w:cstheme="majorBidi" w:hint="cs"/>
          <w:sz w:val="28"/>
          <w:szCs w:val="28"/>
          <w:rtl/>
        </w:rPr>
        <w:t>.</w:t>
      </w:r>
    </w:p>
    <w:p w14:paraId="5A707ABF" w14:textId="77777777" w:rsidR="007A6206" w:rsidRPr="004740FA" w:rsidRDefault="007A6206" w:rsidP="007A6206">
      <w:pPr>
        <w:pStyle w:val="PlainText"/>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p>
    <w:p w14:paraId="3191A061" w14:textId="1A5AA04D" w:rsidR="00B72D91"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t>دفع قيمة العقد</w:t>
      </w:r>
      <w:r w:rsidRPr="00C0154D">
        <w:rPr>
          <w:rStyle w:val="FootnoteReference"/>
          <w:rFonts w:asciiTheme="majorBidi" w:hAnsiTheme="majorBidi" w:cstheme="majorBidi"/>
          <w:b w:val="0"/>
          <w:bCs/>
          <w:sz w:val="28"/>
          <w:szCs w:val="28"/>
          <w:rtl/>
        </w:rPr>
        <w:footnoteReference w:id="6"/>
      </w:r>
      <w:r w:rsidRPr="00C0154D">
        <w:rPr>
          <w:rFonts w:asciiTheme="majorBidi" w:hAnsiTheme="majorBidi" w:cstheme="majorBidi"/>
          <w:b w:val="0"/>
          <w:bCs/>
          <w:sz w:val="28"/>
          <w:szCs w:val="28"/>
          <w:rtl/>
        </w:rPr>
        <w:t xml:space="preserve"> (المادة 37 من قانون الشراء العام)</w:t>
      </w:r>
    </w:p>
    <w:p w14:paraId="6AD1B82F" w14:textId="4578BEF7" w:rsidR="003969DE" w:rsidRPr="000A7E39" w:rsidRDefault="00AE0D9E" w:rsidP="00D63960">
      <w:pPr>
        <w:pBdr>
          <w:top w:val="nil"/>
          <w:left w:val="nil"/>
          <w:bottom w:val="nil"/>
          <w:right w:val="nil"/>
          <w:between w:val="nil"/>
        </w:pBdr>
        <w:spacing w:line="276" w:lineRule="auto"/>
        <w:ind w:left="379"/>
        <w:rPr>
          <w:rFonts w:asciiTheme="majorBidi" w:hAnsiTheme="majorBidi" w:cstheme="majorBidi"/>
        </w:rPr>
      </w:pPr>
      <w:r w:rsidRPr="006751E8">
        <w:rPr>
          <w:rFonts w:asciiTheme="majorBidi" w:hAnsiTheme="majorBidi" w:cs="Times New Roman"/>
          <w:rtl/>
        </w:rPr>
        <w:t>تدفع قيمة العقد بعد تنفيذه</w:t>
      </w:r>
      <w:r w:rsidRPr="006751E8">
        <w:rPr>
          <w:rFonts w:asciiTheme="majorBidi" w:hAnsiTheme="majorBidi" w:cs="Times New Roman" w:hint="cs"/>
          <w:rtl/>
        </w:rPr>
        <w:t xml:space="preserve">، وتكون </w:t>
      </w:r>
      <w:r w:rsidR="00191FF9" w:rsidRPr="006751E8">
        <w:rPr>
          <w:rFonts w:asciiTheme="majorBidi" w:hAnsiTheme="majorBidi" w:cstheme="majorBidi" w:hint="cs"/>
          <w:rtl/>
        </w:rPr>
        <w:t xml:space="preserve">العملة المعتمدة </w:t>
      </w:r>
      <w:r w:rsidRPr="006751E8">
        <w:rPr>
          <w:rFonts w:asciiTheme="majorBidi" w:hAnsiTheme="majorBidi" w:cstheme="majorBidi" w:hint="cs"/>
          <w:rtl/>
        </w:rPr>
        <w:t xml:space="preserve">هي </w:t>
      </w:r>
      <w:r w:rsidR="00191FF9" w:rsidRPr="006751E8">
        <w:rPr>
          <w:rFonts w:asciiTheme="majorBidi" w:hAnsiTheme="majorBidi" w:cstheme="majorBidi" w:hint="cs"/>
          <w:rtl/>
        </w:rPr>
        <w:t xml:space="preserve">الدولار الأميركي، </w:t>
      </w:r>
      <w:r w:rsidR="002238C0" w:rsidRPr="006751E8">
        <w:rPr>
          <w:rFonts w:asciiTheme="majorBidi" w:hAnsiTheme="majorBidi" w:cstheme="majorBidi"/>
          <w:rtl/>
        </w:rPr>
        <w:t xml:space="preserve">على أن تُسدّد </w:t>
      </w:r>
      <w:r w:rsidR="00191FF9" w:rsidRPr="006751E8">
        <w:rPr>
          <w:rFonts w:asciiTheme="majorBidi" w:hAnsiTheme="majorBidi" w:cstheme="majorBidi" w:hint="cs"/>
          <w:rtl/>
        </w:rPr>
        <w:t xml:space="preserve">قيمته </w:t>
      </w:r>
      <w:r w:rsidR="002238C0" w:rsidRPr="006751E8">
        <w:rPr>
          <w:rFonts w:asciiTheme="majorBidi" w:hAnsiTheme="majorBidi" w:cstheme="majorBidi"/>
          <w:rtl/>
        </w:rPr>
        <w:t xml:space="preserve">بالليرة اللبنانية </w:t>
      </w:r>
      <w:r w:rsidR="00E15F89" w:rsidRPr="006751E8">
        <w:rPr>
          <w:rFonts w:asciiTheme="majorBidi" w:hAnsiTheme="majorBidi" w:cstheme="majorBidi" w:hint="cs"/>
          <w:rtl/>
        </w:rPr>
        <w:t>على أساس سعر الصرف المعتمد في مصرف لبنان بتاريخ التصفية</w:t>
      </w:r>
      <w:r w:rsidR="00191FF9" w:rsidRPr="000A7E39">
        <w:rPr>
          <w:rFonts w:asciiTheme="majorBidi" w:hAnsiTheme="majorBidi" w:cstheme="majorBidi" w:hint="cs"/>
          <w:rtl/>
        </w:rPr>
        <w:t xml:space="preserve">، وذلك بموجب </w:t>
      </w:r>
      <w:r w:rsidR="000E29A5" w:rsidRPr="000A7E39">
        <w:rPr>
          <w:rFonts w:asciiTheme="majorBidi" w:hAnsiTheme="majorBidi" w:cstheme="majorBidi" w:hint="cs"/>
          <w:rtl/>
        </w:rPr>
        <w:t>فواتير</w:t>
      </w:r>
      <w:r w:rsidR="00452AF1" w:rsidRPr="000A7E39">
        <w:rPr>
          <w:rFonts w:asciiTheme="majorBidi" w:hAnsiTheme="majorBidi" w:cs="Times New Roman"/>
          <w:rtl/>
        </w:rPr>
        <w:t xml:space="preserve"> </w:t>
      </w:r>
      <w:r w:rsidR="006448A1" w:rsidRPr="000A7E39">
        <w:rPr>
          <w:rFonts w:asciiTheme="majorBidi" w:hAnsiTheme="majorBidi" w:cs="Times New Roman" w:hint="cs"/>
          <w:rtl/>
        </w:rPr>
        <w:t>تقدم من قبل الملتزم لتصفيتها وفقًا للأصول.</w:t>
      </w:r>
    </w:p>
    <w:p w14:paraId="42F19933" w14:textId="77777777" w:rsidR="0029640B" w:rsidRPr="0029640B" w:rsidRDefault="0029640B" w:rsidP="0029640B">
      <w:pPr>
        <w:pBdr>
          <w:top w:val="nil"/>
          <w:left w:val="nil"/>
          <w:bottom w:val="nil"/>
          <w:right w:val="nil"/>
          <w:between w:val="nil"/>
        </w:pBdr>
        <w:rPr>
          <w:rFonts w:asciiTheme="majorBidi" w:hAnsiTheme="majorBidi" w:cstheme="majorBidi"/>
          <w:lang w:bidi="ar-LB"/>
        </w:rPr>
      </w:pPr>
    </w:p>
    <w:p w14:paraId="3CF58DB5" w14:textId="17CA3642" w:rsidR="00B72D91" w:rsidRPr="000A7E39"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7" w:name="_heading=h.qsh70q" w:colFirst="0" w:colLast="0"/>
      <w:bookmarkEnd w:id="17"/>
      <w:r w:rsidRPr="000A7E39">
        <w:rPr>
          <w:rFonts w:asciiTheme="majorBidi" w:hAnsiTheme="majorBidi" w:cstheme="majorBidi"/>
          <w:b w:val="0"/>
          <w:bCs/>
          <w:sz w:val="28"/>
          <w:szCs w:val="28"/>
          <w:rtl/>
        </w:rPr>
        <w:t>الغرامـات (المادة 38 من قانون الشراء العام)</w:t>
      </w:r>
    </w:p>
    <w:p w14:paraId="334A1DC4" w14:textId="77777777" w:rsidR="00B72D91" w:rsidRPr="000A7E39" w:rsidRDefault="00B72D91" w:rsidP="002238C0">
      <w:pPr>
        <w:spacing w:line="276" w:lineRule="auto"/>
        <w:ind w:left="-6"/>
        <w:rPr>
          <w:rFonts w:asciiTheme="majorBidi" w:hAnsiTheme="majorBidi" w:cstheme="majorBidi"/>
        </w:rPr>
      </w:pPr>
      <w:r w:rsidRPr="000A7E39">
        <w:rPr>
          <w:rFonts w:asciiTheme="majorBidi" w:hAnsiTheme="majorBidi" w:cstheme="majorBidi"/>
          <w:rtl/>
        </w:rPr>
        <w:t>يتوجّب على الملتزم التقيُّد بالمهل المحدَّدة في العقد تحت طائلة دفع الغرامات المحدَّدة فيه.</w:t>
      </w:r>
    </w:p>
    <w:p w14:paraId="3D64A6D8" w14:textId="77777777" w:rsidR="00B72D91" w:rsidRPr="00461917" w:rsidRDefault="00B72D91" w:rsidP="002238C0">
      <w:pPr>
        <w:spacing w:line="276" w:lineRule="auto"/>
        <w:ind w:left="-6"/>
        <w:rPr>
          <w:rFonts w:asciiTheme="majorBidi" w:hAnsiTheme="majorBidi" w:cstheme="majorBidi"/>
          <w:color w:val="000000" w:themeColor="text1"/>
        </w:rPr>
      </w:pPr>
      <w:r w:rsidRPr="000A7E39">
        <w:rPr>
          <w:rFonts w:asciiTheme="majorBidi" w:hAnsiTheme="majorBidi" w:cstheme="majorBidi"/>
          <w:rtl/>
        </w:rPr>
        <w:t xml:space="preserve">تُفرض الغرامات بشكلٍ حكمي </w:t>
      </w:r>
      <w:r w:rsidRPr="00461917">
        <w:rPr>
          <w:rFonts w:asciiTheme="majorBidi" w:hAnsiTheme="majorBidi" w:cstheme="majorBidi"/>
          <w:color w:val="000000" w:themeColor="text1"/>
          <w:rtl/>
        </w:rPr>
        <w:t>على الملتزم بمُجرّد مخالفته أحكام العقد دون حاجة لإثبات الضرر.</w:t>
      </w:r>
    </w:p>
    <w:p w14:paraId="5961809D" w14:textId="5C9FE411" w:rsidR="00B72D91" w:rsidRDefault="00B72D91" w:rsidP="002238C0">
      <w:pPr>
        <w:spacing w:line="276" w:lineRule="auto"/>
        <w:ind w:left="-6"/>
        <w:rPr>
          <w:rFonts w:asciiTheme="majorBidi" w:hAnsiTheme="majorBidi" w:cstheme="majorBidi"/>
          <w:rtl/>
          <w:lang w:bidi="ar-LB"/>
        </w:rPr>
      </w:pPr>
      <w:r w:rsidRPr="00461917">
        <w:rPr>
          <w:rFonts w:asciiTheme="majorBidi" w:hAnsiTheme="majorBidi" w:cstheme="majorBidi"/>
          <w:color w:val="000000" w:themeColor="text1"/>
          <w:rtl/>
          <w:lang w:bidi="ar-LB"/>
        </w:rPr>
        <w:t>وتحتسب غرامة</w:t>
      </w:r>
      <w:r w:rsidR="0029524B" w:rsidRPr="00461917">
        <w:rPr>
          <w:rFonts w:asciiTheme="majorBidi" w:hAnsiTheme="majorBidi" w:cstheme="majorBidi"/>
          <w:color w:val="000000" w:themeColor="text1"/>
          <w:rtl/>
          <w:lang w:bidi="ar-LB"/>
        </w:rPr>
        <w:t xml:space="preserve"> تأخير </w:t>
      </w:r>
      <w:r w:rsidR="00C0460A" w:rsidRPr="00461917">
        <w:rPr>
          <w:rFonts w:asciiTheme="majorBidi" w:hAnsiTheme="majorBidi" w:cstheme="majorBidi" w:hint="cs"/>
          <w:color w:val="000000" w:themeColor="text1"/>
          <w:rtl/>
          <w:lang w:bidi="ar-LB"/>
        </w:rPr>
        <w:t>نقدية نسبتها</w:t>
      </w:r>
      <w:r w:rsidR="0029524B" w:rsidRPr="00461917">
        <w:rPr>
          <w:rFonts w:asciiTheme="majorBidi" w:hAnsiTheme="majorBidi" w:cstheme="majorBidi"/>
          <w:color w:val="000000" w:themeColor="text1"/>
          <w:rtl/>
          <w:lang w:bidi="ar-LB"/>
        </w:rPr>
        <w:t xml:space="preserve"> (</w:t>
      </w:r>
      <w:r w:rsidR="00C62D7C" w:rsidRPr="00461917">
        <w:rPr>
          <w:rFonts w:asciiTheme="majorBidi" w:hAnsiTheme="majorBidi" w:cstheme="majorBidi" w:hint="cs"/>
          <w:color w:val="000000" w:themeColor="text1"/>
          <w:rtl/>
          <w:lang w:bidi="ar-LB"/>
        </w:rPr>
        <w:t>0.</w:t>
      </w:r>
      <w:r w:rsidR="00466269" w:rsidRPr="00461917">
        <w:rPr>
          <w:rFonts w:asciiTheme="majorBidi" w:hAnsiTheme="majorBidi" w:cstheme="majorBidi" w:hint="cs"/>
          <w:color w:val="000000" w:themeColor="text1"/>
          <w:rtl/>
          <w:lang w:bidi="ar-LB"/>
        </w:rPr>
        <w:t>0</w:t>
      </w:r>
      <w:r w:rsidR="00C62D7C" w:rsidRPr="00461917">
        <w:rPr>
          <w:rFonts w:asciiTheme="majorBidi" w:hAnsiTheme="majorBidi" w:cstheme="majorBidi" w:hint="cs"/>
          <w:color w:val="000000" w:themeColor="text1"/>
          <w:rtl/>
          <w:lang w:bidi="ar-LB"/>
        </w:rPr>
        <w:t>5</w:t>
      </w:r>
      <w:r w:rsidR="00D202F0" w:rsidRPr="00461917">
        <w:rPr>
          <w:rFonts w:asciiTheme="majorBidi" w:hAnsiTheme="majorBidi" w:cstheme="majorBidi" w:hint="cs"/>
          <w:color w:val="000000" w:themeColor="text1"/>
          <w:rtl/>
          <w:lang w:bidi="ar-LB"/>
        </w:rPr>
        <w:t xml:space="preserve"> </w:t>
      </w:r>
      <w:r w:rsidR="0029524B" w:rsidRPr="00461917">
        <w:rPr>
          <w:rFonts w:asciiTheme="majorBidi" w:hAnsiTheme="majorBidi" w:cstheme="majorBidi"/>
          <w:color w:val="000000" w:themeColor="text1"/>
          <w:rtl/>
          <w:lang w:bidi="ar-LB"/>
        </w:rPr>
        <w:t xml:space="preserve">%) </w:t>
      </w:r>
      <w:r w:rsidRPr="00461917">
        <w:rPr>
          <w:rFonts w:asciiTheme="majorBidi" w:hAnsiTheme="majorBidi" w:cstheme="majorBidi"/>
          <w:color w:val="000000" w:themeColor="text1"/>
          <w:rtl/>
          <w:lang w:bidi="ar-LB"/>
        </w:rPr>
        <w:t>من قيمة العقد عن كل يوم تأخير</w:t>
      </w:r>
      <w:r w:rsidR="0029524B" w:rsidRPr="00461917">
        <w:rPr>
          <w:rFonts w:asciiTheme="majorBidi" w:hAnsiTheme="majorBidi" w:cstheme="majorBidi"/>
          <w:color w:val="000000" w:themeColor="text1"/>
          <w:rtl/>
          <w:lang w:bidi="ar-LB"/>
        </w:rPr>
        <w:t xml:space="preserve"> في انجاز الأعمال المطلوبة</w:t>
      </w:r>
      <w:r w:rsidRPr="00461917">
        <w:rPr>
          <w:rFonts w:asciiTheme="majorBidi" w:hAnsiTheme="majorBidi" w:cstheme="majorBidi"/>
          <w:color w:val="000000" w:themeColor="text1"/>
          <w:rtl/>
          <w:lang w:bidi="ar-LB"/>
        </w:rPr>
        <w:t>، ويُعتبر كسر النهار نهارًا كاملًا</w:t>
      </w:r>
      <w:r w:rsidR="00C5300A" w:rsidRPr="00461917">
        <w:rPr>
          <w:rFonts w:asciiTheme="majorBidi" w:hAnsiTheme="majorBidi" w:cstheme="majorBidi"/>
          <w:color w:val="000000" w:themeColor="text1"/>
          <w:rtl/>
          <w:lang w:bidi="ar-LB"/>
        </w:rPr>
        <w:t xml:space="preserve">، على أن لا تزيد هذه الغرامات عن </w:t>
      </w:r>
      <w:r w:rsidR="0029524B" w:rsidRPr="00461917">
        <w:rPr>
          <w:rFonts w:asciiTheme="majorBidi" w:hAnsiTheme="majorBidi" w:cstheme="majorBidi"/>
          <w:color w:val="000000" w:themeColor="text1"/>
          <w:rtl/>
          <w:lang w:bidi="ar-LB"/>
        </w:rPr>
        <w:t>(</w:t>
      </w:r>
      <w:r w:rsidR="00C62D7C" w:rsidRPr="00461917">
        <w:rPr>
          <w:rFonts w:asciiTheme="majorBidi" w:hAnsiTheme="majorBidi" w:cstheme="majorBidi" w:hint="cs"/>
          <w:color w:val="000000" w:themeColor="text1"/>
          <w:rtl/>
          <w:lang w:bidi="ar-LB"/>
        </w:rPr>
        <w:t>10</w:t>
      </w:r>
      <w:r w:rsidR="0029524B" w:rsidRPr="00461917">
        <w:rPr>
          <w:rFonts w:asciiTheme="majorBidi" w:hAnsiTheme="majorBidi" w:cstheme="majorBidi"/>
          <w:color w:val="000000" w:themeColor="text1"/>
          <w:rtl/>
          <w:lang w:bidi="ar-LB"/>
        </w:rPr>
        <w:t xml:space="preserve">%) من </w:t>
      </w:r>
      <w:r w:rsidR="0029524B" w:rsidRPr="000A7E39">
        <w:rPr>
          <w:rFonts w:asciiTheme="majorBidi" w:hAnsiTheme="majorBidi" w:cstheme="majorBidi"/>
          <w:rtl/>
          <w:lang w:bidi="ar-LB"/>
        </w:rPr>
        <w:t>قيمة العقد. وإذا تجاوز</w:t>
      </w:r>
      <w:r w:rsidR="00C61292" w:rsidRPr="000A7E39">
        <w:rPr>
          <w:rFonts w:asciiTheme="majorBidi" w:hAnsiTheme="majorBidi" w:cstheme="majorBidi"/>
          <w:rtl/>
          <w:lang w:bidi="ar-LB"/>
        </w:rPr>
        <w:t>ت</w:t>
      </w:r>
      <w:r w:rsidR="0029524B" w:rsidRPr="000A7E39">
        <w:rPr>
          <w:rFonts w:asciiTheme="majorBidi" w:hAnsiTheme="majorBidi" w:cstheme="majorBidi"/>
          <w:rtl/>
          <w:lang w:bidi="ar-LB"/>
        </w:rPr>
        <w:t xml:space="preserve"> غرامات التأخير </w:t>
      </w:r>
      <w:r w:rsidR="000836EA" w:rsidRPr="000A7E39">
        <w:rPr>
          <w:rFonts w:asciiTheme="majorBidi" w:hAnsiTheme="majorBidi" w:cstheme="majorBidi" w:hint="cs"/>
          <w:rtl/>
          <w:lang w:bidi="ar-LB"/>
        </w:rPr>
        <w:t>النسبة المذكورة</w:t>
      </w:r>
      <w:r w:rsidR="0029524B" w:rsidRPr="000A7E39">
        <w:rPr>
          <w:rFonts w:asciiTheme="majorBidi" w:hAnsiTheme="majorBidi" w:cstheme="majorBidi"/>
          <w:rtl/>
          <w:lang w:bidi="ar-LB"/>
        </w:rPr>
        <w:t xml:space="preserve">، </w:t>
      </w:r>
      <w:r w:rsidR="00BF44C6" w:rsidRPr="000A7E39">
        <w:rPr>
          <w:rFonts w:asciiTheme="majorBidi" w:hAnsiTheme="majorBidi" w:cstheme="majorBidi" w:hint="cs"/>
          <w:rtl/>
          <w:lang w:bidi="ar-LB"/>
        </w:rPr>
        <w:t xml:space="preserve">تُطبق </w:t>
      </w:r>
      <w:r w:rsidR="00561BC5" w:rsidRPr="000A7E39">
        <w:rPr>
          <w:rFonts w:asciiTheme="majorBidi" w:hAnsiTheme="majorBidi" w:cstheme="majorBidi"/>
          <w:rtl/>
          <w:lang w:bidi="ar-LB"/>
        </w:rPr>
        <w:t>أحكام</w:t>
      </w:r>
      <w:r w:rsidR="0029524B" w:rsidRPr="000A7E39">
        <w:rPr>
          <w:rFonts w:asciiTheme="majorBidi" w:hAnsiTheme="majorBidi" w:cstheme="majorBidi"/>
          <w:rtl/>
          <w:lang w:bidi="ar-LB"/>
        </w:rPr>
        <w:t xml:space="preserve"> المادة 33 من قانون الشراء العام</w:t>
      </w:r>
      <w:r w:rsidR="00355E52" w:rsidRPr="000A7E39">
        <w:rPr>
          <w:rFonts w:asciiTheme="majorBidi" w:hAnsiTheme="majorBidi" w:cstheme="majorBidi" w:hint="cs"/>
          <w:rtl/>
          <w:lang w:bidi="ar-LB"/>
        </w:rPr>
        <w:t xml:space="preserve"> في هذا الشأن.</w:t>
      </w:r>
      <w:r w:rsidR="00561BC5" w:rsidRPr="000A7E39">
        <w:rPr>
          <w:rFonts w:asciiTheme="majorBidi" w:hAnsiTheme="majorBidi" w:cstheme="majorBidi"/>
          <w:rtl/>
          <w:lang w:bidi="ar-LB"/>
        </w:rPr>
        <w:t xml:space="preserve"> وفي جميع الأحوال يُصادر ضمان حسن التنفيذ مؤقتًا الى حين تصفية التلزيم.</w:t>
      </w:r>
    </w:p>
    <w:p w14:paraId="6C3F3807" w14:textId="77777777" w:rsidR="00613D4A" w:rsidRPr="002238C0" w:rsidRDefault="00613D4A" w:rsidP="002238C0">
      <w:pPr>
        <w:spacing w:line="276" w:lineRule="auto"/>
        <w:ind w:left="-6"/>
        <w:rPr>
          <w:rFonts w:asciiTheme="majorBidi" w:hAnsiTheme="majorBidi" w:cstheme="majorBidi"/>
          <w:rtl/>
          <w:lang w:bidi="ar-LB"/>
        </w:rPr>
      </w:pPr>
    </w:p>
    <w:p w14:paraId="49B2F535" w14:textId="2582E45A"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18" w:name="_heading=h.2xcytpi" w:colFirst="0" w:colLast="0"/>
      <w:bookmarkEnd w:id="18"/>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14:paraId="51812DC9"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19" w:name="_heading=h.1ci93xb" w:colFirst="0" w:colLast="0"/>
      <w:bookmarkStart w:id="20" w:name="_heading=h.3whwml4" w:colFirst="0" w:colLast="0"/>
      <w:bookmarkStart w:id="21" w:name="_heading=h.2bn6wsx" w:colFirst="0" w:colLast="0"/>
      <w:bookmarkEnd w:id="19"/>
      <w:bookmarkEnd w:id="20"/>
      <w:bookmarkEnd w:id="21"/>
      <w:r w:rsidRPr="002238C0">
        <w:rPr>
          <w:rFonts w:asciiTheme="majorBidi" w:hAnsiTheme="majorBidi" w:cstheme="majorBidi"/>
          <w:b/>
          <w:bCs/>
          <w:u w:val="single"/>
          <w:rtl/>
        </w:rPr>
        <w:t>أولًا: النكول</w:t>
      </w:r>
    </w:p>
    <w:p w14:paraId="7EB6C5DE" w14:textId="61B93740" w:rsidR="00624D00" w:rsidRPr="00624D00" w:rsidRDefault="00152017"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 xml:space="preserve">يُعتبر </w:t>
      </w:r>
      <w:r w:rsidRPr="00624D00">
        <w:rPr>
          <w:rFonts w:asciiTheme="majorBidi" w:hAnsiTheme="majorBidi" w:cstheme="majorBidi"/>
          <w:color w:val="000000"/>
          <w:sz w:val="28"/>
          <w:szCs w:val="28"/>
          <w:rtl/>
        </w:rPr>
        <w:t>الملتزِم</w:t>
      </w:r>
      <w:r w:rsidRPr="00624D00">
        <w:rPr>
          <w:rFonts w:asciiTheme="majorBidi" w:hAnsiTheme="majorBidi" w:cstheme="majorBidi"/>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14:paraId="380D92C1" w14:textId="77777777" w:rsidR="00624D00" w:rsidRPr="00624D00" w:rsidRDefault="00624D00"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Pr>
      </w:pPr>
      <w:r w:rsidRPr="00624D00">
        <w:rPr>
          <w:sz w:val="28"/>
          <w:szCs w:val="28"/>
          <w:rtl/>
        </w:rPr>
        <w:t>لا يجوز اعتبار الم</w:t>
      </w:r>
      <w:r w:rsidRPr="00624D00">
        <w:rPr>
          <w:rFonts w:hint="cs"/>
          <w:sz w:val="28"/>
          <w:szCs w:val="28"/>
          <w:rtl/>
        </w:rPr>
        <w:t>ُ</w:t>
      </w:r>
      <w:r w:rsidRPr="00624D00">
        <w:rPr>
          <w:sz w:val="28"/>
          <w:szCs w:val="28"/>
          <w:rtl/>
        </w:rPr>
        <w:t>لتزم ناكل</w:t>
      </w:r>
      <w:r w:rsidRPr="00624D00">
        <w:rPr>
          <w:rFonts w:hint="cs"/>
          <w:sz w:val="28"/>
          <w:szCs w:val="28"/>
          <w:rtl/>
        </w:rPr>
        <w:t>ً</w:t>
      </w:r>
      <w:r w:rsidRPr="00624D00">
        <w:rPr>
          <w:sz w:val="28"/>
          <w:szCs w:val="28"/>
          <w:rtl/>
        </w:rPr>
        <w:t>ا إلا بموجب قرار معل</w:t>
      </w:r>
      <w:r w:rsidRPr="00624D00">
        <w:rPr>
          <w:rFonts w:hint="cs"/>
          <w:sz w:val="28"/>
          <w:szCs w:val="28"/>
          <w:rtl/>
        </w:rPr>
        <w:t>ّ</w:t>
      </w:r>
      <w:r w:rsidRPr="00624D00">
        <w:rPr>
          <w:sz w:val="28"/>
          <w:szCs w:val="28"/>
          <w:rtl/>
        </w:rPr>
        <w:t>ل يصدر عن سلطة التعاقد بناء</w:t>
      </w:r>
      <w:r w:rsidRPr="00624D00">
        <w:rPr>
          <w:rFonts w:hint="cs"/>
          <w:sz w:val="28"/>
          <w:szCs w:val="28"/>
          <w:rtl/>
        </w:rPr>
        <w:t>ً على موافقة هيئة الشراء العام.</w:t>
      </w:r>
    </w:p>
    <w:p w14:paraId="63C66B7B" w14:textId="7BC3D199" w:rsidR="00152017" w:rsidRPr="00624D00" w:rsidRDefault="00152017"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4E164A5D"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14:paraId="482FB537" w14:textId="77777777"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14:paraId="6947DA3E" w14:textId="77777777" w:rsidR="00152017" w:rsidRPr="002238C0" w:rsidRDefault="00152017" w:rsidP="00DB2FBF">
      <w:pPr>
        <w:pStyle w:val="ListParagraph"/>
        <w:numPr>
          <w:ilvl w:val="0"/>
          <w:numId w:val="19"/>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14:paraId="048C5F82" w14:textId="77777777" w:rsidR="00152017" w:rsidRPr="002238C0" w:rsidRDefault="00152017" w:rsidP="00DB2FBF">
      <w:pPr>
        <w:pStyle w:val="ListParagraph"/>
        <w:numPr>
          <w:ilvl w:val="0"/>
          <w:numId w:val="19"/>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lastRenderedPageBreak/>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1838AFAF" w14:textId="77777777"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14:paraId="51B87B8E" w14:textId="77777777"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14:paraId="2D68CC28" w14:textId="77777777" w:rsidR="00152017" w:rsidRPr="002238C0" w:rsidRDefault="00152017" w:rsidP="00DB2FBF">
      <w:pPr>
        <w:pStyle w:val="ListParagraph"/>
        <w:numPr>
          <w:ilvl w:val="1"/>
          <w:numId w:val="20"/>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14:paraId="286CDEA5"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73A617AF"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14:paraId="45E79A2C"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14:paraId="5A5FAB44" w14:textId="046DBFC7" w:rsidR="00C57998" w:rsidRPr="002238C0" w:rsidRDefault="00152017" w:rsidP="00DB2FBF">
      <w:pPr>
        <w:pStyle w:val="ListParagraph"/>
        <w:numPr>
          <w:ilvl w:val="1"/>
          <w:numId w:val="20"/>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18C8F01F"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14:paraId="6FB093F9" w14:textId="77777777" w:rsidR="00152017" w:rsidRPr="002238C0" w:rsidRDefault="00152017" w:rsidP="00DB2FBF">
      <w:pPr>
        <w:pStyle w:val="ListParagraph"/>
        <w:numPr>
          <w:ilvl w:val="1"/>
          <w:numId w:val="34"/>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6429B8EE" w14:textId="134D9E14" w:rsidR="00152017" w:rsidRPr="002238C0" w:rsidRDefault="00152017" w:rsidP="00DB2FBF">
      <w:pPr>
        <w:pStyle w:val="ListParagraph"/>
        <w:numPr>
          <w:ilvl w:val="1"/>
          <w:numId w:val="34"/>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00561BC5" w:rsidRPr="002238C0">
        <w:rPr>
          <w:rFonts w:asciiTheme="majorBidi" w:hAnsiTheme="majorBidi" w:cstheme="majorBidi"/>
          <w:sz w:val="28"/>
          <w:szCs w:val="28"/>
        </w:rPr>
        <w:t xml:space="preserve"> </w:t>
      </w:r>
    </w:p>
    <w:p w14:paraId="237ABE25" w14:textId="5E288251" w:rsidR="00C300BA" w:rsidRDefault="00152017" w:rsidP="00DB2FBF">
      <w:pPr>
        <w:pStyle w:val="ListParagraph"/>
        <w:numPr>
          <w:ilvl w:val="1"/>
          <w:numId w:val="34"/>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14:paraId="0E570B43" w14:textId="77777777" w:rsidR="00C71820" w:rsidRPr="008628D1" w:rsidRDefault="00C71820" w:rsidP="008628D1">
      <w:pPr>
        <w:pBdr>
          <w:top w:val="nil"/>
          <w:left w:val="nil"/>
          <w:bottom w:val="nil"/>
          <w:right w:val="nil"/>
          <w:between w:val="nil"/>
        </w:pBdr>
        <w:rPr>
          <w:rFonts w:asciiTheme="majorBidi" w:hAnsiTheme="majorBidi" w:cstheme="majorBidi"/>
        </w:rPr>
      </w:pPr>
    </w:p>
    <w:p w14:paraId="36DD6224" w14:textId="45EAB503"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2" w:name="_heading=h.3as4poj" w:colFirst="0" w:colLast="0"/>
      <w:bookmarkEnd w:id="22"/>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14:paraId="660ACA9B" w14:textId="3141CFD7"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 xml:space="preserve"> </w:t>
      </w:r>
      <w:r w:rsidR="006D4209" w:rsidRPr="002238C0">
        <w:rPr>
          <w:rFonts w:asciiTheme="majorBidi" w:hAnsiTheme="majorBidi" w:cstheme="majorBidi"/>
          <w:rtl/>
        </w:rPr>
        <w:t>(</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14:paraId="470B79BE" w14:textId="77777777" w:rsidR="002B0AEB" w:rsidRPr="002238C0" w:rsidRDefault="002B0AEB" w:rsidP="002238C0">
      <w:pPr>
        <w:spacing w:line="276" w:lineRule="auto"/>
        <w:ind w:left="-6"/>
        <w:rPr>
          <w:rFonts w:asciiTheme="majorBidi" w:hAnsiTheme="majorBidi" w:cstheme="majorBidi"/>
        </w:rPr>
      </w:pPr>
    </w:p>
    <w:p w14:paraId="1E4A5B45" w14:textId="2083D1A5"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3" w:name="_heading=h.1pxezwc" w:colFirst="0" w:colLast="0"/>
      <w:bookmarkEnd w:id="23"/>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14:paraId="0B2DC675" w14:textId="24531051"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w:t>
      </w:r>
      <w:r w:rsidR="00571C57">
        <w:rPr>
          <w:rFonts w:asciiTheme="majorBidi" w:hAnsiTheme="majorBidi" w:cstheme="majorBidi"/>
        </w:rPr>
        <w:t xml:space="preserve"> </w:t>
      </w:r>
      <w:r w:rsidR="00571C57">
        <w:rPr>
          <w:rFonts w:asciiTheme="majorBidi" w:hAnsiTheme="majorBidi" w:cstheme="majorBidi" w:hint="cs"/>
          <w:rtl/>
          <w:lang w:bidi="ar-LB"/>
        </w:rPr>
        <w:t>نهائي</w:t>
      </w:r>
      <w:r w:rsidRPr="002238C0">
        <w:rPr>
          <w:rFonts w:asciiTheme="majorBidi" w:hAnsiTheme="majorBidi" w:cstheme="majorBidi"/>
          <w:rtl/>
        </w:rPr>
        <w:t xml:space="preserve"> وفقًا لما نصت عليه المادة 40 من قانون الشراء العام.</w:t>
      </w:r>
      <w:bookmarkStart w:id="24" w:name="_heading=h.49x2ik5" w:colFirst="0" w:colLast="0"/>
      <w:bookmarkStart w:id="25" w:name="_heading=h.2p2csry" w:colFirst="0" w:colLast="0"/>
      <w:bookmarkStart w:id="26" w:name="_heading=h.23ckvvd" w:colFirst="0" w:colLast="0"/>
      <w:bookmarkStart w:id="27" w:name="_heading=h.ihv636" w:colFirst="0" w:colLast="0"/>
      <w:bookmarkStart w:id="28" w:name="_heading=h.32hioqz" w:colFirst="0" w:colLast="0"/>
      <w:bookmarkStart w:id="29" w:name="_heading=h.1hmsyys" w:colFirst="0" w:colLast="0"/>
      <w:bookmarkStart w:id="30" w:name="_heading=h.41mghml" w:colFirst="0" w:colLast="0"/>
      <w:bookmarkStart w:id="31" w:name="_heading=h.vx1227" w:colFirst="0" w:colLast="0"/>
      <w:bookmarkStart w:id="32" w:name="_heading=h.3fwokq0" w:colFirst="0" w:colLast="0"/>
      <w:bookmarkStart w:id="33" w:name="_heading=h.nmf14n" w:colFirst="0" w:colLast="0"/>
      <w:bookmarkEnd w:id="24"/>
      <w:bookmarkEnd w:id="25"/>
      <w:bookmarkEnd w:id="26"/>
      <w:bookmarkEnd w:id="27"/>
      <w:bookmarkEnd w:id="28"/>
      <w:bookmarkEnd w:id="29"/>
      <w:bookmarkEnd w:id="30"/>
      <w:bookmarkEnd w:id="31"/>
      <w:bookmarkEnd w:id="32"/>
      <w:bookmarkEnd w:id="33"/>
    </w:p>
    <w:p w14:paraId="3C8A4551" w14:textId="77777777" w:rsidR="00E00764" w:rsidRDefault="00E00764" w:rsidP="00E00764">
      <w:pPr>
        <w:spacing w:line="276" w:lineRule="auto"/>
        <w:ind w:left="-6"/>
        <w:rPr>
          <w:rFonts w:asciiTheme="majorBidi" w:hAnsiTheme="majorBidi" w:cstheme="majorBidi"/>
          <w:rtl/>
        </w:rPr>
      </w:pPr>
    </w:p>
    <w:p w14:paraId="7E61EEDB" w14:textId="39749446"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r w:rsidR="00AE54CE" w:rsidRPr="002238C0">
        <w:rPr>
          <w:rFonts w:asciiTheme="majorBidi" w:hAnsiTheme="majorBidi" w:cstheme="majorBidi"/>
          <w:b w:val="0"/>
          <w:bCs/>
          <w:sz w:val="28"/>
          <w:szCs w:val="28"/>
          <w:rtl/>
        </w:rPr>
        <w:t xml:space="preserve"> </w:t>
      </w:r>
    </w:p>
    <w:p w14:paraId="4C56D432" w14:textId="0E3DBF0F"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3A17715C" w14:textId="77777777" w:rsidR="002C00A9" w:rsidRPr="002238C0" w:rsidRDefault="002C00A9" w:rsidP="002238C0">
      <w:pPr>
        <w:spacing w:line="276" w:lineRule="auto"/>
        <w:rPr>
          <w:rFonts w:asciiTheme="majorBidi" w:hAnsiTheme="majorBidi" w:cstheme="majorBidi"/>
        </w:rPr>
      </w:pPr>
    </w:p>
    <w:p w14:paraId="30649F2E"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14:paraId="1F3B6980" w14:textId="77777777" w:rsidR="00C300BA" w:rsidRPr="002238C0" w:rsidRDefault="00AA06CF" w:rsidP="002238C0">
      <w:pPr>
        <w:spacing w:line="276" w:lineRule="auto"/>
        <w:ind w:left="-6"/>
        <w:rPr>
          <w:rFonts w:asciiTheme="majorBidi" w:hAnsiTheme="majorBidi" w:cstheme="majorBidi"/>
          <w:color w:val="000000"/>
          <w:rtl/>
        </w:rPr>
      </w:pPr>
      <w:bookmarkStart w:id="34" w:name="_heading=h.37m2jsg" w:colFirst="0" w:colLast="0"/>
      <w:bookmarkEnd w:id="34"/>
      <w:r w:rsidRPr="002238C0">
        <w:rPr>
          <w:rFonts w:asciiTheme="majorBidi" w:hAnsiTheme="majorBidi" w:cstheme="majorBidi"/>
          <w:color w:val="000000"/>
          <w:rtl/>
        </w:rPr>
        <w:t>تُطبّق أحكام المادة 110 من قانون الشراء العام.</w:t>
      </w:r>
    </w:p>
    <w:p w14:paraId="43227AB0" w14:textId="77777777" w:rsidR="006D4209" w:rsidRPr="002238C0" w:rsidRDefault="006D4209" w:rsidP="002238C0">
      <w:pPr>
        <w:spacing w:line="276" w:lineRule="auto"/>
        <w:ind w:left="-6"/>
        <w:rPr>
          <w:rFonts w:asciiTheme="majorBidi" w:hAnsiTheme="majorBidi" w:cstheme="majorBidi"/>
          <w:color w:val="000000"/>
          <w:rtl/>
        </w:rPr>
      </w:pPr>
    </w:p>
    <w:p w14:paraId="3C2B8913" w14:textId="225FDB2A"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5" w:name="_Hlk119570163"/>
      <w:r w:rsidRPr="002238C0">
        <w:rPr>
          <w:rFonts w:asciiTheme="majorBidi" w:hAnsiTheme="majorBidi" w:cstheme="majorBidi"/>
          <w:b w:val="0"/>
          <w:bCs/>
          <w:sz w:val="28"/>
          <w:szCs w:val="28"/>
          <w:rtl/>
        </w:rPr>
        <w:t>الشكوى والإعتراض</w:t>
      </w:r>
    </w:p>
    <w:p w14:paraId="6DF3C615" w14:textId="6CAF8454"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5"/>
    <w:p w14:paraId="149FFB6D" w14:textId="77777777" w:rsidR="009E747A" w:rsidRPr="002238C0" w:rsidRDefault="009E747A" w:rsidP="002238C0">
      <w:pPr>
        <w:spacing w:line="276" w:lineRule="auto"/>
        <w:ind w:left="-6"/>
        <w:rPr>
          <w:rFonts w:asciiTheme="majorBidi" w:hAnsiTheme="majorBidi" w:cstheme="majorBidi"/>
          <w:color w:val="000000"/>
          <w:rtl/>
        </w:rPr>
      </w:pPr>
    </w:p>
    <w:p w14:paraId="1CC991D9" w14:textId="6F7ACEE9"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14:paraId="4D05B843" w14:textId="6B10C480"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14:paraId="7EDC4BD1" w14:textId="076639C0"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14:paraId="25645B79" w14:textId="4EE646F1" w:rsidR="0029757B" w:rsidRPr="004A55D1" w:rsidRDefault="0029757B" w:rsidP="0029757B">
      <w:pPr>
        <w:spacing w:line="276" w:lineRule="auto"/>
        <w:jc w:val="center"/>
        <w:rPr>
          <w:rFonts w:asciiTheme="majorBidi" w:hAnsiTheme="majorBidi" w:cstheme="majorBidi"/>
          <w:b/>
          <w:bCs/>
          <w:sz w:val="32"/>
          <w:szCs w:val="32"/>
          <w:rtl/>
          <w:lang w:bidi="ar-LB"/>
        </w:rPr>
      </w:pPr>
      <w:r w:rsidRPr="004A55D1">
        <w:rPr>
          <w:rFonts w:asciiTheme="majorBidi" w:hAnsiTheme="majorBidi" w:cstheme="majorBidi" w:hint="cs"/>
          <w:b/>
          <w:bCs/>
          <w:sz w:val="32"/>
          <w:szCs w:val="32"/>
          <w:rtl/>
          <w:lang w:bidi="ar-LB"/>
        </w:rPr>
        <w:lastRenderedPageBreak/>
        <w:t>المُلحق رقم (</w:t>
      </w:r>
      <w:r>
        <w:rPr>
          <w:rFonts w:asciiTheme="majorBidi" w:hAnsiTheme="majorBidi" w:cstheme="majorBidi" w:hint="cs"/>
          <w:b/>
          <w:bCs/>
          <w:sz w:val="32"/>
          <w:szCs w:val="32"/>
          <w:rtl/>
          <w:lang w:bidi="ar-LB"/>
        </w:rPr>
        <w:t>1</w:t>
      </w:r>
      <w:r w:rsidRPr="004A55D1">
        <w:rPr>
          <w:rFonts w:asciiTheme="majorBidi" w:hAnsiTheme="majorBidi" w:cstheme="majorBidi" w:hint="cs"/>
          <w:b/>
          <w:bCs/>
          <w:sz w:val="32"/>
          <w:szCs w:val="32"/>
          <w:rtl/>
          <w:lang w:bidi="ar-LB"/>
        </w:rPr>
        <w:t>)</w:t>
      </w:r>
    </w:p>
    <w:p w14:paraId="2C07D597" w14:textId="1C95D8E6" w:rsidR="00780E60" w:rsidRPr="00AB675D" w:rsidRDefault="0029757B" w:rsidP="00567056">
      <w:pPr>
        <w:spacing w:line="276" w:lineRule="auto"/>
        <w:jc w:val="center"/>
        <w:rPr>
          <w:rFonts w:asciiTheme="majorBidi" w:hAnsiTheme="majorBidi" w:cstheme="majorBidi"/>
          <w:bCs/>
          <w:sz w:val="32"/>
          <w:szCs w:val="32"/>
          <w:rtl/>
        </w:rPr>
      </w:pPr>
      <w:r w:rsidRPr="00AB675D">
        <w:rPr>
          <w:rFonts w:asciiTheme="majorBidi" w:hAnsiTheme="majorBidi" w:cstheme="majorBidi"/>
          <w:bCs/>
          <w:sz w:val="32"/>
          <w:szCs w:val="32"/>
          <w:rtl/>
        </w:rPr>
        <w:t xml:space="preserve">المواصفات الفنية </w:t>
      </w:r>
    </w:p>
    <w:p w14:paraId="0021160C" w14:textId="1234E42E" w:rsidR="00790048" w:rsidRDefault="0029757B" w:rsidP="00790048">
      <w:pPr>
        <w:spacing w:line="276" w:lineRule="auto"/>
        <w:jc w:val="center"/>
        <w:rPr>
          <w:rtl/>
        </w:rPr>
      </w:pPr>
      <w:r w:rsidRPr="00780E60">
        <w:rPr>
          <w:rFonts w:asciiTheme="majorBidi" w:hAnsiTheme="majorBidi" w:cstheme="majorBidi" w:hint="cs"/>
          <w:bCs/>
          <w:sz w:val="32"/>
          <w:szCs w:val="32"/>
          <w:rtl/>
        </w:rPr>
        <w:t xml:space="preserve">للإشتراك في </w:t>
      </w:r>
      <w:r w:rsidR="00AB675D">
        <w:rPr>
          <w:rFonts w:asciiTheme="majorBidi" w:hAnsiTheme="majorBidi" w:cstheme="majorBidi" w:hint="cs"/>
          <w:bCs/>
          <w:sz w:val="32"/>
          <w:szCs w:val="32"/>
          <w:rtl/>
        </w:rPr>
        <w:t xml:space="preserve">شراء </w:t>
      </w:r>
      <w:r w:rsidR="00110239">
        <w:rPr>
          <w:rFonts w:asciiTheme="majorBidi" w:hAnsiTheme="majorBidi" w:cstheme="majorBidi" w:hint="cs"/>
          <w:bCs/>
          <w:sz w:val="32"/>
          <w:szCs w:val="32"/>
          <w:rtl/>
        </w:rPr>
        <w:t xml:space="preserve">وتركيب </w:t>
      </w:r>
      <w:r w:rsidR="00AB675D">
        <w:rPr>
          <w:rFonts w:asciiTheme="majorBidi" w:hAnsiTheme="majorBidi" w:cstheme="majorBidi" w:hint="cs"/>
          <w:bCs/>
          <w:sz w:val="32"/>
          <w:szCs w:val="32"/>
          <w:rtl/>
        </w:rPr>
        <w:t xml:space="preserve">مولدات كهربائية </w:t>
      </w:r>
      <w:r w:rsidR="00B470A3">
        <w:rPr>
          <w:rFonts w:asciiTheme="majorBidi" w:hAnsiTheme="majorBidi" w:cstheme="majorBidi" w:hint="cs"/>
          <w:bCs/>
          <w:sz w:val="32"/>
          <w:szCs w:val="32"/>
          <w:rtl/>
        </w:rPr>
        <w:t>لزوم استبدال المولدات الحالية (صنع 1997)</w:t>
      </w:r>
      <w:r w:rsidR="00AB675D">
        <w:rPr>
          <w:rFonts w:asciiTheme="majorBidi" w:hAnsiTheme="majorBidi" w:cstheme="majorBidi" w:hint="cs"/>
          <w:bCs/>
          <w:sz w:val="32"/>
          <w:szCs w:val="32"/>
          <w:rtl/>
        </w:rPr>
        <w:t xml:space="preserve"> </w:t>
      </w:r>
      <w:r w:rsidR="00B470A3">
        <w:rPr>
          <w:rFonts w:asciiTheme="majorBidi" w:hAnsiTheme="majorBidi" w:cstheme="majorBidi" w:hint="cs"/>
          <w:bCs/>
          <w:sz w:val="32"/>
          <w:szCs w:val="32"/>
          <w:rtl/>
        </w:rPr>
        <w:t>في</w:t>
      </w:r>
      <w:r w:rsidR="00AB675D">
        <w:rPr>
          <w:rFonts w:asciiTheme="majorBidi" w:hAnsiTheme="majorBidi" w:cstheme="majorBidi" w:hint="cs"/>
          <w:bCs/>
          <w:sz w:val="32"/>
          <w:szCs w:val="32"/>
          <w:rtl/>
        </w:rPr>
        <w:t xml:space="preserve"> المديرية العامة لرئاسة مجلس الوزراء</w:t>
      </w:r>
      <w:r w:rsidR="00110239">
        <w:rPr>
          <w:rFonts w:asciiTheme="majorBidi" w:hAnsiTheme="majorBidi" w:cstheme="majorBidi" w:hint="cs"/>
          <w:bCs/>
          <w:sz w:val="32"/>
          <w:szCs w:val="32"/>
          <w:rtl/>
        </w:rPr>
        <w:t xml:space="preserve"> (</w:t>
      </w:r>
      <w:r w:rsidR="00110239">
        <w:rPr>
          <w:rFonts w:asciiTheme="majorBidi" w:hAnsiTheme="majorBidi" w:cstheme="majorBidi"/>
          <w:bCs/>
          <w:sz w:val="32"/>
          <w:szCs w:val="32"/>
        </w:rPr>
        <w:t>3x1000 KVA+ 2x750 KVA</w:t>
      </w:r>
      <w:r w:rsidR="00110239">
        <w:rPr>
          <w:rFonts w:asciiTheme="majorBidi" w:hAnsiTheme="majorBidi" w:cstheme="majorBidi" w:hint="cs"/>
          <w:bCs/>
          <w:sz w:val="32"/>
          <w:szCs w:val="32"/>
          <w:rtl/>
          <w:lang w:bidi="ar-LB"/>
        </w:rPr>
        <w:t>)</w:t>
      </w:r>
      <w:r w:rsidR="00790048">
        <w:t xml:space="preserve"> </w:t>
      </w:r>
    </w:p>
    <w:p w14:paraId="0DFBBFFF" w14:textId="77777777" w:rsidR="006D2EDD" w:rsidRDefault="006D2EDD" w:rsidP="006D2EDD">
      <w:pPr>
        <w:contextualSpacing/>
        <w:jc w:val="right"/>
        <w:rPr>
          <w:rtl/>
        </w:rPr>
      </w:pPr>
    </w:p>
    <w:p w14:paraId="1C112C98" w14:textId="39690BF0" w:rsidR="00790048" w:rsidRDefault="006D2EDD" w:rsidP="00ED3337">
      <w:pPr>
        <w:bidi w:val="0"/>
        <w:contextualSpacing/>
      </w:pPr>
      <w:r>
        <w:t>This document outlines the Owner’s</w:t>
      </w:r>
      <w:r>
        <w:rPr>
          <w:rFonts w:hint="cs"/>
          <w:rtl/>
        </w:rPr>
        <w:t xml:space="preserve"> </w:t>
      </w:r>
      <w:r w:rsidR="00790048">
        <w:t>Project Requirements (OPR) for the replacement and upgrade of the existing power generation system at the Serail Building. The purpose of this OPR is to define the scope, technical specifications, performance requirements, and deliverables for the project, providing clear guidance to design-build contractors and ensuring the new system meets the highest standards of reliability, safety, and maintainability.</w:t>
      </w:r>
    </w:p>
    <w:p w14:paraId="494EB79B" w14:textId="77777777" w:rsidR="00790048" w:rsidRDefault="00790048" w:rsidP="00ED3337">
      <w:pPr>
        <w:bidi w:val="0"/>
        <w:contextualSpacing/>
        <w:rPr>
          <w:rtl/>
        </w:rPr>
      </w:pPr>
      <w:r>
        <w:t>The new system will replace the existing 5 × 600 kVA generators with 3 × 1000 kVA and 2 × 750 kVA generators, with full synchronization, advanced control, and integration with the building management system (BMS). The project shall be executed in phases to maintain uninterrupted power supply during the transition.</w:t>
      </w:r>
    </w:p>
    <w:p w14:paraId="46EA6A60" w14:textId="77777777" w:rsidR="00C83DBF" w:rsidRPr="00C83DBF" w:rsidRDefault="00C83DBF" w:rsidP="00C83DBF">
      <w:pPr>
        <w:bidi w:val="0"/>
        <w:contextualSpacing/>
        <w:rPr>
          <w:sz w:val="14"/>
          <w:szCs w:val="14"/>
        </w:rPr>
      </w:pPr>
    </w:p>
    <w:p w14:paraId="09D196AA" w14:textId="77777777" w:rsidR="00790048" w:rsidRPr="00C83DBF" w:rsidRDefault="00790048" w:rsidP="006D2EDD">
      <w:pPr>
        <w:contextualSpacing/>
        <w:rPr>
          <w:rFonts w:asciiTheme="minorBidi" w:hAnsiTheme="minorBidi" w:cstheme="minorBidi"/>
        </w:rPr>
      </w:pPr>
      <w:r w:rsidRPr="00C83DBF">
        <w:rPr>
          <w:rFonts w:asciiTheme="minorBidi" w:hAnsiTheme="minorBidi" w:cstheme="minorBidi"/>
          <w:rtl/>
        </w:rPr>
        <w:t xml:space="preserve">توضح هذه الوثيقة </w:t>
      </w:r>
      <w:r w:rsidRPr="00C83DBF">
        <w:rPr>
          <w:rFonts w:asciiTheme="minorBidi" w:hAnsiTheme="minorBidi" w:cstheme="minorBidi"/>
          <w:b/>
          <w:bCs/>
          <w:rtl/>
        </w:rPr>
        <w:t>متطلبات المالك للمشروع</w:t>
      </w:r>
      <w:r w:rsidRPr="00C83DBF">
        <w:rPr>
          <w:rFonts w:asciiTheme="minorBidi" w:hAnsiTheme="minorBidi" w:cstheme="minorBidi"/>
          <w:b/>
          <w:bCs/>
        </w:rPr>
        <w:t xml:space="preserve"> (Owner’s Project Requirements - OPR)</w:t>
      </w:r>
      <w:r w:rsidRPr="00C83DBF">
        <w:rPr>
          <w:rFonts w:asciiTheme="minorBidi" w:hAnsiTheme="minorBidi" w:cstheme="minorBidi"/>
        </w:rPr>
        <w:t xml:space="preserve"> </w:t>
      </w:r>
      <w:r w:rsidRPr="00C83DBF">
        <w:rPr>
          <w:rFonts w:asciiTheme="minorBidi" w:hAnsiTheme="minorBidi" w:cstheme="minorBidi"/>
          <w:rtl/>
        </w:rPr>
        <w:t xml:space="preserve">الخاصة باستبدال وتطوير نظام توليد الطاقة الحالي في مبنى السراي. ويهدف هذا المستند إلى تحديد نطاق الأعمال، والمواصفات الفنية، ومتطلبات الأداء، والمخرجات المطلوبة للمشروع، بما يوفر توجيهاً واضحاً لمقاولي التصميم والتنفيذ </w:t>
      </w:r>
      <w:r w:rsidRPr="00C83DBF">
        <w:rPr>
          <w:rFonts w:asciiTheme="minorBidi" w:hAnsiTheme="minorBidi" w:cstheme="minorBidi"/>
        </w:rPr>
        <w:t>(Design-Build)</w:t>
      </w:r>
      <w:r w:rsidRPr="00C83DBF">
        <w:rPr>
          <w:rFonts w:asciiTheme="minorBidi" w:hAnsiTheme="minorBidi" w:cstheme="minorBidi"/>
          <w:rtl/>
        </w:rPr>
        <w:t>، ويضمن أن يحقق النظام الجديد أعلى معايير الاعتمادية، والسلامة، وسهولة التشغيل والصيانة</w:t>
      </w:r>
      <w:r w:rsidRPr="00C83DBF">
        <w:rPr>
          <w:rFonts w:asciiTheme="minorBidi" w:hAnsiTheme="minorBidi" w:cstheme="minorBidi"/>
        </w:rPr>
        <w:t>.</w:t>
      </w:r>
    </w:p>
    <w:p w14:paraId="488DC0D0" w14:textId="77777777" w:rsidR="00790048" w:rsidRPr="00C83DBF" w:rsidRDefault="00790048" w:rsidP="006D2EDD">
      <w:pPr>
        <w:contextualSpacing/>
        <w:rPr>
          <w:rFonts w:asciiTheme="minorBidi" w:hAnsiTheme="minorBidi" w:cstheme="minorBidi"/>
        </w:rPr>
      </w:pPr>
      <w:r w:rsidRPr="00C83DBF">
        <w:rPr>
          <w:rFonts w:asciiTheme="minorBidi" w:hAnsiTheme="minorBidi" w:cstheme="minorBidi"/>
          <w:rtl/>
        </w:rPr>
        <w:t xml:space="preserve">سيتم استبدال نظام التوليد الحالي، المؤلف من </w:t>
      </w:r>
      <w:r w:rsidRPr="00C83DBF">
        <w:rPr>
          <w:rFonts w:asciiTheme="minorBidi" w:hAnsiTheme="minorBidi" w:cstheme="minorBidi"/>
          <w:b/>
          <w:bCs/>
        </w:rPr>
        <w:t xml:space="preserve">5 </w:t>
      </w:r>
      <w:r w:rsidRPr="00C83DBF">
        <w:rPr>
          <w:rFonts w:asciiTheme="minorBidi" w:hAnsiTheme="minorBidi" w:cstheme="minorBidi"/>
          <w:b/>
          <w:bCs/>
          <w:rtl/>
        </w:rPr>
        <w:t>مولدات بقدرة 600 ك.ف.أ</w:t>
      </w:r>
      <w:r w:rsidRPr="00C83DBF">
        <w:rPr>
          <w:rFonts w:asciiTheme="minorBidi" w:hAnsiTheme="minorBidi" w:cstheme="minorBidi"/>
          <w:b/>
          <w:bCs/>
        </w:rPr>
        <w:t xml:space="preserve"> (kVA)</w:t>
      </w:r>
      <w:r w:rsidRPr="00C83DBF">
        <w:rPr>
          <w:rFonts w:asciiTheme="minorBidi" w:hAnsiTheme="minorBidi" w:cstheme="minorBidi"/>
          <w:rtl/>
        </w:rPr>
        <w:t xml:space="preserve">، بنظام جديد يتكون من </w:t>
      </w:r>
      <w:r w:rsidRPr="00C83DBF">
        <w:rPr>
          <w:rFonts w:asciiTheme="minorBidi" w:hAnsiTheme="minorBidi" w:cstheme="minorBidi"/>
          <w:b/>
          <w:bCs/>
        </w:rPr>
        <w:t xml:space="preserve">3 </w:t>
      </w:r>
      <w:r w:rsidRPr="00C83DBF">
        <w:rPr>
          <w:rFonts w:asciiTheme="minorBidi" w:hAnsiTheme="minorBidi" w:cstheme="minorBidi"/>
          <w:b/>
          <w:bCs/>
          <w:rtl/>
        </w:rPr>
        <w:t>مولدات بقدرة 1000 ك.ف.أ و2 مولدات بقدرة 750 ك.ف.أ</w:t>
      </w:r>
      <w:r w:rsidRPr="00C83DBF">
        <w:rPr>
          <w:rFonts w:asciiTheme="minorBidi" w:hAnsiTheme="minorBidi" w:cstheme="minorBidi"/>
          <w:rtl/>
        </w:rPr>
        <w:t xml:space="preserve">، مع توفير نظام مزامنة كامل بين المولدات، ونظام تحكم متطور، وربطه بالكامل مع </w:t>
      </w:r>
      <w:r w:rsidRPr="00C83DBF">
        <w:rPr>
          <w:rFonts w:asciiTheme="minorBidi" w:hAnsiTheme="minorBidi" w:cstheme="minorBidi"/>
          <w:b/>
          <w:bCs/>
          <w:rtl/>
        </w:rPr>
        <w:t>نظام إدارة المبنى</w:t>
      </w:r>
      <w:r w:rsidRPr="00C83DBF">
        <w:rPr>
          <w:rFonts w:asciiTheme="minorBidi" w:hAnsiTheme="minorBidi" w:cstheme="minorBidi"/>
          <w:b/>
          <w:bCs/>
        </w:rPr>
        <w:t xml:space="preserve"> (BMS)</w:t>
      </w:r>
      <w:r w:rsidRPr="00C83DBF">
        <w:rPr>
          <w:rFonts w:asciiTheme="minorBidi" w:hAnsiTheme="minorBidi" w:cstheme="minorBidi"/>
        </w:rPr>
        <w:t xml:space="preserve">. </w:t>
      </w:r>
      <w:r w:rsidRPr="00C83DBF">
        <w:rPr>
          <w:rFonts w:asciiTheme="minorBidi" w:hAnsiTheme="minorBidi" w:cstheme="minorBidi"/>
          <w:rtl/>
        </w:rPr>
        <w:t>كما سيتم تنفيذ المشروع على مراحل لضمان استمرارية التغذية الكهربائية دون أي انقطاع أثناء فترة التنفيذ</w:t>
      </w:r>
    </w:p>
    <w:p w14:paraId="012AC93A" w14:textId="77777777" w:rsidR="00790048" w:rsidRPr="00251D95" w:rsidRDefault="00790048" w:rsidP="006D2EDD">
      <w:pPr>
        <w:contextualSpacing/>
        <w:rPr>
          <w:sz w:val="14"/>
          <w:szCs w:val="14"/>
        </w:rPr>
      </w:pPr>
    </w:p>
    <w:p w14:paraId="61766B7E" w14:textId="77777777" w:rsidR="00790048" w:rsidRPr="00F31269" w:rsidRDefault="00790048" w:rsidP="006D2EDD">
      <w:pPr>
        <w:contextualSpacing/>
        <w:jc w:val="right"/>
        <w:rPr>
          <w:b/>
          <w:bCs/>
          <w:u w:val="single"/>
        </w:rPr>
      </w:pPr>
      <w:r w:rsidRPr="00F31269">
        <w:rPr>
          <w:b/>
          <w:bCs/>
          <w:u w:val="single"/>
        </w:rPr>
        <w:t>1 PROJECT OBJECTIVES &amp; PERFORMANCE TARGETS:</w:t>
      </w:r>
    </w:p>
    <w:p w14:paraId="7654946A" w14:textId="77777777" w:rsidR="00790048" w:rsidRPr="00202B57" w:rsidRDefault="00790048" w:rsidP="009B09B0">
      <w:pPr>
        <w:bidi w:val="0"/>
        <w:contextualSpacing/>
      </w:pPr>
      <w:r w:rsidRPr="00202B57">
        <w:t>The project aims to replace the existing generator plant with a high-reliability synchronized power system designed to:</w:t>
      </w:r>
    </w:p>
    <w:p w14:paraId="0262F6F0" w14:textId="77777777" w:rsidR="00790048" w:rsidRPr="00202B57" w:rsidRDefault="00790048" w:rsidP="009B09B0">
      <w:pPr>
        <w:bidi w:val="0"/>
        <w:contextualSpacing/>
      </w:pPr>
      <w:r w:rsidRPr="00202B57">
        <w:t>Ensure zero interruption of power during execution</w:t>
      </w:r>
    </w:p>
    <w:p w14:paraId="29A81614" w14:textId="77777777" w:rsidR="00790048" w:rsidRPr="00202B57" w:rsidRDefault="00790048" w:rsidP="009B09B0">
      <w:pPr>
        <w:bidi w:val="0"/>
        <w:contextualSpacing/>
      </w:pPr>
      <w:r w:rsidRPr="00202B57">
        <w:t>Provide redundant, scalable, and maintainable architecture</w:t>
      </w:r>
    </w:p>
    <w:p w14:paraId="3063BC49" w14:textId="77777777" w:rsidR="00790048" w:rsidRPr="00202B57" w:rsidRDefault="00790048" w:rsidP="009B09B0">
      <w:pPr>
        <w:bidi w:val="0"/>
        <w:contextualSpacing/>
      </w:pPr>
      <w:r w:rsidRPr="00202B57">
        <w:t>Improve electrical protection, safety, and accessibility</w:t>
      </w:r>
    </w:p>
    <w:p w14:paraId="7D3AFDC7" w14:textId="77777777" w:rsidR="00790048" w:rsidRPr="00202B57" w:rsidRDefault="00790048" w:rsidP="009B09B0">
      <w:pPr>
        <w:bidi w:val="0"/>
        <w:contextualSpacing/>
      </w:pPr>
      <w:r w:rsidRPr="00202B57">
        <w:t>Enable advanced monitoring, control, and BMS integration</w:t>
      </w:r>
    </w:p>
    <w:p w14:paraId="5B26C383" w14:textId="77777777" w:rsidR="00790048" w:rsidRPr="00202B57" w:rsidRDefault="00790048" w:rsidP="009B09B0">
      <w:pPr>
        <w:bidi w:val="0"/>
        <w:contextualSpacing/>
      </w:pPr>
      <w:r w:rsidRPr="00202B57">
        <w:t>Comply with:</w:t>
      </w:r>
    </w:p>
    <w:p w14:paraId="79275B1E" w14:textId="77777777" w:rsidR="00790048" w:rsidRPr="00202B57" w:rsidRDefault="00790048" w:rsidP="009B09B0">
      <w:pPr>
        <w:bidi w:val="0"/>
        <w:contextualSpacing/>
      </w:pPr>
      <w:r w:rsidRPr="00202B57">
        <w:lastRenderedPageBreak/>
        <w:t>ISO 8528</w:t>
      </w:r>
    </w:p>
    <w:p w14:paraId="75DF88A1" w14:textId="77777777" w:rsidR="00790048" w:rsidRDefault="00790048" w:rsidP="009B09B0">
      <w:pPr>
        <w:bidi w:val="0"/>
        <w:contextualSpacing/>
        <w:rPr>
          <w:rtl/>
        </w:rPr>
      </w:pPr>
      <w:r w:rsidRPr="00202B57">
        <w:t>IEC 60034 / 60947</w:t>
      </w:r>
    </w:p>
    <w:p w14:paraId="38FA6547" w14:textId="77777777" w:rsidR="00C83DBF" w:rsidRPr="00C83DBF" w:rsidRDefault="00C83DBF" w:rsidP="00C83DBF">
      <w:pPr>
        <w:bidi w:val="0"/>
        <w:contextualSpacing/>
        <w:rPr>
          <w:sz w:val="14"/>
          <w:szCs w:val="14"/>
        </w:rPr>
      </w:pPr>
    </w:p>
    <w:p w14:paraId="039BDF17" w14:textId="1D65978C" w:rsidR="00790048" w:rsidRPr="00C83DBF" w:rsidRDefault="00790048" w:rsidP="00C83DBF">
      <w:pPr>
        <w:ind w:left="-54"/>
        <w:contextualSpacing/>
        <w:rPr>
          <w:rFonts w:asciiTheme="minorBidi" w:hAnsiTheme="minorBidi" w:cstheme="minorBidi"/>
        </w:rPr>
      </w:pPr>
      <w:r w:rsidRPr="00C83DBF">
        <w:rPr>
          <w:rFonts w:asciiTheme="minorBidi" w:hAnsiTheme="minorBidi" w:cstheme="minorBidi"/>
          <w:rtl/>
        </w:rPr>
        <w:t xml:space="preserve">يهدف المشروع إلى </w:t>
      </w:r>
      <w:r w:rsidR="00C83DBF">
        <w:rPr>
          <w:rFonts w:asciiTheme="minorBidi" w:hAnsiTheme="minorBidi" w:cstheme="minorBidi" w:hint="cs"/>
          <w:rtl/>
        </w:rPr>
        <w:t>إ</w:t>
      </w:r>
      <w:r w:rsidRPr="00C83DBF">
        <w:rPr>
          <w:rFonts w:asciiTheme="minorBidi" w:hAnsiTheme="minorBidi" w:cstheme="minorBidi"/>
          <w:rtl/>
        </w:rPr>
        <w:t>ستبدال محطة التوليد الحالية بنظام توليد كهربائي متزامن يتمتع بدرجة عالية من الاعتمادية، ويحقق ما يلي</w:t>
      </w:r>
      <w:r w:rsidRPr="00C83DBF">
        <w:rPr>
          <w:rFonts w:asciiTheme="minorBidi" w:hAnsiTheme="minorBidi" w:cstheme="minorBidi"/>
        </w:rPr>
        <w:t>:</w:t>
      </w:r>
    </w:p>
    <w:p w14:paraId="0DCA26F6" w14:textId="77777777" w:rsidR="00790048" w:rsidRPr="00C83DBF" w:rsidRDefault="00790048" w:rsidP="006D2EDD">
      <w:pPr>
        <w:numPr>
          <w:ilvl w:val="0"/>
          <w:numId w:val="38"/>
        </w:numPr>
        <w:contextualSpacing/>
        <w:rPr>
          <w:rFonts w:asciiTheme="minorBidi" w:hAnsiTheme="minorBidi" w:cstheme="minorBidi"/>
        </w:rPr>
      </w:pPr>
      <w:r w:rsidRPr="00C83DBF">
        <w:rPr>
          <w:rFonts w:asciiTheme="minorBidi" w:hAnsiTheme="minorBidi" w:cstheme="minorBidi"/>
          <w:rtl/>
        </w:rPr>
        <w:t>ضمان عدم انقطاع التغذية الكهربائية طوال فترة تنفيذ المشروع</w:t>
      </w:r>
      <w:r w:rsidRPr="00C83DBF">
        <w:rPr>
          <w:rFonts w:asciiTheme="minorBidi" w:hAnsiTheme="minorBidi" w:cstheme="minorBidi"/>
        </w:rPr>
        <w:t>.</w:t>
      </w:r>
    </w:p>
    <w:p w14:paraId="1F456849" w14:textId="77777777" w:rsidR="00790048" w:rsidRPr="00C83DBF" w:rsidRDefault="00790048" w:rsidP="006D2EDD">
      <w:pPr>
        <w:numPr>
          <w:ilvl w:val="0"/>
          <w:numId w:val="38"/>
        </w:numPr>
        <w:contextualSpacing/>
        <w:rPr>
          <w:rFonts w:asciiTheme="minorBidi" w:hAnsiTheme="minorBidi" w:cstheme="minorBidi"/>
        </w:rPr>
      </w:pPr>
      <w:r w:rsidRPr="00C83DBF">
        <w:rPr>
          <w:rFonts w:asciiTheme="minorBidi" w:hAnsiTheme="minorBidi" w:cstheme="minorBidi"/>
          <w:rtl/>
        </w:rPr>
        <w:t>توفير نظام يتميز بالتكرارية</w:t>
      </w:r>
      <w:r w:rsidRPr="00C83DBF">
        <w:rPr>
          <w:rFonts w:asciiTheme="minorBidi" w:hAnsiTheme="minorBidi" w:cstheme="minorBidi"/>
        </w:rPr>
        <w:t xml:space="preserve"> (Redundancy)</w:t>
      </w:r>
      <w:r w:rsidRPr="00C83DBF">
        <w:rPr>
          <w:rFonts w:asciiTheme="minorBidi" w:hAnsiTheme="minorBidi" w:cstheme="minorBidi"/>
          <w:rtl/>
        </w:rPr>
        <w:t>، وقابلية التوسع، وسهولة التشغيل والصيانة</w:t>
      </w:r>
      <w:r w:rsidRPr="00C83DBF">
        <w:rPr>
          <w:rFonts w:asciiTheme="minorBidi" w:hAnsiTheme="minorBidi" w:cstheme="minorBidi"/>
        </w:rPr>
        <w:t>.</w:t>
      </w:r>
    </w:p>
    <w:p w14:paraId="44BE85D8" w14:textId="77777777" w:rsidR="00790048" w:rsidRPr="00C83DBF" w:rsidRDefault="00790048" w:rsidP="006D2EDD">
      <w:pPr>
        <w:numPr>
          <w:ilvl w:val="0"/>
          <w:numId w:val="38"/>
        </w:numPr>
        <w:contextualSpacing/>
        <w:rPr>
          <w:rFonts w:asciiTheme="minorBidi" w:hAnsiTheme="minorBidi" w:cstheme="minorBidi"/>
        </w:rPr>
      </w:pPr>
      <w:r w:rsidRPr="00C83DBF">
        <w:rPr>
          <w:rFonts w:asciiTheme="minorBidi" w:hAnsiTheme="minorBidi" w:cstheme="minorBidi"/>
          <w:rtl/>
        </w:rPr>
        <w:t>تعزيز مستويات الحماية الكهربائية، والسلامة، وسهولة الوصول إلى المعدات لأغراض التشغيل والصيانة</w:t>
      </w:r>
      <w:r w:rsidRPr="00C83DBF">
        <w:rPr>
          <w:rFonts w:asciiTheme="minorBidi" w:hAnsiTheme="minorBidi" w:cstheme="minorBidi"/>
        </w:rPr>
        <w:t>.</w:t>
      </w:r>
    </w:p>
    <w:p w14:paraId="5C219AB1" w14:textId="77777777" w:rsidR="00790048" w:rsidRPr="00C83DBF" w:rsidRDefault="00790048" w:rsidP="006D2EDD">
      <w:pPr>
        <w:numPr>
          <w:ilvl w:val="0"/>
          <w:numId w:val="38"/>
        </w:numPr>
        <w:contextualSpacing/>
        <w:rPr>
          <w:rFonts w:asciiTheme="minorBidi" w:hAnsiTheme="minorBidi" w:cstheme="minorBidi"/>
        </w:rPr>
      </w:pPr>
      <w:r w:rsidRPr="00C83DBF">
        <w:rPr>
          <w:rFonts w:asciiTheme="minorBidi" w:hAnsiTheme="minorBidi" w:cstheme="minorBidi"/>
          <w:rtl/>
        </w:rPr>
        <w:t xml:space="preserve">توفير إمكانيات متقدمة للمراقبة والتحكم والتكامل مع </w:t>
      </w:r>
      <w:r w:rsidRPr="00C83DBF">
        <w:rPr>
          <w:rFonts w:asciiTheme="minorBidi" w:hAnsiTheme="minorBidi" w:cstheme="minorBidi"/>
          <w:b/>
          <w:bCs/>
          <w:rtl/>
        </w:rPr>
        <w:t>نظام إدارة المبنى</w:t>
      </w:r>
      <w:r w:rsidRPr="00C83DBF">
        <w:rPr>
          <w:rFonts w:asciiTheme="minorBidi" w:hAnsiTheme="minorBidi" w:cstheme="minorBidi"/>
          <w:b/>
          <w:bCs/>
        </w:rPr>
        <w:t xml:space="preserve"> (BMS)</w:t>
      </w:r>
      <w:r w:rsidRPr="00C83DBF">
        <w:rPr>
          <w:rFonts w:asciiTheme="minorBidi" w:hAnsiTheme="minorBidi" w:cstheme="minorBidi"/>
        </w:rPr>
        <w:t>.</w:t>
      </w:r>
    </w:p>
    <w:p w14:paraId="10384F5F" w14:textId="77777777" w:rsidR="00790048" w:rsidRPr="00C83DBF" w:rsidRDefault="00790048" w:rsidP="006D2EDD">
      <w:pPr>
        <w:numPr>
          <w:ilvl w:val="0"/>
          <w:numId w:val="38"/>
        </w:numPr>
        <w:contextualSpacing/>
        <w:rPr>
          <w:rFonts w:asciiTheme="minorBidi" w:hAnsiTheme="minorBidi" w:cstheme="minorBidi"/>
        </w:rPr>
      </w:pPr>
      <w:r w:rsidRPr="00C83DBF">
        <w:rPr>
          <w:rFonts w:asciiTheme="minorBidi" w:hAnsiTheme="minorBidi" w:cstheme="minorBidi"/>
          <w:rtl/>
        </w:rPr>
        <w:t>الالتزام بالمعايير والمواصفات الدولية التالية</w:t>
      </w:r>
      <w:r w:rsidRPr="00C83DBF">
        <w:rPr>
          <w:rFonts w:asciiTheme="minorBidi" w:hAnsiTheme="minorBidi" w:cstheme="minorBidi"/>
        </w:rPr>
        <w:t>:</w:t>
      </w:r>
    </w:p>
    <w:p w14:paraId="5B49A589" w14:textId="77777777" w:rsidR="00790048" w:rsidRPr="00C83DBF" w:rsidRDefault="00790048" w:rsidP="006D2EDD">
      <w:pPr>
        <w:numPr>
          <w:ilvl w:val="1"/>
          <w:numId w:val="38"/>
        </w:numPr>
        <w:contextualSpacing/>
        <w:rPr>
          <w:rFonts w:asciiTheme="minorBidi" w:hAnsiTheme="minorBidi" w:cstheme="minorBidi"/>
          <w:b/>
          <w:bCs/>
        </w:rPr>
      </w:pPr>
      <w:r w:rsidRPr="00C83DBF">
        <w:rPr>
          <w:rFonts w:asciiTheme="minorBidi" w:hAnsiTheme="minorBidi" w:cstheme="minorBidi"/>
          <w:b/>
          <w:bCs/>
        </w:rPr>
        <w:t>ISO 8528</w:t>
      </w:r>
    </w:p>
    <w:p w14:paraId="33605130" w14:textId="77777777" w:rsidR="00790048" w:rsidRDefault="00790048" w:rsidP="006D2EDD">
      <w:pPr>
        <w:numPr>
          <w:ilvl w:val="1"/>
          <w:numId w:val="38"/>
        </w:numPr>
        <w:contextualSpacing/>
        <w:rPr>
          <w:rFonts w:asciiTheme="minorBidi" w:hAnsiTheme="minorBidi" w:cstheme="minorBidi"/>
          <w:b/>
          <w:bCs/>
        </w:rPr>
      </w:pPr>
      <w:r w:rsidRPr="00C83DBF">
        <w:rPr>
          <w:rFonts w:asciiTheme="minorBidi" w:hAnsiTheme="minorBidi" w:cstheme="minorBidi"/>
          <w:b/>
          <w:bCs/>
        </w:rPr>
        <w:t>IEC 60034 / IEC 60947</w:t>
      </w:r>
    </w:p>
    <w:p w14:paraId="4559080A" w14:textId="77777777" w:rsidR="00251D95" w:rsidRPr="00251D95" w:rsidRDefault="00251D95" w:rsidP="00251D95">
      <w:pPr>
        <w:ind w:left="1440"/>
        <w:contextualSpacing/>
        <w:rPr>
          <w:rFonts w:asciiTheme="minorBidi" w:hAnsiTheme="minorBidi" w:cstheme="minorBidi"/>
          <w:b/>
          <w:bCs/>
          <w:sz w:val="20"/>
          <w:szCs w:val="20"/>
        </w:rPr>
      </w:pPr>
    </w:p>
    <w:p w14:paraId="64EF9CCE" w14:textId="77777777" w:rsidR="00C83DBF" w:rsidRPr="00C83DBF" w:rsidRDefault="00C83DBF" w:rsidP="00C83DBF">
      <w:pPr>
        <w:ind w:left="1440"/>
        <w:contextualSpacing/>
        <w:rPr>
          <w:rFonts w:asciiTheme="minorBidi" w:hAnsiTheme="minorBidi" w:cstheme="minorBidi"/>
          <w:sz w:val="14"/>
          <w:szCs w:val="14"/>
        </w:rPr>
      </w:pPr>
    </w:p>
    <w:p w14:paraId="3F82C4CB" w14:textId="77777777" w:rsidR="00790048" w:rsidRDefault="00790048" w:rsidP="006D2EDD">
      <w:pPr>
        <w:contextualSpacing/>
        <w:jc w:val="right"/>
      </w:pPr>
      <w:r>
        <w:t xml:space="preserve">Genset supplier must be: </w:t>
      </w:r>
    </w:p>
    <w:p w14:paraId="16C4880D" w14:textId="77777777" w:rsidR="00790048" w:rsidRDefault="00790048" w:rsidP="006B090F">
      <w:pPr>
        <w:bidi w:val="0"/>
        <w:ind w:left="720"/>
        <w:contextualSpacing/>
      </w:pPr>
      <w:r>
        <w:t>a- A company Registered in Lebanon with activity of genset, panels and maintenance for at least 10 years.</w:t>
      </w:r>
    </w:p>
    <w:p w14:paraId="0CA40835" w14:textId="77777777" w:rsidR="00790048" w:rsidRDefault="00790048" w:rsidP="006B090F">
      <w:pPr>
        <w:bidi w:val="0"/>
        <w:ind w:left="720"/>
        <w:contextualSpacing/>
      </w:pPr>
      <w:r>
        <w:t>b- O</w:t>
      </w:r>
      <w:r w:rsidRPr="00440607">
        <w:t xml:space="preserve">riginal </w:t>
      </w:r>
      <w:r>
        <w:t>E</w:t>
      </w:r>
      <w:r w:rsidRPr="00440607">
        <w:t xml:space="preserve">quipment </w:t>
      </w:r>
      <w:r>
        <w:t>M</w:t>
      </w:r>
      <w:r w:rsidRPr="00440607">
        <w:t>anufacturer</w:t>
      </w:r>
      <w:r>
        <w:t xml:space="preserve"> (OEM) certified by the engine and alternator </w:t>
      </w:r>
    </w:p>
    <w:p w14:paraId="0BDB968C" w14:textId="77777777" w:rsidR="00790048" w:rsidRDefault="00790048" w:rsidP="006B090F">
      <w:pPr>
        <w:bidi w:val="0"/>
        <w:ind w:left="720"/>
        <w:contextualSpacing/>
      </w:pPr>
      <w:r>
        <w:t>c- OEM possess capability of maintenance and after sales support</w:t>
      </w:r>
    </w:p>
    <w:p w14:paraId="022B42AB" w14:textId="77777777" w:rsidR="00790048" w:rsidRDefault="00790048" w:rsidP="006B090F">
      <w:pPr>
        <w:bidi w:val="0"/>
        <w:ind w:left="720"/>
        <w:contextualSpacing/>
      </w:pPr>
      <w:r>
        <w:t>d- Capable to deliver on time and generator must be available in stock in Lebanon.</w:t>
      </w:r>
    </w:p>
    <w:p w14:paraId="50A94A60" w14:textId="77777777" w:rsidR="00790048" w:rsidRDefault="00790048" w:rsidP="006B090F">
      <w:pPr>
        <w:bidi w:val="0"/>
        <w:ind w:left="720"/>
        <w:contextualSpacing/>
        <w:rPr>
          <w:rtl/>
        </w:rPr>
      </w:pPr>
      <w:r>
        <w:t>e- Reference needed for similar project.</w:t>
      </w:r>
    </w:p>
    <w:p w14:paraId="4E5E270C" w14:textId="77777777" w:rsidR="004D734E" w:rsidRPr="00251D95" w:rsidRDefault="004D734E" w:rsidP="004D734E">
      <w:pPr>
        <w:bidi w:val="0"/>
        <w:ind w:left="720"/>
        <w:contextualSpacing/>
        <w:rPr>
          <w:sz w:val="14"/>
          <w:szCs w:val="14"/>
        </w:rPr>
      </w:pPr>
    </w:p>
    <w:p w14:paraId="055FBCB6" w14:textId="77777777" w:rsidR="00790048" w:rsidRPr="00C83DBF" w:rsidRDefault="00790048" w:rsidP="004D734E">
      <w:pPr>
        <w:ind w:left="36"/>
        <w:contextualSpacing/>
        <w:rPr>
          <w:rFonts w:asciiTheme="minorBidi" w:hAnsiTheme="minorBidi" w:cstheme="minorBidi"/>
        </w:rPr>
      </w:pPr>
      <w:r w:rsidRPr="00C83DBF">
        <w:rPr>
          <w:rFonts w:asciiTheme="minorBidi" w:hAnsiTheme="minorBidi" w:cstheme="minorBidi"/>
          <w:b/>
          <w:bCs/>
          <w:rtl/>
        </w:rPr>
        <w:t>يجب أن يكون مورّد المولدات الكهربائية</w:t>
      </w:r>
      <w:r w:rsidRPr="00C83DBF">
        <w:rPr>
          <w:rFonts w:asciiTheme="minorBidi" w:hAnsiTheme="minorBidi" w:cstheme="minorBidi"/>
          <w:b/>
          <w:bCs/>
        </w:rPr>
        <w:t xml:space="preserve"> (Genset Supplier) </w:t>
      </w:r>
      <w:r w:rsidRPr="00C83DBF">
        <w:rPr>
          <w:rFonts w:asciiTheme="minorBidi" w:hAnsiTheme="minorBidi" w:cstheme="minorBidi"/>
          <w:b/>
          <w:bCs/>
          <w:rtl/>
        </w:rPr>
        <w:t>مستوفياً للمتطلبات التالية</w:t>
      </w:r>
      <w:r w:rsidRPr="00C83DBF">
        <w:rPr>
          <w:rFonts w:asciiTheme="minorBidi" w:hAnsiTheme="minorBidi" w:cstheme="minorBidi"/>
          <w:b/>
          <w:bCs/>
        </w:rPr>
        <w:t>:</w:t>
      </w:r>
    </w:p>
    <w:p w14:paraId="44D7472B" w14:textId="77777777" w:rsidR="00790048" w:rsidRPr="00C83DBF" w:rsidRDefault="00790048" w:rsidP="004D734E">
      <w:pPr>
        <w:ind w:left="36"/>
        <w:contextualSpacing/>
        <w:rPr>
          <w:rFonts w:asciiTheme="minorBidi" w:hAnsiTheme="minorBidi" w:cstheme="minorBidi"/>
        </w:rPr>
      </w:pPr>
      <w:r w:rsidRPr="00C83DBF">
        <w:rPr>
          <w:rFonts w:asciiTheme="minorBidi" w:hAnsiTheme="minorBidi" w:cstheme="minorBidi"/>
          <w:rtl/>
        </w:rPr>
        <w:t xml:space="preserve">أ. أن تكون شركة مسجلة أصولاً في لبنان، وتمارس نشاط توريد المولدات الكهربائية ولوحات التحكم وأعمال الصيانة منذ ما لا يقل عن </w:t>
      </w:r>
      <w:r w:rsidRPr="00C83DBF">
        <w:rPr>
          <w:rFonts w:asciiTheme="minorBidi" w:hAnsiTheme="minorBidi" w:cstheme="minorBidi"/>
          <w:b/>
          <w:bCs/>
        </w:rPr>
        <w:t xml:space="preserve">10 </w:t>
      </w:r>
      <w:r w:rsidRPr="00C83DBF">
        <w:rPr>
          <w:rFonts w:asciiTheme="minorBidi" w:hAnsiTheme="minorBidi" w:cstheme="minorBidi"/>
          <w:b/>
          <w:bCs/>
          <w:rtl/>
        </w:rPr>
        <w:t>سنوات</w:t>
      </w:r>
      <w:r w:rsidRPr="00C83DBF">
        <w:rPr>
          <w:rFonts w:asciiTheme="minorBidi" w:hAnsiTheme="minorBidi" w:cstheme="minorBidi"/>
        </w:rPr>
        <w:t>.</w:t>
      </w:r>
    </w:p>
    <w:p w14:paraId="11D2072E" w14:textId="77777777" w:rsidR="00790048" w:rsidRPr="00C83DBF" w:rsidRDefault="00790048" w:rsidP="004D734E">
      <w:pPr>
        <w:ind w:left="36"/>
        <w:contextualSpacing/>
        <w:rPr>
          <w:rFonts w:asciiTheme="minorBidi" w:hAnsiTheme="minorBidi" w:cstheme="minorBidi"/>
        </w:rPr>
      </w:pPr>
      <w:r w:rsidRPr="00C83DBF">
        <w:rPr>
          <w:rFonts w:asciiTheme="minorBidi" w:hAnsiTheme="minorBidi" w:cstheme="minorBidi"/>
          <w:rtl/>
        </w:rPr>
        <w:t xml:space="preserve">ب. أن تكون معتمدة من </w:t>
      </w:r>
      <w:r w:rsidRPr="00C83DBF">
        <w:rPr>
          <w:rFonts w:asciiTheme="minorBidi" w:hAnsiTheme="minorBidi" w:cstheme="minorBidi"/>
          <w:b/>
          <w:bCs/>
          <w:rtl/>
        </w:rPr>
        <w:t>الشركة المصنعة الأصلية</w:t>
      </w:r>
      <w:r w:rsidRPr="00C83DBF">
        <w:rPr>
          <w:rFonts w:asciiTheme="minorBidi" w:hAnsiTheme="minorBidi" w:cstheme="minorBidi"/>
          <w:b/>
          <w:bCs/>
        </w:rPr>
        <w:t xml:space="preserve"> (OEM)</w:t>
      </w:r>
      <w:r w:rsidRPr="00C83DBF">
        <w:rPr>
          <w:rFonts w:asciiTheme="minorBidi" w:hAnsiTheme="minorBidi" w:cstheme="minorBidi"/>
        </w:rPr>
        <w:t xml:space="preserve"> </w:t>
      </w:r>
      <w:r w:rsidRPr="00C83DBF">
        <w:rPr>
          <w:rFonts w:asciiTheme="minorBidi" w:hAnsiTheme="minorBidi" w:cstheme="minorBidi"/>
          <w:rtl/>
        </w:rPr>
        <w:t xml:space="preserve">لكل من </w:t>
      </w:r>
      <w:r w:rsidRPr="00C83DBF">
        <w:rPr>
          <w:rFonts w:asciiTheme="minorBidi" w:hAnsiTheme="minorBidi" w:cstheme="minorBidi"/>
          <w:b/>
          <w:bCs/>
          <w:rtl/>
        </w:rPr>
        <w:t>المحرك</w:t>
      </w:r>
      <w:r w:rsidRPr="00C83DBF">
        <w:rPr>
          <w:rFonts w:asciiTheme="minorBidi" w:hAnsiTheme="minorBidi" w:cstheme="minorBidi"/>
          <w:b/>
          <w:bCs/>
        </w:rPr>
        <w:t xml:space="preserve"> (Engine)</w:t>
      </w:r>
      <w:r w:rsidRPr="00C83DBF">
        <w:rPr>
          <w:rFonts w:asciiTheme="minorBidi" w:hAnsiTheme="minorBidi" w:cstheme="minorBidi"/>
        </w:rPr>
        <w:t xml:space="preserve"> </w:t>
      </w:r>
      <w:r w:rsidRPr="00C83DBF">
        <w:rPr>
          <w:rFonts w:asciiTheme="minorBidi" w:hAnsiTheme="minorBidi" w:cstheme="minorBidi"/>
          <w:rtl/>
        </w:rPr>
        <w:t>و</w:t>
      </w:r>
      <w:r w:rsidRPr="00C83DBF">
        <w:rPr>
          <w:rFonts w:asciiTheme="minorBidi" w:hAnsiTheme="minorBidi" w:cstheme="minorBidi"/>
          <w:b/>
          <w:bCs/>
          <w:rtl/>
        </w:rPr>
        <w:t>المولد الكهربائي</w:t>
      </w:r>
      <w:r w:rsidRPr="00C83DBF">
        <w:rPr>
          <w:rFonts w:asciiTheme="minorBidi" w:hAnsiTheme="minorBidi" w:cstheme="minorBidi"/>
          <w:b/>
          <w:bCs/>
        </w:rPr>
        <w:t xml:space="preserve"> (Alternator)</w:t>
      </w:r>
      <w:r w:rsidRPr="00C83DBF">
        <w:rPr>
          <w:rFonts w:asciiTheme="minorBidi" w:hAnsiTheme="minorBidi" w:cstheme="minorBidi"/>
        </w:rPr>
        <w:t>.</w:t>
      </w:r>
    </w:p>
    <w:p w14:paraId="416A18EC" w14:textId="0B97EA7D" w:rsidR="00790048" w:rsidRPr="00C83DBF" w:rsidRDefault="00790048" w:rsidP="004D734E">
      <w:pPr>
        <w:ind w:left="36"/>
        <w:contextualSpacing/>
        <w:rPr>
          <w:rFonts w:asciiTheme="minorBidi" w:hAnsiTheme="minorBidi" w:cstheme="minorBidi"/>
        </w:rPr>
      </w:pPr>
      <w:r w:rsidRPr="00871C25">
        <w:rPr>
          <w:rFonts w:asciiTheme="minorBidi" w:hAnsiTheme="minorBidi" w:cstheme="minorBidi"/>
          <w:rtl/>
        </w:rPr>
        <w:t xml:space="preserve">ج. أن </w:t>
      </w:r>
      <w:r w:rsidR="00A46F5E" w:rsidRPr="00871C25">
        <w:rPr>
          <w:rFonts w:asciiTheme="minorBidi" w:hAnsiTheme="minorBidi" w:cstheme="minorBidi" w:hint="cs"/>
          <w:rtl/>
        </w:rPr>
        <w:t>ي</w:t>
      </w:r>
      <w:r w:rsidRPr="00871C25">
        <w:rPr>
          <w:rFonts w:asciiTheme="minorBidi" w:hAnsiTheme="minorBidi" w:cstheme="minorBidi"/>
          <w:rtl/>
        </w:rPr>
        <w:t xml:space="preserve">تمتع </w:t>
      </w:r>
      <w:r w:rsidR="00A46F5E" w:rsidRPr="00871C25">
        <w:rPr>
          <w:rFonts w:asciiTheme="minorBidi" w:hAnsiTheme="minorBidi" w:cstheme="minorBidi" w:hint="cs"/>
          <w:rtl/>
        </w:rPr>
        <w:t>المعتمد من الشركة</w:t>
      </w:r>
      <w:r w:rsidRPr="00871C25">
        <w:rPr>
          <w:rFonts w:asciiTheme="minorBidi" w:hAnsiTheme="minorBidi" w:cstheme="minorBidi"/>
          <w:rtl/>
        </w:rPr>
        <w:t xml:space="preserve"> المصنعة</w:t>
      </w:r>
      <w:r w:rsidRPr="00C83DBF">
        <w:rPr>
          <w:rFonts w:asciiTheme="minorBidi" w:hAnsiTheme="minorBidi" w:cstheme="minorBidi"/>
          <w:rtl/>
        </w:rPr>
        <w:t xml:space="preserve"> الأصلية</w:t>
      </w:r>
      <w:r w:rsidRPr="00C83DBF">
        <w:rPr>
          <w:rFonts w:asciiTheme="minorBidi" w:hAnsiTheme="minorBidi" w:cstheme="minorBidi"/>
        </w:rPr>
        <w:t xml:space="preserve"> (OEM) </w:t>
      </w:r>
      <w:r w:rsidRPr="00C83DBF">
        <w:rPr>
          <w:rFonts w:asciiTheme="minorBidi" w:hAnsiTheme="minorBidi" w:cstheme="minorBidi"/>
          <w:rtl/>
        </w:rPr>
        <w:t xml:space="preserve">بالقدرة على تقديم خدمات </w:t>
      </w:r>
      <w:r w:rsidRPr="00C83DBF">
        <w:rPr>
          <w:rFonts w:asciiTheme="minorBidi" w:hAnsiTheme="minorBidi" w:cstheme="minorBidi"/>
          <w:b/>
          <w:bCs/>
          <w:rtl/>
        </w:rPr>
        <w:t>الصيانة والدعم الفني وخدمات ما بعد البيع</w:t>
      </w:r>
      <w:r w:rsidRPr="00C83DBF">
        <w:rPr>
          <w:rFonts w:asciiTheme="minorBidi" w:hAnsiTheme="minorBidi" w:cstheme="minorBidi"/>
        </w:rPr>
        <w:t>.</w:t>
      </w:r>
    </w:p>
    <w:p w14:paraId="1E4AEBD4" w14:textId="77777777" w:rsidR="00790048" w:rsidRPr="00C83DBF" w:rsidRDefault="00790048" w:rsidP="004D734E">
      <w:pPr>
        <w:ind w:left="36"/>
        <w:contextualSpacing/>
        <w:rPr>
          <w:rFonts w:asciiTheme="minorBidi" w:hAnsiTheme="minorBidi" w:cstheme="minorBidi"/>
        </w:rPr>
      </w:pPr>
      <w:r w:rsidRPr="00C83DBF">
        <w:rPr>
          <w:rFonts w:asciiTheme="minorBidi" w:hAnsiTheme="minorBidi" w:cstheme="minorBidi"/>
          <w:rtl/>
        </w:rPr>
        <w:t xml:space="preserve">د. أن يكون المورد قادراً على الالتزام بمدة التوريد المطلوبة، وأن تكون </w:t>
      </w:r>
      <w:r w:rsidRPr="00C83DBF">
        <w:rPr>
          <w:rFonts w:asciiTheme="minorBidi" w:hAnsiTheme="minorBidi" w:cstheme="minorBidi"/>
          <w:b/>
          <w:bCs/>
          <w:rtl/>
        </w:rPr>
        <w:t>المولدات متوفرة في المخزون داخل لبنان</w:t>
      </w:r>
      <w:r w:rsidRPr="00C83DBF">
        <w:rPr>
          <w:rFonts w:asciiTheme="minorBidi" w:hAnsiTheme="minorBidi" w:cstheme="minorBidi"/>
          <w:rtl/>
        </w:rPr>
        <w:t xml:space="preserve"> لضمان سرعة التسليم</w:t>
      </w:r>
      <w:r w:rsidRPr="00C83DBF">
        <w:rPr>
          <w:rFonts w:asciiTheme="minorBidi" w:hAnsiTheme="minorBidi" w:cstheme="minorBidi"/>
        </w:rPr>
        <w:t>.</w:t>
      </w:r>
    </w:p>
    <w:p w14:paraId="3B45F28B" w14:textId="77777777" w:rsidR="00790048" w:rsidRPr="00C83DBF" w:rsidRDefault="00790048" w:rsidP="004D734E">
      <w:pPr>
        <w:ind w:left="36"/>
        <w:contextualSpacing/>
        <w:rPr>
          <w:rFonts w:asciiTheme="minorBidi" w:hAnsiTheme="minorBidi" w:cstheme="minorBidi"/>
          <w:rtl/>
        </w:rPr>
      </w:pPr>
      <w:r w:rsidRPr="00C83DBF">
        <w:rPr>
          <w:rFonts w:asciiTheme="minorBidi" w:hAnsiTheme="minorBidi" w:cstheme="minorBidi"/>
          <w:rtl/>
        </w:rPr>
        <w:t xml:space="preserve">هـ. تقديم </w:t>
      </w:r>
      <w:r w:rsidRPr="00C83DBF">
        <w:rPr>
          <w:rFonts w:asciiTheme="minorBidi" w:hAnsiTheme="minorBidi" w:cstheme="minorBidi"/>
          <w:b/>
          <w:bCs/>
          <w:rtl/>
        </w:rPr>
        <w:t>مراجع لمشاريع مماثلة</w:t>
      </w:r>
      <w:r w:rsidRPr="00C83DBF">
        <w:rPr>
          <w:rFonts w:asciiTheme="minorBidi" w:hAnsiTheme="minorBidi" w:cstheme="minorBidi"/>
          <w:rtl/>
        </w:rPr>
        <w:t xml:space="preserve"> تثبت خبرة المورد في تنفيذ مشاريع مماثلة من حيث الحجم والنطاق</w:t>
      </w:r>
      <w:r w:rsidRPr="00C83DBF">
        <w:rPr>
          <w:rFonts w:asciiTheme="minorBidi" w:hAnsiTheme="minorBidi" w:cstheme="minorBidi"/>
        </w:rPr>
        <w:t>.</w:t>
      </w:r>
    </w:p>
    <w:p w14:paraId="5BB0229F" w14:textId="77777777" w:rsidR="004D734E" w:rsidRDefault="004D734E" w:rsidP="006D2EDD">
      <w:pPr>
        <w:ind w:left="720"/>
        <w:contextualSpacing/>
        <w:rPr>
          <w:rFonts w:cs="Arial"/>
          <w:sz w:val="20"/>
          <w:szCs w:val="20"/>
          <w:rtl/>
        </w:rPr>
      </w:pPr>
    </w:p>
    <w:p w14:paraId="3512DF5F" w14:textId="77777777" w:rsidR="00251D95" w:rsidRDefault="00251D95" w:rsidP="006D2EDD">
      <w:pPr>
        <w:ind w:left="720"/>
        <w:contextualSpacing/>
        <w:rPr>
          <w:rFonts w:cs="Arial"/>
          <w:sz w:val="20"/>
          <w:szCs w:val="20"/>
          <w:rtl/>
        </w:rPr>
      </w:pPr>
    </w:p>
    <w:p w14:paraId="760253D8" w14:textId="77777777" w:rsidR="00251D95" w:rsidRDefault="00251D95" w:rsidP="006D2EDD">
      <w:pPr>
        <w:ind w:left="720"/>
        <w:contextualSpacing/>
        <w:rPr>
          <w:rFonts w:cs="Arial"/>
          <w:sz w:val="20"/>
          <w:szCs w:val="20"/>
          <w:rtl/>
        </w:rPr>
      </w:pPr>
    </w:p>
    <w:p w14:paraId="033FA2C5" w14:textId="77777777" w:rsidR="00251D95" w:rsidRDefault="00251D95" w:rsidP="006D2EDD">
      <w:pPr>
        <w:ind w:left="720"/>
        <w:contextualSpacing/>
        <w:rPr>
          <w:rFonts w:cs="Arial"/>
          <w:sz w:val="20"/>
          <w:szCs w:val="20"/>
          <w:rtl/>
        </w:rPr>
      </w:pPr>
    </w:p>
    <w:p w14:paraId="22434BFE" w14:textId="77777777" w:rsidR="00251D95" w:rsidRPr="00251D95" w:rsidRDefault="00251D95" w:rsidP="006D2EDD">
      <w:pPr>
        <w:ind w:left="720"/>
        <w:contextualSpacing/>
        <w:rPr>
          <w:rFonts w:cs="Arial"/>
          <w:sz w:val="20"/>
          <w:szCs w:val="20"/>
        </w:rPr>
      </w:pPr>
    </w:p>
    <w:p w14:paraId="3A5BFA43" w14:textId="77777777" w:rsidR="00790048" w:rsidRPr="00F31269" w:rsidRDefault="00790048" w:rsidP="006D2EDD">
      <w:pPr>
        <w:contextualSpacing/>
        <w:jc w:val="right"/>
        <w:rPr>
          <w:b/>
          <w:bCs/>
          <w:u w:val="single"/>
        </w:rPr>
      </w:pPr>
      <w:r w:rsidRPr="00F31269">
        <w:rPr>
          <w:b/>
          <w:bCs/>
          <w:u w:val="single"/>
        </w:rPr>
        <w:lastRenderedPageBreak/>
        <w:t>2. EXISTING INSTALLATION (BASELINE)</w:t>
      </w:r>
    </w:p>
    <w:p w14:paraId="151D55E2" w14:textId="77777777" w:rsidR="00790048" w:rsidRPr="004C76ED" w:rsidRDefault="00790048" w:rsidP="006D2EDD">
      <w:pPr>
        <w:contextualSpacing/>
        <w:jc w:val="right"/>
        <w:rPr>
          <w:b/>
          <w:bCs/>
        </w:rPr>
      </w:pPr>
      <w:r w:rsidRPr="004C76ED">
        <w:rPr>
          <w:b/>
          <w:bCs/>
        </w:rPr>
        <w:t>2.1 Generators</w:t>
      </w:r>
    </w:p>
    <w:p w14:paraId="21746B63" w14:textId="77777777" w:rsidR="00790048" w:rsidRDefault="00790048" w:rsidP="006D2EDD">
      <w:pPr>
        <w:contextualSpacing/>
        <w:jc w:val="right"/>
      </w:pPr>
      <w:r>
        <w:t xml:space="preserve">5 × 600 kVA </w:t>
      </w:r>
    </w:p>
    <w:p w14:paraId="0A4875DB" w14:textId="77777777" w:rsidR="00790048" w:rsidRDefault="00790048" w:rsidP="006D2EDD">
      <w:pPr>
        <w:contextualSpacing/>
        <w:jc w:val="right"/>
      </w:pPr>
      <w:r>
        <w:t>No onboard circuit breakers</w:t>
      </w:r>
    </w:p>
    <w:p w14:paraId="1A550507" w14:textId="77777777" w:rsidR="00790048" w:rsidRPr="004C76ED" w:rsidRDefault="00790048" w:rsidP="006D2EDD">
      <w:pPr>
        <w:contextualSpacing/>
        <w:jc w:val="right"/>
        <w:rPr>
          <w:b/>
          <w:bCs/>
        </w:rPr>
      </w:pPr>
      <w:r w:rsidRPr="004C76ED">
        <w:rPr>
          <w:b/>
          <w:bCs/>
        </w:rPr>
        <w:t>2.2 Control System</w:t>
      </w:r>
    </w:p>
    <w:p w14:paraId="4AAEA21A" w14:textId="77777777" w:rsidR="00790048" w:rsidRDefault="00790048" w:rsidP="006D2EDD">
      <w:pPr>
        <w:contextualSpacing/>
        <w:jc w:val="right"/>
      </w:pPr>
      <w:r>
        <w:t>Controllers:</w:t>
      </w:r>
    </w:p>
    <w:p w14:paraId="288DA101" w14:textId="77777777" w:rsidR="00790048" w:rsidRDefault="00790048" w:rsidP="006D2EDD">
      <w:pPr>
        <w:contextualSpacing/>
        <w:jc w:val="right"/>
      </w:pPr>
      <w:r>
        <w:t>Deep Sea DSE7510</w:t>
      </w:r>
    </w:p>
    <w:p w14:paraId="5C6669DF" w14:textId="77777777" w:rsidR="00790048" w:rsidRDefault="00790048" w:rsidP="006D2EDD">
      <w:pPr>
        <w:contextualSpacing/>
        <w:jc w:val="right"/>
      </w:pPr>
      <w:r>
        <w:t>Limitations: no communication capability, limited synchronization flexibility</w:t>
      </w:r>
    </w:p>
    <w:p w14:paraId="579186E9" w14:textId="77777777" w:rsidR="00790048" w:rsidRPr="004C76ED" w:rsidRDefault="00790048" w:rsidP="006D2EDD">
      <w:pPr>
        <w:contextualSpacing/>
        <w:jc w:val="right"/>
        <w:rPr>
          <w:b/>
          <w:bCs/>
        </w:rPr>
      </w:pPr>
      <w:r w:rsidRPr="004C76ED">
        <w:rPr>
          <w:b/>
          <w:bCs/>
        </w:rPr>
        <w:t>2.3 Electrical Distribution</w:t>
      </w:r>
    </w:p>
    <w:p w14:paraId="04F1794E" w14:textId="77777777" w:rsidR="00790048" w:rsidRDefault="00790048" w:rsidP="006D2EDD">
      <w:pPr>
        <w:contextualSpacing/>
        <w:jc w:val="right"/>
      </w:pPr>
      <w:r>
        <w:t>Totalizing panel installed in generator room</w:t>
      </w:r>
    </w:p>
    <w:p w14:paraId="3EC764F3" w14:textId="77777777" w:rsidR="00790048" w:rsidRDefault="00790048" w:rsidP="006D2EDD">
      <w:pPr>
        <w:contextualSpacing/>
        <w:jc w:val="right"/>
      </w:pPr>
      <w:r>
        <w:t>Motorized MCCBs only</w:t>
      </w:r>
    </w:p>
    <w:p w14:paraId="0278A04A" w14:textId="77777777" w:rsidR="00790048" w:rsidRDefault="00790048" w:rsidP="006D2EDD">
      <w:pPr>
        <w:contextualSpacing/>
        <w:jc w:val="right"/>
      </w:pPr>
      <w:r>
        <w:t>Limited selectivity and protection coordination</w:t>
      </w:r>
    </w:p>
    <w:p w14:paraId="572F3883" w14:textId="77777777" w:rsidR="00790048" w:rsidRPr="004C76ED" w:rsidRDefault="00790048" w:rsidP="006D2EDD">
      <w:pPr>
        <w:contextualSpacing/>
        <w:jc w:val="right"/>
        <w:rPr>
          <w:b/>
          <w:bCs/>
        </w:rPr>
      </w:pPr>
      <w:r w:rsidRPr="004C76ED">
        <w:rPr>
          <w:b/>
          <w:bCs/>
        </w:rPr>
        <w:t>2.4 Panel Construction</w:t>
      </w:r>
    </w:p>
    <w:p w14:paraId="4997E14A" w14:textId="77777777" w:rsidR="00790048" w:rsidRDefault="00790048" w:rsidP="006D2EDD">
      <w:pPr>
        <w:contextualSpacing/>
        <w:jc w:val="right"/>
      </w:pPr>
      <w:r>
        <w:t>Top welded (no access from top of the enclosure)</w:t>
      </w:r>
    </w:p>
    <w:p w14:paraId="62AABCB5" w14:textId="77777777" w:rsidR="00790048" w:rsidRDefault="00790048" w:rsidP="006D2EDD">
      <w:pPr>
        <w:contextualSpacing/>
        <w:jc w:val="right"/>
      </w:pPr>
      <w:r>
        <w:t>MCCBs hidden behind screwed steel plate</w:t>
      </w:r>
    </w:p>
    <w:p w14:paraId="4B164A03" w14:textId="77777777" w:rsidR="00790048" w:rsidRDefault="00790048" w:rsidP="006D2EDD">
      <w:pPr>
        <w:contextualSpacing/>
        <w:jc w:val="right"/>
        <w:rPr>
          <w:rtl/>
        </w:rPr>
      </w:pPr>
      <w:r>
        <w:t>Poor maintainability and unsafe intervention conditions</w:t>
      </w:r>
    </w:p>
    <w:p w14:paraId="675E96C9" w14:textId="77777777" w:rsidR="00251D95" w:rsidRPr="00251D95" w:rsidRDefault="00251D95" w:rsidP="006D2EDD">
      <w:pPr>
        <w:contextualSpacing/>
        <w:jc w:val="right"/>
        <w:rPr>
          <w:sz w:val="14"/>
          <w:szCs w:val="14"/>
        </w:rPr>
      </w:pPr>
    </w:p>
    <w:p w14:paraId="31224243" w14:textId="77777777" w:rsidR="00790048" w:rsidRPr="00155C45" w:rsidRDefault="00790048" w:rsidP="006D2EDD">
      <w:pPr>
        <w:contextualSpacing/>
        <w:jc w:val="right"/>
        <w:rPr>
          <w:sz w:val="4"/>
          <w:szCs w:val="4"/>
        </w:rPr>
      </w:pPr>
    </w:p>
    <w:p w14:paraId="0A54D0C5" w14:textId="77777777" w:rsidR="00790048" w:rsidRDefault="00790048" w:rsidP="006D2EDD">
      <w:pPr>
        <w:contextualSpacing/>
        <w:jc w:val="right"/>
        <w:rPr>
          <w:b/>
          <w:bCs/>
          <w:u w:val="single"/>
        </w:rPr>
      </w:pPr>
      <w:r w:rsidRPr="00F31269">
        <w:rPr>
          <w:b/>
          <w:bCs/>
          <w:u w:val="single"/>
        </w:rPr>
        <w:t>3. NEW SYSTEM CONFIGURATION</w:t>
      </w:r>
    </w:p>
    <w:p w14:paraId="2994EA90" w14:textId="77777777" w:rsidR="00790048" w:rsidRPr="004C76ED" w:rsidRDefault="00790048" w:rsidP="006D2EDD">
      <w:pPr>
        <w:contextualSpacing/>
        <w:jc w:val="right"/>
        <w:rPr>
          <w:b/>
          <w:bCs/>
        </w:rPr>
      </w:pPr>
      <w:r w:rsidRPr="004C76ED">
        <w:rPr>
          <w:b/>
          <w:bCs/>
        </w:rPr>
        <w:t>3.1 Installed Capacity</w:t>
      </w:r>
    </w:p>
    <w:p w14:paraId="50F76E5A" w14:textId="77777777" w:rsidR="00790048" w:rsidRDefault="00790048" w:rsidP="006D2EDD">
      <w:pPr>
        <w:contextualSpacing/>
        <w:jc w:val="right"/>
      </w:pPr>
      <w:r>
        <w:t xml:space="preserve">3 × 1000 kVA (Prime) </w:t>
      </w:r>
    </w:p>
    <w:p w14:paraId="3F515CF2" w14:textId="77777777" w:rsidR="00790048" w:rsidRDefault="00790048" w:rsidP="006D2EDD">
      <w:pPr>
        <w:contextualSpacing/>
        <w:jc w:val="right"/>
      </w:pPr>
      <w:r>
        <w:t>2 × 750 kVA (Prime)</w:t>
      </w:r>
    </w:p>
    <w:p w14:paraId="2F67791F" w14:textId="77777777" w:rsidR="00790048" w:rsidRDefault="00790048" w:rsidP="004E4FAD">
      <w:pPr>
        <w:bidi w:val="0"/>
        <w:contextualSpacing/>
      </w:pPr>
      <w:r w:rsidRPr="009D5B9D">
        <w:rPr>
          <w:b/>
          <w:bCs/>
          <w:u w:val="single"/>
        </w:rPr>
        <w:t>NB:</w:t>
      </w:r>
      <w:r>
        <w:rPr>
          <w:b/>
          <w:bCs/>
        </w:rPr>
        <w:t xml:space="preserve"> </w:t>
      </w:r>
      <w:r w:rsidRPr="009D5B9D">
        <w:t>All five generator sets shall be supplied by the same OEM/manufacturer. Mixed-brand solutions are strictly prohibited and any bid proposing generators from different manufacturers shall be considered non-compliant and may be rejected.</w:t>
      </w:r>
    </w:p>
    <w:p w14:paraId="69C25EAE" w14:textId="77777777" w:rsidR="00790048" w:rsidRPr="004C76ED" w:rsidRDefault="00790048" w:rsidP="006D2EDD">
      <w:pPr>
        <w:contextualSpacing/>
        <w:jc w:val="right"/>
        <w:rPr>
          <w:b/>
          <w:bCs/>
        </w:rPr>
      </w:pPr>
      <w:r w:rsidRPr="004C76ED">
        <w:rPr>
          <w:b/>
          <w:bCs/>
        </w:rPr>
        <w:t>3.2 Operational Philosophy</w:t>
      </w:r>
    </w:p>
    <w:p w14:paraId="60B7275B" w14:textId="77777777" w:rsidR="00790048" w:rsidRDefault="00790048" w:rsidP="006D2EDD">
      <w:pPr>
        <w:contextualSpacing/>
        <w:jc w:val="right"/>
      </w:pPr>
      <w:r>
        <w:t>Fully automatic synchronization</w:t>
      </w:r>
    </w:p>
    <w:p w14:paraId="6D6DA858" w14:textId="77777777" w:rsidR="00790048" w:rsidRDefault="00790048" w:rsidP="006D2EDD">
      <w:pPr>
        <w:contextualSpacing/>
        <w:jc w:val="right"/>
      </w:pPr>
      <w:r>
        <w:t>Load sharing (kW/</w:t>
      </w:r>
      <w:proofErr w:type="spellStart"/>
      <w:r>
        <w:t>kVAR</w:t>
      </w:r>
      <w:proofErr w:type="spellEnd"/>
      <w:r>
        <w:t>)</w:t>
      </w:r>
    </w:p>
    <w:p w14:paraId="22E03374" w14:textId="77777777" w:rsidR="00790048" w:rsidRDefault="00790048" w:rsidP="006D2EDD">
      <w:pPr>
        <w:contextualSpacing/>
        <w:jc w:val="right"/>
      </w:pPr>
      <w:r>
        <w:t>Priority-based sequencing</w:t>
      </w:r>
    </w:p>
    <w:p w14:paraId="0E22A9CF" w14:textId="77777777" w:rsidR="00790048" w:rsidRDefault="00790048" w:rsidP="006D2EDD">
      <w:pPr>
        <w:contextualSpacing/>
        <w:jc w:val="right"/>
        <w:rPr>
          <w:rtl/>
        </w:rPr>
      </w:pPr>
      <w:r>
        <w:t>Capability for parallel operation, partial operation, and maintenance isolation</w:t>
      </w:r>
    </w:p>
    <w:p w14:paraId="1381663B" w14:textId="77777777" w:rsidR="00251D95" w:rsidRDefault="00251D95" w:rsidP="006D2EDD">
      <w:pPr>
        <w:contextualSpacing/>
        <w:jc w:val="right"/>
        <w:rPr>
          <w:rtl/>
        </w:rPr>
      </w:pPr>
    </w:p>
    <w:p w14:paraId="2F34F669" w14:textId="77777777" w:rsidR="00251D95" w:rsidRPr="00251D95" w:rsidRDefault="00251D95" w:rsidP="006D2EDD">
      <w:pPr>
        <w:contextualSpacing/>
        <w:jc w:val="right"/>
        <w:rPr>
          <w:sz w:val="14"/>
          <w:szCs w:val="14"/>
        </w:rPr>
      </w:pPr>
    </w:p>
    <w:p w14:paraId="62D9144F" w14:textId="77777777" w:rsidR="00790048" w:rsidRPr="00F31269" w:rsidRDefault="00790048" w:rsidP="006D2EDD">
      <w:pPr>
        <w:contextualSpacing/>
        <w:jc w:val="right"/>
        <w:rPr>
          <w:b/>
          <w:bCs/>
          <w:u w:val="single"/>
        </w:rPr>
      </w:pPr>
      <w:r w:rsidRPr="00F31269">
        <w:rPr>
          <w:b/>
          <w:bCs/>
          <w:u w:val="single"/>
        </w:rPr>
        <w:lastRenderedPageBreak/>
        <w:t>4. EXECUTION STRATEGY</w:t>
      </w:r>
    </w:p>
    <w:p w14:paraId="69E6DE5F" w14:textId="77777777" w:rsidR="00790048" w:rsidRPr="004C76ED" w:rsidRDefault="00790048" w:rsidP="006D2EDD">
      <w:pPr>
        <w:contextualSpacing/>
        <w:jc w:val="right"/>
        <w:rPr>
          <w:b/>
          <w:bCs/>
        </w:rPr>
      </w:pPr>
      <w:r w:rsidRPr="004C76ED">
        <w:rPr>
          <w:b/>
          <w:bCs/>
        </w:rPr>
        <w:t>4.1 Temporary Power Supply</w:t>
      </w:r>
    </w:p>
    <w:p w14:paraId="58EDCEA2" w14:textId="77777777" w:rsidR="00790048" w:rsidRDefault="00790048" w:rsidP="004E4FAD">
      <w:pPr>
        <w:bidi w:val="0"/>
        <w:contextualSpacing/>
      </w:pPr>
      <w:r>
        <w:t>Contractor shall provide equivalent of 2000KVA temporary generators with a synchronized panel to supply loads during installation including all the necessary cables, safeties and necessary devices for the proper operation of the system.</w:t>
      </w:r>
    </w:p>
    <w:p w14:paraId="361CFAD0" w14:textId="77777777" w:rsidR="00790048" w:rsidRDefault="00790048" w:rsidP="004E4FAD">
      <w:pPr>
        <w:bidi w:val="0"/>
        <w:contextualSpacing/>
        <w:rPr>
          <w:rtl/>
        </w:rPr>
      </w:pPr>
      <w:r>
        <w:t xml:space="preserve">The maximum allowable disconnection time (Down time) during power transfer should not exceed 5hrs and </w:t>
      </w:r>
      <w:r w:rsidRPr="0084192E">
        <w:t>must be scheduled outside of official working hours and day.</w:t>
      </w:r>
    </w:p>
    <w:p w14:paraId="45FD9415" w14:textId="77777777" w:rsidR="004D734E" w:rsidRPr="00251D95" w:rsidRDefault="004D734E" w:rsidP="004D734E">
      <w:pPr>
        <w:bidi w:val="0"/>
        <w:contextualSpacing/>
        <w:rPr>
          <w:sz w:val="14"/>
          <w:szCs w:val="14"/>
          <w:rtl/>
        </w:rPr>
      </w:pPr>
    </w:p>
    <w:p w14:paraId="75CD7CA8" w14:textId="77777777" w:rsidR="004D734E" w:rsidRPr="004D734E" w:rsidRDefault="004D734E" w:rsidP="004D734E">
      <w:pPr>
        <w:spacing w:line="360" w:lineRule="auto"/>
        <w:rPr>
          <w:rFonts w:asciiTheme="minorBidi" w:hAnsiTheme="minorBidi" w:cstheme="minorBidi"/>
          <w:b/>
          <w:bCs/>
          <w:u w:val="single"/>
        </w:rPr>
      </w:pPr>
      <w:r w:rsidRPr="004D734E">
        <w:rPr>
          <w:rFonts w:asciiTheme="minorBidi" w:hAnsiTheme="minorBidi" w:cstheme="minorBidi"/>
          <w:b/>
          <w:bCs/>
          <w:u w:val="single"/>
          <w:rtl/>
        </w:rPr>
        <w:t>التغذية الكهربائية المؤقتة أثناء التنفيذ</w:t>
      </w:r>
    </w:p>
    <w:p w14:paraId="6734375C" w14:textId="1D3E4501" w:rsidR="004D734E" w:rsidRPr="004D734E" w:rsidRDefault="004D734E" w:rsidP="004D734E">
      <w:pPr>
        <w:spacing w:line="360" w:lineRule="auto"/>
        <w:rPr>
          <w:rFonts w:asciiTheme="minorBidi" w:hAnsiTheme="minorBidi" w:cstheme="minorBidi"/>
        </w:rPr>
      </w:pPr>
      <w:r w:rsidRPr="004D734E">
        <w:rPr>
          <w:rFonts w:asciiTheme="minorBidi" w:hAnsiTheme="minorBidi" w:cstheme="minorBidi"/>
          <w:rtl/>
        </w:rPr>
        <w:t xml:space="preserve">يلتزم المقاول بتوفير </w:t>
      </w:r>
      <w:r w:rsidRPr="004D734E">
        <w:rPr>
          <w:rFonts w:asciiTheme="minorBidi" w:hAnsiTheme="minorBidi" w:cstheme="minorBidi"/>
          <w:b/>
          <w:bCs/>
          <w:rtl/>
        </w:rPr>
        <w:t>مولدات كهربائية مؤقتة بقدرة إجمالية مكافئة لا تقل عن 2000 ك.ف.أ</w:t>
      </w:r>
      <w:r w:rsidRPr="004D734E">
        <w:rPr>
          <w:rFonts w:asciiTheme="minorBidi" w:hAnsiTheme="minorBidi" w:cstheme="minorBidi"/>
          <w:b/>
          <w:bCs/>
        </w:rPr>
        <w:t xml:space="preserve"> (kVA)</w:t>
      </w:r>
      <w:r w:rsidRPr="004D734E">
        <w:rPr>
          <w:rFonts w:asciiTheme="minorBidi" w:hAnsiTheme="minorBidi" w:cstheme="minorBidi"/>
          <w:rtl/>
        </w:rPr>
        <w:t xml:space="preserve">، مزودة </w:t>
      </w:r>
      <w:r w:rsidRPr="004D734E">
        <w:rPr>
          <w:rFonts w:asciiTheme="minorBidi" w:hAnsiTheme="minorBidi" w:cstheme="minorBidi"/>
          <w:b/>
          <w:bCs/>
          <w:rtl/>
        </w:rPr>
        <w:t xml:space="preserve">بلوحة مزامنة </w:t>
      </w:r>
      <w:r w:rsidRPr="004D734E">
        <w:rPr>
          <w:rFonts w:asciiTheme="minorBidi" w:hAnsiTheme="minorBidi" w:cstheme="minorBidi"/>
          <w:b/>
          <w:bCs/>
        </w:rPr>
        <w:t xml:space="preserve"> (Synchronization Panel)</w:t>
      </w:r>
      <w:r w:rsidRPr="004D734E">
        <w:rPr>
          <w:rFonts w:asciiTheme="minorBidi" w:hAnsiTheme="minorBidi" w:cstheme="minorBidi"/>
          <w:rtl/>
        </w:rPr>
        <w:t xml:space="preserve"> لضمان استمرارية تغذية الأحمال الكهربائية طوال فترة تنفيذ أعمال الاستبدال، مع توفير جميع الكابلات، وأنظمة الحماية، وأجهزة التحكم، وكافة المستلزمات اللازمة لضمان التشغيل الآمن والموثوق للنظام المؤقت</w:t>
      </w:r>
      <w:r w:rsidRPr="004D734E">
        <w:rPr>
          <w:rFonts w:asciiTheme="minorBidi" w:hAnsiTheme="minorBidi" w:cstheme="minorBidi"/>
        </w:rPr>
        <w:t>.</w:t>
      </w:r>
    </w:p>
    <w:p w14:paraId="61402B64" w14:textId="791CB751" w:rsidR="004D734E" w:rsidRDefault="004D734E" w:rsidP="004D734E">
      <w:pPr>
        <w:contextualSpacing/>
        <w:rPr>
          <w:rFonts w:asciiTheme="minorBidi" w:hAnsiTheme="minorBidi" w:cstheme="minorBidi"/>
          <w:rtl/>
        </w:rPr>
      </w:pPr>
      <w:r w:rsidRPr="004D734E">
        <w:rPr>
          <w:rFonts w:asciiTheme="minorBidi" w:hAnsiTheme="minorBidi" w:cstheme="minorBidi"/>
          <w:rtl/>
        </w:rPr>
        <w:t xml:space="preserve">يجب ألا تتجاوز </w:t>
      </w:r>
      <w:r w:rsidRPr="004D734E">
        <w:rPr>
          <w:rFonts w:asciiTheme="minorBidi" w:hAnsiTheme="minorBidi" w:cstheme="minorBidi"/>
          <w:b/>
          <w:bCs/>
          <w:rtl/>
        </w:rPr>
        <w:t>مدة الانقطاع القصوى المسموح بها</w:t>
      </w:r>
      <w:r w:rsidRPr="004D734E">
        <w:rPr>
          <w:rFonts w:asciiTheme="minorBidi" w:hAnsiTheme="minorBidi" w:cstheme="minorBidi"/>
          <w:b/>
          <w:bCs/>
        </w:rPr>
        <w:t xml:space="preserve"> (Down Time)</w:t>
      </w:r>
      <w:r w:rsidRPr="004D734E">
        <w:rPr>
          <w:rFonts w:asciiTheme="minorBidi" w:hAnsiTheme="minorBidi" w:cstheme="minorBidi"/>
        </w:rPr>
        <w:t xml:space="preserve"> </w:t>
      </w:r>
      <w:r w:rsidRPr="004D734E">
        <w:rPr>
          <w:rFonts w:asciiTheme="minorBidi" w:hAnsiTheme="minorBidi" w:cstheme="minorBidi"/>
          <w:rtl/>
        </w:rPr>
        <w:t xml:space="preserve">أثناء عمليات تحويل التغذية الكهربائية </w:t>
      </w:r>
      <w:r w:rsidRPr="004D734E">
        <w:rPr>
          <w:rFonts w:asciiTheme="minorBidi" w:hAnsiTheme="minorBidi" w:cstheme="minorBidi"/>
        </w:rPr>
        <w:t xml:space="preserve"> </w:t>
      </w:r>
      <w:r w:rsidRPr="004D734E">
        <w:rPr>
          <w:rFonts w:asciiTheme="minorBidi" w:hAnsiTheme="minorBidi" w:cstheme="minorBidi"/>
          <w:b/>
          <w:bCs/>
        </w:rPr>
        <w:t xml:space="preserve">5 </w:t>
      </w:r>
      <w:r w:rsidRPr="004D734E">
        <w:rPr>
          <w:rFonts w:asciiTheme="minorBidi" w:hAnsiTheme="minorBidi" w:cstheme="minorBidi"/>
          <w:b/>
          <w:bCs/>
          <w:rtl/>
        </w:rPr>
        <w:t>ساعات</w:t>
      </w:r>
      <w:r w:rsidRPr="004D734E">
        <w:rPr>
          <w:rFonts w:asciiTheme="minorBidi" w:hAnsiTheme="minorBidi" w:cstheme="minorBidi"/>
          <w:rtl/>
        </w:rPr>
        <w:t xml:space="preserve">، على أن يتم تنفيذ جميع أعمال التحويل </w:t>
      </w:r>
      <w:r w:rsidRPr="004D734E">
        <w:rPr>
          <w:rFonts w:asciiTheme="minorBidi" w:hAnsiTheme="minorBidi" w:cstheme="minorBidi"/>
          <w:b/>
          <w:bCs/>
          <w:rtl/>
        </w:rPr>
        <w:t>خارج أوقات وأيام الدوام الرسمي</w:t>
      </w:r>
      <w:r w:rsidRPr="004D734E">
        <w:rPr>
          <w:rFonts w:asciiTheme="minorBidi" w:hAnsiTheme="minorBidi" w:cstheme="minorBidi"/>
          <w:rtl/>
        </w:rPr>
        <w:t>، وبعد الحصول على موافقة الجهة المالكة ومهندس المشروع على برنامج التنفيذ.</w:t>
      </w:r>
    </w:p>
    <w:p w14:paraId="6D1055EA" w14:textId="77777777" w:rsidR="004D734E" w:rsidRPr="00251D95" w:rsidRDefault="004D734E" w:rsidP="004D734E">
      <w:pPr>
        <w:contextualSpacing/>
        <w:rPr>
          <w:rFonts w:asciiTheme="minorBidi" w:hAnsiTheme="minorBidi" w:cstheme="minorBidi"/>
          <w:sz w:val="14"/>
          <w:szCs w:val="14"/>
          <w:rtl/>
        </w:rPr>
      </w:pPr>
    </w:p>
    <w:p w14:paraId="68E2AAD5" w14:textId="77777777" w:rsidR="00790048" w:rsidRDefault="00790048" w:rsidP="006D2EDD">
      <w:pPr>
        <w:contextualSpacing/>
        <w:jc w:val="right"/>
        <w:rPr>
          <w:b/>
          <w:bCs/>
        </w:rPr>
      </w:pPr>
      <w:r w:rsidRPr="004C76ED">
        <w:rPr>
          <w:b/>
          <w:bCs/>
        </w:rPr>
        <w:t>4.2 Phasing Plan</w:t>
      </w:r>
    </w:p>
    <w:p w14:paraId="28693180" w14:textId="77777777" w:rsidR="00790048" w:rsidRPr="00155C45" w:rsidRDefault="00790048" w:rsidP="006D2EDD">
      <w:pPr>
        <w:contextualSpacing/>
        <w:jc w:val="right"/>
        <w:rPr>
          <w:u w:val="single"/>
        </w:rPr>
      </w:pPr>
      <w:r w:rsidRPr="00155C45">
        <w:rPr>
          <w:u w:val="single"/>
        </w:rPr>
        <w:t>Phase 1</w:t>
      </w:r>
    </w:p>
    <w:p w14:paraId="669CB2B8" w14:textId="77777777" w:rsidR="00790048" w:rsidRDefault="00790048" w:rsidP="006D2EDD">
      <w:pPr>
        <w:contextualSpacing/>
        <w:jc w:val="right"/>
      </w:pPr>
      <w:r>
        <w:t>Install temporary 2000KVA Power plant</w:t>
      </w:r>
    </w:p>
    <w:p w14:paraId="24813807" w14:textId="77777777" w:rsidR="00790048" w:rsidRDefault="00790048" w:rsidP="006D2EDD">
      <w:pPr>
        <w:contextualSpacing/>
        <w:jc w:val="right"/>
      </w:pPr>
      <w:r>
        <w:t>Transfer full load</w:t>
      </w:r>
    </w:p>
    <w:p w14:paraId="54E5A09F" w14:textId="77777777" w:rsidR="00790048" w:rsidRPr="00155C45" w:rsidRDefault="00790048" w:rsidP="006D2EDD">
      <w:pPr>
        <w:contextualSpacing/>
        <w:jc w:val="right"/>
        <w:rPr>
          <w:u w:val="single"/>
        </w:rPr>
      </w:pPr>
      <w:r w:rsidRPr="00155C45">
        <w:rPr>
          <w:u w:val="single"/>
        </w:rPr>
        <w:t>Phase 2</w:t>
      </w:r>
    </w:p>
    <w:p w14:paraId="084FCF41" w14:textId="77777777" w:rsidR="00790048" w:rsidRDefault="00790048" w:rsidP="006D2EDD">
      <w:pPr>
        <w:contextualSpacing/>
        <w:jc w:val="right"/>
      </w:pPr>
      <w:r>
        <w:t>Install new generators and switchgear</w:t>
      </w:r>
    </w:p>
    <w:p w14:paraId="78CE9BC5" w14:textId="77777777" w:rsidR="00790048" w:rsidRDefault="00790048" w:rsidP="006D2EDD">
      <w:pPr>
        <w:contextualSpacing/>
        <w:jc w:val="right"/>
      </w:pPr>
      <w:r>
        <w:t>Perform synchronization integration</w:t>
      </w:r>
    </w:p>
    <w:p w14:paraId="293AC662" w14:textId="77777777" w:rsidR="00790048" w:rsidRDefault="00790048" w:rsidP="006D2EDD">
      <w:pPr>
        <w:contextualSpacing/>
        <w:jc w:val="right"/>
      </w:pPr>
      <w:r>
        <w:t>Commission new system</w:t>
      </w:r>
    </w:p>
    <w:p w14:paraId="4ED97425" w14:textId="77777777" w:rsidR="00790048" w:rsidRDefault="00790048" w:rsidP="006D2EDD">
      <w:pPr>
        <w:contextualSpacing/>
        <w:jc w:val="right"/>
      </w:pPr>
      <w:r>
        <w:t>Remove temporary setup</w:t>
      </w:r>
    </w:p>
    <w:p w14:paraId="29F68E69" w14:textId="77777777" w:rsidR="00790048" w:rsidRDefault="00790048" w:rsidP="006D2EDD">
      <w:pPr>
        <w:contextualSpacing/>
        <w:jc w:val="right"/>
        <w:rPr>
          <w:rtl/>
        </w:rPr>
      </w:pPr>
      <w:r>
        <w:t>Mandatory submittals: method statement, switching procedures, risk assessment, contingency plan.</w:t>
      </w:r>
    </w:p>
    <w:p w14:paraId="36A33DE5" w14:textId="77777777" w:rsidR="004D734E" w:rsidRPr="00C83DBF" w:rsidRDefault="004D734E" w:rsidP="006D2EDD">
      <w:pPr>
        <w:contextualSpacing/>
        <w:jc w:val="right"/>
        <w:rPr>
          <w:rFonts w:asciiTheme="minorBidi" w:hAnsiTheme="minorBidi" w:cstheme="minorBidi"/>
          <w:rtl/>
        </w:rPr>
      </w:pPr>
    </w:p>
    <w:p w14:paraId="09EE07BF" w14:textId="37DAF420" w:rsidR="004D734E" w:rsidRPr="00C83DBF" w:rsidRDefault="004D734E" w:rsidP="004D734E">
      <w:pPr>
        <w:spacing w:line="360" w:lineRule="auto"/>
        <w:rPr>
          <w:rFonts w:asciiTheme="minorBidi" w:hAnsiTheme="minorBidi" w:cstheme="minorBidi"/>
          <w:b/>
          <w:bCs/>
          <w:u w:val="single"/>
        </w:rPr>
      </w:pPr>
      <w:r w:rsidRPr="00C83DBF">
        <w:rPr>
          <w:rFonts w:asciiTheme="minorBidi" w:hAnsiTheme="minorBidi" w:cstheme="minorBidi"/>
          <w:b/>
          <w:bCs/>
          <w:u w:val="single"/>
          <w:rtl/>
        </w:rPr>
        <w:t>المرحلة الأولى</w:t>
      </w:r>
      <w:r w:rsidRPr="00C83DBF">
        <w:rPr>
          <w:rFonts w:asciiTheme="minorBidi" w:hAnsiTheme="minorBidi" w:cstheme="minorBidi"/>
          <w:b/>
          <w:bCs/>
          <w:u w:val="single"/>
        </w:rPr>
        <w:t xml:space="preserve"> (Phase 1)</w:t>
      </w:r>
      <w:r w:rsidR="00C83DBF">
        <w:rPr>
          <w:rFonts w:asciiTheme="minorBidi" w:hAnsiTheme="minorBidi" w:cstheme="minorBidi" w:hint="cs"/>
          <w:b/>
          <w:bCs/>
          <w:u w:val="single"/>
          <w:rtl/>
        </w:rPr>
        <w:t>:</w:t>
      </w:r>
    </w:p>
    <w:p w14:paraId="0BABD938" w14:textId="77777777" w:rsidR="004D734E" w:rsidRPr="00C83DBF" w:rsidRDefault="004D734E" w:rsidP="004D734E">
      <w:pPr>
        <w:numPr>
          <w:ilvl w:val="0"/>
          <w:numId w:val="39"/>
        </w:numPr>
        <w:spacing w:line="360" w:lineRule="auto"/>
        <w:jc w:val="left"/>
        <w:rPr>
          <w:rFonts w:asciiTheme="minorBidi" w:hAnsiTheme="minorBidi" w:cstheme="minorBidi"/>
        </w:rPr>
      </w:pPr>
      <w:r w:rsidRPr="00C83DBF">
        <w:rPr>
          <w:rFonts w:asciiTheme="minorBidi" w:hAnsiTheme="minorBidi" w:cstheme="minorBidi"/>
          <w:rtl/>
        </w:rPr>
        <w:t xml:space="preserve">تركيب محطة توليد كهربائية مؤقتة بقدرة إجمالية </w:t>
      </w:r>
      <w:r w:rsidRPr="00C83DBF">
        <w:rPr>
          <w:rFonts w:asciiTheme="minorBidi" w:hAnsiTheme="minorBidi" w:cstheme="minorBidi"/>
          <w:b/>
          <w:bCs/>
        </w:rPr>
        <w:t xml:space="preserve">2000 </w:t>
      </w:r>
      <w:r w:rsidRPr="00C83DBF">
        <w:rPr>
          <w:rFonts w:asciiTheme="minorBidi" w:hAnsiTheme="minorBidi" w:cstheme="minorBidi"/>
          <w:b/>
          <w:bCs/>
          <w:rtl/>
        </w:rPr>
        <w:t>ك.ف.أ</w:t>
      </w:r>
      <w:r w:rsidRPr="00C83DBF">
        <w:rPr>
          <w:rFonts w:asciiTheme="minorBidi" w:hAnsiTheme="minorBidi" w:cstheme="minorBidi"/>
          <w:b/>
          <w:bCs/>
        </w:rPr>
        <w:t xml:space="preserve"> (kVA)</w:t>
      </w:r>
      <w:r w:rsidRPr="00C83DBF">
        <w:rPr>
          <w:rFonts w:asciiTheme="minorBidi" w:hAnsiTheme="minorBidi" w:cstheme="minorBidi"/>
        </w:rPr>
        <w:t xml:space="preserve"> </w:t>
      </w:r>
      <w:r w:rsidRPr="00C83DBF">
        <w:rPr>
          <w:rFonts w:asciiTheme="minorBidi" w:hAnsiTheme="minorBidi" w:cstheme="minorBidi"/>
          <w:rtl/>
        </w:rPr>
        <w:t>كحد أدنى</w:t>
      </w:r>
      <w:r w:rsidRPr="00C83DBF">
        <w:rPr>
          <w:rFonts w:asciiTheme="minorBidi" w:hAnsiTheme="minorBidi" w:cstheme="minorBidi"/>
        </w:rPr>
        <w:t xml:space="preserve">. </w:t>
      </w:r>
    </w:p>
    <w:p w14:paraId="5AB900F9" w14:textId="77777777" w:rsidR="004D734E" w:rsidRDefault="004D734E" w:rsidP="00251D95">
      <w:pPr>
        <w:numPr>
          <w:ilvl w:val="0"/>
          <w:numId w:val="39"/>
        </w:numPr>
        <w:spacing w:line="360" w:lineRule="auto"/>
        <w:rPr>
          <w:rFonts w:asciiTheme="minorBidi" w:hAnsiTheme="minorBidi" w:cstheme="minorBidi"/>
        </w:rPr>
      </w:pPr>
      <w:r w:rsidRPr="00C83DBF">
        <w:rPr>
          <w:rFonts w:asciiTheme="minorBidi" w:hAnsiTheme="minorBidi" w:cstheme="minorBidi"/>
          <w:rtl/>
        </w:rPr>
        <w:lastRenderedPageBreak/>
        <w:t>نقل كامل الأحمال الكهربائية إلى محطة التوليد المؤقتة، مع ضمان استمرارية التغذية الكهربائية وعدم تأثر تشغيل المبنى</w:t>
      </w:r>
      <w:r w:rsidRPr="00C83DBF">
        <w:rPr>
          <w:rFonts w:asciiTheme="minorBidi" w:hAnsiTheme="minorBidi" w:cstheme="minorBidi"/>
        </w:rPr>
        <w:t xml:space="preserve">. </w:t>
      </w:r>
    </w:p>
    <w:p w14:paraId="1806ED14" w14:textId="77777777" w:rsidR="00251D95" w:rsidRPr="00251D95" w:rsidRDefault="00251D95" w:rsidP="00251D95">
      <w:pPr>
        <w:spacing w:line="360" w:lineRule="auto"/>
        <w:ind w:left="720"/>
        <w:rPr>
          <w:rFonts w:asciiTheme="minorBidi" w:hAnsiTheme="minorBidi" w:cstheme="minorBidi"/>
          <w:sz w:val="18"/>
          <w:szCs w:val="18"/>
        </w:rPr>
      </w:pPr>
    </w:p>
    <w:p w14:paraId="0667432D" w14:textId="65D45347" w:rsidR="004D734E" w:rsidRPr="00C83DBF" w:rsidRDefault="004D734E" w:rsidP="00251D95">
      <w:pPr>
        <w:spacing w:line="360" w:lineRule="auto"/>
        <w:rPr>
          <w:rFonts w:asciiTheme="minorBidi" w:hAnsiTheme="minorBidi" w:cstheme="minorBidi"/>
        </w:rPr>
      </w:pPr>
      <w:r w:rsidRPr="00C83DBF">
        <w:rPr>
          <w:rFonts w:asciiTheme="minorBidi" w:hAnsiTheme="minorBidi" w:cstheme="minorBidi"/>
          <w:b/>
          <w:bCs/>
          <w:u w:val="single"/>
          <w:rtl/>
        </w:rPr>
        <w:t>المرحلة الثانية</w:t>
      </w:r>
      <w:r w:rsidRPr="00C83DBF">
        <w:rPr>
          <w:rFonts w:asciiTheme="minorBidi" w:hAnsiTheme="minorBidi" w:cstheme="minorBidi"/>
          <w:b/>
          <w:bCs/>
          <w:u w:val="single"/>
        </w:rPr>
        <w:t xml:space="preserve"> (Phase 2)</w:t>
      </w:r>
      <w:r w:rsidR="00C83DBF">
        <w:rPr>
          <w:rFonts w:asciiTheme="minorBidi" w:hAnsiTheme="minorBidi" w:cstheme="minorBidi" w:hint="cs"/>
          <w:rtl/>
        </w:rPr>
        <w:t>:</w:t>
      </w:r>
      <w:r w:rsidRPr="00C83DBF">
        <w:rPr>
          <w:rFonts w:asciiTheme="minorBidi" w:hAnsiTheme="minorBidi" w:cstheme="minorBidi"/>
          <w:rtl/>
        </w:rPr>
        <w:t xml:space="preserve"> </w:t>
      </w:r>
    </w:p>
    <w:p w14:paraId="4288CC58" w14:textId="77777777" w:rsidR="004D734E" w:rsidRPr="00C83DBF" w:rsidRDefault="004D734E" w:rsidP="004D734E">
      <w:pPr>
        <w:numPr>
          <w:ilvl w:val="0"/>
          <w:numId w:val="40"/>
        </w:numPr>
        <w:spacing w:line="360" w:lineRule="auto"/>
        <w:rPr>
          <w:rFonts w:asciiTheme="minorBidi" w:hAnsiTheme="minorBidi" w:cstheme="minorBidi"/>
        </w:rPr>
      </w:pPr>
      <w:r w:rsidRPr="00C83DBF">
        <w:rPr>
          <w:rFonts w:asciiTheme="minorBidi" w:hAnsiTheme="minorBidi" w:cstheme="minorBidi"/>
          <w:rtl/>
        </w:rPr>
        <w:t>تركيب المولدات الجديدة ولوحات التوزيع والتحكم</w:t>
      </w:r>
      <w:r w:rsidRPr="00C83DBF">
        <w:rPr>
          <w:rFonts w:asciiTheme="minorBidi" w:hAnsiTheme="minorBidi" w:cstheme="minorBidi"/>
        </w:rPr>
        <w:t xml:space="preserve"> (Switchgear). </w:t>
      </w:r>
    </w:p>
    <w:p w14:paraId="15143240" w14:textId="77777777" w:rsidR="004D734E" w:rsidRPr="00C83DBF" w:rsidRDefault="004D734E" w:rsidP="004D734E">
      <w:pPr>
        <w:numPr>
          <w:ilvl w:val="0"/>
          <w:numId w:val="40"/>
        </w:numPr>
        <w:spacing w:line="360" w:lineRule="auto"/>
        <w:rPr>
          <w:rFonts w:asciiTheme="minorBidi" w:hAnsiTheme="minorBidi" w:cstheme="minorBidi"/>
        </w:rPr>
      </w:pPr>
      <w:r w:rsidRPr="00C83DBF">
        <w:rPr>
          <w:rFonts w:asciiTheme="minorBidi" w:hAnsiTheme="minorBidi" w:cstheme="minorBidi"/>
          <w:rtl/>
        </w:rPr>
        <w:t>تنفيذ أعمال المزامنة</w:t>
      </w:r>
      <w:r w:rsidRPr="00C83DBF">
        <w:rPr>
          <w:rFonts w:asciiTheme="minorBidi" w:hAnsiTheme="minorBidi" w:cstheme="minorBidi"/>
        </w:rPr>
        <w:t xml:space="preserve"> (Synchronization) </w:t>
      </w:r>
      <w:r w:rsidRPr="00C83DBF">
        <w:rPr>
          <w:rFonts w:asciiTheme="minorBidi" w:hAnsiTheme="minorBidi" w:cstheme="minorBidi"/>
          <w:rtl/>
        </w:rPr>
        <w:t>والتكامل الكامل بين المولدات الجديدة وأنظمة التحكم</w:t>
      </w:r>
      <w:r w:rsidRPr="00C83DBF">
        <w:rPr>
          <w:rFonts w:asciiTheme="minorBidi" w:hAnsiTheme="minorBidi" w:cstheme="minorBidi"/>
        </w:rPr>
        <w:t xml:space="preserve">. </w:t>
      </w:r>
    </w:p>
    <w:p w14:paraId="42D87267" w14:textId="77777777" w:rsidR="004D734E" w:rsidRPr="00C83DBF" w:rsidRDefault="004D734E" w:rsidP="004D734E">
      <w:pPr>
        <w:numPr>
          <w:ilvl w:val="0"/>
          <w:numId w:val="40"/>
        </w:numPr>
        <w:spacing w:line="360" w:lineRule="auto"/>
        <w:rPr>
          <w:rFonts w:asciiTheme="minorBidi" w:hAnsiTheme="minorBidi" w:cstheme="minorBidi"/>
        </w:rPr>
      </w:pPr>
      <w:r w:rsidRPr="00C83DBF">
        <w:rPr>
          <w:rFonts w:asciiTheme="minorBidi" w:hAnsiTheme="minorBidi" w:cstheme="minorBidi"/>
          <w:rtl/>
        </w:rPr>
        <w:t>إجراء جميع أعمال الاختبارات والتشغيل الأولي</w:t>
      </w:r>
      <w:r w:rsidRPr="00C83DBF">
        <w:rPr>
          <w:rFonts w:asciiTheme="minorBidi" w:hAnsiTheme="minorBidi" w:cstheme="minorBidi"/>
        </w:rPr>
        <w:t xml:space="preserve"> (Commissioning) </w:t>
      </w:r>
      <w:r w:rsidRPr="00C83DBF">
        <w:rPr>
          <w:rFonts w:asciiTheme="minorBidi" w:hAnsiTheme="minorBidi" w:cstheme="minorBidi"/>
          <w:rtl/>
        </w:rPr>
        <w:t>والتأكد من مطابقة النظام لمتطلبات الأداء</w:t>
      </w:r>
      <w:r w:rsidRPr="00C83DBF">
        <w:rPr>
          <w:rFonts w:asciiTheme="minorBidi" w:hAnsiTheme="minorBidi" w:cstheme="minorBidi"/>
        </w:rPr>
        <w:t xml:space="preserve">. </w:t>
      </w:r>
    </w:p>
    <w:p w14:paraId="7E34B24D" w14:textId="4F968887" w:rsidR="004D734E" w:rsidRPr="00C83DBF" w:rsidRDefault="004D734E" w:rsidP="004B4153">
      <w:pPr>
        <w:numPr>
          <w:ilvl w:val="0"/>
          <w:numId w:val="40"/>
        </w:numPr>
        <w:spacing w:line="360" w:lineRule="auto"/>
        <w:rPr>
          <w:rFonts w:asciiTheme="minorBidi" w:hAnsiTheme="minorBidi" w:cstheme="minorBidi"/>
        </w:rPr>
      </w:pPr>
      <w:r w:rsidRPr="00C83DBF">
        <w:rPr>
          <w:rFonts w:asciiTheme="minorBidi" w:hAnsiTheme="minorBidi" w:cstheme="minorBidi"/>
          <w:rtl/>
        </w:rPr>
        <w:t>إزالة محطة التوليد المؤقتة وإعادة الموقع إلى حالته النهائية</w:t>
      </w:r>
      <w:r w:rsidRPr="00C83DBF">
        <w:rPr>
          <w:rFonts w:asciiTheme="minorBidi" w:hAnsiTheme="minorBidi" w:cstheme="minorBidi"/>
        </w:rPr>
        <w:t xml:space="preserve">. </w:t>
      </w:r>
    </w:p>
    <w:p w14:paraId="76B55C6B" w14:textId="77777777" w:rsidR="004D734E" w:rsidRPr="004B4153" w:rsidRDefault="004D734E" w:rsidP="004B4153">
      <w:pPr>
        <w:spacing w:line="360" w:lineRule="auto"/>
        <w:ind w:left="360"/>
        <w:rPr>
          <w:rFonts w:asciiTheme="minorBidi" w:hAnsiTheme="minorBidi" w:cstheme="minorBidi"/>
          <w:sz w:val="14"/>
          <w:szCs w:val="14"/>
        </w:rPr>
      </w:pPr>
    </w:p>
    <w:p w14:paraId="46A91CF2" w14:textId="77777777" w:rsidR="004D734E" w:rsidRPr="00C83DBF" w:rsidRDefault="004D734E" w:rsidP="004B4153">
      <w:pPr>
        <w:spacing w:line="360" w:lineRule="auto"/>
        <w:rPr>
          <w:rFonts w:asciiTheme="minorBidi" w:hAnsiTheme="minorBidi" w:cstheme="minorBidi"/>
          <w:b/>
          <w:bCs/>
        </w:rPr>
      </w:pPr>
      <w:r w:rsidRPr="00C83DBF">
        <w:rPr>
          <w:rFonts w:asciiTheme="minorBidi" w:hAnsiTheme="minorBidi" w:cstheme="minorBidi"/>
          <w:b/>
          <w:bCs/>
          <w:rtl/>
        </w:rPr>
        <w:t>المستندات الإلزامية الواجب تقديمها</w:t>
      </w:r>
      <w:r w:rsidRPr="00C83DBF">
        <w:rPr>
          <w:rFonts w:asciiTheme="minorBidi" w:hAnsiTheme="minorBidi" w:cstheme="minorBidi"/>
          <w:b/>
          <w:bCs/>
        </w:rPr>
        <w:t xml:space="preserve"> (Mandatory Submittals)</w:t>
      </w:r>
    </w:p>
    <w:p w14:paraId="60C85C2F" w14:textId="77777777" w:rsidR="004D734E" w:rsidRPr="00C83DBF" w:rsidRDefault="004D734E" w:rsidP="004D734E">
      <w:pPr>
        <w:spacing w:line="360" w:lineRule="auto"/>
        <w:rPr>
          <w:rFonts w:asciiTheme="minorBidi" w:hAnsiTheme="minorBidi" w:cstheme="minorBidi"/>
        </w:rPr>
      </w:pPr>
      <w:r w:rsidRPr="00C83DBF">
        <w:rPr>
          <w:rFonts w:asciiTheme="minorBidi" w:hAnsiTheme="minorBidi" w:cstheme="minorBidi"/>
          <w:rtl/>
        </w:rPr>
        <w:t>يجب على المقاول تقديم المستندات التالية لاعتمادها قبل البدء بأعمال التنفيذ</w:t>
      </w:r>
      <w:r w:rsidRPr="00C83DBF">
        <w:rPr>
          <w:rFonts w:asciiTheme="minorBidi" w:hAnsiTheme="minorBidi" w:cstheme="minorBidi"/>
        </w:rPr>
        <w:t>:</w:t>
      </w:r>
    </w:p>
    <w:p w14:paraId="018562FA" w14:textId="77777777" w:rsidR="004D734E" w:rsidRPr="00C83DBF" w:rsidRDefault="004D734E" w:rsidP="004D734E">
      <w:pPr>
        <w:numPr>
          <w:ilvl w:val="0"/>
          <w:numId w:val="41"/>
        </w:numPr>
        <w:spacing w:line="360" w:lineRule="auto"/>
        <w:rPr>
          <w:rFonts w:asciiTheme="minorBidi" w:hAnsiTheme="minorBidi" w:cstheme="minorBidi"/>
        </w:rPr>
      </w:pPr>
      <w:r w:rsidRPr="00C83DBF">
        <w:rPr>
          <w:rFonts w:asciiTheme="minorBidi" w:hAnsiTheme="minorBidi" w:cstheme="minorBidi"/>
          <w:b/>
          <w:bCs/>
          <w:rtl/>
        </w:rPr>
        <w:t>منهجية تنفيذ الأعمال</w:t>
      </w:r>
      <w:r w:rsidRPr="00C83DBF">
        <w:rPr>
          <w:rFonts w:asciiTheme="minorBidi" w:hAnsiTheme="minorBidi" w:cstheme="minorBidi"/>
          <w:b/>
          <w:bCs/>
        </w:rPr>
        <w:t xml:space="preserve"> (Method Statement).</w:t>
      </w:r>
      <w:r w:rsidRPr="00C83DBF">
        <w:rPr>
          <w:rFonts w:asciiTheme="minorBidi" w:hAnsiTheme="minorBidi" w:cstheme="minorBidi"/>
        </w:rPr>
        <w:t xml:space="preserve"> </w:t>
      </w:r>
    </w:p>
    <w:p w14:paraId="7532B382" w14:textId="77777777" w:rsidR="004D734E" w:rsidRPr="00C83DBF" w:rsidRDefault="004D734E" w:rsidP="004D734E">
      <w:pPr>
        <w:numPr>
          <w:ilvl w:val="0"/>
          <w:numId w:val="41"/>
        </w:numPr>
        <w:spacing w:line="360" w:lineRule="auto"/>
        <w:rPr>
          <w:rFonts w:asciiTheme="minorBidi" w:hAnsiTheme="minorBidi" w:cstheme="minorBidi"/>
        </w:rPr>
      </w:pPr>
      <w:r w:rsidRPr="00C83DBF">
        <w:rPr>
          <w:rFonts w:asciiTheme="minorBidi" w:hAnsiTheme="minorBidi" w:cstheme="minorBidi"/>
          <w:b/>
          <w:bCs/>
          <w:rtl/>
        </w:rPr>
        <w:t>إجراءات تحويل التغذية الكهربائية</w:t>
      </w:r>
      <w:r w:rsidRPr="00C83DBF">
        <w:rPr>
          <w:rFonts w:asciiTheme="minorBidi" w:hAnsiTheme="minorBidi" w:cstheme="minorBidi"/>
          <w:b/>
          <w:bCs/>
        </w:rPr>
        <w:t xml:space="preserve"> (Switching Procedures).</w:t>
      </w:r>
      <w:r w:rsidRPr="00C83DBF">
        <w:rPr>
          <w:rFonts w:asciiTheme="minorBidi" w:hAnsiTheme="minorBidi" w:cstheme="minorBidi"/>
        </w:rPr>
        <w:t xml:space="preserve"> </w:t>
      </w:r>
    </w:p>
    <w:p w14:paraId="351D8641" w14:textId="77777777" w:rsidR="004D734E" w:rsidRPr="00C83DBF" w:rsidRDefault="004D734E" w:rsidP="004D734E">
      <w:pPr>
        <w:numPr>
          <w:ilvl w:val="0"/>
          <w:numId w:val="41"/>
        </w:numPr>
        <w:spacing w:line="360" w:lineRule="auto"/>
        <w:rPr>
          <w:rFonts w:asciiTheme="minorBidi" w:hAnsiTheme="minorBidi" w:cstheme="minorBidi"/>
        </w:rPr>
      </w:pPr>
      <w:r w:rsidRPr="00C83DBF">
        <w:rPr>
          <w:rFonts w:asciiTheme="minorBidi" w:hAnsiTheme="minorBidi" w:cstheme="minorBidi"/>
          <w:b/>
          <w:bCs/>
          <w:rtl/>
        </w:rPr>
        <w:t>تقييم المخاطر</w:t>
      </w:r>
      <w:r w:rsidRPr="00C83DBF">
        <w:rPr>
          <w:rFonts w:asciiTheme="minorBidi" w:hAnsiTheme="minorBidi" w:cstheme="minorBidi"/>
          <w:b/>
          <w:bCs/>
        </w:rPr>
        <w:t xml:space="preserve"> (Risk Assessment).</w:t>
      </w:r>
      <w:r w:rsidRPr="00C83DBF">
        <w:rPr>
          <w:rFonts w:asciiTheme="minorBidi" w:hAnsiTheme="minorBidi" w:cstheme="minorBidi"/>
        </w:rPr>
        <w:t xml:space="preserve"> </w:t>
      </w:r>
    </w:p>
    <w:p w14:paraId="48B42C93" w14:textId="77777777" w:rsidR="004D734E" w:rsidRPr="00C83DBF" w:rsidRDefault="004D734E" w:rsidP="004D734E">
      <w:pPr>
        <w:numPr>
          <w:ilvl w:val="0"/>
          <w:numId w:val="41"/>
        </w:numPr>
        <w:spacing w:line="360" w:lineRule="auto"/>
        <w:rPr>
          <w:rFonts w:asciiTheme="minorBidi" w:hAnsiTheme="minorBidi" w:cstheme="minorBidi"/>
        </w:rPr>
      </w:pPr>
      <w:r w:rsidRPr="00C83DBF">
        <w:rPr>
          <w:rFonts w:asciiTheme="minorBidi" w:hAnsiTheme="minorBidi" w:cstheme="minorBidi"/>
          <w:b/>
          <w:bCs/>
          <w:rtl/>
        </w:rPr>
        <w:t>خطة الطوارئ واستمرارية التشغيل</w:t>
      </w:r>
      <w:r w:rsidRPr="00C83DBF">
        <w:rPr>
          <w:rFonts w:asciiTheme="minorBidi" w:hAnsiTheme="minorBidi" w:cstheme="minorBidi"/>
          <w:b/>
          <w:bCs/>
        </w:rPr>
        <w:t xml:space="preserve"> (Contingency Plan).</w:t>
      </w:r>
    </w:p>
    <w:p w14:paraId="68E34748" w14:textId="77777777" w:rsidR="004D734E" w:rsidRPr="004B4153" w:rsidRDefault="004D734E" w:rsidP="006D2EDD">
      <w:pPr>
        <w:contextualSpacing/>
        <w:jc w:val="right"/>
        <w:rPr>
          <w:sz w:val="14"/>
          <w:szCs w:val="14"/>
        </w:rPr>
      </w:pPr>
    </w:p>
    <w:p w14:paraId="02425B5C" w14:textId="77777777" w:rsidR="00790048" w:rsidRPr="00F31269" w:rsidRDefault="00790048" w:rsidP="006D2EDD">
      <w:pPr>
        <w:contextualSpacing/>
        <w:jc w:val="right"/>
        <w:rPr>
          <w:b/>
          <w:bCs/>
          <w:u w:val="single"/>
        </w:rPr>
      </w:pPr>
      <w:r w:rsidRPr="00F31269">
        <w:rPr>
          <w:b/>
          <w:bCs/>
          <w:u w:val="single"/>
        </w:rPr>
        <w:t>5. TECHNICAL SPECIFICATIONS</w:t>
      </w:r>
    </w:p>
    <w:p w14:paraId="46B78A19" w14:textId="77777777" w:rsidR="00790048" w:rsidRPr="00B7500F" w:rsidRDefault="00790048" w:rsidP="006D2EDD">
      <w:pPr>
        <w:contextualSpacing/>
        <w:jc w:val="right"/>
        <w:rPr>
          <w:b/>
          <w:bCs/>
        </w:rPr>
      </w:pPr>
      <w:r w:rsidRPr="00B7500F">
        <w:rPr>
          <w:b/>
          <w:bCs/>
        </w:rPr>
        <w:t>5.1 GENERATOR SETS</w:t>
      </w:r>
    </w:p>
    <w:p w14:paraId="0A39CB56" w14:textId="77777777" w:rsidR="00790048" w:rsidRPr="00B7500F" w:rsidRDefault="00790048" w:rsidP="006D2EDD">
      <w:pPr>
        <w:contextualSpacing/>
        <w:jc w:val="right"/>
        <w:rPr>
          <w:b/>
          <w:bCs/>
        </w:rPr>
      </w:pPr>
      <w:r w:rsidRPr="00B7500F">
        <w:rPr>
          <w:b/>
          <w:bCs/>
        </w:rPr>
        <w:t>5.1.1 General Requirements</w:t>
      </w:r>
    </w:p>
    <w:p w14:paraId="663A5C16" w14:textId="77777777" w:rsidR="00790048" w:rsidRDefault="00790048" w:rsidP="006D2EDD">
      <w:pPr>
        <w:contextualSpacing/>
        <w:jc w:val="right"/>
      </w:pPr>
      <w:r>
        <w:t>Prime Rated (PRP) ISO 8528</w:t>
      </w:r>
    </w:p>
    <w:p w14:paraId="67EB9A85" w14:textId="77777777" w:rsidR="00790048" w:rsidRDefault="00790048" w:rsidP="006D2EDD">
      <w:pPr>
        <w:contextualSpacing/>
        <w:jc w:val="right"/>
      </w:pPr>
      <w:r>
        <w:t>Voltage: 400/230V – 50 Hz</w:t>
      </w:r>
    </w:p>
    <w:p w14:paraId="5493DB0C" w14:textId="77777777" w:rsidR="00790048" w:rsidRDefault="00790048" w:rsidP="006D2EDD">
      <w:pPr>
        <w:contextualSpacing/>
        <w:jc w:val="right"/>
      </w:pPr>
      <w:r>
        <w:t>Power factor: 0.8 lagging</w:t>
      </w:r>
    </w:p>
    <w:p w14:paraId="4747496E" w14:textId="77777777" w:rsidR="00790048" w:rsidRDefault="00790048" w:rsidP="004E4FAD">
      <w:pPr>
        <w:bidi w:val="0"/>
        <w:contextualSpacing/>
      </w:pPr>
      <w:r w:rsidRPr="002E20BA">
        <w:t xml:space="preserve">Minimum continuous load: </w:t>
      </w:r>
      <w:r>
        <w:t xml:space="preserve">shall be </w:t>
      </w:r>
      <w:r w:rsidRPr="002E20BA">
        <w:t>30% of rated capacity</w:t>
      </w:r>
    </w:p>
    <w:p w14:paraId="14D8D449" w14:textId="77777777" w:rsidR="00790048" w:rsidRDefault="00790048" w:rsidP="004E4FAD">
      <w:pPr>
        <w:bidi w:val="0"/>
        <w:contextualSpacing/>
      </w:pPr>
      <w:r>
        <w:t>Designed for continuous running operation, load fluctuations, parallel operation</w:t>
      </w:r>
    </w:p>
    <w:p w14:paraId="5D54A765" w14:textId="77777777" w:rsidR="00790048" w:rsidRDefault="00790048" w:rsidP="004E4FAD">
      <w:pPr>
        <w:bidi w:val="0"/>
        <w:contextualSpacing/>
      </w:pPr>
      <w:r w:rsidRPr="003A786F">
        <w:t xml:space="preserve">Radiator </w:t>
      </w:r>
      <w:r>
        <w:t>shall be of a</w:t>
      </w:r>
      <w:r w:rsidRPr="003A786F">
        <w:t xml:space="preserve"> tropical type</w:t>
      </w:r>
      <w:r>
        <w:t xml:space="preserve"> supplied by the engine manufacturer</w:t>
      </w:r>
      <w:r w:rsidRPr="003A786F">
        <w:t>.</w:t>
      </w:r>
    </w:p>
    <w:p w14:paraId="13A6B459" w14:textId="77777777" w:rsidR="00790048" w:rsidRDefault="00790048" w:rsidP="004E4FAD">
      <w:pPr>
        <w:bidi w:val="0"/>
        <w:contextualSpacing/>
        <w:rPr>
          <w:rtl/>
        </w:rPr>
      </w:pPr>
      <w:r>
        <w:t>H</w:t>
      </w:r>
      <w:r w:rsidRPr="00DB21AE">
        <w:t>eater to the cooling system</w:t>
      </w:r>
    </w:p>
    <w:p w14:paraId="07FF022E" w14:textId="77777777" w:rsidR="00645904" w:rsidRPr="004B4153" w:rsidRDefault="00645904" w:rsidP="00645904">
      <w:pPr>
        <w:bidi w:val="0"/>
        <w:contextualSpacing/>
        <w:rPr>
          <w:sz w:val="14"/>
          <w:szCs w:val="14"/>
        </w:rPr>
      </w:pPr>
    </w:p>
    <w:p w14:paraId="1CDE39F6" w14:textId="77777777" w:rsidR="00790048" w:rsidRPr="00B7500F" w:rsidRDefault="00790048" w:rsidP="006D2EDD">
      <w:pPr>
        <w:contextualSpacing/>
        <w:jc w:val="right"/>
        <w:rPr>
          <w:b/>
          <w:bCs/>
        </w:rPr>
      </w:pPr>
      <w:r w:rsidRPr="00B7500F">
        <w:rPr>
          <w:b/>
          <w:bCs/>
        </w:rPr>
        <w:t>5.1.2 Engine Specification</w:t>
      </w:r>
    </w:p>
    <w:p w14:paraId="146253EF" w14:textId="77777777" w:rsidR="00790048" w:rsidRDefault="00790048" w:rsidP="00645904">
      <w:pPr>
        <w:bidi w:val="0"/>
        <w:contextualSpacing/>
      </w:pPr>
      <w:r>
        <w:t>Heavy-duty diesel, turbocharged + aftercooled</w:t>
      </w:r>
    </w:p>
    <w:p w14:paraId="1B3AA8D4" w14:textId="77777777" w:rsidR="00790048" w:rsidRDefault="00790048" w:rsidP="00645904">
      <w:pPr>
        <w:bidi w:val="0"/>
        <w:contextualSpacing/>
      </w:pPr>
      <w:r>
        <w:t>Electronic isochronous governor</w:t>
      </w:r>
    </w:p>
    <w:p w14:paraId="346B9EEA" w14:textId="77777777" w:rsidR="00790048" w:rsidRDefault="00790048" w:rsidP="00645904">
      <w:pPr>
        <w:bidi w:val="0"/>
        <w:contextualSpacing/>
      </w:pPr>
      <w:r>
        <w:lastRenderedPageBreak/>
        <w:t>Speed: 1500 rpm</w:t>
      </w:r>
    </w:p>
    <w:p w14:paraId="1FBC3EF1" w14:textId="77777777" w:rsidR="00790048" w:rsidRDefault="00790048" w:rsidP="00645904">
      <w:pPr>
        <w:bidi w:val="0"/>
        <w:contextualSpacing/>
      </w:pPr>
      <w:r>
        <w:t>Protections: low oil pressure, high coolant temperature, overspeed, low coolant level,</w:t>
      </w:r>
      <w:r w:rsidRPr="009E7128">
        <w:t xml:space="preserve"> reverse power protection</w:t>
      </w:r>
      <w:r>
        <w:t>, emergency stop….</w:t>
      </w:r>
    </w:p>
    <w:p w14:paraId="13C7656A" w14:textId="77777777" w:rsidR="00790048" w:rsidRDefault="00790048" w:rsidP="00645904">
      <w:pPr>
        <w:bidi w:val="0"/>
        <w:contextualSpacing/>
      </w:pPr>
      <w:r>
        <w:t>Oil consumption as a percentage of full load fuel consumption less than 0.20%</w:t>
      </w:r>
    </w:p>
    <w:p w14:paraId="638A6062" w14:textId="77777777" w:rsidR="00790048" w:rsidRDefault="00790048" w:rsidP="00645904">
      <w:pPr>
        <w:bidi w:val="0"/>
        <w:contextualSpacing/>
        <w:rPr>
          <w:rtl/>
        </w:rPr>
      </w:pPr>
      <w:r>
        <w:t xml:space="preserve">Fuel Consumption at 75% load not to exceed 0.21 kg/ </w:t>
      </w:r>
      <w:proofErr w:type="spellStart"/>
      <w:r>
        <w:t>kWm·hr</w:t>
      </w:r>
      <w:proofErr w:type="spellEnd"/>
      <w:r>
        <w:t xml:space="preserve"> </w:t>
      </w:r>
    </w:p>
    <w:p w14:paraId="1B6209BE" w14:textId="77777777" w:rsidR="00251D95" w:rsidRPr="00251D95" w:rsidRDefault="00251D95" w:rsidP="00251D95">
      <w:pPr>
        <w:bidi w:val="0"/>
        <w:contextualSpacing/>
        <w:rPr>
          <w:sz w:val="14"/>
          <w:szCs w:val="14"/>
        </w:rPr>
      </w:pPr>
    </w:p>
    <w:p w14:paraId="7D108DAA" w14:textId="77777777" w:rsidR="00790048" w:rsidRPr="00B7500F" w:rsidRDefault="00790048" w:rsidP="006D2EDD">
      <w:pPr>
        <w:contextualSpacing/>
        <w:jc w:val="right"/>
        <w:rPr>
          <w:b/>
          <w:bCs/>
        </w:rPr>
      </w:pPr>
      <w:r w:rsidRPr="00B7500F">
        <w:rPr>
          <w:b/>
          <w:bCs/>
        </w:rPr>
        <w:t>5.1.3 Alternator</w:t>
      </w:r>
    </w:p>
    <w:p w14:paraId="7F17B342" w14:textId="77777777" w:rsidR="00790048" w:rsidRDefault="00790048" w:rsidP="006D2EDD">
      <w:pPr>
        <w:contextualSpacing/>
        <w:jc w:val="right"/>
      </w:pPr>
      <w:r>
        <w:t>Brushless, self-excited</w:t>
      </w:r>
    </w:p>
    <w:p w14:paraId="4B44D899" w14:textId="77777777" w:rsidR="00790048" w:rsidRDefault="00790048" w:rsidP="006D2EDD">
      <w:pPr>
        <w:contextualSpacing/>
        <w:jc w:val="right"/>
      </w:pPr>
      <w:r>
        <w:t>Automatic AVR ±1%</w:t>
      </w:r>
    </w:p>
    <w:p w14:paraId="2B363588" w14:textId="77777777" w:rsidR="00790048" w:rsidRDefault="00790048" w:rsidP="006D2EDD">
      <w:pPr>
        <w:contextualSpacing/>
        <w:jc w:val="right"/>
      </w:pPr>
      <w:r>
        <w:t xml:space="preserve">THD </w:t>
      </w:r>
      <w:r>
        <w:rPr>
          <w:rFonts w:ascii="Cambria Math" w:hAnsi="Cambria Math" w:cs="Cambria Math"/>
        </w:rPr>
        <w:t>≤</w:t>
      </w:r>
      <w:r>
        <w:t xml:space="preserve"> 5%</w:t>
      </w:r>
    </w:p>
    <w:p w14:paraId="59B074FA" w14:textId="77777777" w:rsidR="00790048" w:rsidRDefault="00790048" w:rsidP="006D2EDD">
      <w:pPr>
        <w:contextualSpacing/>
        <w:jc w:val="right"/>
      </w:pPr>
      <w:r>
        <w:t>Insulation Class H</w:t>
      </w:r>
    </w:p>
    <w:p w14:paraId="61847B1A" w14:textId="77777777" w:rsidR="00790048" w:rsidRDefault="00790048" w:rsidP="006D2EDD">
      <w:pPr>
        <w:contextualSpacing/>
        <w:jc w:val="right"/>
      </w:pPr>
      <w:r>
        <w:t>IP23 minimum</w:t>
      </w:r>
    </w:p>
    <w:p w14:paraId="32737DF2" w14:textId="77777777" w:rsidR="00790048" w:rsidRDefault="00790048" w:rsidP="006D2EDD">
      <w:pPr>
        <w:contextualSpacing/>
        <w:jc w:val="right"/>
        <w:rPr>
          <w:rtl/>
        </w:rPr>
      </w:pPr>
      <w:r>
        <w:t>Anti-condensation heater</w:t>
      </w:r>
    </w:p>
    <w:p w14:paraId="5125A855" w14:textId="77777777" w:rsidR="00251D95" w:rsidRPr="00251D95" w:rsidRDefault="00251D95" w:rsidP="006D2EDD">
      <w:pPr>
        <w:contextualSpacing/>
        <w:jc w:val="right"/>
        <w:rPr>
          <w:sz w:val="14"/>
          <w:szCs w:val="14"/>
        </w:rPr>
      </w:pPr>
    </w:p>
    <w:p w14:paraId="67D57C56" w14:textId="77777777" w:rsidR="00790048" w:rsidRPr="00B7500F" w:rsidRDefault="00790048" w:rsidP="006D2EDD">
      <w:pPr>
        <w:contextualSpacing/>
        <w:jc w:val="right"/>
        <w:rPr>
          <w:b/>
          <w:bCs/>
        </w:rPr>
      </w:pPr>
      <w:r w:rsidRPr="00B7500F">
        <w:rPr>
          <w:b/>
          <w:bCs/>
        </w:rPr>
        <w:t xml:space="preserve">5.1.4 Onboard </w:t>
      </w:r>
      <w:r>
        <w:rPr>
          <w:b/>
          <w:bCs/>
        </w:rPr>
        <w:t xml:space="preserve">3 Poles Air </w:t>
      </w:r>
      <w:r w:rsidRPr="00B7500F">
        <w:rPr>
          <w:b/>
          <w:bCs/>
        </w:rPr>
        <w:t>Circuit Breaker</w:t>
      </w:r>
    </w:p>
    <w:p w14:paraId="040FE568" w14:textId="77777777" w:rsidR="00790048" w:rsidRDefault="00790048" w:rsidP="006D2EDD">
      <w:pPr>
        <w:contextualSpacing/>
        <w:jc w:val="right"/>
      </w:pPr>
      <w:r>
        <w:t>Separate enclosure</w:t>
      </w:r>
    </w:p>
    <w:p w14:paraId="70E08B6A" w14:textId="77777777" w:rsidR="00790048" w:rsidRDefault="00790048" w:rsidP="006D2EDD">
      <w:pPr>
        <w:contextualSpacing/>
        <w:jc w:val="right"/>
      </w:pPr>
      <w:r>
        <w:t>Adjustable protection: overload, short circuit, earth fault.</w:t>
      </w:r>
    </w:p>
    <w:p w14:paraId="71514A08" w14:textId="77777777" w:rsidR="00790048" w:rsidRDefault="00790048" w:rsidP="006D2EDD">
      <w:pPr>
        <w:contextualSpacing/>
        <w:jc w:val="right"/>
      </w:pPr>
      <w:r>
        <w:t>3 N</w:t>
      </w:r>
      <w:r w:rsidRPr="002D3557">
        <w:rPr>
          <w:vertAlign w:val="superscript"/>
        </w:rPr>
        <w:t>o</w:t>
      </w:r>
      <w:r>
        <w:t>1000 kVA: 3 N</w:t>
      </w:r>
      <w:r w:rsidRPr="002D3557">
        <w:rPr>
          <w:vertAlign w:val="superscript"/>
        </w:rPr>
        <w:t>o</w:t>
      </w:r>
      <w:r>
        <w:t xml:space="preserve"> 1600A (ABB </w:t>
      </w:r>
      <w:r w:rsidRPr="00ED11FA">
        <w:t>SACE Emax 2 E2.2</w:t>
      </w:r>
      <w:r>
        <w:t xml:space="preserve"> </w:t>
      </w:r>
      <w:proofErr w:type="spellStart"/>
      <w:r>
        <w:t>Icu</w:t>
      </w:r>
      <w:proofErr w:type="spellEnd"/>
      <w:r>
        <w:t>=66KA)</w:t>
      </w:r>
    </w:p>
    <w:p w14:paraId="5691FDBB" w14:textId="77777777" w:rsidR="00790048" w:rsidRDefault="00790048" w:rsidP="006D2EDD">
      <w:pPr>
        <w:contextualSpacing/>
        <w:jc w:val="right"/>
      </w:pPr>
      <w:r>
        <w:t>2 N</w:t>
      </w:r>
      <w:r w:rsidRPr="002D3557">
        <w:rPr>
          <w:vertAlign w:val="superscript"/>
        </w:rPr>
        <w:t>o</w:t>
      </w:r>
      <w:r>
        <w:t xml:space="preserve"> 750 kVA:  2 N</w:t>
      </w:r>
      <w:r w:rsidRPr="002D3557">
        <w:rPr>
          <w:vertAlign w:val="superscript"/>
        </w:rPr>
        <w:t>o</w:t>
      </w:r>
      <w:r>
        <w:t xml:space="preserve"> 1250A (ABB </w:t>
      </w:r>
      <w:r w:rsidRPr="00ED11FA">
        <w:t>SACE Emax 2 E1.2</w:t>
      </w:r>
      <w:r>
        <w:t xml:space="preserve"> </w:t>
      </w:r>
      <w:proofErr w:type="spellStart"/>
      <w:r>
        <w:t>Icu</w:t>
      </w:r>
      <w:proofErr w:type="spellEnd"/>
      <w:r>
        <w:t>=50KA)</w:t>
      </w:r>
    </w:p>
    <w:p w14:paraId="39BFCD45" w14:textId="77777777" w:rsidR="00790048" w:rsidRDefault="00790048" w:rsidP="006D2EDD">
      <w:pPr>
        <w:contextualSpacing/>
        <w:jc w:val="right"/>
        <w:rPr>
          <w:rtl/>
        </w:rPr>
      </w:pPr>
      <w:r>
        <w:t>Brand ABB</w:t>
      </w:r>
    </w:p>
    <w:p w14:paraId="2223CDA9" w14:textId="77777777" w:rsidR="00251D95" w:rsidRPr="00251D95" w:rsidRDefault="00251D95" w:rsidP="006D2EDD">
      <w:pPr>
        <w:contextualSpacing/>
        <w:jc w:val="right"/>
        <w:rPr>
          <w:sz w:val="14"/>
          <w:szCs w:val="14"/>
        </w:rPr>
      </w:pPr>
    </w:p>
    <w:p w14:paraId="46DE2FC6" w14:textId="77777777" w:rsidR="00790048" w:rsidRPr="00B7500F" w:rsidRDefault="00790048" w:rsidP="006D2EDD">
      <w:pPr>
        <w:contextualSpacing/>
        <w:jc w:val="right"/>
        <w:rPr>
          <w:b/>
          <w:bCs/>
        </w:rPr>
      </w:pPr>
      <w:r w:rsidRPr="00B7500F">
        <w:rPr>
          <w:b/>
          <w:bCs/>
        </w:rPr>
        <w:t>5.1.5 Mechanical &amp; Auxiliary Requirements</w:t>
      </w:r>
    </w:p>
    <w:p w14:paraId="54DBA3A2" w14:textId="77777777" w:rsidR="00790048" w:rsidRDefault="00790048" w:rsidP="00645904">
      <w:pPr>
        <w:bidi w:val="0"/>
        <w:contextualSpacing/>
      </w:pPr>
      <w:r>
        <w:t>Anti-vibration mounts spring and seismic type (Keeping the existing concrete bases)</w:t>
      </w:r>
    </w:p>
    <w:p w14:paraId="09215C7D" w14:textId="77777777" w:rsidR="00790048" w:rsidRDefault="00790048" w:rsidP="00645904">
      <w:pPr>
        <w:bidi w:val="0"/>
        <w:contextualSpacing/>
        <w:rPr>
          <w:rtl/>
        </w:rPr>
      </w:pPr>
      <w:r>
        <w:t>Steel base frame with lifting lugs</w:t>
      </w:r>
    </w:p>
    <w:p w14:paraId="383526CC" w14:textId="77777777" w:rsidR="00251D95" w:rsidRPr="00251D95" w:rsidRDefault="00251D95" w:rsidP="00251D95">
      <w:pPr>
        <w:bidi w:val="0"/>
        <w:contextualSpacing/>
        <w:rPr>
          <w:sz w:val="14"/>
          <w:szCs w:val="14"/>
        </w:rPr>
      </w:pPr>
    </w:p>
    <w:p w14:paraId="12698CDA" w14:textId="77777777" w:rsidR="00790048" w:rsidRPr="00B7500F" w:rsidRDefault="00790048" w:rsidP="006D2EDD">
      <w:pPr>
        <w:contextualSpacing/>
        <w:jc w:val="right"/>
        <w:rPr>
          <w:b/>
          <w:bCs/>
        </w:rPr>
      </w:pPr>
      <w:r w:rsidRPr="00B7500F">
        <w:rPr>
          <w:b/>
          <w:bCs/>
        </w:rPr>
        <w:t>5.1.</w:t>
      </w:r>
      <w:r>
        <w:rPr>
          <w:b/>
          <w:bCs/>
        </w:rPr>
        <w:t>6</w:t>
      </w:r>
      <w:r w:rsidRPr="00B7500F">
        <w:rPr>
          <w:b/>
          <w:bCs/>
        </w:rPr>
        <w:t xml:space="preserve"> </w:t>
      </w:r>
      <w:r>
        <w:rPr>
          <w:b/>
          <w:bCs/>
        </w:rPr>
        <w:t xml:space="preserve">Approved Brands </w:t>
      </w:r>
    </w:p>
    <w:p w14:paraId="764D4708" w14:textId="77777777" w:rsidR="00790048" w:rsidRDefault="00790048" w:rsidP="006D2EDD">
      <w:pPr>
        <w:contextualSpacing/>
        <w:jc w:val="right"/>
      </w:pPr>
      <w:r>
        <w:t>Caterpillar</w:t>
      </w:r>
    </w:p>
    <w:p w14:paraId="0DAAF4D2" w14:textId="77777777" w:rsidR="00790048" w:rsidRDefault="00790048" w:rsidP="006D2EDD">
      <w:pPr>
        <w:contextualSpacing/>
        <w:jc w:val="right"/>
      </w:pPr>
      <w:r>
        <w:t>Cummins G-drive</w:t>
      </w:r>
    </w:p>
    <w:p w14:paraId="727ED9F4" w14:textId="77777777" w:rsidR="00790048" w:rsidRDefault="00790048" w:rsidP="006D2EDD">
      <w:pPr>
        <w:contextualSpacing/>
        <w:jc w:val="right"/>
      </w:pPr>
      <w:r>
        <w:t>Volvo Penta</w:t>
      </w:r>
    </w:p>
    <w:p w14:paraId="077C524A" w14:textId="77777777" w:rsidR="00790048" w:rsidRDefault="00790048" w:rsidP="006D2EDD">
      <w:pPr>
        <w:contextualSpacing/>
        <w:jc w:val="right"/>
        <w:rPr>
          <w:rtl/>
        </w:rPr>
      </w:pPr>
      <w:r>
        <w:t>Man</w:t>
      </w:r>
    </w:p>
    <w:p w14:paraId="193BC9E5" w14:textId="77777777" w:rsidR="00251D95" w:rsidRDefault="00251D95" w:rsidP="006D2EDD">
      <w:pPr>
        <w:contextualSpacing/>
        <w:jc w:val="right"/>
        <w:rPr>
          <w:rtl/>
        </w:rPr>
      </w:pPr>
    </w:p>
    <w:p w14:paraId="66298DF1" w14:textId="77777777" w:rsidR="00645904" w:rsidRPr="004B4153" w:rsidRDefault="00645904" w:rsidP="006D2EDD">
      <w:pPr>
        <w:contextualSpacing/>
        <w:jc w:val="right"/>
        <w:rPr>
          <w:sz w:val="14"/>
          <w:szCs w:val="14"/>
        </w:rPr>
      </w:pPr>
    </w:p>
    <w:p w14:paraId="5414C5BF" w14:textId="77777777" w:rsidR="00790048" w:rsidRDefault="00790048" w:rsidP="006D2EDD">
      <w:pPr>
        <w:contextualSpacing/>
        <w:jc w:val="right"/>
        <w:rPr>
          <w:b/>
          <w:bCs/>
        </w:rPr>
      </w:pPr>
      <w:r w:rsidRPr="00B7500F">
        <w:rPr>
          <w:b/>
          <w:bCs/>
        </w:rPr>
        <w:lastRenderedPageBreak/>
        <w:t>5.2 SYNCHRONIZATION &amp; CONTROL SYSTEM</w:t>
      </w:r>
    </w:p>
    <w:p w14:paraId="757A6923" w14:textId="77777777" w:rsidR="00790048" w:rsidRDefault="00790048" w:rsidP="00645904">
      <w:pPr>
        <w:bidi w:val="0"/>
        <w:contextualSpacing/>
      </w:pPr>
      <w:r>
        <w:t>Controllers: Deep Sea DSE8610 MKII installed on the totalizing busbar panel.</w:t>
      </w:r>
    </w:p>
    <w:p w14:paraId="74205621" w14:textId="77777777" w:rsidR="00790048" w:rsidRDefault="00790048" w:rsidP="00645904">
      <w:pPr>
        <w:bidi w:val="0"/>
        <w:contextualSpacing/>
      </w:pPr>
      <w:r>
        <w:t>Functions: auto synchronization, dead bus closing, load sharing, priority sequencing</w:t>
      </w:r>
    </w:p>
    <w:p w14:paraId="179517EB" w14:textId="77777777" w:rsidR="00790048" w:rsidRDefault="00790048" w:rsidP="00645904">
      <w:pPr>
        <w:bidi w:val="0"/>
        <w:contextualSpacing/>
      </w:pPr>
      <w:r>
        <w:t>Protections: over/under voltage, over/under frequency, reverse power, overcurrent, phase imbalance</w:t>
      </w:r>
    </w:p>
    <w:p w14:paraId="4DC34373" w14:textId="77777777" w:rsidR="00790048" w:rsidRDefault="00790048" w:rsidP="00645904">
      <w:pPr>
        <w:bidi w:val="0"/>
        <w:contextualSpacing/>
      </w:pPr>
      <w:r>
        <w:t>Communication: Modbus TCP/IP, RS485, Ethernet network</w:t>
      </w:r>
    </w:p>
    <w:p w14:paraId="56FF6BA4" w14:textId="77777777" w:rsidR="00790048" w:rsidRDefault="00790048" w:rsidP="00645904">
      <w:pPr>
        <w:bidi w:val="0"/>
        <w:contextualSpacing/>
        <w:rPr>
          <w:rtl/>
        </w:rPr>
      </w:pPr>
      <w:r>
        <w:t>Controller to be networked on SCADA from manufacturer.</w:t>
      </w:r>
    </w:p>
    <w:p w14:paraId="41784A9A" w14:textId="77777777" w:rsidR="00251D95" w:rsidRPr="00251D95" w:rsidRDefault="00251D95" w:rsidP="00251D95">
      <w:pPr>
        <w:bidi w:val="0"/>
        <w:contextualSpacing/>
        <w:rPr>
          <w:sz w:val="14"/>
          <w:szCs w:val="14"/>
        </w:rPr>
      </w:pPr>
    </w:p>
    <w:p w14:paraId="3DE01A5A" w14:textId="77777777" w:rsidR="00790048" w:rsidRDefault="00790048" w:rsidP="006D2EDD">
      <w:pPr>
        <w:contextualSpacing/>
        <w:jc w:val="right"/>
        <w:rPr>
          <w:b/>
          <w:bCs/>
        </w:rPr>
      </w:pPr>
      <w:r w:rsidRPr="00B7500F">
        <w:rPr>
          <w:b/>
          <w:bCs/>
        </w:rPr>
        <w:t>5.3 SWITCHGEAR &amp; CIRCUIT BREAKERS</w:t>
      </w:r>
    </w:p>
    <w:p w14:paraId="48249DE5" w14:textId="77777777" w:rsidR="00790048" w:rsidRPr="00205A81" w:rsidRDefault="00790048" w:rsidP="006D2EDD">
      <w:pPr>
        <w:contextualSpacing/>
        <w:jc w:val="right"/>
        <w:rPr>
          <w:u w:val="single"/>
        </w:rPr>
      </w:pPr>
      <w:r w:rsidRPr="00205A81">
        <w:rPr>
          <w:u w:val="single"/>
        </w:rPr>
        <w:t>Air Circuit Breakers</w:t>
      </w:r>
      <w:r>
        <w:rPr>
          <w:u w:val="single"/>
        </w:rPr>
        <w:t xml:space="preserve"> (3P)</w:t>
      </w:r>
    </w:p>
    <w:p w14:paraId="3FCA257F" w14:textId="77777777" w:rsidR="00790048" w:rsidRDefault="00790048" w:rsidP="006D2EDD">
      <w:pPr>
        <w:contextualSpacing/>
        <w:jc w:val="right"/>
      </w:pPr>
      <w:r>
        <w:t>3 N</w:t>
      </w:r>
      <w:r w:rsidRPr="002D3557">
        <w:rPr>
          <w:vertAlign w:val="superscript"/>
        </w:rPr>
        <w:t>o</w:t>
      </w:r>
      <w:r>
        <w:t>1000 kVA:  3 N</w:t>
      </w:r>
      <w:r w:rsidRPr="002D3557">
        <w:rPr>
          <w:vertAlign w:val="superscript"/>
        </w:rPr>
        <w:t>o</w:t>
      </w:r>
      <w:r>
        <w:t xml:space="preserve"> 1600A, withdrawable, LSIG, motorized</w:t>
      </w:r>
    </w:p>
    <w:p w14:paraId="490D41AB" w14:textId="77777777" w:rsidR="00790048" w:rsidRDefault="00790048" w:rsidP="006D2EDD">
      <w:pPr>
        <w:contextualSpacing/>
        <w:jc w:val="right"/>
      </w:pPr>
      <w:r>
        <w:t>2 N</w:t>
      </w:r>
      <w:r w:rsidRPr="002D3557">
        <w:rPr>
          <w:vertAlign w:val="superscript"/>
        </w:rPr>
        <w:t>o</w:t>
      </w:r>
      <w:r>
        <w:t xml:space="preserve"> 750 kVA:   2 N</w:t>
      </w:r>
      <w:r w:rsidRPr="002D3557">
        <w:rPr>
          <w:vertAlign w:val="superscript"/>
        </w:rPr>
        <w:t>o</w:t>
      </w:r>
      <w:r>
        <w:t xml:space="preserve"> 1250A, withdrawable, LSIG, motorized</w:t>
      </w:r>
    </w:p>
    <w:p w14:paraId="1C9D105E" w14:textId="77777777" w:rsidR="00790048" w:rsidRDefault="00790048" w:rsidP="006D2EDD">
      <w:pPr>
        <w:contextualSpacing/>
        <w:jc w:val="right"/>
      </w:pPr>
      <w:r>
        <w:t>Accessories: Closing coil, shunt trip, auxiliary contacts, racking handle</w:t>
      </w:r>
    </w:p>
    <w:p w14:paraId="5089B86B" w14:textId="77777777" w:rsidR="00790048" w:rsidRDefault="00790048" w:rsidP="006D2EDD">
      <w:pPr>
        <w:contextualSpacing/>
        <w:jc w:val="right"/>
      </w:pPr>
      <w:r>
        <w:t>Brand Schneider Electric, Micrologic 5.0 (Voltage, current, energy, power factor monitoring, etc.)</w:t>
      </w:r>
    </w:p>
    <w:p w14:paraId="71B54C8F" w14:textId="77777777" w:rsidR="00790048" w:rsidRPr="00205A81" w:rsidRDefault="00790048" w:rsidP="006D2EDD">
      <w:pPr>
        <w:contextualSpacing/>
        <w:jc w:val="right"/>
        <w:rPr>
          <w:u w:val="single"/>
        </w:rPr>
      </w:pPr>
      <w:r w:rsidRPr="00205A81">
        <w:rPr>
          <w:u w:val="single"/>
        </w:rPr>
        <w:t>MCCBs</w:t>
      </w:r>
      <w:r>
        <w:rPr>
          <w:u w:val="single"/>
        </w:rPr>
        <w:t xml:space="preserve"> (To replace existing MCCBs outgoing circuits to ATS panels)</w:t>
      </w:r>
    </w:p>
    <w:p w14:paraId="5346FF10" w14:textId="77777777" w:rsidR="00790048" w:rsidRDefault="00790048" w:rsidP="006D2EDD">
      <w:pPr>
        <w:contextualSpacing/>
        <w:jc w:val="right"/>
      </w:pPr>
      <w:r>
        <w:t>8 N</w:t>
      </w:r>
      <w:r w:rsidRPr="002D3557">
        <w:rPr>
          <w:vertAlign w:val="superscript"/>
        </w:rPr>
        <w:t>o</w:t>
      </w:r>
      <w:r>
        <w:t xml:space="preserve"> 1600A, 3P ABB, breaking capacity </w:t>
      </w:r>
      <w:r>
        <w:rPr>
          <w:rFonts w:ascii="Cambria Math" w:hAnsi="Cambria Math" w:cs="Cambria Math"/>
        </w:rPr>
        <w:t>≥</w:t>
      </w:r>
      <w:r>
        <w:t xml:space="preserve"> 50 kA</w:t>
      </w:r>
    </w:p>
    <w:p w14:paraId="65B3DF0E" w14:textId="77777777" w:rsidR="00790048" w:rsidRDefault="00790048" w:rsidP="006D2EDD">
      <w:pPr>
        <w:contextualSpacing/>
        <w:jc w:val="right"/>
        <w:rPr>
          <w:rtl/>
        </w:rPr>
      </w:pPr>
      <w:r>
        <w:t>Brand ABB.</w:t>
      </w:r>
    </w:p>
    <w:p w14:paraId="2921886B" w14:textId="77777777" w:rsidR="00251D95" w:rsidRPr="00251D95" w:rsidRDefault="00251D95" w:rsidP="006D2EDD">
      <w:pPr>
        <w:contextualSpacing/>
        <w:jc w:val="right"/>
        <w:rPr>
          <w:sz w:val="14"/>
          <w:szCs w:val="14"/>
        </w:rPr>
      </w:pPr>
    </w:p>
    <w:p w14:paraId="2ECBF23F" w14:textId="77777777" w:rsidR="00790048" w:rsidRPr="00B7500F" w:rsidRDefault="00790048" w:rsidP="006D2EDD">
      <w:pPr>
        <w:contextualSpacing/>
        <w:jc w:val="right"/>
        <w:rPr>
          <w:b/>
          <w:bCs/>
        </w:rPr>
      </w:pPr>
      <w:r w:rsidRPr="00B7500F">
        <w:rPr>
          <w:b/>
          <w:bCs/>
        </w:rPr>
        <w:t>5.4 TOTALIZING PANEL</w:t>
      </w:r>
    </w:p>
    <w:p w14:paraId="1A992854" w14:textId="77777777" w:rsidR="00790048" w:rsidRDefault="00790048" w:rsidP="006D2EDD">
      <w:pPr>
        <w:contextualSpacing/>
        <w:jc w:val="right"/>
      </w:pPr>
      <w:r>
        <w:t>The contractor shall check the existing panel and verify that the final product will meet the following requirements:</w:t>
      </w:r>
    </w:p>
    <w:p w14:paraId="00ACE21B" w14:textId="77777777" w:rsidR="00790048" w:rsidRDefault="00790048" w:rsidP="006D2EDD">
      <w:pPr>
        <w:contextualSpacing/>
        <w:jc w:val="right"/>
      </w:pPr>
      <w:r>
        <w:t xml:space="preserve">Busbar: 99.9% copper, current density </w:t>
      </w:r>
      <w:r>
        <w:rPr>
          <w:rFonts w:ascii="Cambria Math" w:hAnsi="Cambria Math" w:cs="Cambria Math"/>
        </w:rPr>
        <w:t>≤</w:t>
      </w:r>
      <w:r>
        <w:t xml:space="preserve"> 1.5 A/mm², temp rise </w:t>
      </w:r>
      <w:r>
        <w:rPr>
          <w:rFonts w:ascii="Cambria Math" w:hAnsi="Cambria Math" w:cs="Cambria Math"/>
        </w:rPr>
        <w:t>≤</w:t>
      </w:r>
      <w:r>
        <w:t xml:space="preserve"> 65°C</w:t>
      </w:r>
    </w:p>
    <w:p w14:paraId="036AD325" w14:textId="77777777" w:rsidR="00790048" w:rsidRDefault="00790048" w:rsidP="006D2EDD">
      <w:pPr>
        <w:contextualSpacing/>
        <w:jc w:val="right"/>
      </w:pPr>
      <w:r>
        <w:t>Load flow and short-circuit calculation required</w:t>
      </w:r>
    </w:p>
    <w:p w14:paraId="3432E1CC" w14:textId="77777777" w:rsidR="00790048" w:rsidRDefault="00790048" w:rsidP="006D2EDD">
      <w:pPr>
        <w:contextualSpacing/>
        <w:jc w:val="right"/>
      </w:pPr>
      <w:r>
        <w:t>Panel modification: top welding, hinged doors, viewing windows,</w:t>
      </w:r>
    </w:p>
    <w:p w14:paraId="1F0D2CA8" w14:textId="77777777" w:rsidR="00790048" w:rsidRDefault="00790048" w:rsidP="006D2EDD">
      <w:pPr>
        <w:contextualSpacing/>
        <w:jc w:val="right"/>
        <w:rPr>
          <w:rtl/>
        </w:rPr>
      </w:pPr>
      <w:r>
        <w:t>Arc fault containment, proper earthing</w:t>
      </w:r>
      <w:r w:rsidRPr="00FB13DE">
        <w:t xml:space="preserve"> </w:t>
      </w:r>
      <w:r>
        <w:t>with the required life safety protections.</w:t>
      </w:r>
    </w:p>
    <w:p w14:paraId="521DD93E" w14:textId="77777777" w:rsidR="00251D95" w:rsidRPr="00251D95" w:rsidRDefault="00251D95" w:rsidP="006D2EDD">
      <w:pPr>
        <w:contextualSpacing/>
        <w:jc w:val="right"/>
        <w:rPr>
          <w:sz w:val="14"/>
          <w:szCs w:val="14"/>
        </w:rPr>
      </w:pPr>
    </w:p>
    <w:p w14:paraId="5776DF8A" w14:textId="77777777" w:rsidR="00790048" w:rsidRPr="00D86D43" w:rsidRDefault="00790048" w:rsidP="006D2EDD">
      <w:pPr>
        <w:contextualSpacing/>
        <w:jc w:val="right"/>
      </w:pPr>
      <w:r>
        <w:rPr>
          <w:b/>
          <w:bCs/>
        </w:rPr>
        <w:t xml:space="preserve">5.5 </w:t>
      </w:r>
      <w:r w:rsidRPr="00D86D43">
        <w:rPr>
          <w:b/>
          <w:bCs/>
        </w:rPr>
        <w:t>Electrical Cabling Requirements</w:t>
      </w:r>
    </w:p>
    <w:p w14:paraId="4415698E" w14:textId="77777777" w:rsidR="00790048" w:rsidRPr="00D86D43" w:rsidRDefault="00790048" w:rsidP="00645904">
      <w:pPr>
        <w:bidi w:val="0"/>
        <w:contextualSpacing/>
      </w:pPr>
      <w:r w:rsidRPr="00D86D43">
        <w:t>The Contractor shall replace or upgrade all electrical and control cabling as required to support the new installation. This scope includes all power distribution, control circuits, and necessary terminal connections.</w:t>
      </w:r>
      <w:r>
        <w:t xml:space="preserve"> Cables shall be Liban Cables brand. </w:t>
      </w:r>
    </w:p>
    <w:p w14:paraId="047F3A4A" w14:textId="77777777" w:rsidR="00790048" w:rsidRPr="00D86D43" w:rsidRDefault="00790048" w:rsidP="006D2EDD">
      <w:pPr>
        <w:contextualSpacing/>
        <w:jc w:val="right"/>
      </w:pPr>
      <w:r w:rsidRPr="00D86D43">
        <w:rPr>
          <w:b/>
          <w:bCs/>
        </w:rPr>
        <w:lastRenderedPageBreak/>
        <w:t>Low Voltage (LV) Power Cabling Specifications:</w:t>
      </w:r>
      <w:r w:rsidRPr="00D86D43">
        <w:br/>
        <w:t>All power cables shall be </w:t>
      </w:r>
      <w:r>
        <w:t xml:space="preserve">single core FNYAF 240 1000V PVC </w:t>
      </w:r>
      <w:r w:rsidRPr="00D86D43">
        <w:t>insulated </w:t>
      </w:r>
      <w:r>
        <w:t xml:space="preserve">Class 5 </w:t>
      </w:r>
      <w:r w:rsidRPr="00BD00F9">
        <w:t>IEC 60</w:t>
      </w:r>
      <w:r>
        <w:t>228 (Flexible Cu/PVC)</w:t>
      </w:r>
      <w:r w:rsidRPr="00D86D43">
        <w:t>. The Contractor shall install LV cabling from each generator to the totalizing panelboard according to the following configurations:</w:t>
      </w:r>
    </w:p>
    <w:p w14:paraId="1FEBEA39" w14:textId="77777777" w:rsidR="00790048" w:rsidRPr="00D86D43" w:rsidRDefault="00790048" w:rsidP="006D2EDD">
      <w:pPr>
        <w:numPr>
          <w:ilvl w:val="0"/>
          <w:numId w:val="37"/>
        </w:numPr>
        <w:bidi w:val="0"/>
        <w:contextualSpacing/>
        <w:jc w:val="left"/>
      </w:pPr>
      <w:r w:rsidRPr="00D86D43">
        <w:rPr>
          <w:b/>
          <w:bCs/>
        </w:rPr>
        <w:t>1000kVA (1600A) Generators:</w:t>
      </w:r>
      <w:r w:rsidRPr="00D86D43">
        <w:t> </w:t>
      </w:r>
      <w:r>
        <w:t xml:space="preserve">20 </w:t>
      </w:r>
      <w:r w:rsidRPr="00D86D43">
        <w:t>x</w:t>
      </w:r>
      <w:r>
        <w:t xml:space="preserve"> </w:t>
      </w:r>
      <w:r w:rsidRPr="00D86D43">
        <w:t>(</w:t>
      </w:r>
      <w:r>
        <w:t>1</w:t>
      </w:r>
      <w:r w:rsidRPr="00D86D43">
        <w:t>C x 240mm²</w:t>
      </w:r>
      <w:r>
        <w:t>)</w:t>
      </w:r>
      <w:r w:rsidRPr="00D86D43">
        <w:t xml:space="preserve"> + </w:t>
      </w:r>
      <w:r>
        <w:t>3 x (</w:t>
      </w:r>
      <w:r w:rsidRPr="00D86D43">
        <w:t xml:space="preserve">1C x </w:t>
      </w:r>
      <w:r>
        <w:t>240</w:t>
      </w:r>
      <w:r w:rsidRPr="00D86D43">
        <w:t>mm²) cables per unit.</w:t>
      </w:r>
    </w:p>
    <w:p w14:paraId="38854F2B" w14:textId="77777777" w:rsidR="00790048" w:rsidRDefault="00790048" w:rsidP="006D2EDD">
      <w:pPr>
        <w:numPr>
          <w:ilvl w:val="0"/>
          <w:numId w:val="37"/>
        </w:numPr>
        <w:bidi w:val="0"/>
        <w:contextualSpacing/>
        <w:jc w:val="left"/>
      </w:pPr>
      <w:r w:rsidRPr="00D86D43">
        <w:rPr>
          <w:b/>
          <w:bCs/>
        </w:rPr>
        <w:t>750kVA (1250A) Generators:</w:t>
      </w:r>
      <w:r w:rsidRPr="00D86D43">
        <w:t> </w:t>
      </w:r>
      <w:r>
        <w:t>12</w:t>
      </w:r>
      <w:r w:rsidRPr="00D86D43">
        <w:t xml:space="preserve"> x (</w:t>
      </w:r>
      <w:r>
        <w:t>1</w:t>
      </w:r>
      <w:r w:rsidRPr="00D86D43">
        <w:t>C x 240mm²</w:t>
      </w:r>
      <w:r>
        <w:t>)</w:t>
      </w:r>
      <w:r w:rsidRPr="00D86D43">
        <w:t xml:space="preserve"> + </w:t>
      </w:r>
      <w:r>
        <w:t>2 x (</w:t>
      </w:r>
      <w:r w:rsidRPr="00D86D43">
        <w:t xml:space="preserve">1C x </w:t>
      </w:r>
      <w:r>
        <w:t>240</w:t>
      </w:r>
      <w:r w:rsidRPr="00D86D43">
        <w:t>mm²) cables per unit.</w:t>
      </w:r>
    </w:p>
    <w:p w14:paraId="630B758E" w14:textId="77777777" w:rsidR="00251D95" w:rsidRPr="00251D95" w:rsidRDefault="00251D95" w:rsidP="00251D95">
      <w:pPr>
        <w:bidi w:val="0"/>
        <w:ind w:left="720"/>
        <w:contextualSpacing/>
        <w:jc w:val="left"/>
        <w:rPr>
          <w:sz w:val="14"/>
          <w:szCs w:val="14"/>
        </w:rPr>
      </w:pPr>
    </w:p>
    <w:p w14:paraId="3947DD26" w14:textId="77777777" w:rsidR="00790048" w:rsidRDefault="00790048" w:rsidP="006D2EDD">
      <w:pPr>
        <w:contextualSpacing/>
        <w:jc w:val="right"/>
        <w:rPr>
          <w:b/>
          <w:bCs/>
        </w:rPr>
      </w:pPr>
      <w:r>
        <w:rPr>
          <w:b/>
          <w:bCs/>
        </w:rPr>
        <w:t>5.6</w:t>
      </w:r>
      <w:r w:rsidRPr="00A04870">
        <w:rPr>
          <w:b/>
          <w:bCs/>
        </w:rPr>
        <w:t xml:space="preserve"> </w:t>
      </w:r>
      <w:r w:rsidRPr="00CD6B07">
        <w:rPr>
          <w:b/>
          <w:bCs/>
        </w:rPr>
        <w:t>EXHAUST SYSTEM</w:t>
      </w:r>
      <w:r>
        <w:rPr>
          <w:b/>
          <w:bCs/>
        </w:rPr>
        <w:t>.</w:t>
      </w:r>
    </w:p>
    <w:p w14:paraId="18F793B3" w14:textId="77777777" w:rsidR="00790048" w:rsidRDefault="00790048" w:rsidP="006D2EDD">
      <w:pPr>
        <w:contextualSpacing/>
        <w:jc w:val="right"/>
      </w:pPr>
      <w:r>
        <w:t>Double skin: inner SS316L / outer SS304.</w:t>
      </w:r>
    </w:p>
    <w:p w14:paraId="6CE9EBED" w14:textId="77777777" w:rsidR="00790048" w:rsidRDefault="00790048" w:rsidP="006D2EDD">
      <w:pPr>
        <w:contextualSpacing/>
        <w:jc w:val="right"/>
      </w:pPr>
      <w:r w:rsidRPr="00D72D0A">
        <w:t xml:space="preserve">High-Density </w:t>
      </w:r>
      <w:r w:rsidRPr="00DB21AE">
        <w:t>(</w:t>
      </w:r>
      <w:r w:rsidRPr="00DB21AE">
        <w:rPr>
          <w:rFonts w:ascii="Cambria Math" w:hAnsi="Cambria Math" w:cs="Cambria Math"/>
        </w:rPr>
        <w:t>≥</w:t>
      </w:r>
      <w:r>
        <w:t>90</w:t>
      </w:r>
      <w:r w:rsidRPr="00DB21AE">
        <w:t xml:space="preserve"> kg/m³)</w:t>
      </w:r>
      <w:r>
        <w:t xml:space="preserve"> </w:t>
      </w:r>
      <w:r w:rsidRPr="00D72D0A">
        <w:t>Rockwool 100mm thick</w:t>
      </w:r>
    </w:p>
    <w:p w14:paraId="650CE240" w14:textId="77777777" w:rsidR="00790048" w:rsidRDefault="00790048" w:rsidP="006D2EDD">
      <w:pPr>
        <w:contextualSpacing/>
        <w:jc w:val="right"/>
      </w:pPr>
      <w:r>
        <w:t>Components: flexible connections, expansion joints, silencers, rain caps</w:t>
      </w:r>
    </w:p>
    <w:p w14:paraId="3A509488" w14:textId="77777777" w:rsidR="00790048" w:rsidRDefault="00790048" w:rsidP="006D2EDD">
      <w:pPr>
        <w:contextualSpacing/>
        <w:jc w:val="right"/>
        <w:rPr>
          <w:rtl/>
        </w:rPr>
      </w:pPr>
      <w:r>
        <w:t>Calculations: diameter sizing, pressure drop, thermal expansion</w:t>
      </w:r>
    </w:p>
    <w:p w14:paraId="534F1F70" w14:textId="77777777" w:rsidR="00251D95" w:rsidRPr="00251D95" w:rsidRDefault="00251D95" w:rsidP="006D2EDD">
      <w:pPr>
        <w:contextualSpacing/>
        <w:jc w:val="right"/>
        <w:rPr>
          <w:sz w:val="14"/>
          <w:szCs w:val="14"/>
        </w:rPr>
      </w:pPr>
    </w:p>
    <w:p w14:paraId="1592DB29" w14:textId="549DD597" w:rsidR="00790048" w:rsidRPr="00A04870" w:rsidRDefault="00790048" w:rsidP="004E4FAD">
      <w:pPr>
        <w:tabs>
          <w:tab w:val="left" w:pos="3096"/>
        </w:tabs>
        <w:contextualSpacing/>
        <w:jc w:val="right"/>
        <w:rPr>
          <w:b/>
          <w:bCs/>
        </w:rPr>
      </w:pPr>
      <w:r>
        <w:tab/>
      </w:r>
      <w:r>
        <w:rPr>
          <w:b/>
          <w:bCs/>
        </w:rPr>
        <w:t>5.7</w:t>
      </w:r>
      <w:r w:rsidRPr="00A04870">
        <w:rPr>
          <w:b/>
          <w:bCs/>
        </w:rPr>
        <w:t xml:space="preserve"> </w:t>
      </w:r>
      <w:r w:rsidRPr="000F1FA4">
        <w:rPr>
          <w:b/>
          <w:bCs/>
        </w:rPr>
        <w:t>CATALYTIC CONVERTER</w:t>
      </w:r>
    </w:p>
    <w:p w14:paraId="3DEE6499" w14:textId="77777777" w:rsidR="00790048" w:rsidRDefault="00790048" w:rsidP="006D2EDD">
      <w:pPr>
        <w:contextualSpacing/>
        <w:jc w:val="right"/>
      </w:pPr>
      <w:r w:rsidRPr="000F1FA4">
        <w:t>Diesel Oxidation Catalyst (DOC) o</w:t>
      </w:r>
      <w:r>
        <w:t>f</w:t>
      </w:r>
      <w:r w:rsidRPr="000F1FA4">
        <w:t xml:space="preserve"> combined </w:t>
      </w:r>
      <w:r>
        <w:t>system (SCR)</w:t>
      </w:r>
      <w:r w:rsidRPr="000F1FA4">
        <w:t>Selective Catalytic Reduction</w:t>
      </w:r>
      <w:r>
        <w:t xml:space="preserve"> Performance Requirements:</w:t>
      </w:r>
    </w:p>
    <w:p w14:paraId="7D961DF7" w14:textId="77777777" w:rsidR="00790048" w:rsidRDefault="00790048" w:rsidP="006D2EDD">
      <w:pPr>
        <w:contextualSpacing/>
        <w:jc w:val="right"/>
      </w:pPr>
      <w:r>
        <w:t xml:space="preserve">-CO reduction: </w:t>
      </w:r>
      <w:r>
        <w:rPr>
          <w:rFonts w:ascii="Cambria Math" w:hAnsi="Cambria Math" w:cs="Cambria Math"/>
        </w:rPr>
        <w:t>≥</w:t>
      </w:r>
      <w:r>
        <w:t xml:space="preserve"> 90%</w:t>
      </w:r>
    </w:p>
    <w:p w14:paraId="03088B83" w14:textId="77777777" w:rsidR="00790048" w:rsidRDefault="00790048" w:rsidP="006D2EDD">
      <w:pPr>
        <w:contextualSpacing/>
        <w:jc w:val="right"/>
      </w:pPr>
      <w:r>
        <w:t xml:space="preserve">-HC reduction: </w:t>
      </w:r>
      <w:r>
        <w:rPr>
          <w:rFonts w:ascii="Cambria Math" w:hAnsi="Cambria Math" w:cs="Cambria Math"/>
        </w:rPr>
        <w:t>≥</w:t>
      </w:r>
      <w:r>
        <w:t xml:space="preserve"> 85%</w:t>
      </w:r>
    </w:p>
    <w:p w14:paraId="79DCE0F3" w14:textId="77777777" w:rsidR="00790048" w:rsidRDefault="00790048" w:rsidP="006D2EDD">
      <w:pPr>
        <w:contextualSpacing/>
        <w:jc w:val="right"/>
      </w:pPr>
      <w:r>
        <w:t xml:space="preserve">-PM reduction (soluble fraction): </w:t>
      </w:r>
      <w:r>
        <w:rPr>
          <w:rFonts w:ascii="Cambria Math" w:hAnsi="Cambria Math" w:cs="Cambria Math"/>
        </w:rPr>
        <w:t>≥</w:t>
      </w:r>
      <w:r>
        <w:t xml:space="preserve"> 40%</w:t>
      </w:r>
    </w:p>
    <w:p w14:paraId="29AECB9C" w14:textId="77777777" w:rsidR="00790048" w:rsidRDefault="00790048" w:rsidP="006D2EDD">
      <w:pPr>
        <w:contextualSpacing/>
        <w:jc w:val="right"/>
      </w:pPr>
      <w:r>
        <w:t xml:space="preserve">-NOx reduction : </w:t>
      </w:r>
      <w:r>
        <w:rPr>
          <w:rFonts w:ascii="Cambria Math" w:hAnsi="Cambria Math" w:cs="Cambria Math"/>
        </w:rPr>
        <w:t>≥</w:t>
      </w:r>
      <w:r>
        <w:t xml:space="preserve"> 80%</w:t>
      </w:r>
    </w:p>
    <w:p w14:paraId="31C5D77F" w14:textId="77777777" w:rsidR="00790048" w:rsidRDefault="00790048" w:rsidP="006D2EDD">
      <w:pPr>
        <w:contextualSpacing/>
        <w:jc w:val="right"/>
      </w:pPr>
      <w:r>
        <w:t>Construction: Stainless steel casing (min. SS304, preferably SS316)</w:t>
      </w:r>
    </w:p>
    <w:p w14:paraId="0DE8E2FB" w14:textId="77777777" w:rsidR="00790048" w:rsidRDefault="00790048" w:rsidP="006D2EDD">
      <w:pPr>
        <w:contextualSpacing/>
        <w:jc w:val="right"/>
      </w:pPr>
      <w:r>
        <w:t>Catalyst substrate: Honeycomb ceramic or metallic monolith</w:t>
      </w:r>
    </w:p>
    <w:p w14:paraId="3A58615E" w14:textId="77777777" w:rsidR="00790048" w:rsidRDefault="00790048" w:rsidP="006D2EDD">
      <w:pPr>
        <w:contextualSpacing/>
        <w:jc w:val="right"/>
      </w:pPr>
      <w:r>
        <w:t>Catalyst coating: Platinum / Palladium (DOC)</w:t>
      </w:r>
    </w:p>
    <w:p w14:paraId="6B9C371A" w14:textId="77777777" w:rsidR="00790048" w:rsidRDefault="00790048" w:rsidP="006D2EDD">
      <w:pPr>
        <w:contextualSpacing/>
        <w:jc w:val="right"/>
      </w:pPr>
      <w:r>
        <w:t xml:space="preserve">Thermal resistance: Continuous: </w:t>
      </w:r>
      <w:r>
        <w:rPr>
          <w:rFonts w:ascii="Cambria Math" w:hAnsi="Cambria Math" w:cs="Cambria Math"/>
        </w:rPr>
        <w:t>≥</w:t>
      </w:r>
      <w:r>
        <w:t xml:space="preserve"> 550°C / Peak: </w:t>
      </w:r>
      <w:r>
        <w:rPr>
          <w:rFonts w:ascii="Cambria Math" w:hAnsi="Cambria Math" w:cs="Cambria Math"/>
        </w:rPr>
        <w:t>≥</w:t>
      </w:r>
      <w:r>
        <w:t xml:space="preserve"> 650°C</w:t>
      </w:r>
    </w:p>
    <w:p w14:paraId="62FAC61F" w14:textId="77777777" w:rsidR="00790048" w:rsidRDefault="00790048" w:rsidP="006D2EDD">
      <w:pPr>
        <w:contextualSpacing/>
        <w:jc w:val="right"/>
      </w:pPr>
      <w:r>
        <w:t xml:space="preserve">Connections &amp; Accessories : Flanged connections </w:t>
      </w:r>
    </w:p>
    <w:p w14:paraId="498F7FD5" w14:textId="77777777" w:rsidR="00790048" w:rsidRDefault="00790048" w:rsidP="006D2EDD">
      <w:pPr>
        <w:contextualSpacing/>
        <w:jc w:val="right"/>
      </w:pPr>
      <w:r>
        <w:t>Flexible stainless steel expansion joint.</w:t>
      </w:r>
    </w:p>
    <w:p w14:paraId="2127EFCA" w14:textId="77777777" w:rsidR="00790048" w:rsidRDefault="00790048" w:rsidP="006D2EDD">
      <w:pPr>
        <w:contextualSpacing/>
        <w:jc w:val="right"/>
      </w:pPr>
      <w:r>
        <w:t>Drain port for condensate</w:t>
      </w:r>
    </w:p>
    <w:p w14:paraId="1426D0F5" w14:textId="77777777" w:rsidR="00790048" w:rsidRDefault="00790048" w:rsidP="006D2EDD">
      <w:pPr>
        <w:contextualSpacing/>
        <w:jc w:val="right"/>
        <w:rPr>
          <w:rtl/>
        </w:rPr>
      </w:pPr>
      <w:r>
        <w:t>Temperature ports (before/after catalyst)</w:t>
      </w:r>
    </w:p>
    <w:p w14:paraId="0339DC1C" w14:textId="77777777" w:rsidR="00251D95" w:rsidRPr="00251D95" w:rsidRDefault="00251D95" w:rsidP="006D2EDD">
      <w:pPr>
        <w:contextualSpacing/>
        <w:jc w:val="right"/>
        <w:rPr>
          <w:sz w:val="14"/>
          <w:szCs w:val="14"/>
        </w:rPr>
      </w:pPr>
    </w:p>
    <w:p w14:paraId="7CA4292B" w14:textId="77777777" w:rsidR="00790048" w:rsidRPr="00A04870" w:rsidRDefault="00790048" w:rsidP="006D2EDD">
      <w:pPr>
        <w:contextualSpacing/>
        <w:jc w:val="right"/>
        <w:rPr>
          <w:b/>
          <w:bCs/>
        </w:rPr>
      </w:pPr>
      <w:r>
        <w:rPr>
          <w:b/>
          <w:bCs/>
        </w:rPr>
        <w:lastRenderedPageBreak/>
        <w:t>5.8</w:t>
      </w:r>
      <w:r w:rsidRPr="00A04870">
        <w:rPr>
          <w:b/>
          <w:bCs/>
        </w:rPr>
        <w:t xml:space="preserve"> </w:t>
      </w:r>
      <w:r w:rsidRPr="0078520A">
        <w:rPr>
          <w:b/>
          <w:bCs/>
        </w:rPr>
        <w:t>SILENCER</w:t>
      </w:r>
      <w:r>
        <w:rPr>
          <w:b/>
          <w:bCs/>
        </w:rPr>
        <w:t xml:space="preserve"> (</w:t>
      </w:r>
      <w:r w:rsidRPr="0078520A">
        <w:rPr>
          <w:b/>
          <w:bCs/>
        </w:rPr>
        <w:t>MUFFLER</w:t>
      </w:r>
      <w:r>
        <w:rPr>
          <w:b/>
          <w:bCs/>
        </w:rPr>
        <w:t>).</w:t>
      </w:r>
    </w:p>
    <w:p w14:paraId="40CC64AF" w14:textId="77777777" w:rsidR="00790048" w:rsidRDefault="00790048" w:rsidP="006D2EDD">
      <w:pPr>
        <w:contextualSpacing/>
        <w:jc w:val="right"/>
      </w:pPr>
      <w:r>
        <w:t>Type: Reactive + absorptive hybrid silencer</w:t>
      </w:r>
    </w:p>
    <w:p w14:paraId="7C3F7665" w14:textId="77777777" w:rsidR="00790048" w:rsidRDefault="00790048" w:rsidP="006D2EDD">
      <w:pPr>
        <w:contextualSpacing/>
        <w:jc w:val="right"/>
      </w:pPr>
      <w:r>
        <w:t>Material: Outer shell: Carbon steel (min. 6 mm) or stainless steel</w:t>
      </w:r>
    </w:p>
    <w:p w14:paraId="29AE0551" w14:textId="77777777" w:rsidR="00790048" w:rsidRDefault="00790048" w:rsidP="006D2EDD">
      <w:pPr>
        <w:contextualSpacing/>
        <w:jc w:val="right"/>
      </w:pPr>
      <w:r>
        <w:t>Internal baffles: Stainless steel</w:t>
      </w:r>
    </w:p>
    <w:p w14:paraId="140EBB63" w14:textId="77777777" w:rsidR="00790048" w:rsidRDefault="00790048" w:rsidP="006D2EDD">
      <w:pPr>
        <w:contextualSpacing/>
        <w:jc w:val="right"/>
      </w:pPr>
      <w:r>
        <w:t xml:space="preserve">Insulation: High-density mineral wool </w:t>
      </w:r>
      <w:bookmarkStart w:id="36" w:name="_Hlk227849340"/>
      <w:r>
        <w:t>(</w:t>
      </w:r>
      <w:r>
        <w:rPr>
          <w:rFonts w:ascii="Cambria Math" w:hAnsi="Cambria Math" w:cs="Cambria Math"/>
        </w:rPr>
        <w:t>≥</w:t>
      </w:r>
      <w:r>
        <w:t>100 kg/m³)</w:t>
      </w:r>
      <w:bookmarkEnd w:id="36"/>
    </w:p>
    <w:p w14:paraId="143778F8" w14:textId="77777777" w:rsidR="00790048" w:rsidRDefault="00790048" w:rsidP="006D2EDD">
      <w:pPr>
        <w:contextualSpacing/>
        <w:jc w:val="right"/>
      </w:pPr>
      <w:r>
        <w:t xml:space="preserve">External finish: Aluminum or SS cladding </w:t>
      </w:r>
    </w:p>
    <w:p w14:paraId="2F2877D2" w14:textId="77777777" w:rsidR="00790048" w:rsidRDefault="00790048" w:rsidP="006D2EDD">
      <w:pPr>
        <w:contextualSpacing/>
        <w:jc w:val="right"/>
      </w:pPr>
      <w:r w:rsidRPr="00E71B58">
        <w:t xml:space="preserve">Noise attenuation: </w:t>
      </w:r>
      <w:r>
        <w:t>40</w:t>
      </w:r>
      <w:r w:rsidRPr="00E71B58">
        <w:t xml:space="preserve"> dBA</w:t>
      </w:r>
    </w:p>
    <w:p w14:paraId="3E896FD5" w14:textId="77777777" w:rsidR="00790048" w:rsidRDefault="00790048" w:rsidP="006D2EDD">
      <w:pPr>
        <w:contextualSpacing/>
        <w:jc w:val="right"/>
        <w:rPr>
          <w:rtl/>
        </w:rPr>
      </w:pPr>
      <w:r>
        <w:t xml:space="preserve">Target outlet noise level: </w:t>
      </w:r>
      <w:r>
        <w:rPr>
          <w:rFonts w:ascii="Cambria Math" w:hAnsi="Cambria Math" w:cs="Cambria Math"/>
        </w:rPr>
        <w:t>≤</w:t>
      </w:r>
      <w:r>
        <w:t xml:space="preserve"> 75 dBA @ 1 m</w:t>
      </w:r>
    </w:p>
    <w:p w14:paraId="7B31A0B4" w14:textId="77777777" w:rsidR="004B4153" w:rsidRPr="004B4153" w:rsidRDefault="004B4153" w:rsidP="006D2EDD">
      <w:pPr>
        <w:contextualSpacing/>
        <w:jc w:val="right"/>
        <w:rPr>
          <w:sz w:val="14"/>
          <w:szCs w:val="14"/>
        </w:rPr>
      </w:pPr>
    </w:p>
    <w:p w14:paraId="59C345F6" w14:textId="77777777" w:rsidR="00790048" w:rsidRPr="00D72D0A" w:rsidRDefault="00790048" w:rsidP="006D2EDD">
      <w:pPr>
        <w:contextualSpacing/>
        <w:jc w:val="right"/>
        <w:rPr>
          <w:b/>
          <w:bCs/>
        </w:rPr>
      </w:pPr>
      <w:r w:rsidRPr="00D72D0A">
        <w:rPr>
          <w:b/>
          <w:bCs/>
        </w:rPr>
        <w:t>5.</w:t>
      </w:r>
      <w:r>
        <w:rPr>
          <w:b/>
          <w:bCs/>
        </w:rPr>
        <w:t>9</w:t>
      </w:r>
      <w:r w:rsidRPr="00D72D0A">
        <w:rPr>
          <w:b/>
          <w:bCs/>
        </w:rPr>
        <w:t xml:space="preserve"> FUEL SYSTEM</w:t>
      </w:r>
    </w:p>
    <w:p w14:paraId="7F95B5C5" w14:textId="77777777" w:rsidR="00790048" w:rsidRDefault="00790048" w:rsidP="006D2EDD">
      <w:pPr>
        <w:contextualSpacing/>
        <w:jc w:val="right"/>
      </w:pPr>
      <w:r>
        <w:t>Primary (water separator) and secondary filters</w:t>
      </w:r>
    </w:p>
    <w:p w14:paraId="2D6B4C8A" w14:textId="77777777" w:rsidR="00790048" w:rsidRDefault="00790048" w:rsidP="006D2EDD">
      <w:pPr>
        <w:contextualSpacing/>
        <w:jc w:val="right"/>
      </w:pPr>
      <w:r>
        <w:t>Flexible hoses and anti-vibration connections</w:t>
      </w:r>
    </w:p>
    <w:p w14:paraId="08641B49" w14:textId="77777777" w:rsidR="00790048" w:rsidRDefault="00790048" w:rsidP="006D2EDD">
      <w:pPr>
        <w:contextualSpacing/>
        <w:jc w:val="right"/>
      </w:pPr>
      <w:r>
        <w:t>Isolation valves, drip trays, leak detection</w:t>
      </w:r>
    </w:p>
    <w:p w14:paraId="03776822" w14:textId="77777777" w:rsidR="00790048" w:rsidRDefault="00790048" w:rsidP="006D2EDD">
      <w:pPr>
        <w:contextualSpacing/>
        <w:jc w:val="right"/>
      </w:pPr>
      <w:r>
        <w:t xml:space="preserve">Static level sensor for each tank (5Nbs) connected to the BMS and </w:t>
      </w:r>
      <w:r w:rsidRPr="00E71B58">
        <w:t xml:space="preserve">SCADA </w:t>
      </w:r>
      <w:r>
        <w:t xml:space="preserve">system </w:t>
      </w:r>
    </w:p>
    <w:p w14:paraId="16E2A510" w14:textId="77777777" w:rsidR="00790048" w:rsidRDefault="00790048" w:rsidP="006D2EDD">
      <w:pPr>
        <w:contextualSpacing/>
        <w:jc w:val="right"/>
      </w:pPr>
      <w:r>
        <w:t>Flow meter on each supply line of the daily fuel tank connected to the SCADA and BMS system.</w:t>
      </w:r>
    </w:p>
    <w:p w14:paraId="0FE31FF2" w14:textId="77777777" w:rsidR="00790048" w:rsidRDefault="00790048" w:rsidP="006D2EDD">
      <w:pPr>
        <w:contextualSpacing/>
        <w:jc w:val="right"/>
        <w:rPr>
          <w:rtl/>
        </w:rPr>
      </w:pPr>
      <w:r w:rsidRPr="00A02A54">
        <w:t>Fuel flow meter at each generator inlet, integrated with SCADA and BMS</w:t>
      </w:r>
      <w:r>
        <w:t xml:space="preserve"> system.</w:t>
      </w:r>
    </w:p>
    <w:p w14:paraId="78DCC2DF" w14:textId="77777777" w:rsidR="004B4153" w:rsidRPr="004B4153" w:rsidRDefault="004B4153" w:rsidP="006D2EDD">
      <w:pPr>
        <w:contextualSpacing/>
        <w:jc w:val="right"/>
        <w:rPr>
          <w:sz w:val="14"/>
          <w:szCs w:val="14"/>
        </w:rPr>
      </w:pPr>
    </w:p>
    <w:p w14:paraId="31CAC9A5" w14:textId="77777777" w:rsidR="00790048" w:rsidRPr="00D72D0A" w:rsidRDefault="00790048" w:rsidP="006D2EDD">
      <w:pPr>
        <w:contextualSpacing/>
        <w:jc w:val="right"/>
        <w:rPr>
          <w:b/>
          <w:bCs/>
        </w:rPr>
      </w:pPr>
      <w:r w:rsidRPr="00D72D0A">
        <w:rPr>
          <w:b/>
          <w:bCs/>
        </w:rPr>
        <w:t>5.</w:t>
      </w:r>
      <w:r>
        <w:rPr>
          <w:b/>
          <w:bCs/>
        </w:rPr>
        <w:t>10</w:t>
      </w:r>
      <w:r w:rsidRPr="00D72D0A">
        <w:rPr>
          <w:b/>
          <w:bCs/>
        </w:rPr>
        <w:t xml:space="preserve"> VENTILATION SYSTEM</w:t>
      </w:r>
    </w:p>
    <w:p w14:paraId="51D85B79" w14:textId="77777777" w:rsidR="00790048" w:rsidRDefault="00790048" w:rsidP="00645904">
      <w:pPr>
        <w:bidi w:val="0"/>
        <w:contextualSpacing/>
      </w:pPr>
      <w:r>
        <w:t xml:space="preserve">Replace sound attenuators </w:t>
      </w:r>
    </w:p>
    <w:p w14:paraId="743A161B" w14:textId="77777777" w:rsidR="00790048" w:rsidRDefault="00790048" w:rsidP="00645904">
      <w:pPr>
        <w:bidi w:val="0"/>
        <w:contextualSpacing/>
      </w:pPr>
      <w:r>
        <w:t>Calculation for pressure drop</w:t>
      </w:r>
    </w:p>
    <w:p w14:paraId="736F1240" w14:textId="77777777" w:rsidR="00790048" w:rsidRDefault="00790048" w:rsidP="00645904">
      <w:pPr>
        <w:bidi w:val="0"/>
        <w:contextualSpacing/>
      </w:pPr>
      <w:r>
        <w:t>Install a post-shutdown extraction fan: 10 ACH, timer controlled complete with duct grilles</w:t>
      </w:r>
    </w:p>
    <w:p w14:paraId="071C189D" w14:textId="77777777" w:rsidR="00790048" w:rsidRDefault="00790048" w:rsidP="00645904">
      <w:pPr>
        <w:bidi w:val="0"/>
        <w:contextualSpacing/>
        <w:rPr>
          <w:rtl/>
        </w:rPr>
      </w:pPr>
      <w:r w:rsidRPr="0022698D">
        <w:t xml:space="preserve">Contractor shall replace or upgrade all electrical and control cabling as necessary to support the new ventilation system, including fan power, control circuits, </w:t>
      </w:r>
      <w:r>
        <w:t xml:space="preserve">thermostat, </w:t>
      </w:r>
      <w:r w:rsidRPr="0022698D">
        <w:t>and connections to the generator control system.</w:t>
      </w:r>
    </w:p>
    <w:p w14:paraId="4EF01137" w14:textId="77777777" w:rsidR="004B4153" w:rsidRPr="004B4153" w:rsidRDefault="004B4153" w:rsidP="004B4153">
      <w:pPr>
        <w:bidi w:val="0"/>
        <w:contextualSpacing/>
        <w:rPr>
          <w:sz w:val="14"/>
          <w:szCs w:val="14"/>
        </w:rPr>
      </w:pPr>
    </w:p>
    <w:p w14:paraId="734E1DCD" w14:textId="77777777" w:rsidR="00790048" w:rsidRPr="00F31269" w:rsidRDefault="00790048" w:rsidP="006D2EDD">
      <w:pPr>
        <w:contextualSpacing/>
        <w:jc w:val="right"/>
        <w:rPr>
          <w:b/>
          <w:bCs/>
        </w:rPr>
      </w:pPr>
      <w:r w:rsidRPr="00F31269">
        <w:rPr>
          <w:b/>
          <w:bCs/>
        </w:rPr>
        <w:t>5.</w:t>
      </w:r>
      <w:r>
        <w:rPr>
          <w:b/>
          <w:bCs/>
        </w:rPr>
        <w:t>11</w:t>
      </w:r>
      <w:r w:rsidRPr="00F31269">
        <w:rPr>
          <w:b/>
          <w:bCs/>
        </w:rPr>
        <w:t xml:space="preserve"> BATTERY &amp; CHARGERS</w:t>
      </w:r>
    </w:p>
    <w:p w14:paraId="4D6FA318" w14:textId="77777777" w:rsidR="00790048" w:rsidRDefault="00790048" w:rsidP="006D2EDD">
      <w:pPr>
        <w:contextualSpacing/>
        <w:jc w:val="right"/>
        <w:rPr>
          <w:rtl/>
        </w:rPr>
      </w:pPr>
      <w:r w:rsidRPr="00F31269">
        <w:t>External chargers, float + boost mode, protections against overcharge and reverse polarity</w:t>
      </w:r>
      <w:r>
        <w:t xml:space="preserve"> (10 Amp. of the same brand as the control panel).</w:t>
      </w:r>
    </w:p>
    <w:p w14:paraId="53576828" w14:textId="77777777" w:rsidR="004B4153" w:rsidRPr="004B4153" w:rsidRDefault="004B4153" w:rsidP="006D2EDD">
      <w:pPr>
        <w:contextualSpacing/>
        <w:jc w:val="right"/>
        <w:rPr>
          <w:sz w:val="14"/>
          <w:szCs w:val="14"/>
        </w:rPr>
      </w:pPr>
    </w:p>
    <w:p w14:paraId="3852EA1C" w14:textId="77777777" w:rsidR="00790048" w:rsidRPr="00F31269" w:rsidRDefault="00790048" w:rsidP="006D2EDD">
      <w:pPr>
        <w:contextualSpacing/>
        <w:jc w:val="right"/>
        <w:rPr>
          <w:b/>
          <w:bCs/>
        </w:rPr>
      </w:pPr>
      <w:r w:rsidRPr="00F31269">
        <w:rPr>
          <w:b/>
          <w:bCs/>
        </w:rPr>
        <w:lastRenderedPageBreak/>
        <w:t>5.</w:t>
      </w:r>
      <w:r>
        <w:rPr>
          <w:b/>
          <w:bCs/>
        </w:rPr>
        <w:t>12</w:t>
      </w:r>
      <w:r w:rsidRPr="00F31269">
        <w:rPr>
          <w:b/>
          <w:bCs/>
        </w:rPr>
        <w:t xml:space="preserve"> FIRE ALARM SYSTEM</w:t>
      </w:r>
    </w:p>
    <w:p w14:paraId="7DB17CF5" w14:textId="77777777" w:rsidR="00790048" w:rsidRDefault="00790048" w:rsidP="006D2EDD">
      <w:pPr>
        <w:contextualSpacing/>
        <w:jc w:val="right"/>
      </w:pPr>
      <w:r>
        <w:t>Fire alarm panel connected to the main panel of the building.</w:t>
      </w:r>
    </w:p>
    <w:p w14:paraId="1D13BC17" w14:textId="77777777" w:rsidR="00790048" w:rsidRDefault="00790048" w:rsidP="006D2EDD">
      <w:pPr>
        <w:contextualSpacing/>
        <w:jc w:val="right"/>
      </w:pPr>
      <w:r>
        <w:t>Heat and smoke detectors in generator room and ATS room with sounders and strobes</w:t>
      </w:r>
    </w:p>
    <w:p w14:paraId="19238637" w14:textId="77777777" w:rsidR="00790048" w:rsidRDefault="00790048" w:rsidP="006D2EDD">
      <w:pPr>
        <w:contextualSpacing/>
        <w:jc w:val="right"/>
      </w:pPr>
      <w:r>
        <w:t>Interlock to building fire alarm panel for automatic shutdown</w:t>
      </w:r>
    </w:p>
    <w:p w14:paraId="02E0A6E1" w14:textId="77777777" w:rsidR="00790048" w:rsidRDefault="00790048" w:rsidP="006D2EDD">
      <w:pPr>
        <w:contextualSpacing/>
        <w:jc w:val="right"/>
        <w:rPr>
          <w:rtl/>
        </w:rPr>
      </w:pPr>
      <w:r>
        <w:t>System to comply with NFPA.</w:t>
      </w:r>
    </w:p>
    <w:p w14:paraId="4DB27313" w14:textId="77777777" w:rsidR="004B4153" w:rsidRPr="004B4153" w:rsidRDefault="004B4153" w:rsidP="006D2EDD">
      <w:pPr>
        <w:contextualSpacing/>
        <w:jc w:val="right"/>
        <w:rPr>
          <w:sz w:val="14"/>
          <w:szCs w:val="14"/>
        </w:rPr>
      </w:pPr>
    </w:p>
    <w:p w14:paraId="547113EA" w14:textId="77777777" w:rsidR="00790048" w:rsidRPr="00F31269" w:rsidRDefault="00790048" w:rsidP="006D2EDD">
      <w:pPr>
        <w:contextualSpacing/>
        <w:jc w:val="right"/>
        <w:rPr>
          <w:b/>
          <w:bCs/>
        </w:rPr>
      </w:pPr>
      <w:r w:rsidRPr="00F31269">
        <w:rPr>
          <w:b/>
          <w:bCs/>
        </w:rPr>
        <w:t>5.1</w:t>
      </w:r>
      <w:r>
        <w:rPr>
          <w:b/>
          <w:bCs/>
        </w:rPr>
        <w:t>3</w:t>
      </w:r>
      <w:r w:rsidRPr="00F31269">
        <w:rPr>
          <w:b/>
          <w:bCs/>
        </w:rPr>
        <w:t xml:space="preserve"> BMS </w:t>
      </w:r>
      <w:r>
        <w:rPr>
          <w:b/>
          <w:bCs/>
        </w:rPr>
        <w:t xml:space="preserve">FULL </w:t>
      </w:r>
      <w:r w:rsidRPr="00F31269">
        <w:rPr>
          <w:b/>
          <w:bCs/>
        </w:rPr>
        <w:t>INTEGRATION</w:t>
      </w:r>
    </w:p>
    <w:p w14:paraId="0EA731EB" w14:textId="77777777" w:rsidR="00790048" w:rsidRDefault="00790048" w:rsidP="006D2EDD">
      <w:pPr>
        <w:contextualSpacing/>
        <w:jc w:val="right"/>
      </w:pPr>
      <w:r>
        <w:t>Monitor generator status, electrical parameters, alarms</w:t>
      </w:r>
    </w:p>
    <w:p w14:paraId="3F32C662" w14:textId="77777777" w:rsidR="00790048" w:rsidRDefault="00790048" w:rsidP="006D2EDD">
      <w:pPr>
        <w:contextualSpacing/>
        <w:jc w:val="right"/>
      </w:pPr>
      <w:r>
        <w:t>Communication via Modbus TCP/IP</w:t>
      </w:r>
    </w:p>
    <w:p w14:paraId="19F1786B" w14:textId="77777777" w:rsidR="00790048" w:rsidRDefault="00790048" w:rsidP="006D2EDD">
      <w:pPr>
        <w:contextualSpacing/>
        <w:jc w:val="right"/>
      </w:pPr>
      <w:r>
        <w:t>SCADA system</w:t>
      </w:r>
    </w:p>
    <w:p w14:paraId="5FA55A0A" w14:textId="77777777" w:rsidR="00790048" w:rsidRDefault="00790048" w:rsidP="006D2EDD">
      <w:pPr>
        <w:contextualSpacing/>
        <w:jc w:val="right"/>
      </w:pPr>
      <w:r>
        <w:t>Remote monitoring through ethernet</w:t>
      </w:r>
    </w:p>
    <w:p w14:paraId="657C222C" w14:textId="77777777" w:rsidR="00790048" w:rsidRDefault="00790048" w:rsidP="006D2EDD">
      <w:pPr>
        <w:contextualSpacing/>
        <w:jc w:val="right"/>
        <w:rPr>
          <w:rtl/>
        </w:rPr>
      </w:pPr>
      <w:r>
        <w:t>Predictive maintenance (Vibration &amp; temperature sensors)</w:t>
      </w:r>
    </w:p>
    <w:p w14:paraId="0DF9880E" w14:textId="77777777" w:rsidR="00251D95" w:rsidRPr="00251D95" w:rsidRDefault="00251D95" w:rsidP="006D2EDD">
      <w:pPr>
        <w:contextualSpacing/>
        <w:jc w:val="right"/>
        <w:rPr>
          <w:sz w:val="14"/>
          <w:szCs w:val="14"/>
        </w:rPr>
      </w:pPr>
    </w:p>
    <w:p w14:paraId="429DEA67" w14:textId="77777777" w:rsidR="00790048" w:rsidRPr="00BB4860" w:rsidRDefault="00790048" w:rsidP="006D2EDD">
      <w:pPr>
        <w:contextualSpacing/>
        <w:jc w:val="right"/>
        <w:rPr>
          <w:b/>
          <w:bCs/>
        </w:rPr>
      </w:pPr>
      <w:r w:rsidRPr="00BB4860">
        <w:rPr>
          <w:b/>
          <w:bCs/>
        </w:rPr>
        <w:t>6. TESTING &amp; COMMISSIONING</w:t>
      </w:r>
    </w:p>
    <w:p w14:paraId="1FE6A0AE" w14:textId="77777777" w:rsidR="00790048" w:rsidRDefault="00790048" w:rsidP="006D2EDD">
      <w:pPr>
        <w:contextualSpacing/>
        <w:jc w:val="right"/>
      </w:pPr>
      <w:r w:rsidRPr="003A786F">
        <w:t>Load testing to be conducted on resistive, inductive, and mixed loads</w:t>
      </w:r>
      <w:r>
        <w:t>.</w:t>
      </w:r>
    </w:p>
    <w:p w14:paraId="6DAEE5DC" w14:textId="77777777" w:rsidR="00790048" w:rsidRDefault="00790048" w:rsidP="006D2EDD">
      <w:pPr>
        <w:contextualSpacing/>
        <w:jc w:val="right"/>
      </w:pPr>
      <w:r>
        <w:t>FAT &amp; SAT</w:t>
      </w:r>
    </w:p>
    <w:p w14:paraId="69B52108" w14:textId="77777777" w:rsidR="00790048" w:rsidRDefault="00790048" w:rsidP="006D2EDD">
      <w:pPr>
        <w:contextualSpacing/>
        <w:jc w:val="right"/>
      </w:pPr>
      <w:r>
        <w:t>Load bank testing (</w:t>
      </w:r>
      <w:r>
        <w:rPr>
          <w:rFonts w:ascii="Cambria Math" w:hAnsi="Cambria Math" w:cs="Cambria Math"/>
        </w:rPr>
        <w:t>≥</w:t>
      </w:r>
      <w:r>
        <w:t>75%)</w:t>
      </w:r>
    </w:p>
    <w:p w14:paraId="64C11056" w14:textId="77777777" w:rsidR="00790048" w:rsidRDefault="00790048" w:rsidP="006D2EDD">
      <w:pPr>
        <w:contextualSpacing/>
        <w:jc w:val="right"/>
      </w:pPr>
      <w:r>
        <w:t>Synchronization validation</w:t>
      </w:r>
    </w:p>
    <w:p w14:paraId="5D9CAAAD" w14:textId="77777777" w:rsidR="00790048" w:rsidRDefault="00790048" w:rsidP="006D2EDD">
      <w:pPr>
        <w:contextualSpacing/>
        <w:jc w:val="right"/>
      </w:pPr>
      <w:r>
        <w:t>BMS communication check</w:t>
      </w:r>
    </w:p>
    <w:p w14:paraId="5E4C9D37" w14:textId="77777777" w:rsidR="00790048" w:rsidRDefault="00790048" w:rsidP="006D2EDD">
      <w:pPr>
        <w:contextualSpacing/>
        <w:jc w:val="right"/>
        <w:rPr>
          <w:rtl/>
        </w:rPr>
      </w:pPr>
      <w:r>
        <w:t>SCADA communication check</w:t>
      </w:r>
    </w:p>
    <w:p w14:paraId="51E13712" w14:textId="77777777" w:rsidR="004B4153" w:rsidRPr="004B4153" w:rsidRDefault="004B4153" w:rsidP="006D2EDD">
      <w:pPr>
        <w:contextualSpacing/>
        <w:jc w:val="right"/>
        <w:rPr>
          <w:sz w:val="14"/>
          <w:szCs w:val="14"/>
        </w:rPr>
      </w:pPr>
    </w:p>
    <w:p w14:paraId="5383251A" w14:textId="77777777" w:rsidR="00790048" w:rsidRPr="00BB4860" w:rsidRDefault="00790048" w:rsidP="006D2EDD">
      <w:pPr>
        <w:contextualSpacing/>
        <w:jc w:val="right"/>
        <w:rPr>
          <w:b/>
          <w:bCs/>
        </w:rPr>
      </w:pPr>
      <w:r w:rsidRPr="00BB4860">
        <w:rPr>
          <w:b/>
          <w:bCs/>
        </w:rPr>
        <w:t>7. DELIVERABLES</w:t>
      </w:r>
    </w:p>
    <w:p w14:paraId="6DF5397D" w14:textId="77777777" w:rsidR="00790048" w:rsidRDefault="00790048" w:rsidP="006D2EDD">
      <w:pPr>
        <w:contextualSpacing/>
        <w:jc w:val="right"/>
      </w:pPr>
      <w:r>
        <w:t>Shop drawings, calculation notes, as-built drawings, test certificates</w:t>
      </w:r>
    </w:p>
    <w:p w14:paraId="73AB5C4E" w14:textId="77777777" w:rsidR="00790048" w:rsidRDefault="00790048" w:rsidP="006D2EDD">
      <w:pPr>
        <w:contextualSpacing/>
        <w:jc w:val="right"/>
      </w:pPr>
      <w:r>
        <w:t>O&amp;M manuals</w:t>
      </w:r>
    </w:p>
    <w:p w14:paraId="10010BC2" w14:textId="77777777" w:rsidR="00790048" w:rsidRDefault="00790048" w:rsidP="006D2EDD">
      <w:pPr>
        <w:contextualSpacing/>
        <w:jc w:val="right"/>
        <w:rPr>
          <w:rtl/>
        </w:rPr>
      </w:pPr>
      <w:r>
        <w:t>Training for operation and maintenance</w:t>
      </w:r>
    </w:p>
    <w:p w14:paraId="4C5AA745" w14:textId="77777777" w:rsidR="00251D95" w:rsidRDefault="00251D95" w:rsidP="006D2EDD">
      <w:pPr>
        <w:contextualSpacing/>
        <w:jc w:val="right"/>
        <w:rPr>
          <w:rtl/>
        </w:rPr>
      </w:pPr>
    </w:p>
    <w:p w14:paraId="5BAA56AB" w14:textId="77777777" w:rsidR="00251D95" w:rsidRDefault="00251D95" w:rsidP="006D2EDD">
      <w:pPr>
        <w:contextualSpacing/>
        <w:jc w:val="right"/>
        <w:rPr>
          <w:rtl/>
        </w:rPr>
      </w:pPr>
    </w:p>
    <w:p w14:paraId="166ADB5B" w14:textId="77777777" w:rsidR="00251D95" w:rsidRDefault="00251D95" w:rsidP="006D2EDD">
      <w:pPr>
        <w:contextualSpacing/>
        <w:jc w:val="right"/>
        <w:rPr>
          <w:rtl/>
        </w:rPr>
      </w:pPr>
    </w:p>
    <w:p w14:paraId="403F1C9B" w14:textId="77777777" w:rsidR="00251D95" w:rsidRDefault="00251D95" w:rsidP="006D2EDD">
      <w:pPr>
        <w:contextualSpacing/>
        <w:jc w:val="right"/>
        <w:rPr>
          <w:rtl/>
        </w:rPr>
      </w:pPr>
    </w:p>
    <w:p w14:paraId="3C7644F9" w14:textId="77777777" w:rsidR="00251D95" w:rsidRDefault="00251D95" w:rsidP="006D2EDD">
      <w:pPr>
        <w:contextualSpacing/>
        <w:jc w:val="right"/>
        <w:rPr>
          <w:rtl/>
        </w:rPr>
      </w:pPr>
    </w:p>
    <w:p w14:paraId="59540AC0" w14:textId="77777777" w:rsidR="004B4153" w:rsidRPr="004B4153" w:rsidRDefault="004B4153" w:rsidP="006D2EDD">
      <w:pPr>
        <w:contextualSpacing/>
        <w:jc w:val="right"/>
        <w:rPr>
          <w:sz w:val="14"/>
          <w:szCs w:val="14"/>
        </w:rPr>
      </w:pPr>
    </w:p>
    <w:p w14:paraId="1C4B0517" w14:textId="53C4ECC6" w:rsidR="00790048" w:rsidRDefault="00251D95" w:rsidP="004E4FAD">
      <w:pPr>
        <w:contextualSpacing/>
        <w:jc w:val="right"/>
        <w:rPr>
          <w:b/>
          <w:bCs/>
        </w:rPr>
      </w:pPr>
      <w:r>
        <w:rPr>
          <w:b/>
          <w:bCs/>
        </w:rPr>
        <w:lastRenderedPageBreak/>
        <w:t>8</w:t>
      </w:r>
      <w:r w:rsidR="00790048" w:rsidRPr="00A04870">
        <w:rPr>
          <w:b/>
          <w:bCs/>
        </w:rPr>
        <w:t>. CONCLUSION</w:t>
      </w:r>
    </w:p>
    <w:p w14:paraId="2E338C1B" w14:textId="77777777" w:rsidR="00790048" w:rsidRDefault="00790048" w:rsidP="004E4FAD">
      <w:pPr>
        <w:bidi w:val="0"/>
        <w:contextualSpacing/>
        <w:rPr>
          <w:rtl/>
        </w:rPr>
      </w:pPr>
      <w:r>
        <w:t>This OPR document outlines the critical features, and specifications for the generator’s replacement, at the Grand Serail. Ensuring compliance with these requirements will result in the proper operational performance, safety, and integration. This OPR will be used as a foundation for the bid process to select a contractor for the required task.</w:t>
      </w:r>
    </w:p>
    <w:p w14:paraId="60DBCB24" w14:textId="77777777" w:rsidR="00C83DBF" w:rsidRPr="00C83DBF" w:rsidRDefault="00C83DBF" w:rsidP="00C83DBF">
      <w:pPr>
        <w:bidi w:val="0"/>
        <w:contextualSpacing/>
        <w:rPr>
          <w:sz w:val="14"/>
          <w:szCs w:val="14"/>
        </w:rPr>
      </w:pPr>
    </w:p>
    <w:p w14:paraId="3B132F5D" w14:textId="77777777" w:rsidR="00790048" w:rsidRPr="00C83DBF" w:rsidRDefault="00790048" w:rsidP="006D2EDD">
      <w:pPr>
        <w:contextualSpacing/>
        <w:rPr>
          <w:rFonts w:asciiTheme="minorBidi" w:hAnsiTheme="minorBidi" w:cstheme="minorBidi"/>
        </w:rPr>
      </w:pPr>
      <w:r w:rsidRPr="00C83DBF">
        <w:rPr>
          <w:rFonts w:asciiTheme="minorBidi" w:hAnsiTheme="minorBidi" w:cstheme="minorBidi"/>
          <w:rtl/>
        </w:rPr>
        <w:t>تحدد هذه الوثيقة الخاصة بمتطلبات المالك للمشروع</w:t>
      </w:r>
      <w:r w:rsidRPr="00C83DBF">
        <w:rPr>
          <w:rFonts w:asciiTheme="minorBidi" w:hAnsiTheme="minorBidi" w:cstheme="minorBidi"/>
        </w:rPr>
        <w:t xml:space="preserve"> (OPR) </w:t>
      </w:r>
      <w:r w:rsidRPr="00C83DBF">
        <w:rPr>
          <w:rFonts w:asciiTheme="minorBidi" w:hAnsiTheme="minorBidi" w:cstheme="minorBidi"/>
          <w:rtl/>
        </w:rPr>
        <w:t xml:space="preserve">الخصائص الأساسية، والمتطلبات الفنية، والمواصفات الخاصة بمشروع استبدال مولدات الطاقة في </w:t>
      </w:r>
      <w:r w:rsidRPr="00C83DBF">
        <w:rPr>
          <w:rFonts w:asciiTheme="minorBidi" w:hAnsiTheme="minorBidi" w:cstheme="minorBidi"/>
          <w:b/>
          <w:bCs/>
          <w:rtl/>
        </w:rPr>
        <w:t>السراي الكبير</w:t>
      </w:r>
      <w:r w:rsidRPr="00C83DBF">
        <w:rPr>
          <w:rFonts w:asciiTheme="minorBidi" w:hAnsiTheme="minorBidi" w:cstheme="minorBidi"/>
        </w:rPr>
        <w:t xml:space="preserve">. </w:t>
      </w:r>
      <w:r w:rsidRPr="00C83DBF">
        <w:rPr>
          <w:rFonts w:asciiTheme="minorBidi" w:hAnsiTheme="minorBidi" w:cstheme="minorBidi"/>
          <w:rtl/>
        </w:rPr>
        <w:t>ويهدف الالتزام بهذه المتطلبات إلى ضمان تحقيق أعلى مستويات الأداء التشغيلي، والسلامة، والتكامل بين جميع مكونات النظام</w:t>
      </w:r>
      <w:r w:rsidRPr="00C83DBF">
        <w:rPr>
          <w:rFonts w:asciiTheme="minorBidi" w:hAnsiTheme="minorBidi" w:cstheme="minorBidi"/>
        </w:rPr>
        <w:t>.</w:t>
      </w:r>
    </w:p>
    <w:p w14:paraId="6A0CE889" w14:textId="71524F03" w:rsidR="00790048" w:rsidRPr="00C83DBF" w:rsidRDefault="00790048" w:rsidP="006D2EDD">
      <w:pPr>
        <w:contextualSpacing/>
        <w:rPr>
          <w:rFonts w:asciiTheme="minorBidi" w:hAnsiTheme="minorBidi" w:cstheme="minorBidi"/>
        </w:rPr>
      </w:pPr>
      <w:r w:rsidRPr="00C83DBF">
        <w:rPr>
          <w:rFonts w:asciiTheme="minorBidi" w:hAnsiTheme="minorBidi" w:cstheme="minorBidi"/>
          <w:rtl/>
        </w:rPr>
        <w:t>كما ستُعتمد هذه الوثيقة كأساس لإعداد وثائق المناقصة وتقييم العروض، واختيار المقاول المؤهل لتنفيذ المشروع وفقاً للمتطلبات والمواصفات المحددة</w:t>
      </w:r>
      <w:r w:rsidRPr="00C83DBF">
        <w:rPr>
          <w:rFonts w:asciiTheme="minorBidi" w:hAnsiTheme="minorBidi" w:cstheme="minorBidi"/>
        </w:rPr>
        <w:t>.</w:t>
      </w:r>
    </w:p>
    <w:p w14:paraId="7DAE088B" w14:textId="77777777" w:rsidR="00790048" w:rsidRDefault="00790048">
      <w:pPr>
        <w:rPr>
          <w:rFonts w:cs="Arial"/>
        </w:rPr>
      </w:pPr>
      <w:r>
        <w:rPr>
          <w:rFonts w:cs="Arial"/>
        </w:rPr>
        <w:br w:type="page"/>
      </w:r>
    </w:p>
    <w:p w14:paraId="7BD0F3A9" w14:textId="71ED3DC3" w:rsidR="00F33B32" w:rsidRPr="00812AB2" w:rsidRDefault="00F33B32" w:rsidP="00790048">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14:paraId="1A2093DB" w14:textId="77777777"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14:paraId="2DD06C78" w14:textId="5EE9AF43" w:rsidR="00172919" w:rsidRPr="00780E60"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 xml:space="preserve">للإشتراك في </w:t>
      </w:r>
      <w:r w:rsidR="00A77792">
        <w:rPr>
          <w:rFonts w:asciiTheme="majorBidi" w:hAnsiTheme="majorBidi" w:cstheme="majorBidi" w:hint="cs"/>
          <w:bCs/>
          <w:sz w:val="32"/>
          <w:szCs w:val="32"/>
          <w:rtl/>
        </w:rPr>
        <w:t xml:space="preserve">مناقصة </w:t>
      </w:r>
      <w:r w:rsidR="004837D2">
        <w:rPr>
          <w:rFonts w:asciiTheme="majorBidi" w:hAnsiTheme="majorBidi" w:cstheme="majorBidi" w:hint="cs"/>
          <w:bCs/>
          <w:sz w:val="32"/>
          <w:szCs w:val="32"/>
          <w:rtl/>
        </w:rPr>
        <w:t>عمومية ل</w:t>
      </w:r>
      <w:r w:rsidR="00AB675D">
        <w:rPr>
          <w:rFonts w:asciiTheme="majorBidi" w:hAnsiTheme="majorBidi" w:cstheme="majorBidi" w:hint="cs"/>
          <w:bCs/>
          <w:sz w:val="32"/>
          <w:szCs w:val="32"/>
          <w:rtl/>
        </w:rPr>
        <w:t>شراء</w:t>
      </w:r>
      <w:r w:rsidR="004837D2">
        <w:rPr>
          <w:rFonts w:asciiTheme="majorBidi" w:hAnsiTheme="majorBidi" w:cstheme="majorBidi" w:hint="cs"/>
          <w:bCs/>
          <w:sz w:val="32"/>
          <w:szCs w:val="32"/>
          <w:rtl/>
        </w:rPr>
        <w:t xml:space="preserve"> وتركيب</w:t>
      </w:r>
      <w:r w:rsidR="00AB675D">
        <w:rPr>
          <w:rFonts w:asciiTheme="majorBidi" w:hAnsiTheme="majorBidi" w:cstheme="majorBidi" w:hint="cs"/>
          <w:bCs/>
          <w:sz w:val="32"/>
          <w:szCs w:val="32"/>
          <w:rtl/>
        </w:rPr>
        <w:t xml:space="preserve"> مولدات كهربائية </w:t>
      </w:r>
      <w:r w:rsidR="00216C25">
        <w:rPr>
          <w:rFonts w:asciiTheme="majorBidi" w:hAnsiTheme="majorBidi" w:cstheme="majorBidi" w:hint="cs"/>
          <w:bCs/>
          <w:sz w:val="32"/>
          <w:szCs w:val="32"/>
          <w:rtl/>
        </w:rPr>
        <w:t>لزوم استبدال المولدات الحالية (صنع 1997) في المديرية العامة لرئاسة مجلس الوزراء</w:t>
      </w:r>
    </w:p>
    <w:p w14:paraId="2F25003B" w14:textId="77777777" w:rsidR="00F33B32" w:rsidRPr="00812AB2" w:rsidRDefault="00F33B32" w:rsidP="00F33B32">
      <w:pPr>
        <w:spacing w:line="276" w:lineRule="auto"/>
        <w:jc w:val="center"/>
        <w:rPr>
          <w:rFonts w:asciiTheme="majorBidi" w:hAnsiTheme="majorBidi" w:cstheme="majorBidi"/>
          <w:b/>
          <w:bCs/>
        </w:rPr>
      </w:pPr>
    </w:p>
    <w:p w14:paraId="3986ADAD" w14:textId="77777777" w:rsidR="00F33B32" w:rsidRPr="00812AB2" w:rsidRDefault="00F33B32" w:rsidP="00F33B32">
      <w:pPr>
        <w:spacing w:line="276" w:lineRule="auto"/>
        <w:jc w:val="center"/>
        <w:rPr>
          <w:rFonts w:asciiTheme="majorBidi" w:hAnsiTheme="majorBidi" w:cstheme="majorBidi"/>
          <w:b/>
          <w:bCs/>
          <w:rtl/>
          <w:lang w:bidi="ar-LB"/>
        </w:rPr>
      </w:pPr>
    </w:p>
    <w:p w14:paraId="7EC1A24E" w14:textId="77777777"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14:paraId="657C9015" w14:textId="5EC5DD00"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w:t>
      </w:r>
      <w:r w:rsidR="004837D2">
        <w:rPr>
          <w:rFonts w:asciiTheme="majorBidi" w:hAnsiTheme="majorBidi" w:cstheme="majorBidi" w:hint="cs"/>
          <w:rtl/>
          <w:lang w:bidi="ar-LB"/>
        </w:rPr>
        <w:t xml:space="preserve"> </w:t>
      </w:r>
      <w:r w:rsidRPr="00812AB2">
        <w:rPr>
          <w:rFonts w:asciiTheme="majorBidi" w:hAnsiTheme="majorBidi" w:cstheme="majorBidi"/>
          <w:rtl/>
          <w:lang w:bidi="ar-LB"/>
        </w:rPr>
        <w:t>/شركة ......................................................................</w:t>
      </w:r>
      <w:r w:rsidRPr="00812AB2">
        <w:rPr>
          <w:rFonts w:asciiTheme="majorBidi" w:hAnsiTheme="majorBidi" w:cstheme="majorBidi"/>
          <w:rtl/>
          <w:lang w:bidi="ar-LB"/>
        </w:rPr>
        <w:tab/>
      </w:r>
    </w:p>
    <w:p w14:paraId="76B0584E" w14:textId="77777777" w:rsidR="00F33B32" w:rsidRPr="00812AB2" w:rsidRDefault="00F33B32" w:rsidP="001466CC">
      <w:pPr>
        <w:spacing w:line="360" w:lineRule="auto"/>
        <w:jc w:val="left"/>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14:paraId="6638B101" w14:textId="77777777"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14:paraId="27EB5931" w14:textId="77777777" w:rsidR="00F33B32" w:rsidRPr="00812AB2" w:rsidRDefault="00F33B32" w:rsidP="00F33B32">
      <w:pPr>
        <w:spacing w:line="360" w:lineRule="auto"/>
        <w:rPr>
          <w:rFonts w:asciiTheme="majorBidi" w:hAnsiTheme="majorBidi" w:cstheme="majorBidi"/>
          <w:rtl/>
          <w:lang w:bidi="ar-LB"/>
        </w:rPr>
      </w:pPr>
    </w:p>
    <w:p w14:paraId="0AC980E0" w14:textId="56282A0A"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14:paraId="6F61BD35" w14:textId="59189478"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14:paraId="13A47E10" w14:textId="77777777"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2884DD31"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0C266F2E" w14:textId="77777777" w:rsidR="00F33B32" w:rsidRPr="00812AB2" w:rsidRDefault="00F33B32" w:rsidP="00F33B32">
      <w:pPr>
        <w:spacing w:line="276" w:lineRule="auto"/>
        <w:rPr>
          <w:rFonts w:asciiTheme="majorBidi" w:hAnsiTheme="majorBidi" w:cstheme="majorBidi"/>
          <w:rtl/>
          <w:lang w:bidi="ar-LB"/>
        </w:rPr>
      </w:pPr>
    </w:p>
    <w:p w14:paraId="3983EB0A" w14:textId="77777777" w:rsidR="00F33B32" w:rsidRPr="00812AB2" w:rsidRDefault="00F33B32" w:rsidP="00F33B32">
      <w:pPr>
        <w:spacing w:line="276" w:lineRule="auto"/>
        <w:rPr>
          <w:rFonts w:asciiTheme="majorBidi" w:hAnsiTheme="majorBidi" w:cstheme="majorBidi"/>
          <w:rtl/>
          <w:lang w:bidi="ar-LB"/>
        </w:rPr>
      </w:pPr>
    </w:p>
    <w:p w14:paraId="14DCA25F" w14:textId="77777777"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F33B32" w:rsidRPr="00812AB2" w14:paraId="1965F24D" w14:textId="77777777" w:rsidTr="005B1B81">
        <w:trPr>
          <w:trHeight w:val="710"/>
        </w:trPr>
        <w:tc>
          <w:tcPr>
            <w:tcW w:w="1980" w:type="dxa"/>
          </w:tcPr>
          <w:p w14:paraId="6F4DD1C7" w14:textId="77777777" w:rsidR="00F33B32" w:rsidRPr="00812AB2" w:rsidRDefault="00F33B32" w:rsidP="005B1B81">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14:paraId="1775B323" w14:textId="5011E0D4" w:rsidR="00F33B32" w:rsidRPr="00812AB2" w:rsidRDefault="00D50A10" w:rsidP="005B1B81">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14:paraId="770D2A5E" w14:textId="77777777"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14:paraId="4F1F5368" w14:textId="77777777"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14:paraId="7FCF8EF9" w14:textId="77777777" w:rsidR="00F33B32" w:rsidRPr="00812AB2" w:rsidRDefault="00F33B32" w:rsidP="00F33B32">
      <w:pPr>
        <w:spacing w:line="276" w:lineRule="auto"/>
        <w:ind w:left="-6"/>
        <w:rPr>
          <w:rFonts w:asciiTheme="majorBidi" w:hAnsiTheme="majorBidi" w:cstheme="majorBidi"/>
          <w:rtl/>
        </w:rPr>
      </w:pPr>
    </w:p>
    <w:p w14:paraId="58ACF0A0" w14:textId="77777777" w:rsidR="00F33B32" w:rsidRPr="00812AB2" w:rsidRDefault="00F33B32" w:rsidP="00F33B32">
      <w:pPr>
        <w:spacing w:line="276" w:lineRule="auto"/>
        <w:ind w:left="-6"/>
        <w:rPr>
          <w:rFonts w:asciiTheme="majorBidi" w:hAnsiTheme="majorBidi" w:cstheme="majorBidi"/>
          <w:rtl/>
        </w:rPr>
      </w:pPr>
    </w:p>
    <w:p w14:paraId="6825A0EE" w14:textId="77777777" w:rsidR="008E7B38" w:rsidRDefault="008E7B38" w:rsidP="0029757B">
      <w:pPr>
        <w:spacing w:line="276" w:lineRule="auto"/>
        <w:jc w:val="center"/>
        <w:rPr>
          <w:rFonts w:asciiTheme="majorBidi" w:hAnsiTheme="majorBidi" w:cstheme="majorBidi"/>
          <w:b/>
          <w:bCs/>
        </w:rPr>
      </w:pPr>
    </w:p>
    <w:p w14:paraId="20843B66" w14:textId="77777777" w:rsidR="008E7B38" w:rsidRDefault="008E7B38" w:rsidP="0029757B">
      <w:pPr>
        <w:spacing w:line="276" w:lineRule="auto"/>
        <w:jc w:val="center"/>
        <w:rPr>
          <w:rFonts w:asciiTheme="majorBidi" w:hAnsiTheme="majorBidi" w:cstheme="majorBidi"/>
          <w:b/>
          <w:bCs/>
        </w:rPr>
      </w:pPr>
    </w:p>
    <w:p w14:paraId="4B792B05" w14:textId="77777777" w:rsidR="008E7B38" w:rsidRDefault="008E7B38" w:rsidP="0029757B">
      <w:pPr>
        <w:spacing w:line="276" w:lineRule="auto"/>
        <w:jc w:val="center"/>
        <w:rPr>
          <w:rFonts w:asciiTheme="majorBidi" w:hAnsiTheme="majorBidi" w:cstheme="majorBidi"/>
          <w:b/>
          <w:bCs/>
        </w:rPr>
      </w:pPr>
    </w:p>
    <w:p w14:paraId="338AE999" w14:textId="77777777" w:rsidR="00BB05AE" w:rsidRDefault="00BB05AE" w:rsidP="0029757B">
      <w:pPr>
        <w:spacing w:line="276" w:lineRule="auto"/>
        <w:jc w:val="center"/>
        <w:rPr>
          <w:rFonts w:asciiTheme="majorBidi" w:hAnsiTheme="majorBidi" w:cstheme="majorBidi"/>
          <w:b/>
          <w:bCs/>
          <w:rtl/>
        </w:rPr>
      </w:pPr>
    </w:p>
    <w:p w14:paraId="7B89492C" w14:textId="1747AB7F"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14:paraId="735882AE" w14:textId="36C3D496"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14:paraId="259A5237" w14:textId="77777777" w:rsidR="005E5230" w:rsidRPr="002238C0" w:rsidRDefault="005E5230" w:rsidP="002238C0">
      <w:pPr>
        <w:tabs>
          <w:tab w:val="left" w:pos="8820"/>
        </w:tabs>
        <w:spacing w:line="276" w:lineRule="auto"/>
        <w:rPr>
          <w:rFonts w:asciiTheme="majorBidi" w:hAnsiTheme="majorBidi" w:cstheme="majorBidi"/>
        </w:rPr>
      </w:pPr>
    </w:p>
    <w:p w14:paraId="2C50BBE8" w14:textId="7D950D0D"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14:paraId="30458867" w14:textId="6B36B9CA"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14:paraId="768E9814" w14:textId="2156E644"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14:paraId="576D2E1A" w14:textId="469F59D5"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14:paraId="128E7896" w14:textId="5829EABD" w:rsidR="005E5230" w:rsidRDefault="005E5230" w:rsidP="002238C0">
      <w:pPr>
        <w:tabs>
          <w:tab w:val="left" w:pos="8820"/>
        </w:tabs>
        <w:spacing w:line="276" w:lineRule="auto"/>
        <w:rPr>
          <w:rFonts w:asciiTheme="majorBidi" w:hAnsiTheme="majorBidi" w:cstheme="majorBidi"/>
          <w:rtl/>
        </w:rPr>
      </w:pPr>
    </w:p>
    <w:p w14:paraId="5B1F34B8" w14:textId="77777777" w:rsidR="002238C0" w:rsidRPr="002238C0" w:rsidRDefault="002238C0" w:rsidP="002238C0">
      <w:pPr>
        <w:tabs>
          <w:tab w:val="left" w:pos="8820"/>
        </w:tabs>
        <w:spacing w:line="276" w:lineRule="auto"/>
        <w:rPr>
          <w:rFonts w:asciiTheme="majorBidi" w:hAnsiTheme="majorBidi" w:cstheme="majorBidi"/>
        </w:rPr>
      </w:pPr>
    </w:p>
    <w:p w14:paraId="7EB4BD7F" w14:textId="77777777"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14:paraId="76D6BB60"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26DF5706"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14:paraId="611A527A"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49DAEF3B"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6F188D43"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1BF03396" w14:textId="4CE09D61"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14:paraId="60026D59" w14:textId="77777777" w:rsidR="002238C0" w:rsidRPr="002238C0" w:rsidRDefault="002238C0" w:rsidP="002238C0">
      <w:pPr>
        <w:tabs>
          <w:tab w:val="left" w:pos="8820"/>
        </w:tabs>
        <w:spacing w:line="360" w:lineRule="auto"/>
        <w:rPr>
          <w:rFonts w:asciiTheme="majorBidi" w:hAnsiTheme="majorBidi" w:cstheme="majorBidi"/>
          <w:rtl/>
        </w:rPr>
      </w:pPr>
    </w:p>
    <w:p w14:paraId="68F7B8DD" w14:textId="77777777" w:rsidR="005E5230" w:rsidRPr="002238C0" w:rsidRDefault="005E5230" w:rsidP="002238C0">
      <w:pPr>
        <w:tabs>
          <w:tab w:val="left" w:pos="8820"/>
        </w:tabs>
        <w:spacing w:line="276" w:lineRule="auto"/>
        <w:rPr>
          <w:rFonts w:asciiTheme="majorBidi" w:hAnsiTheme="majorBidi" w:cstheme="majorBidi"/>
        </w:rPr>
      </w:pPr>
    </w:p>
    <w:p w14:paraId="027BD90B" w14:textId="77777777"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14:paraId="7CC29BF6" w14:textId="4B05B1C9"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sidR="00A926B3">
        <w:rPr>
          <w:rFonts w:asciiTheme="majorBidi" w:hAnsiTheme="majorBidi" w:cstheme="majorBidi" w:hint="cs"/>
          <w:bCs/>
          <w:rtl/>
        </w:rPr>
        <w:t xml:space="preserve"> العارض</w:t>
      </w:r>
    </w:p>
    <w:p w14:paraId="15EEB32B" w14:textId="49E39217" w:rsidR="006E7B05" w:rsidRDefault="00851010" w:rsidP="00235E1B">
      <w:pPr>
        <w:rPr>
          <w:rFonts w:asciiTheme="majorBidi" w:hAnsiTheme="majorBidi" w:cstheme="majorBidi"/>
          <w:bCs/>
          <w:rtl/>
        </w:rPr>
      </w:pPr>
      <w:r>
        <w:rPr>
          <w:rFonts w:asciiTheme="majorBidi" w:hAnsiTheme="majorBidi" w:cstheme="majorBidi"/>
          <w:bCs/>
          <w:rtl/>
        </w:rPr>
        <w:br w:type="page"/>
      </w:r>
    </w:p>
    <w:p w14:paraId="015C455A" w14:textId="510CFED5"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14:paraId="4BDD412C" w14:textId="3EEB8A36"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p>
    <w:p w14:paraId="021A06A9" w14:textId="77777777"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14:paraId="3B7E3FE3"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14:paraId="7565ADAC"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14:paraId="58C497E5" w14:textId="77777777" w:rsidR="006E7B05" w:rsidRPr="006A1660" w:rsidRDefault="006E7B05" w:rsidP="006E7B05">
      <w:pPr>
        <w:spacing w:line="276" w:lineRule="auto"/>
        <w:rPr>
          <w:rFonts w:asciiTheme="majorBidi" w:eastAsia="Times New Roman" w:hAnsiTheme="majorBidi" w:cstheme="majorBidi"/>
          <w:rtl/>
        </w:rPr>
      </w:pPr>
    </w:p>
    <w:p w14:paraId="09040223"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14:paraId="79D2B94D"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14:paraId="241BAED8" w14:textId="77777777"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14:paraId="550F4F49"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w:t>
      </w:r>
      <w:r>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14:paraId="476193E9" w14:textId="36D8DD4C"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14:paraId="05743D2C"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575B6732" w14:textId="0303399A"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sidR="002F461D">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14:paraId="6892DB6D"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14:paraId="64F8E4DF"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14:paraId="3B713E04"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14:paraId="0264F4BA"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14:paraId="760D2BC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14:paraId="72566C6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14:paraId="11432C1A" w14:textId="49E0040B" w:rsidR="00074A4D" w:rsidRDefault="006E7B05" w:rsidP="00225F8F">
      <w:pPr>
        <w:pStyle w:val="NormalWeb"/>
        <w:bidi/>
        <w:spacing w:before="0" w:beforeAutospacing="0" w:after="0" w:afterAutospacing="0" w:line="276" w:lineRule="auto"/>
        <w:ind w:left="-58" w:firstLine="58"/>
        <w:jc w:val="center"/>
        <w:rPr>
          <w:rFonts w:asciiTheme="majorBidi" w:hAnsiTheme="majorBidi" w:cstheme="majorBidi"/>
          <w:color w:val="000000"/>
          <w:rtl/>
        </w:rPr>
      </w:pPr>
      <w:r w:rsidRPr="006A1660">
        <w:rPr>
          <w:rFonts w:asciiTheme="majorBidi" w:hAnsiTheme="majorBidi" w:cstheme="majorBidi"/>
          <w:color w:val="000000"/>
          <w:sz w:val="28"/>
          <w:szCs w:val="28"/>
          <w:rtl/>
        </w:rPr>
        <w:t>التوقيع:</w:t>
      </w:r>
      <w:r w:rsidR="00074A4D">
        <w:rPr>
          <w:rFonts w:asciiTheme="majorBidi" w:hAnsiTheme="majorBidi" w:cstheme="majorBidi"/>
          <w:color w:val="000000"/>
          <w:rtl/>
        </w:rPr>
        <w:br w:type="page"/>
      </w:r>
    </w:p>
    <w:p w14:paraId="58FFA34E" w14:textId="5F585219"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14:paraId="6228DA93" w14:textId="139DEA01"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14:paraId="17DB16B1" w14:textId="0154E219" w:rsidR="00225F8F" w:rsidRPr="00780E60" w:rsidRDefault="00225F8F" w:rsidP="00225F8F">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 xml:space="preserve">للإشتراك في </w:t>
      </w:r>
      <w:r>
        <w:rPr>
          <w:rFonts w:asciiTheme="majorBidi" w:hAnsiTheme="majorBidi" w:cstheme="majorBidi" w:hint="cs"/>
          <w:bCs/>
          <w:sz w:val="32"/>
          <w:szCs w:val="32"/>
          <w:rtl/>
        </w:rPr>
        <w:t xml:space="preserve">مناقصة عمومية لشراء وتركيب مولدات كهربائية </w:t>
      </w:r>
      <w:r w:rsidR="00D03ECE">
        <w:rPr>
          <w:rFonts w:asciiTheme="majorBidi" w:hAnsiTheme="majorBidi" w:cstheme="majorBidi" w:hint="cs"/>
          <w:bCs/>
          <w:sz w:val="32"/>
          <w:szCs w:val="32"/>
          <w:rtl/>
        </w:rPr>
        <w:t>لزوم استبدال المولدات الحالية (صنع 1997) في المديرية العامة لرئاسة مجلس الوزراء</w:t>
      </w:r>
    </w:p>
    <w:p w14:paraId="2C97916F" w14:textId="77777777" w:rsidR="00C358BC" w:rsidRPr="00780E60" w:rsidRDefault="00C358BC" w:rsidP="00225F8F">
      <w:pPr>
        <w:spacing w:line="276" w:lineRule="auto"/>
        <w:rPr>
          <w:rFonts w:asciiTheme="majorBidi" w:hAnsiTheme="majorBidi" w:cstheme="majorBidi"/>
          <w:bCs/>
          <w:sz w:val="32"/>
          <w:szCs w:val="32"/>
          <w:rtl/>
        </w:rPr>
      </w:pPr>
    </w:p>
    <w:p w14:paraId="499C1222" w14:textId="4C92FDCB" w:rsidR="00C358BC" w:rsidRDefault="00C358BC" w:rsidP="00C358BC">
      <w:pPr>
        <w:rPr>
          <w:rFonts w:asciiTheme="majorBidi" w:hAnsiTheme="majorBidi" w:cstheme="majorBidi"/>
          <w:b/>
          <w:bCs/>
          <w:sz w:val="32"/>
          <w:szCs w:val="32"/>
          <w:highlight w:val="yellow"/>
          <w:rtl/>
        </w:rPr>
      </w:pPr>
    </w:p>
    <w:p w14:paraId="151A0824" w14:textId="77777777" w:rsidR="00D160EB" w:rsidRDefault="00D160EB">
      <w:pPr>
        <w:rPr>
          <w:rFonts w:ascii="Times New Roman" w:eastAsia="Times New Roman" w:hAnsi="Times New Roman" w:cs="Times New Roman"/>
          <w:bCs/>
          <w:sz w:val="32"/>
          <w:szCs w:val="32"/>
          <w:u w:val="single"/>
          <w:rtl/>
        </w:rPr>
      </w:pPr>
      <w:r>
        <w:rPr>
          <w:rFonts w:ascii="Times New Roman" w:eastAsia="Times New Roman" w:hAnsi="Times New Roman" w:cs="Times New Roman"/>
          <w:bCs/>
          <w:sz w:val="32"/>
          <w:szCs w:val="32"/>
          <w:u w:val="single"/>
          <w:rtl/>
        </w:rPr>
        <w:br w:type="page"/>
      </w:r>
    </w:p>
    <w:p w14:paraId="72212C15" w14:textId="3DDE52C4" w:rsidR="00BB570F" w:rsidRPr="00B233B3"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lastRenderedPageBreak/>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14:paraId="7DA517B6" w14:textId="0B65B0C1"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14:paraId="6786BEC8" w14:textId="136867A3" w:rsidR="00CF18DC" w:rsidRPr="00B233B3" w:rsidRDefault="00CF18DC" w:rsidP="00097CFF">
      <w:pPr>
        <w:spacing w:line="276" w:lineRule="auto"/>
        <w:jc w:val="center"/>
        <w:rPr>
          <w:rFonts w:ascii="Times New Roman" w:eastAsia="Times New Roman" w:hAnsi="Times New Roman" w:cs="Times New Roman"/>
          <w:bCs/>
          <w:sz w:val="32"/>
          <w:szCs w:val="32"/>
          <w:u w:val="single"/>
        </w:rPr>
      </w:pPr>
      <w:r>
        <w:rPr>
          <w:rFonts w:ascii="Times New Roman" w:eastAsia="Times New Roman" w:hAnsi="Times New Roman" w:cs="Times New Roman" w:hint="cs"/>
          <w:bCs/>
          <w:sz w:val="32"/>
          <w:szCs w:val="32"/>
          <w:u w:val="single"/>
          <w:rtl/>
        </w:rPr>
        <w:t>للإشتراك ب</w:t>
      </w:r>
      <w:r w:rsidR="00AB675D">
        <w:rPr>
          <w:rFonts w:ascii="Times New Roman" w:eastAsia="Times New Roman" w:hAnsi="Times New Roman" w:cs="Times New Roman" w:hint="cs"/>
          <w:bCs/>
          <w:sz w:val="32"/>
          <w:szCs w:val="32"/>
          <w:u w:val="single"/>
          <w:rtl/>
        </w:rPr>
        <w:t xml:space="preserve">شراء </w:t>
      </w:r>
      <w:r w:rsidR="003929D3">
        <w:rPr>
          <w:rFonts w:ascii="Times New Roman" w:eastAsia="Times New Roman" w:hAnsi="Times New Roman" w:cs="Times New Roman" w:hint="cs"/>
          <w:bCs/>
          <w:sz w:val="32"/>
          <w:szCs w:val="32"/>
          <w:u w:val="single"/>
          <w:rtl/>
        </w:rPr>
        <w:t xml:space="preserve">وتركيب </w:t>
      </w:r>
      <w:r w:rsidR="00AB675D">
        <w:rPr>
          <w:rFonts w:ascii="Times New Roman" w:eastAsia="Times New Roman" w:hAnsi="Times New Roman" w:cs="Times New Roman" w:hint="cs"/>
          <w:bCs/>
          <w:sz w:val="32"/>
          <w:szCs w:val="32"/>
          <w:u w:val="single"/>
          <w:rtl/>
        </w:rPr>
        <w:t>مولدت كهربائية</w:t>
      </w:r>
      <w:r w:rsidR="003929D3">
        <w:rPr>
          <w:rFonts w:ascii="Times New Roman" w:eastAsia="Times New Roman" w:hAnsi="Times New Roman" w:cs="Times New Roman" w:hint="cs"/>
          <w:bCs/>
          <w:sz w:val="32"/>
          <w:szCs w:val="32"/>
          <w:u w:val="single"/>
          <w:rtl/>
        </w:rPr>
        <w:t xml:space="preserve"> </w:t>
      </w:r>
      <w:r w:rsidR="00AB675D">
        <w:rPr>
          <w:rFonts w:ascii="Times New Roman" w:eastAsia="Times New Roman" w:hAnsi="Times New Roman" w:cs="Times New Roman" w:hint="cs"/>
          <w:bCs/>
          <w:sz w:val="32"/>
          <w:szCs w:val="32"/>
          <w:u w:val="single"/>
          <w:rtl/>
        </w:rPr>
        <w:t xml:space="preserve">لزوم </w:t>
      </w:r>
      <w:r w:rsidR="00721A48">
        <w:rPr>
          <w:rFonts w:ascii="Times New Roman" w:eastAsia="Times New Roman" w:hAnsi="Times New Roman" w:cs="Times New Roman" w:hint="cs"/>
          <w:bCs/>
          <w:sz w:val="32"/>
          <w:szCs w:val="32"/>
          <w:u w:val="single"/>
          <w:rtl/>
        </w:rPr>
        <w:t xml:space="preserve">استبدال المولدات الحالية (صنع 1997) في </w:t>
      </w:r>
      <w:r w:rsidR="00AB675D">
        <w:rPr>
          <w:rFonts w:ascii="Times New Roman" w:eastAsia="Times New Roman" w:hAnsi="Times New Roman" w:cs="Times New Roman" w:hint="cs"/>
          <w:bCs/>
          <w:sz w:val="32"/>
          <w:szCs w:val="32"/>
          <w:u w:val="single"/>
          <w:rtl/>
        </w:rPr>
        <w:t>المديرية العامة لرئاسة مجلس الوزراء</w:t>
      </w:r>
    </w:p>
    <w:p w14:paraId="418BAB83" w14:textId="77777777" w:rsidR="00BB570F" w:rsidRPr="00B233B3" w:rsidRDefault="00BB570F" w:rsidP="00BB570F">
      <w:pPr>
        <w:spacing w:before="280"/>
        <w:rPr>
          <w:rFonts w:ascii="Times New Roman" w:eastAsia="Times New Roman" w:hAnsi="Times New Roman" w:cs="Times New Roman"/>
        </w:rPr>
      </w:pPr>
    </w:p>
    <w:p w14:paraId="263F86F3"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14:paraId="6E28E141" w14:textId="77777777" w:rsidR="00BB570F" w:rsidRPr="00B233B3" w:rsidRDefault="00BB570F" w:rsidP="00BB570F">
      <w:pPr>
        <w:rPr>
          <w:rFonts w:ascii="Times New Roman" w:eastAsia="Times New Roman" w:hAnsi="Times New Roman" w:cs="Times New Roman"/>
        </w:rPr>
      </w:pPr>
    </w:p>
    <w:p w14:paraId="315677AB"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p>
    <w:p w14:paraId="5D39BB1A" w14:textId="77777777" w:rsidR="00BB570F" w:rsidRPr="00B233B3" w:rsidRDefault="00BB570F" w:rsidP="00BB570F">
      <w:pPr>
        <w:rPr>
          <w:rFonts w:ascii="Times New Roman" w:eastAsia="Times New Roman" w:hAnsi="Times New Roman" w:cs="Times New Roman"/>
        </w:rPr>
      </w:pPr>
    </w:p>
    <w:p w14:paraId="0ACBC870" w14:textId="56BC6922"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14:paraId="46D52B0E" w14:textId="77777777" w:rsidR="00BB570F" w:rsidRPr="00B233B3" w:rsidRDefault="00BB570F" w:rsidP="00BB570F">
      <w:pPr>
        <w:rPr>
          <w:rFonts w:ascii="Times New Roman" w:eastAsia="Times New Roman" w:hAnsi="Times New Roman" w:cs="Times New Roman"/>
        </w:rPr>
      </w:pPr>
    </w:p>
    <w:p w14:paraId="7AE1A507"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14:paraId="3D8501CB" w14:textId="77777777" w:rsidR="00BB570F" w:rsidRPr="00B233B3" w:rsidRDefault="00BB570F" w:rsidP="00BB570F">
      <w:pPr>
        <w:spacing w:before="120"/>
        <w:rPr>
          <w:rFonts w:ascii="Times New Roman" w:eastAsia="Times New Roman" w:hAnsi="Times New Roman" w:cs="Times New Roman"/>
        </w:rPr>
      </w:pPr>
    </w:p>
    <w:p w14:paraId="32A29327" w14:textId="1F2E96C1"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بالتلزيم</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14:paraId="21F400CF" w14:textId="77777777"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14:paraId="28CFBD2C" w14:textId="2B04B182"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14:paraId="44990EC3" w14:textId="77777777" w:rsidR="00BB570F" w:rsidRPr="00B233B3" w:rsidRDefault="00BB570F" w:rsidP="00BB570F">
      <w:pPr>
        <w:spacing w:before="120"/>
        <w:rPr>
          <w:rFonts w:ascii="Times New Roman" w:eastAsia="Times New Roman" w:hAnsi="Times New Roman" w:cs="Times New Roman"/>
        </w:rPr>
      </w:pPr>
    </w:p>
    <w:p w14:paraId="3ED81725" w14:textId="231BE044"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14:paraId="02FCCB26" w14:textId="77777777"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370A2914" w14:textId="77777777" w:rsidR="00BB570F" w:rsidRPr="00B233B3" w:rsidRDefault="00BB570F" w:rsidP="00BB570F">
      <w:pPr>
        <w:spacing w:before="280"/>
        <w:rPr>
          <w:rFonts w:ascii="Times New Roman" w:eastAsia="Times New Roman" w:hAnsi="Times New Roman" w:cs="Times New Roman"/>
        </w:rPr>
      </w:pPr>
    </w:p>
    <w:p w14:paraId="1BD6A78E" w14:textId="28694BFB" w:rsidR="00BB570F" w:rsidRPr="00B233B3" w:rsidRDefault="00BB570F" w:rsidP="00BB570F">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sidR="00AB675D">
        <w:rPr>
          <w:rFonts w:ascii="Times New Roman" w:eastAsia="Times New Roman" w:hAnsi="Times New Roman" w:cs="Times New Roman" w:hint="cs"/>
          <w:b/>
          <w:bCs/>
          <w:rtl/>
        </w:rPr>
        <w:t>المديرية العامة لرئاسة مجلس الوزراء</w:t>
      </w:r>
      <w:r w:rsidRPr="00B233B3">
        <w:rPr>
          <w:rFonts w:ascii="Times New Roman" w:eastAsia="Times New Roman" w:hAnsi="Times New Roman" w:cs="Times New Roman"/>
          <w:b/>
          <w:bCs/>
          <w:rtl/>
        </w:rPr>
        <w:t xml:space="preserve"> بأن العارض</w:t>
      </w:r>
      <w:r w:rsidR="00286718">
        <w:rPr>
          <w:rFonts w:ascii="Times New Roman" w:eastAsia="Times New Roman" w:hAnsi="Times New Roman" w:cs="Times New Roman" w:hint="cs"/>
          <w:b/>
          <w:bCs/>
          <w:rtl/>
        </w:rPr>
        <w:t xml:space="preserve"> </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w:t>
      </w:r>
      <w:r w:rsidRPr="00B233B3">
        <w:rPr>
          <w:rFonts w:ascii="Times New Roman" w:eastAsia="Times New Roman" w:hAnsi="Times New Roman" w:cs="Times New Roman"/>
          <w:b/>
          <w:bCs/>
          <w:rtl/>
        </w:rPr>
        <w:t xml:space="preserve"> </w:t>
      </w:r>
      <w:r w:rsidR="00286718">
        <w:rPr>
          <w:rFonts w:ascii="Times New Roman" w:eastAsia="Times New Roman" w:hAnsi="Times New Roman" w:cs="Times New Roman" w:hint="cs"/>
          <w:b/>
          <w:bCs/>
          <w:rtl/>
        </w:rPr>
        <w:t>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14:paraId="14E6C16A" w14:textId="77777777"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14:paraId="77DBB986" w14:textId="727A98C7"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09A41D60" w14:textId="77777777" w:rsidR="00BB570F" w:rsidRPr="00B233B3" w:rsidRDefault="00BB570F" w:rsidP="00BB570F">
      <w:pPr>
        <w:spacing w:before="280"/>
        <w:ind w:left="7200"/>
        <w:rPr>
          <w:rFonts w:ascii="Times New Roman" w:eastAsia="Times New Roman" w:hAnsi="Times New Roman" w:cs="Times New Roman"/>
        </w:rPr>
      </w:pPr>
    </w:p>
    <w:p w14:paraId="3ACB2343" w14:textId="77777777"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14:paraId="1E148A53"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14:paraId="150B427C"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058FA107" w14:textId="03CA1967" w:rsidR="002C00A9" w:rsidRPr="00BB570F" w:rsidRDefault="00BB570F" w:rsidP="00BB570F">
      <w:pPr>
        <w:rPr>
          <w:rFonts w:asciiTheme="majorBidi" w:hAnsiTheme="majorBidi" w:cstheme="majorBidi"/>
          <w:b/>
          <w:bCs/>
          <w:sz w:val="24"/>
          <w:szCs w:val="24"/>
          <w:highlight w:val="yellow"/>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sectPr w:rsidR="002C00A9" w:rsidRPr="00BB570F" w:rsidSect="00A26EDC">
      <w:headerReference w:type="default" r:id="rId10"/>
      <w:footerReference w:type="default" r:id="rId11"/>
      <w:pgSz w:w="11906" w:h="16838"/>
      <w:pgMar w:top="1620" w:right="1196" w:bottom="990" w:left="1134" w:header="14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2AF4" w14:textId="77777777" w:rsidR="007C6742" w:rsidRDefault="007C6742">
      <w:r>
        <w:separator/>
      </w:r>
    </w:p>
  </w:endnote>
  <w:endnote w:type="continuationSeparator" w:id="0">
    <w:p w14:paraId="14686202" w14:textId="77777777" w:rsidR="007C6742" w:rsidRDefault="007C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70C3" w14:textId="5F0ECA71" w:rsidR="00C300BA" w:rsidRDefault="007109F7"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F07DD">
      <w:rPr>
        <w:b/>
        <w:noProof/>
        <w:color w:val="000000"/>
        <w:sz w:val="24"/>
        <w:szCs w:val="24"/>
      </w:rPr>
      <w:t>14</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F07DD">
      <w:rPr>
        <w:b/>
        <w:noProof/>
        <w:color w:val="000000"/>
        <w:sz w:val="24"/>
        <w:szCs w:val="24"/>
      </w:rPr>
      <w:t>22</w:t>
    </w:r>
    <w:r>
      <w:rPr>
        <w:b/>
        <w:color w:val="000000"/>
        <w:sz w:val="24"/>
        <w:szCs w:val="24"/>
      </w:rPr>
      <w:fldChar w:fldCharType="end"/>
    </w:r>
  </w:p>
  <w:p w14:paraId="75CCD1E3" w14:textId="77777777" w:rsidR="00C300BA" w:rsidRDefault="00C300B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254A4" w14:textId="77777777" w:rsidR="007C6742" w:rsidRDefault="007C6742">
      <w:r>
        <w:separator/>
      </w:r>
    </w:p>
  </w:footnote>
  <w:footnote w:type="continuationSeparator" w:id="0">
    <w:p w14:paraId="0F287906" w14:textId="77777777" w:rsidR="007C6742" w:rsidRDefault="007C6742">
      <w:r>
        <w:continuationSeparator/>
      </w:r>
    </w:p>
  </w:footnote>
  <w:footnote w:id="1">
    <w:p w14:paraId="791706D0" w14:textId="3BF41534" w:rsidR="00DC0F45" w:rsidRDefault="00DC0F45">
      <w:pPr>
        <w:pStyle w:val="FootnoteText"/>
        <w:rPr>
          <w:lang w:bidi="ar-LB"/>
        </w:rPr>
      </w:pPr>
      <w:r>
        <w:rPr>
          <w:rStyle w:val="FootnoteReference"/>
        </w:rPr>
        <w:footnoteRef/>
      </w:r>
      <w:r>
        <w:rPr>
          <w:rtl/>
        </w:rPr>
        <w:t xml:space="preserve"> </w:t>
      </w:r>
      <w:r>
        <w:rPr>
          <w:rFonts w:hint="cs"/>
          <w:rtl/>
          <w:lang w:bidi="ar-LB"/>
        </w:rPr>
        <w:t>م. 22 من ق.ش.ع</w:t>
      </w:r>
    </w:p>
  </w:footnote>
  <w:footnote w:id="2">
    <w:p w14:paraId="56357208" w14:textId="77777777" w:rsidR="00AC4FA1" w:rsidRDefault="00AC4FA1">
      <w:pPr>
        <w:pStyle w:val="FootnoteText"/>
        <w:rPr>
          <w:lang w:bidi="ar-LB"/>
        </w:rPr>
      </w:pPr>
      <w:r>
        <w:rPr>
          <w:rStyle w:val="FootnoteReference"/>
        </w:rPr>
        <w:footnoteRef/>
      </w:r>
      <w:r>
        <w:rPr>
          <w:rtl/>
        </w:rPr>
        <w:t xml:space="preserve"> </w:t>
      </w:r>
      <w:r>
        <w:rPr>
          <w:rFonts w:hint="cs"/>
          <w:rtl/>
          <w:lang w:bidi="ar-LB"/>
        </w:rPr>
        <w:t>م. 34 من ق.ش.ع</w:t>
      </w:r>
    </w:p>
  </w:footnote>
  <w:footnote w:id="3">
    <w:p w14:paraId="1B26E5D6" w14:textId="77777777" w:rsidR="00DC0F45" w:rsidRDefault="00DC0F45">
      <w:pPr>
        <w:pStyle w:val="FootnoteText"/>
        <w:rPr>
          <w:lang w:bidi="ar-LB"/>
        </w:rPr>
      </w:pPr>
      <w:r>
        <w:rPr>
          <w:rStyle w:val="FootnoteReference"/>
        </w:rPr>
        <w:footnoteRef/>
      </w:r>
      <w:r>
        <w:rPr>
          <w:rtl/>
        </w:rPr>
        <w:t xml:space="preserve"> </w:t>
      </w:r>
      <w:r>
        <w:rPr>
          <w:rFonts w:hint="cs"/>
          <w:rtl/>
          <w:lang w:bidi="ar-LB"/>
        </w:rPr>
        <w:t>م. 34 من ق.ش.ع</w:t>
      </w:r>
    </w:p>
  </w:footnote>
  <w:footnote w:id="4">
    <w:p w14:paraId="5B64728C" w14:textId="77777777" w:rsidR="00DC0F45" w:rsidRDefault="00DC0F45">
      <w:pPr>
        <w:pStyle w:val="FootnoteText"/>
        <w:rPr>
          <w:lang w:bidi="ar-LB"/>
        </w:rPr>
      </w:pPr>
      <w:r>
        <w:rPr>
          <w:rStyle w:val="FootnoteReference"/>
        </w:rPr>
        <w:footnoteRef/>
      </w:r>
      <w:r>
        <w:rPr>
          <w:rtl/>
        </w:rPr>
        <w:t xml:space="preserve"> </w:t>
      </w:r>
      <w:r>
        <w:rPr>
          <w:rFonts w:hint="cs"/>
          <w:rtl/>
          <w:lang w:bidi="ar-LB"/>
        </w:rPr>
        <w:t>م. 35 من ق.ش.ع</w:t>
      </w:r>
    </w:p>
  </w:footnote>
  <w:footnote w:id="5">
    <w:p w14:paraId="777AA1F5" w14:textId="77777777" w:rsidR="00DC0F45" w:rsidRDefault="00DC0F45">
      <w:pPr>
        <w:pStyle w:val="FootnoteText"/>
        <w:rPr>
          <w:lang w:bidi="ar-LB"/>
        </w:rPr>
      </w:pPr>
      <w:r>
        <w:rPr>
          <w:rStyle w:val="FootnoteReference"/>
        </w:rPr>
        <w:footnoteRef/>
      </w:r>
      <w:r>
        <w:rPr>
          <w:rtl/>
        </w:rPr>
        <w:t xml:space="preserve"> </w:t>
      </w:r>
      <w:r>
        <w:rPr>
          <w:rFonts w:hint="cs"/>
          <w:rtl/>
          <w:lang w:bidi="ar-LB"/>
        </w:rPr>
        <w:t>م. 37 من ق.ش.ع</w:t>
      </w:r>
    </w:p>
  </w:footnote>
  <w:footnote w:id="6">
    <w:p w14:paraId="3AC272F8" w14:textId="77777777" w:rsidR="00B72D91" w:rsidRDefault="00B72D91" w:rsidP="00B72D91">
      <w:pPr>
        <w:pStyle w:val="FootnoteText"/>
        <w:rPr>
          <w:lang w:bidi="ar-LB"/>
        </w:rPr>
      </w:pPr>
      <w:r>
        <w:rPr>
          <w:rStyle w:val="FootnoteReference"/>
        </w:rPr>
        <w:footnoteRef/>
      </w:r>
      <w:r>
        <w:rPr>
          <w:rtl/>
        </w:rPr>
        <w:t xml:space="preserve"> </w:t>
      </w:r>
      <w:r>
        <w:rPr>
          <w:rFonts w:hint="cs"/>
          <w:rtl/>
          <w:lang w:bidi="ar-LB"/>
        </w:rPr>
        <w:t>م. 37 من ق.ش.ع</w:t>
      </w:r>
    </w:p>
  </w:footnote>
  <w:footnote w:id="7">
    <w:p w14:paraId="4ECDDC00" w14:textId="77777777" w:rsidR="005E5230" w:rsidRDefault="005E5230"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C1F2" w14:textId="77777777" w:rsidR="00FF2E0F" w:rsidRDefault="00FF2E0F"/>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tblGrid>
    <w:tr w:rsidR="00FF2E0F" w:rsidRPr="005E0771" w14:paraId="2DDAD70D" w14:textId="77777777" w:rsidTr="00225F8F">
      <w:trPr>
        <w:trHeight w:val="247"/>
      </w:trPr>
      <w:tc>
        <w:tcPr>
          <w:tcW w:w="3282" w:type="dxa"/>
        </w:tcPr>
        <w:p w14:paraId="387B655B" w14:textId="77777777" w:rsidR="00FF2E0F" w:rsidRPr="005E0771" w:rsidRDefault="00FF2E0F" w:rsidP="00FF2E0F">
          <w:pPr>
            <w:pBdr>
              <w:top w:val="nil"/>
              <w:left w:val="nil"/>
              <w:bottom w:val="nil"/>
              <w:right w:val="nil"/>
              <w:between w:val="nil"/>
            </w:pBdr>
            <w:jc w:val="center"/>
            <w:rPr>
              <w:rFonts w:ascii="Cambria" w:eastAsia="Cambria" w:hAnsi="Cambria" w:cs="Times New Roman"/>
              <w:bCs/>
              <w:i/>
              <w:iCs/>
              <w:color w:val="000000"/>
              <w:rtl/>
            </w:rPr>
          </w:pPr>
          <w:r>
            <w:rPr>
              <w:rFonts w:ascii="Cambria" w:eastAsia="Cambria" w:hAnsi="Cambria" w:cs="Times New Roman"/>
              <w:b/>
              <w:color w:val="000000"/>
              <w:sz w:val="32"/>
              <w:szCs w:val="32"/>
              <w:rtl/>
            </w:rPr>
            <w:t xml:space="preserve">  </w:t>
          </w:r>
          <w:r w:rsidRPr="005E0771">
            <w:rPr>
              <w:rFonts w:ascii="Cambria" w:eastAsia="Cambria" w:hAnsi="Cambria" w:cs="Times New Roman"/>
              <w:bCs/>
              <w:i/>
              <w:iCs/>
              <w:color w:val="000000"/>
              <w:rtl/>
            </w:rPr>
            <w:t>الجمهورية اللبنانية</w:t>
          </w:r>
        </w:p>
        <w:p w14:paraId="70EC21D5" w14:textId="1333EB8C" w:rsidR="00FF2E0F" w:rsidRPr="005E0771" w:rsidRDefault="00225F8F" w:rsidP="00FF2E0F">
          <w:pPr>
            <w:pBdr>
              <w:top w:val="nil"/>
              <w:left w:val="nil"/>
              <w:bottom w:val="nil"/>
              <w:right w:val="nil"/>
              <w:between w:val="nil"/>
            </w:pBdr>
            <w:jc w:val="center"/>
            <w:rPr>
              <w:bCs/>
              <w:i/>
              <w:iCs/>
              <w:rtl/>
              <w:lang w:bidi="ar-LB"/>
            </w:rPr>
          </w:pPr>
          <w:r w:rsidRPr="00225F8F">
            <w:rPr>
              <w:rFonts w:hint="cs"/>
              <w:bCs/>
              <w:i/>
              <w:iCs/>
              <w:sz w:val="24"/>
              <w:szCs w:val="24"/>
              <w:rtl/>
              <w:lang w:bidi="ar-LB"/>
            </w:rPr>
            <w:t>المديرية العامة لرئاسة مجلس الوزراء</w:t>
          </w:r>
        </w:p>
      </w:tc>
    </w:tr>
  </w:tbl>
  <w:p w14:paraId="25ABCDA4" w14:textId="5FBB88C9" w:rsidR="00C300BA" w:rsidRPr="00FF2E0F" w:rsidRDefault="00C300BA" w:rsidP="00FF2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15:restartNumberingAfterBreak="0">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15:restartNumberingAfterBreak="0">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B02F3"/>
    <w:multiLevelType w:val="multilevel"/>
    <w:tmpl w:val="A78E5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7" w15:restartNumberingAfterBreak="0">
    <w:nsid w:val="15163294"/>
    <w:multiLevelType w:val="multilevel"/>
    <w:tmpl w:val="059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1" w15:restartNumberingAfterBreak="0">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CC3A56"/>
    <w:multiLevelType w:val="multilevel"/>
    <w:tmpl w:val="542472E4"/>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BC31178"/>
    <w:multiLevelType w:val="multilevel"/>
    <w:tmpl w:val="2A320974"/>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5" w15:restartNumberingAfterBreak="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C44039"/>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15:restartNumberingAfterBreak="0">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8" w15:restartNumberingAfterBreak="0">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15:restartNumberingAfterBreak="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15:restartNumberingAfterBreak="0">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15:restartNumberingAfterBreak="0">
    <w:nsid w:val="467A6C93"/>
    <w:multiLevelType w:val="hybridMultilevel"/>
    <w:tmpl w:val="06CE6546"/>
    <w:lvl w:ilvl="0" w:tplc="A3DA86B0">
      <w:start w:val="1"/>
      <w:numFmt w:val="decimal"/>
      <w:lvlText w:val="%1-"/>
      <w:lvlJc w:val="left"/>
      <w:pPr>
        <w:ind w:left="720" w:hanging="360"/>
      </w:pPr>
      <w:rPr>
        <w:rFonts w:asciiTheme="majorBidi" w:eastAsia="Simplified Arabic"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456441"/>
    <w:multiLevelType w:val="multilevel"/>
    <w:tmpl w:val="C782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654DB"/>
    <w:multiLevelType w:val="multilevel"/>
    <w:tmpl w:val="4F74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6" w15:restartNumberingAfterBreak="0">
    <w:nsid w:val="56F827DC"/>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0" w15:restartNumberingAfterBreak="0">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2" w15:restartNumberingAfterBreak="0">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5" w15:restartNumberingAfterBreak="0">
    <w:nsid w:val="7285235A"/>
    <w:multiLevelType w:val="hybridMultilevel"/>
    <w:tmpl w:val="56F459EC"/>
    <w:lvl w:ilvl="0" w:tplc="0D364B32">
      <w:start w:val="1"/>
      <w:numFmt w:val="arabicAbjad"/>
      <w:lvlText w:val="%1-"/>
      <w:lvlJc w:val="left"/>
      <w:pPr>
        <w:ind w:left="1116" w:hanging="360"/>
      </w:pPr>
      <w:rPr>
        <w:rFonts w:hint="default"/>
        <w:lang w:val="en-US"/>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6" w15:restartNumberingAfterBreak="0">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8"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9" w15:restartNumberingAfterBreak="0">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0" w15:restartNumberingAfterBreak="0">
    <w:nsid w:val="7EFD068A"/>
    <w:multiLevelType w:val="multilevel"/>
    <w:tmpl w:val="055C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08682">
    <w:abstractNumId w:val="12"/>
  </w:num>
  <w:num w:numId="2" w16cid:durableId="1078014460">
    <w:abstractNumId w:val="36"/>
  </w:num>
  <w:num w:numId="3" w16cid:durableId="669603758">
    <w:abstractNumId w:val="33"/>
  </w:num>
  <w:num w:numId="4" w16cid:durableId="1516454326">
    <w:abstractNumId w:val="13"/>
  </w:num>
  <w:num w:numId="5" w16cid:durableId="1617828884">
    <w:abstractNumId w:val="11"/>
  </w:num>
  <w:num w:numId="6" w16cid:durableId="730154761">
    <w:abstractNumId w:val="32"/>
  </w:num>
  <w:num w:numId="7" w16cid:durableId="1497498432">
    <w:abstractNumId w:val="20"/>
  </w:num>
  <w:num w:numId="8" w16cid:durableId="957836330">
    <w:abstractNumId w:val="28"/>
  </w:num>
  <w:num w:numId="9" w16cid:durableId="722950930">
    <w:abstractNumId w:val="35"/>
  </w:num>
  <w:num w:numId="10" w16cid:durableId="1263876754">
    <w:abstractNumId w:val="3"/>
  </w:num>
  <w:num w:numId="11" w16cid:durableId="1896045110">
    <w:abstractNumId w:val="25"/>
  </w:num>
  <w:num w:numId="12" w16cid:durableId="1148980544">
    <w:abstractNumId w:val="21"/>
  </w:num>
  <w:num w:numId="13" w16cid:durableId="181945275">
    <w:abstractNumId w:val="29"/>
  </w:num>
  <w:num w:numId="14" w16cid:durableId="1175341326">
    <w:abstractNumId w:val="37"/>
  </w:num>
  <w:num w:numId="15" w16cid:durableId="119424896">
    <w:abstractNumId w:val="14"/>
  </w:num>
  <w:num w:numId="16" w16cid:durableId="1072460505">
    <w:abstractNumId w:val="18"/>
  </w:num>
  <w:num w:numId="17" w16cid:durableId="686367087">
    <w:abstractNumId w:val="19"/>
  </w:num>
  <w:num w:numId="18" w16cid:durableId="1424108538">
    <w:abstractNumId w:val="2"/>
  </w:num>
  <w:num w:numId="19" w16cid:durableId="306012537">
    <w:abstractNumId w:val="8"/>
  </w:num>
  <w:num w:numId="20" w16cid:durableId="1973517022">
    <w:abstractNumId w:val="17"/>
  </w:num>
  <w:num w:numId="21" w16cid:durableId="1113479433">
    <w:abstractNumId w:val="15"/>
  </w:num>
  <w:num w:numId="22" w16cid:durableId="38668924">
    <w:abstractNumId w:val="38"/>
  </w:num>
  <w:num w:numId="23" w16cid:durableId="984427534">
    <w:abstractNumId w:val="31"/>
  </w:num>
  <w:num w:numId="24" w16cid:durableId="1885217996">
    <w:abstractNumId w:val="34"/>
  </w:num>
  <w:num w:numId="25" w16cid:durableId="1705599349">
    <w:abstractNumId w:val="6"/>
  </w:num>
  <w:num w:numId="26" w16cid:durableId="150606916">
    <w:abstractNumId w:val="9"/>
  </w:num>
  <w:num w:numId="27" w16cid:durableId="1682467730">
    <w:abstractNumId w:val="30"/>
  </w:num>
  <w:num w:numId="28" w16cid:durableId="457459804">
    <w:abstractNumId w:val="4"/>
  </w:num>
  <w:num w:numId="29" w16cid:durableId="294529720">
    <w:abstractNumId w:val="10"/>
  </w:num>
  <w:num w:numId="30" w16cid:durableId="1592734440">
    <w:abstractNumId w:val="27"/>
  </w:num>
  <w:num w:numId="31" w16cid:durableId="1727219517">
    <w:abstractNumId w:val="1"/>
  </w:num>
  <w:num w:numId="32" w16cid:durableId="888034526">
    <w:abstractNumId w:val="0"/>
  </w:num>
  <w:num w:numId="33" w16cid:durableId="1014386145">
    <w:abstractNumId w:val="39"/>
  </w:num>
  <w:num w:numId="34" w16cid:durableId="297955918">
    <w:abstractNumId w:val="16"/>
  </w:num>
  <w:num w:numId="35" w16cid:durableId="1265500528">
    <w:abstractNumId w:val="22"/>
  </w:num>
  <w:num w:numId="36" w16cid:durableId="1278756847">
    <w:abstractNumId w:val="26"/>
  </w:num>
  <w:num w:numId="37" w16cid:durableId="182978920">
    <w:abstractNumId w:val="40"/>
  </w:num>
  <w:num w:numId="38" w16cid:durableId="300817503">
    <w:abstractNumId w:val="5"/>
  </w:num>
  <w:num w:numId="39" w16cid:durableId="977877391">
    <w:abstractNumId w:val="24"/>
  </w:num>
  <w:num w:numId="40" w16cid:durableId="1770856562">
    <w:abstractNumId w:val="23"/>
  </w:num>
  <w:num w:numId="41" w16cid:durableId="632448303">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BA"/>
    <w:rsid w:val="000053FE"/>
    <w:rsid w:val="00006FCE"/>
    <w:rsid w:val="000135B5"/>
    <w:rsid w:val="00015532"/>
    <w:rsid w:val="00015D31"/>
    <w:rsid w:val="00016E8F"/>
    <w:rsid w:val="00021FEE"/>
    <w:rsid w:val="0002250B"/>
    <w:rsid w:val="0002408B"/>
    <w:rsid w:val="000254FB"/>
    <w:rsid w:val="00026BEF"/>
    <w:rsid w:val="00026D2F"/>
    <w:rsid w:val="000307CA"/>
    <w:rsid w:val="00030CEA"/>
    <w:rsid w:val="00032A1E"/>
    <w:rsid w:val="00035A14"/>
    <w:rsid w:val="000473E5"/>
    <w:rsid w:val="000500D2"/>
    <w:rsid w:val="000505E2"/>
    <w:rsid w:val="00051242"/>
    <w:rsid w:val="00051518"/>
    <w:rsid w:val="00053F34"/>
    <w:rsid w:val="000564D9"/>
    <w:rsid w:val="00060D4F"/>
    <w:rsid w:val="000619DE"/>
    <w:rsid w:val="00062EC0"/>
    <w:rsid w:val="000702FB"/>
    <w:rsid w:val="000713F6"/>
    <w:rsid w:val="00074A4D"/>
    <w:rsid w:val="00074C1C"/>
    <w:rsid w:val="00074CC5"/>
    <w:rsid w:val="00075763"/>
    <w:rsid w:val="0007587C"/>
    <w:rsid w:val="000779C0"/>
    <w:rsid w:val="0008052D"/>
    <w:rsid w:val="00082A3C"/>
    <w:rsid w:val="000836EA"/>
    <w:rsid w:val="00084102"/>
    <w:rsid w:val="00084C8B"/>
    <w:rsid w:val="00092B9D"/>
    <w:rsid w:val="00093BB8"/>
    <w:rsid w:val="00095B9A"/>
    <w:rsid w:val="00097CFF"/>
    <w:rsid w:val="000A2F84"/>
    <w:rsid w:val="000A5EC5"/>
    <w:rsid w:val="000A7D3C"/>
    <w:rsid w:val="000A7E39"/>
    <w:rsid w:val="000B4763"/>
    <w:rsid w:val="000B69A0"/>
    <w:rsid w:val="000C0D64"/>
    <w:rsid w:val="000C155B"/>
    <w:rsid w:val="000C433B"/>
    <w:rsid w:val="000D05CA"/>
    <w:rsid w:val="000D3A08"/>
    <w:rsid w:val="000D3B1D"/>
    <w:rsid w:val="000D45C1"/>
    <w:rsid w:val="000D4853"/>
    <w:rsid w:val="000D494E"/>
    <w:rsid w:val="000E0FA5"/>
    <w:rsid w:val="000E29A5"/>
    <w:rsid w:val="000E5DD1"/>
    <w:rsid w:val="000E705E"/>
    <w:rsid w:val="000F1FDA"/>
    <w:rsid w:val="000F4756"/>
    <w:rsid w:val="000F53B0"/>
    <w:rsid w:val="000F72B4"/>
    <w:rsid w:val="00101140"/>
    <w:rsid w:val="00103B8F"/>
    <w:rsid w:val="00104807"/>
    <w:rsid w:val="00104C08"/>
    <w:rsid w:val="0010600B"/>
    <w:rsid w:val="00110239"/>
    <w:rsid w:val="00114310"/>
    <w:rsid w:val="00116E56"/>
    <w:rsid w:val="00117133"/>
    <w:rsid w:val="00121203"/>
    <w:rsid w:val="00123020"/>
    <w:rsid w:val="001268F7"/>
    <w:rsid w:val="00127435"/>
    <w:rsid w:val="00127D5F"/>
    <w:rsid w:val="00131B13"/>
    <w:rsid w:val="00132460"/>
    <w:rsid w:val="00132C99"/>
    <w:rsid w:val="001344F8"/>
    <w:rsid w:val="001346E8"/>
    <w:rsid w:val="00143930"/>
    <w:rsid w:val="00143FBD"/>
    <w:rsid w:val="00145402"/>
    <w:rsid w:val="001466CC"/>
    <w:rsid w:val="001475FD"/>
    <w:rsid w:val="00150E19"/>
    <w:rsid w:val="00152017"/>
    <w:rsid w:val="00152DB8"/>
    <w:rsid w:val="001534F9"/>
    <w:rsid w:val="00153D20"/>
    <w:rsid w:val="001549EA"/>
    <w:rsid w:val="00155364"/>
    <w:rsid w:val="00155C45"/>
    <w:rsid w:val="001567ED"/>
    <w:rsid w:val="00160ABF"/>
    <w:rsid w:val="00163DEC"/>
    <w:rsid w:val="00166539"/>
    <w:rsid w:val="00172919"/>
    <w:rsid w:val="00172AB1"/>
    <w:rsid w:val="00174E6C"/>
    <w:rsid w:val="001751C5"/>
    <w:rsid w:val="001767D9"/>
    <w:rsid w:val="00176BF0"/>
    <w:rsid w:val="0017773B"/>
    <w:rsid w:val="00182186"/>
    <w:rsid w:val="00183D48"/>
    <w:rsid w:val="00185254"/>
    <w:rsid w:val="00185D76"/>
    <w:rsid w:val="0019178C"/>
    <w:rsid w:val="00191FF9"/>
    <w:rsid w:val="00192E03"/>
    <w:rsid w:val="0019357F"/>
    <w:rsid w:val="00193AF5"/>
    <w:rsid w:val="001954AC"/>
    <w:rsid w:val="001A1757"/>
    <w:rsid w:val="001A7083"/>
    <w:rsid w:val="001B77B8"/>
    <w:rsid w:val="001D0C98"/>
    <w:rsid w:val="001D3381"/>
    <w:rsid w:val="001D7CA9"/>
    <w:rsid w:val="001E2272"/>
    <w:rsid w:val="001E67F1"/>
    <w:rsid w:val="001E71CE"/>
    <w:rsid w:val="001E76C4"/>
    <w:rsid w:val="001F0799"/>
    <w:rsid w:val="001F346B"/>
    <w:rsid w:val="001F480B"/>
    <w:rsid w:val="00200BC3"/>
    <w:rsid w:val="0020153A"/>
    <w:rsid w:val="002047FD"/>
    <w:rsid w:val="0020623D"/>
    <w:rsid w:val="00206687"/>
    <w:rsid w:val="002114BC"/>
    <w:rsid w:val="00211831"/>
    <w:rsid w:val="002134D8"/>
    <w:rsid w:val="00215C59"/>
    <w:rsid w:val="00216C25"/>
    <w:rsid w:val="00217C88"/>
    <w:rsid w:val="00220B58"/>
    <w:rsid w:val="00222221"/>
    <w:rsid w:val="002229AB"/>
    <w:rsid w:val="00223749"/>
    <w:rsid w:val="002238C0"/>
    <w:rsid w:val="00225F8F"/>
    <w:rsid w:val="00227041"/>
    <w:rsid w:val="00231BF0"/>
    <w:rsid w:val="00232547"/>
    <w:rsid w:val="00235E1B"/>
    <w:rsid w:val="0023749C"/>
    <w:rsid w:val="002408B7"/>
    <w:rsid w:val="0024270C"/>
    <w:rsid w:val="00245833"/>
    <w:rsid w:val="0024688B"/>
    <w:rsid w:val="002504BB"/>
    <w:rsid w:val="00251D95"/>
    <w:rsid w:val="002534DC"/>
    <w:rsid w:val="00253661"/>
    <w:rsid w:val="00257AB8"/>
    <w:rsid w:val="002603A7"/>
    <w:rsid w:val="002603D6"/>
    <w:rsid w:val="00261D2F"/>
    <w:rsid w:val="002624F9"/>
    <w:rsid w:val="0027231F"/>
    <w:rsid w:val="002750A6"/>
    <w:rsid w:val="00277A5C"/>
    <w:rsid w:val="002821D6"/>
    <w:rsid w:val="00286718"/>
    <w:rsid w:val="00286A35"/>
    <w:rsid w:val="00287730"/>
    <w:rsid w:val="002921E8"/>
    <w:rsid w:val="00292465"/>
    <w:rsid w:val="00292484"/>
    <w:rsid w:val="0029524B"/>
    <w:rsid w:val="0029640B"/>
    <w:rsid w:val="0029757B"/>
    <w:rsid w:val="002A0AA4"/>
    <w:rsid w:val="002A0BB1"/>
    <w:rsid w:val="002A3978"/>
    <w:rsid w:val="002B0AEB"/>
    <w:rsid w:val="002B2167"/>
    <w:rsid w:val="002B30EB"/>
    <w:rsid w:val="002B5D02"/>
    <w:rsid w:val="002C00A9"/>
    <w:rsid w:val="002C6BAB"/>
    <w:rsid w:val="002C7301"/>
    <w:rsid w:val="002D0ED4"/>
    <w:rsid w:val="002D2D35"/>
    <w:rsid w:val="002D2E3E"/>
    <w:rsid w:val="002E16B0"/>
    <w:rsid w:val="002E3A29"/>
    <w:rsid w:val="002E4073"/>
    <w:rsid w:val="002F01B2"/>
    <w:rsid w:val="002F028D"/>
    <w:rsid w:val="002F1663"/>
    <w:rsid w:val="002F2EE1"/>
    <w:rsid w:val="002F461D"/>
    <w:rsid w:val="002F66F2"/>
    <w:rsid w:val="002F7263"/>
    <w:rsid w:val="002F73E3"/>
    <w:rsid w:val="00300A14"/>
    <w:rsid w:val="00301931"/>
    <w:rsid w:val="00301D6E"/>
    <w:rsid w:val="00305F1D"/>
    <w:rsid w:val="0031003A"/>
    <w:rsid w:val="00314257"/>
    <w:rsid w:val="00317638"/>
    <w:rsid w:val="00324C0B"/>
    <w:rsid w:val="00325CBD"/>
    <w:rsid w:val="003329DC"/>
    <w:rsid w:val="00333732"/>
    <w:rsid w:val="003353C1"/>
    <w:rsid w:val="003376DE"/>
    <w:rsid w:val="00340909"/>
    <w:rsid w:val="00345E66"/>
    <w:rsid w:val="0034799D"/>
    <w:rsid w:val="00350FA8"/>
    <w:rsid w:val="0035481B"/>
    <w:rsid w:val="00355E52"/>
    <w:rsid w:val="00363FF9"/>
    <w:rsid w:val="0036600A"/>
    <w:rsid w:val="00367AA0"/>
    <w:rsid w:val="003712DA"/>
    <w:rsid w:val="003744FE"/>
    <w:rsid w:val="00374D59"/>
    <w:rsid w:val="00375D56"/>
    <w:rsid w:val="00377418"/>
    <w:rsid w:val="00377688"/>
    <w:rsid w:val="003818F8"/>
    <w:rsid w:val="00382440"/>
    <w:rsid w:val="003828D1"/>
    <w:rsid w:val="00385953"/>
    <w:rsid w:val="00386F12"/>
    <w:rsid w:val="003871E9"/>
    <w:rsid w:val="003871ED"/>
    <w:rsid w:val="003871FE"/>
    <w:rsid w:val="00387F23"/>
    <w:rsid w:val="0039108D"/>
    <w:rsid w:val="003929D3"/>
    <w:rsid w:val="00393F74"/>
    <w:rsid w:val="00395F11"/>
    <w:rsid w:val="00396385"/>
    <w:rsid w:val="00396512"/>
    <w:rsid w:val="003969DE"/>
    <w:rsid w:val="003A389A"/>
    <w:rsid w:val="003A4A47"/>
    <w:rsid w:val="003A5702"/>
    <w:rsid w:val="003A722F"/>
    <w:rsid w:val="003B1097"/>
    <w:rsid w:val="003B1C03"/>
    <w:rsid w:val="003C4ED1"/>
    <w:rsid w:val="003C6426"/>
    <w:rsid w:val="003C6C1A"/>
    <w:rsid w:val="003C7A12"/>
    <w:rsid w:val="003D3045"/>
    <w:rsid w:val="003D677C"/>
    <w:rsid w:val="003E1178"/>
    <w:rsid w:val="003E7EBF"/>
    <w:rsid w:val="003F268C"/>
    <w:rsid w:val="003F297A"/>
    <w:rsid w:val="003F332B"/>
    <w:rsid w:val="003F5CA2"/>
    <w:rsid w:val="00402049"/>
    <w:rsid w:val="004043FB"/>
    <w:rsid w:val="0040507B"/>
    <w:rsid w:val="00405FA5"/>
    <w:rsid w:val="00407297"/>
    <w:rsid w:val="00411732"/>
    <w:rsid w:val="004145FE"/>
    <w:rsid w:val="00415A10"/>
    <w:rsid w:val="00420A66"/>
    <w:rsid w:val="004228F0"/>
    <w:rsid w:val="00425203"/>
    <w:rsid w:val="0043013A"/>
    <w:rsid w:val="004367EA"/>
    <w:rsid w:val="004415D6"/>
    <w:rsid w:val="00442F12"/>
    <w:rsid w:val="0045038C"/>
    <w:rsid w:val="00450BA5"/>
    <w:rsid w:val="0045284E"/>
    <w:rsid w:val="00452AF1"/>
    <w:rsid w:val="0045315E"/>
    <w:rsid w:val="00453A41"/>
    <w:rsid w:val="00454179"/>
    <w:rsid w:val="0045519C"/>
    <w:rsid w:val="00461917"/>
    <w:rsid w:val="004637CE"/>
    <w:rsid w:val="00466269"/>
    <w:rsid w:val="0047036A"/>
    <w:rsid w:val="00472C12"/>
    <w:rsid w:val="00473728"/>
    <w:rsid w:val="004740FA"/>
    <w:rsid w:val="00482720"/>
    <w:rsid w:val="004837D2"/>
    <w:rsid w:val="00496847"/>
    <w:rsid w:val="00497E65"/>
    <w:rsid w:val="004A0698"/>
    <w:rsid w:val="004A151D"/>
    <w:rsid w:val="004A1966"/>
    <w:rsid w:val="004A55D1"/>
    <w:rsid w:val="004A5A3A"/>
    <w:rsid w:val="004A5A41"/>
    <w:rsid w:val="004A6DAF"/>
    <w:rsid w:val="004A72BF"/>
    <w:rsid w:val="004B0B68"/>
    <w:rsid w:val="004B1D80"/>
    <w:rsid w:val="004B2A1F"/>
    <w:rsid w:val="004B3E49"/>
    <w:rsid w:val="004B4153"/>
    <w:rsid w:val="004B4B48"/>
    <w:rsid w:val="004B4E00"/>
    <w:rsid w:val="004B77EE"/>
    <w:rsid w:val="004C0775"/>
    <w:rsid w:val="004C1D11"/>
    <w:rsid w:val="004C2406"/>
    <w:rsid w:val="004C623E"/>
    <w:rsid w:val="004C7502"/>
    <w:rsid w:val="004D10CF"/>
    <w:rsid w:val="004D1972"/>
    <w:rsid w:val="004D2ECC"/>
    <w:rsid w:val="004D53CA"/>
    <w:rsid w:val="004D61F9"/>
    <w:rsid w:val="004D734E"/>
    <w:rsid w:val="004E0F93"/>
    <w:rsid w:val="004E19D2"/>
    <w:rsid w:val="004E1FA7"/>
    <w:rsid w:val="004E3408"/>
    <w:rsid w:val="004E40E3"/>
    <w:rsid w:val="004E4EE7"/>
    <w:rsid w:val="004E4FAD"/>
    <w:rsid w:val="004F3D68"/>
    <w:rsid w:val="004F4BC8"/>
    <w:rsid w:val="004F7F80"/>
    <w:rsid w:val="00502447"/>
    <w:rsid w:val="00507872"/>
    <w:rsid w:val="005124DA"/>
    <w:rsid w:val="005144CE"/>
    <w:rsid w:val="005202D1"/>
    <w:rsid w:val="00520571"/>
    <w:rsid w:val="00521C70"/>
    <w:rsid w:val="00522953"/>
    <w:rsid w:val="005238D8"/>
    <w:rsid w:val="00535331"/>
    <w:rsid w:val="00541A8B"/>
    <w:rsid w:val="00542D92"/>
    <w:rsid w:val="00545078"/>
    <w:rsid w:val="00551FE2"/>
    <w:rsid w:val="00556F58"/>
    <w:rsid w:val="00557D26"/>
    <w:rsid w:val="00561BA1"/>
    <w:rsid w:val="00561BC5"/>
    <w:rsid w:val="00563973"/>
    <w:rsid w:val="00566C7D"/>
    <w:rsid w:val="00567056"/>
    <w:rsid w:val="00567DB9"/>
    <w:rsid w:val="00571C57"/>
    <w:rsid w:val="00574446"/>
    <w:rsid w:val="00574BDC"/>
    <w:rsid w:val="005838D4"/>
    <w:rsid w:val="0058401F"/>
    <w:rsid w:val="00585573"/>
    <w:rsid w:val="0059238D"/>
    <w:rsid w:val="005938EC"/>
    <w:rsid w:val="0059392D"/>
    <w:rsid w:val="00594D37"/>
    <w:rsid w:val="00594D7B"/>
    <w:rsid w:val="0059652D"/>
    <w:rsid w:val="005A15EF"/>
    <w:rsid w:val="005A1873"/>
    <w:rsid w:val="005A2665"/>
    <w:rsid w:val="005A2713"/>
    <w:rsid w:val="005A2C23"/>
    <w:rsid w:val="005B026E"/>
    <w:rsid w:val="005B22AD"/>
    <w:rsid w:val="005B55BC"/>
    <w:rsid w:val="005C17ED"/>
    <w:rsid w:val="005C3662"/>
    <w:rsid w:val="005C3901"/>
    <w:rsid w:val="005C4189"/>
    <w:rsid w:val="005C7ABB"/>
    <w:rsid w:val="005D1DD6"/>
    <w:rsid w:val="005D29E9"/>
    <w:rsid w:val="005D46A4"/>
    <w:rsid w:val="005D675C"/>
    <w:rsid w:val="005D792A"/>
    <w:rsid w:val="005E1CA3"/>
    <w:rsid w:val="005E1F8C"/>
    <w:rsid w:val="005E39DA"/>
    <w:rsid w:val="005E5230"/>
    <w:rsid w:val="005E5938"/>
    <w:rsid w:val="005E606B"/>
    <w:rsid w:val="005E64B0"/>
    <w:rsid w:val="005E704B"/>
    <w:rsid w:val="005F06BB"/>
    <w:rsid w:val="005F3B9B"/>
    <w:rsid w:val="005F6C47"/>
    <w:rsid w:val="006049E4"/>
    <w:rsid w:val="006053E5"/>
    <w:rsid w:val="0060588F"/>
    <w:rsid w:val="00606539"/>
    <w:rsid w:val="006069D1"/>
    <w:rsid w:val="00610D86"/>
    <w:rsid w:val="00613D4A"/>
    <w:rsid w:val="006175F9"/>
    <w:rsid w:val="0062199D"/>
    <w:rsid w:val="00623894"/>
    <w:rsid w:val="00624C92"/>
    <w:rsid w:val="00624D00"/>
    <w:rsid w:val="00624F61"/>
    <w:rsid w:val="00630808"/>
    <w:rsid w:val="0063185C"/>
    <w:rsid w:val="0063247D"/>
    <w:rsid w:val="0063269F"/>
    <w:rsid w:val="00635FB4"/>
    <w:rsid w:val="00643F61"/>
    <w:rsid w:val="006448A1"/>
    <w:rsid w:val="00645904"/>
    <w:rsid w:val="0064640F"/>
    <w:rsid w:val="006614D5"/>
    <w:rsid w:val="0066271C"/>
    <w:rsid w:val="006637C6"/>
    <w:rsid w:val="0066757C"/>
    <w:rsid w:val="00671021"/>
    <w:rsid w:val="006751E8"/>
    <w:rsid w:val="00680A78"/>
    <w:rsid w:val="006816A4"/>
    <w:rsid w:val="00683530"/>
    <w:rsid w:val="00683F0F"/>
    <w:rsid w:val="0068678E"/>
    <w:rsid w:val="00691FB3"/>
    <w:rsid w:val="006931EE"/>
    <w:rsid w:val="0069379F"/>
    <w:rsid w:val="006963D9"/>
    <w:rsid w:val="006A2178"/>
    <w:rsid w:val="006A6DB9"/>
    <w:rsid w:val="006B090F"/>
    <w:rsid w:val="006B0C5B"/>
    <w:rsid w:val="006B5578"/>
    <w:rsid w:val="006B66AD"/>
    <w:rsid w:val="006B73F6"/>
    <w:rsid w:val="006C03A6"/>
    <w:rsid w:val="006C1428"/>
    <w:rsid w:val="006C153F"/>
    <w:rsid w:val="006C28B6"/>
    <w:rsid w:val="006C3161"/>
    <w:rsid w:val="006C4716"/>
    <w:rsid w:val="006C6ABA"/>
    <w:rsid w:val="006C718D"/>
    <w:rsid w:val="006D0729"/>
    <w:rsid w:val="006D247B"/>
    <w:rsid w:val="006D2EDD"/>
    <w:rsid w:val="006D4209"/>
    <w:rsid w:val="006D5201"/>
    <w:rsid w:val="006D7702"/>
    <w:rsid w:val="006D7AD2"/>
    <w:rsid w:val="006E17C5"/>
    <w:rsid w:val="006E258A"/>
    <w:rsid w:val="006E7B05"/>
    <w:rsid w:val="006F3847"/>
    <w:rsid w:val="006F3B3D"/>
    <w:rsid w:val="006F461E"/>
    <w:rsid w:val="006F78BA"/>
    <w:rsid w:val="006F7C0B"/>
    <w:rsid w:val="007109F7"/>
    <w:rsid w:val="007127E9"/>
    <w:rsid w:val="007135FC"/>
    <w:rsid w:val="00714F3F"/>
    <w:rsid w:val="00716D88"/>
    <w:rsid w:val="0072012E"/>
    <w:rsid w:val="00720EAB"/>
    <w:rsid w:val="00721A48"/>
    <w:rsid w:val="007273D2"/>
    <w:rsid w:val="007274CE"/>
    <w:rsid w:val="00727727"/>
    <w:rsid w:val="007328A9"/>
    <w:rsid w:val="00732A11"/>
    <w:rsid w:val="00737166"/>
    <w:rsid w:val="007402A5"/>
    <w:rsid w:val="00742F6C"/>
    <w:rsid w:val="00743598"/>
    <w:rsid w:val="00745357"/>
    <w:rsid w:val="007467DB"/>
    <w:rsid w:val="00747708"/>
    <w:rsid w:val="0075074A"/>
    <w:rsid w:val="00753EEE"/>
    <w:rsid w:val="0076464A"/>
    <w:rsid w:val="0076786B"/>
    <w:rsid w:val="00780E60"/>
    <w:rsid w:val="007835DA"/>
    <w:rsid w:val="00790048"/>
    <w:rsid w:val="00792279"/>
    <w:rsid w:val="007934CB"/>
    <w:rsid w:val="00794CEC"/>
    <w:rsid w:val="007961E4"/>
    <w:rsid w:val="007A0D2A"/>
    <w:rsid w:val="007A2B3D"/>
    <w:rsid w:val="007A4CBF"/>
    <w:rsid w:val="007A5C76"/>
    <w:rsid w:val="007A6206"/>
    <w:rsid w:val="007A6DEA"/>
    <w:rsid w:val="007B0D9C"/>
    <w:rsid w:val="007B1DCB"/>
    <w:rsid w:val="007B2540"/>
    <w:rsid w:val="007B268E"/>
    <w:rsid w:val="007B3DB0"/>
    <w:rsid w:val="007B3E14"/>
    <w:rsid w:val="007B60F7"/>
    <w:rsid w:val="007C6742"/>
    <w:rsid w:val="007D3EF8"/>
    <w:rsid w:val="007D534E"/>
    <w:rsid w:val="007D54A7"/>
    <w:rsid w:val="007E48C6"/>
    <w:rsid w:val="007E5EB2"/>
    <w:rsid w:val="007E7127"/>
    <w:rsid w:val="007F07FD"/>
    <w:rsid w:val="007F0C50"/>
    <w:rsid w:val="007F1E1B"/>
    <w:rsid w:val="007F5F9F"/>
    <w:rsid w:val="007F7266"/>
    <w:rsid w:val="007F7F19"/>
    <w:rsid w:val="008012EC"/>
    <w:rsid w:val="00804057"/>
    <w:rsid w:val="00804E0F"/>
    <w:rsid w:val="008060CC"/>
    <w:rsid w:val="00810D7D"/>
    <w:rsid w:val="008111B7"/>
    <w:rsid w:val="00811DD4"/>
    <w:rsid w:val="008201AA"/>
    <w:rsid w:val="00831452"/>
    <w:rsid w:val="00832D0A"/>
    <w:rsid w:val="0083311F"/>
    <w:rsid w:val="0083484C"/>
    <w:rsid w:val="008419A8"/>
    <w:rsid w:val="0084404B"/>
    <w:rsid w:val="0084456D"/>
    <w:rsid w:val="00844A0C"/>
    <w:rsid w:val="0085018E"/>
    <w:rsid w:val="00851010"/>
    <w:rsid w:val="0085163E"/>
    <w:rsid w:val="00852202"/>
    <w:rsid w:val="008523CB"/>
    <w:rsid w:val="00852BC5"/>
    <w:rsid w:val="0085310D"/>
    <w:rsid w:val="008628D1"/>
    <w:rsid w:val="00864932"/>
    <w:rsid w:val="00865A6B"/>
    <w:rsid w:val="008673D7"/>
    <w:rsid w:val="00870C66"/>
    <w:rsid w:val="00871B59"/>
    <w:rsid w:val="00871C25"/>
    <w:rsid w:val="008832B1"/>
    <w:rsid w:val="00883C09"/>
    <w:rsid w:val="008A015C"/>
    <w:rsid w:val="008A2B45"/>
    <w:rsid w:val="008A2D5E"/>
    <w:rsid w:val="008A73F2"/>
    <w:rsid w:val="008B0CD9"/>
    <w:rsid w:val="008B31C5"/>
    <w:rsid w:val="008B675C"/>
    <w:rsid w:val="008C0160"/>
    <w:rsid w:val="008C2023"/>
    <w:rsid w:val="008C4D96"/>
    <w:rsid w:val="008D33C7"/>
    <w:rsid w:val="008D4B32"/>
    <w:rsid w:val="008D551A"/>
    <w:rsid w:val="008D5560"/>
    <w:rsid w:val="008D565E"/>
    <w:rsid w:val="008D5FF6"/>
    <w:rsid w:val="008E2FB9"/>
    <w:rsid w:val="008E7B38"/>
    <w:rsid w:val="008F32F3"/>
    <w:rsid w:val="008F481F"/>
    <w:rsid w:val="009007DC"/>
    <w:rsid w:val="0090576A"/>
    <w:rsid w:val="00905A54"/>
    <w:rsid w:val="00913E8A"/>
    <w:rsid w:val="009142F8"/>
    <w:rsid w:val="0091721E"/>
    <w:rsid w:val="00920430"/>
    <w:rsid w:val="00921B51"/>
    <w:rsid w:val="0092315C"/>
    <w:rsid w:val="009255EA"/>
    <w:rsid w:val="009323F5"/>
    <w:rsid w:val="00932A12"/>
    <w:rsid w:val="00933CF0"/>
    <w:rsid w:val="00942858"/>
    <w:rsid w:val="009446FC"/>
    <w:rsid w:val="00946FCB"/>
    <w:rsid w:val="00950568"/>
    <w:rsid w:val="00953697"/>
    <w:rsid w:val="0095639A"/>
    <w:rsid w:val="00957328"/>
    <w:rsid w:val="00957D51"/>
    <w:rsid w:val="00960861"/>
    <w:rsid w:val="00960F8A"/>
    <w:rsid w:val="00966219"/>
    <w:rsid w:val="00972364"/>
    <w:rsid w:val="0097514E"/>
    <w:rsid w:val="00975DBB"/>
    <w:rsid w:val="009766F5"/>
    <w:rsid w:val="009768EE"/>
    <w:rsid w:val="00977386"/>
    <w:rsid w:val="00987556"/>
    <w:rsid w:val="0099083D"/>
    <w:rsid w:val="009915CF"/>
    <w:rsid w:val="00991D07"/>
    <w:rsid w:val="00992A88"/>
    <w:rsid w:val="009A1458"/>
    <w:rsid w:val="009A5ED4"/>
    <w:rsid w:val="009A5EEB"/>
    <w:rsid w:val="009A66E9"/>
    <w:rsid w:val="009B0300"/>
    <w:rsid w:val="009B09B0"/>
    <w:rsid w:val="009B4098"/>
    <w:rsid w:val="009B4C2A"/>
    <w:rsid w:val="009B5A41"/>
    <w:rsid w:val="009B6EBB"/>
    <w:rsid w:val="009C0FC4"/>
    <w:rsid w:val="009C3501"/>
    <w:rsid w:val="009C441B"/>
    <w:rsid w:val="009C4B8C"/>
    <w:rsid w:val="009D4C03"/>
    <w:rsid w:val="009E6146"/>
    <w:rsid w:val="009E6B85"/>
    <w:rsid w:val="009E747A"/>
    <w:rsid w:val="009E74A1"/>
    <w:rsid w:val="009F060F"/>
    <w:rsid w:val="009F160D"/>
    <w:rsid w:val="009F4BA8"/>
    <w:rsid w:val="009F5679"/>
    <w:rsid w:val="00A0395C"/>
    <w:rsid w:val="00A04041"/>
    <w:rsid w:val="00A107AA"/>
    <w:rsid w:val="00A138A7"/>
    <w:rsid w:val="00A13D35"/>
    <w:rsid w:val="00A216F1"/>
    <w:rsid w:val="00A21770"/>
    <w:rsid w:val="00A227E0"/>
    <w:rsid w:val="00A26EDC"/>
    <w:rsid w:val="00A306AD"/>
    <w:rsid w:val="00A315EE"/>
    <w:rsid w:val="00A32D3E"/>
    <w:rsid w:val="00A36D57"/>
    <w:rsid w:val="00A41E12"/>
    <w:rsid w:val="00A42CCD"/>
    <w:rsid w:val="00A45436"/>
    <w:rsid w:val="00A468CE"/>
    <w:rsid w:val="00A46F5E"/>
    <w:rsid w:val="00A530FA"/>
    <w:rsid w:val="00A550D8"/>
    <w:rsid w:val="00A558BB"/>
    <w:rsid w:val="00A56659"/>
    <w:rsid w:val="00A63564"/>
    <w:rsid w:val="00A66EB9"/>
    <w:rsid w:val="00A733CD"/>
    <w:rsid w:val="00A76958"/>
    <w:rsid w:val="00A77792"/>
    <w:rsid w:val="00A83EF7"/>
    <w:rsid w:val="00A84997"/>
    <w:rsid w:val="00A85340"/>
    <w:rsid w:val="00A924B4"/>
    <w:rsid w:val="00A926B3"/>
    <w:rsid w:val="00A951C9"/>
    <w:rsid w:val="00A96A76"/>
    <w:rsid w:val="00AA06CF"/>
    <w:rsid w:val="00AA2C46"/>
    <w:rsid w:val="00AA56CE"/>
    <w:rsid w:val="00AA5B36"/>
    <w:rsid w:val="00AA5FE6"/>
    <w:rsid w:val="00AA6D4A"/>
    <w:rsid w:val="00AB0F4F"/>
    <w:rsid w:val="00AB17B5"/>
    <w:rsid w:val="00AB1D3E"/>
    <w:rsid w:val="00AB25D4"/>
    <w:rsid w:val="00AB635E"/>
    <w:rsid w:val="00AB675D"/>
    <w:rsid w:val="00AC1278"/>
    <w:rsid w:val="00AC4FA1"/>
    <w:rsid w:val="00AC72B3"/>
    <w:rsid w:val="00AC7D2E"/>
    <w:rsid w:val="00AD2F54"/>
    <w:rsid w:val="00AD5846"/>
    <w:rsid w:val="00AD5A70"/>
    <w:rsid w:val="00AD6FF7"/>
    <w:rsid w:val="00AE02B6"/>
    <w:rsid w:val="00AE0D9E"/>
    <w:rsid w:val="00AE1447"/>
    <w:rsid w:val="00AE54CE"/>
    <w:rsid w:val="00AE7BB1"/>
    <w:rsid w:val="00AF07DD"/>
    <w:rsid w:val="00AF0A8E"/>
    <w:rsid w:val="00AF222B"/>
    <w:rsid w:val="00AF4F40"/>
    <w:rsid w:val="00AF66A5"/>
    <w:rsid w:val="00AF726C"/>
    <w:rsid w:val="00B00F9E"/>
    <w:rsid w:val="00B024D3"/>
    <w:rsid w:val="00B03E0E"/>
    <w:rsid w:val="00B04622"/>
    <w:rsid w:val="00B0557B"/>
    <w:rsid w:val="00B12E80"/>
    <w:rsid w:val="00B168F2"/>
    <w:rsid w:val="00B16FBC"/>
    <w:rsid w:val="00B17897"/>
    <w:rsid w:val="00B20329"/>
    <w:rsid w:val="00B2296A"/>
    <w:rsid w:val="00B22FCE"/>
    <w:rsid w:val="00B231D0"/>
    <w:rsid w:val="00B25538"/>
    <w:rsid w:val="00B26DE2"/>
    <w:rsid w:val="00B34181"/>
    <w:rsid w:val="00B360DE"/>
    <w:rsid w:val="00B36279"/>
    <w:rsid w:val="00B4381A"/>
    <w:rsid w:val="00B470A3"/>
    <w:rsid w:val="00B509E8"/>
    <w:rsid w:val="00B5117C"/>
    <w:rsid w:val="00B52847"/>
    <w:rsid w:val="00B5701B"/>
    <w:rsid w:val="00B57CCB"/>
    <w:rsid w:val="00B65409"/>
    <w:rsid w:val="00B72D43"/>
    <w:rsid w:val="00B72D91"/>
    <w:rsid w:val="00B760CC"/>
    <w:rsid w:val="00B807FE"/>
    <w:rsid w:val="00B81121"/>
    <w:rsid w:val="00B8397B"/>
    <w:rsid w:val="00B8573A"/>
    <w:rsid w:val="00B929BA"/>
    <w:rsid w:val="00BA20DA"/>
    <w:rsid w:val="00BA39AA"/>
    <w:rsid w:val="00BA4235"/>
    <w:rsid w:val="00BA5C2C"/>
    <w:rsid w:val="00BA74CA"/>
    <w:rsid w:val="00BB05AE"/>
    <w:rsid w:val="00BB570F"/>
    <w:rsid w:val="00BB62E1"/>
    <w:rsid w:val="00BC2CE0"/>
    <w:rsid w:val="00BC5EB6"/>
    <w:rsid w:val="00BC607D"/>
    <w:rsid w:val="00BD0675"/>
    <w:rsid w:val="00BD18E0"/>
    <w:rsid w:val="00BD2E80"/>
    <w:rsid w:val="00BE03E2"/>
    <w:rsid w:val="00BE1E9E"/>
    <w:rsid w:val="00BE27EE"/>
    <w:rsid w:val="00BE2D48"/>
    <w:rsid w:val="00BE4E37"/>
    <w:rsid w:val="00BE641A"/>
    <w:rsid w:val="00BE7BC6"/>
    <w:rsid w:val="00BF1A6C"/>
    <w:rsid w:val="00BF3D44"/>
    <w:rsid w:val="00BF44C6"/>
    <w:rsid w:val="00BF45E6"/>
    <w:rsid w:val="00BF4E44"/>
    <w:rsid w:val="00C00431"/>
    <w:rsid w:val="00C00B66"/>
    <w:rsid w:val="00C0154D"/>
    <w:rsid w:val="00C0289F"/>
    <w:rsid w:val="00C0460A"/>
    <w:rsid w:val="00C05760"/>
    <w:rsid w:val="00C06D11"/>
    <w:rsid w:val="00C077DA"/>
    <w:rsid w:val="00C106C3"/>
    <w:rsid w:val="00C1121C"/>
    <w:rsid w:val="00C12030"/>
    <w:rsid w:val="00C12E0B"/>
    <w:rsid w:val="00C134AC"/>
    <w:rsid w:val="00C17E03"/>
    <w:rsid w:val="00C20BD3"/>
    <w:rsid w:val="00C22900"/>
    <w:rsid w:val="00C23ADF"/>
    <w:rsid w:val="00C24824"/>
    <w:rsid w:val="00C264A3"/>
    <w:rsid w:val="00C300BA"/>
    <w:rsid w:val="00C329A1"/>
    <w:rsid w:val="00C33127"/>
    <w:rsid w:val="00C3326B"/>
    <w:rsid w:val="00C342A9"/>
    <w:rsid w:val="00C358BC"/>
    <w:rsid w:val="00C37EA4"/>
    <w:rsid w:val="00C40AC6"/>
    <w:rsid w:val="00C4128C"/>
    <w:rsid w:val="00C45BD2"/>
    <w:rsid w:val="00C47E77"/>
    <w:rsid w:val="00C5300A"/>
    <w:rsid w:val="00C57998"/>
    <w:rsid w:val="00C60098"/>
    <w:rsid w:val="00C61292"/>
    <w:rsid w:val="00C6160E"/>
    <w:rsid w:val="00C62D7C"/>
    <w:rsid w:val="00C663AA"/>
    <w:rsid w:val="00C66EE6"/>
    <w:rsid w:val="00C70DAD"/>
    <w:rsid w:val="00C70E24"/>
    <w:rsid w:val="00C711E1"/>
    <w:rsid w:val="00C71820"/>
    <w:rsid w:val="00C73E19"/>
    <w:rsid w:val="00C74408"/>
    <w:rsid w:val="00C759FB"/>
    <w:rsid w:val="00C771BE"/>
    <w:rsid w:val="00C800AC"/>
    <w:rsid w:val="00C828C5"/>
    <w:rsid w:val="00C83BD7"/>
    <w:rsid w:val="00C83DBF"/>
    <w:rsid w:val="00C847EA"/>
    <w:rsid w:val="00C85105"/>
    <w:rsid w:val="00C87275"/>
    <w:rsid w:val="00C87D7F"/>
    <w:rsid w:val="00C904B8"/>
    <w:rsid w:val="00C917F0"/>
    <w:rsid w:val="00C9330B"/>
    <w:rsid w:val="00C9564A"/>
    <w:rsid w:val="00CA14F6"/>
    <w:rsid w:val="00CA2434"/>
    <w:rsid w:val="00CA4410"/>
    <w:rsid w:val="00CA4C98"/>
    <w:rsid w:val="00CB0FF4"/>
    <w:rsid w:val="00CB12E9"/>
    <w:rsid w:val="00CB1310"/>
    <w:rsid w:val="00CB1FF0"/>
    <w:rsid w:val="00CB3F07"/>
    <w:rsid w:val="00CB48DE"/>
    <w:rsid w:val="00CB6BC7"/>
    <w:rsid w:val="00CC14D3"/>
    <w:rsid w:val="00CE03CA"/>
    <w:rsid w:val="00CE697E"/>
    <w:rsid w:val="00CF18DC"/>
    <w:rsid w:val="00CF3B6E"/>
    <w:rsid w:val="00CF7662"/>
    <w:rsid w:val="00CF7771"/>
    <w:rsid w:val="00D028B5"/>
    <w:rsid w:val="00D03ECE"/>
    <w:rsid w:val="00D07A00"/>
    <w:rsid w:val="00D160EB"/>
    <w:rsid w:val="00D202F0"/>
    <w:rsid w:val="00D20640"/>
    <w:rsid w:val="00D22494"/>
    <w:rsid w:val="00D22AF7"/>
    <w:rsid w:val="00D23C60"/>
    <w:rsid w:val="00D2462D"/>
    <w:rsid w:val="00D256E8"/>
    <w:rsid w:val="00D26618"/>
    <w:rsid w:val="00D37040"/>
    <w:rsid w:val="00D4107B"/>
    <w:rsid w:val="00D411C3"/>
    <w:rsid w:val="00D44BA8"/>
    <w:rsid w:val="00D4793D"/>
    <w:rsid w:val="00D50A10"/>
    <w:rsid w:val="00D51FA6"/>
    <w:rsid w:val="00D53EB4"/>
    <w:rsid w:val="00D61071"/>
    <w:rsid w:val="00D63960"/>
    <w:rsid w:val="00D65EC9"/>
    <w:rsid w:val="00D71DD8"/>
    <w:rsid w:val="00D720F5"/>
    <w:rsid w:val="00D72E93"/>
    <w:rsid w:val="00D74E09"/>
    <w:rsid w:val="00D809CF"/>
    <w:rsid w:val="00D815CD"/>
    <w:rsid w:val="00D82502"/>
    <w:rsid w:val="00D85BFD"/>
    <w:rsid w:val="00D91174"/>
    <w:rsid w:val="00D92A76"/>
    <w:rsid w:val="00D9410E"/>
    <w:rsid w:val="00D96934"/>
    <w:rsid w:val="00D97A40"/>
    <w:rsid w:val="00DA2489"/>
    <w:rsid w:val="00DA3926"/>
    <w:rsid w:val="00DB2139"/>
    <w:rsid w:val="00DB2FBF"/>
    <w:rsid w:val="00DB3888"/>
    <w:rsid w:val="00DB3BE9"/>
    <w:rsid w:val="00DB5668"/>
    <w:rsid w:val="00DB66D5"/>
    <w:rsid w:val="00DC0F45"/>
    <w:rsid w:val="00DC1149"/>
    <w:rsid w:val="00DC481A"/>
    <w:rsid w:val="00DD13AA"/>
    <w:rsid w:val="00DD1628"/>
    <w:rsid w:val="00DD1BE6"/>
    <w:rsid w:val="00DD31AA"/>
    <w:rsid w:val="00DD4D62"/>
    <w:rsid w:val="00DD7A28"/>
    <w:rsid w:val="00DE0A6B"/>
    <w:rsid w:val="00DE1207"/>
    <w:rsid w:val="00DE2268"/>
    <w:rsid w:val="00DE2A3A"/>
    <w:rsid w:val="00DE710B"/>
    <w:rsid w:val="00DF5D77"/>
    <w:rsid w:val="00DF646A"/>
    <w:rsid w:val="00DF692D"/>
    <w:rsid w:val="00E00764"/>
    <w:rsid w:val="00E065F5"/>
    <w:rsid w:val="00E10943"/>
    <w:rsid w:val="00E12764"/>
    <w:rsid w:val="00E15F89"/>
    <w:rsid w:val="00E2249F"/>
    <w:rsid w:val="00E233B5"/>
    <w:rsid w:val="00E2396E"/>
    <w:rsid w:val="00E3003D"/>
    <w:rsid w:val="00E30C67"/>
    <w:rsid w:val="00E34CFE"/>
    <w:rsid w:val="00E44ED4"/>
    <w:rsid w:val="00E457CD"/>
    <w:rsid w:val="00E4783C"/>
    <w:rsid w:val="00E4798B"/>
    <w:rsid w:val="00E50709"/>
    <w:rsid w:val="00E5104B"/>
    <w:rsid w:val="00E550D7"/>
    <w:rsid w:val="00E60A1E"/>
    <w:rsid w:val="00E60D0F"/>
    <w:rsid w:val="00E64651"/>
    <w:rsid w:val="00E64A98"/>
    <w:rsid w:val="00E65CE6"/>
    <w:rsid w:val="00E6721C"/>
    <w:rsid w:val="00E70EBB"/>
    <w:rsid w:val="00E72FED"/>
    <w:rsid w:val="00E747E9"/>
    <w:rsid w:val="00E75FBC"/>
    <w:rsid w:val="00E77597"/>
    <w:rsid w:val="00E8153B"/>
    <w:rsid w:val="00E8205D"/>
    <w:rsid w:val="00E83479"/>
    <w:rsid w:val="00E84B9D"/>
    <w:rsid w:val="00E872FA"/>
    <w:rsid w:val="00E93F2C"/>
    <w:rsid w:val="00EA346D"/>
    <w:rsid w:val="00EA4E50"/>
    <w:rsid w:val="00EA5D56"/>
    <w:rsid w:val="00EA6CDD"/>
    <w:rsid w:val="00EA6D19"/>
    <w:rsid w:val="00EB02FC"/>
    <w:rsid w:val="00EB2050"/>
    <w:rsid w:val="00EB22B9"/>
    <w:rsid w:val="00EB2DBD"/>
    <w:rsid w:val="00EB370E"/>
    <w:rsid w:val="00EB4AE0"/>
    <w:rsid w:val="00EB58D5"/>
    <w:rsid w:val="00EB79AD"/>
    <w:rsid w:val="00EC16E9"/>
    <w:rsid w:val="00EC2D88"/>
    <w:rsid w:val="00EC35AA"/>
    <w:rsid w:val="00EC5165"/>
    <w:rsid w:val="00EC72EE"/>
    <w:rsid w:val="00ED13CC"/>
    <w:rsid w:val="00ED3337"/>
    <w:rsid w:val="00ED3E8C"/>
    <w:rsid w:val="00ED42D0"/>
    <w:rsid w:val="00ED71B4"/>
    <w:rsid w:val="00ED74B9"/>
    <w:rsid w:val="00EE2CA4"/>
    <w:rsid w:val="00EE4378"/>
    <w:rsid w:val="00EE6677"/>
    <w:rsid w:val="00EE6AD2"/>
    <w:rsid w:val="00EF2BF9"/>
    <w:rsid w:val="00EF2ED8"/>
    <w:rsid w:val="00EF2F21"/>
    <w:rsid w:val="00F02BC8"/>
    <w:rsid w:val="00F02D37"/>
    <w:rsid w:val="00F0489B"/>
    <w:rsid w:val="00F04E44"/>
    <w:rsid w:val="00F0529D"/>
    <w:rsid w:val="00F072A3"/>
    <w:rsid w:val="00F07350"/>
    <w:rsid w:val="00F109BF"/>
    <w:rsid w:val="00F13640"/>
    <w:rsid w:val="00F16F46"/>
    <w:rsid w:val="00F22497"/>
    <w:rsid w:val="00F312F9"/>
    <w:rsid w:val="00F31E70"/>
    <w:rsid w:val="00F32E3D"/>
    <w:rsid w:val="00F33B32"/>
    <w:rsid w:val="00F34616"/>
    <w:rsid w:val="00F35EC4"/>
    <w:rsid w:val="00F3731A"/>
    <w:rsid w:val="00F43B80"/>
    <w:rsid w:val="00F45984"/>
    <w:rsid w:val="00F47B4B"/>
    <w:rsid w:val="00F504AD"/>
    <w:rsid w:val="00F65D1D"/>
    <w:rsid w:val="00F70E58"/>
    <w:rsid w:val="00F710C2"/>
    <w:rsid w:val="00F73D6D"/>
    <w:rsid w:val="00F75D98"/>
    <w:rsid w:val="00F7664C"/>
    <w:rsid w:val="00F80A7E"/>
    <w:rsid w:val="00F80B70"/>
    <w:rsid w:val="00F8144C"/>
    <w:rsid w:val="00F81F43"/>
    <w:rsid w:val="00F83A27"/>
    <w:rsid w:val="00F84B3C"/>
    <w:rsid w:val="00F85E93"/>
    <w:rsid w:val="00F8782E"/>
    <w:rsid w:val="00F91456"/>
    <w:rsid w:val="00F92A8D"/>
    <w:rsid w:val="00F931C6"/>
    <w:rsid w:val="00F942E7"/>
    <w:rsid w:val="00F9498A"/>
    <w:rsid w:val="00F9757E"/>
    <w:rsid w:val="00F97971"/>
    <w:rsid w:val="00FA0100"/>
    <w:rsid w:val="00FA2CA9"/>
    <w:rsid w:val="00FA314D"/>
    <w:rsid w:val="00FA4DCF"/>
    <w:rsid w:val="00FA609F"/>
    <w:rsid w:val="00FA658E"/>
    <w:rsid w:val="00FB0440"/>
    <w:rsid w:val="00FB7CF6"/>
    <w:rsid w:val="00FC1157"/>
    <w:rsid w:val="00FC3FF1"/>
    <w:rsid w:val="00FC6452"/>
    <w:rsid w:val="00FD1E21"/>
    <w:rsid w:val="00FD421E"/>
    <w:rsid w:val="00FD49D9"/>
    <w:rsid w:val="00FD5EA5"/>
    <w:rsid w:val="00FD72E1"/>
    <w:rsid w:val="00FE34C8"/>
    <w:rsid w:val="00FF05A9"/>
    <w:rsid w:val="00FF2E0F"/>
    <w:rsid w:val="00FF3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DFD50"/>
  <w15:docId w15:val="{1B4087B8-F6C5-4A2E-825B-C6E581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6B0"/>
  </w:style>
  <w:style w:type="paragraph" w:styleId="Heading1">
    <w:name w:val="heading 1"/>
    <w:basedOn w:val="Normal"/>
    <w:next w:val="Normal"/>
    <w:uiPriority w:val="9"/>
    <w:qFormat/>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lang w:val=""/>
    </w:rPr>
  </w:style>
  <w:style w:type="character" w:customStyle="1" w:styleId="Heading3Char">
    <w:name w:val="Heading 3 Char"/>
    <w:basedOn w:val="DefaultParagraphFont"/>
    <w:link w:val="Heading3"/>
    <w:rsid w:val="00F942E7"/>
    <w:rPr>
      <w:rFonts w:ascii="Cambria" w:eastAsia="Cambria" w:hAnsi="Cambria" w:cs="Cambria"/>
      <w:b/>
      <w:color w:val="000000"/>
      <w:sz w:val="32"/>
      <w:szCs w:val="32"/>
    </w:rPr>
  </w:style>
  <w:style w:type="character" w:styleId="Strong">
    <w:name w:val="Strong"/>
    <w:basedOn w:val="DefaultParagraphFont"/>
    <w:uiPriority w:val="22"/>
    <w:qFormat/>
    <w:rsid w:val="002E40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pa.gov.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Props1.xml><?xml version="1.0" encoding="utf-8"?>
<ds:datastoreItem xmlns:ds="http://schemas.openxmlformats.org/officeDocument/2006/customXml" ds:itemID="{77634059-17BF-4BEE-9EE5-BBD8543EC1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30</Pages>
  <Words>7606</Words>
  <Characters>43356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Yumna daouk</cp:lastModifiedBy>
  <cp:revision>78</cp:revision>
  <cp:lastPrinted>2026-07-24T08:15:00Z</cp:lastPrinted>
  <dcterms:created xsi:type="dcterms:W3CDTF">2026-04-16T10:41:00Z</dcterms:created>
  <dcterms:modified xsi:type="dcterms:W3CDTF">2026-07-24T11:27:00Z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ea3fb4d3-0e67-4ae9-9ec5-99605564b2e6</vt:lpwstr>
  </property>
</Properties>
</file>