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B205D6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B205D6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B205D6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B205D6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B205D6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B205D6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B205D6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05D6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205D6" w:rsidRDefault="007650B7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2772-24 &amp; 3290</w:t>
            </w:r>
            <w:r w:rsidR="00C00FDE"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B205D6">
        <w:tc>
          <w:tcPr>
            <w:tcW w:w="2283" w:type="dxa"/>
            <w:shd w:val="clear" w:color="auto" w:fill="auto"/>
            <w:vAlign w:val="center"/>
          </w:tcPr>
          <w:p w:rsidR="00DD04AE" w:rsidRPr="00B205D6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05D6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205D6" w:rsidRDefault="007650B7" w:rsidP="00514A15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 July</w:t>
            </w:r>
            <w:r w:rsidR="001A2771"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14A15"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</w:tbl>
    <w:p w:rsidR="00DD04AE" w:rsidRPr="00B205D6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B205D6">
        <w:tc>
          <w:tcPr>
            <w:tcW w:w="2283" w:type="dxa"/>
            <w:shd w:val="clear" w:color="auto" w:fill="auto"/>
            <w:vAlign w:val="center"/>
          </w:tcPr>
          <w:p w:rsidR="00DD04AE" w:rsidRPr="00B205D6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05D6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205D6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B205D6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B205D6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05D6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B205D6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205D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B205D6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205D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B205D6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205D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B205D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B205D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B205D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B205D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B205D6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B205D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B205D6">
        <w:tc>
          <w:tcPr>
            <w:tcW w:w="2283" w:type="dxa"/>
            <w:shd w:val="clear" w:color="auto" w:fill="auto"/>
            <w:vAlign w:val="center"/>
          </w:tcPr>
          <w:p w:rsidR="00DD04AE" w:rsidRPr="00B205D6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05D6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205D6" w:rsidRDefault="007650B7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Data Consult SAL</w:t>
            </w:r>
          </w:p>
        </w:tc>
      </w:tr>
      <w:tr w:rsidR="00DD04AE" w:rsidRPr="00B205D6">
        <w:tc>
          <w:tcPr>
            <w:tcW w:w="2283" w:type="dxa"/>
            <w:shd w:val="clear" w:color="auto" w:fill="auto"/>
            <w:vAlign w:val="center"/>
          </w:tcPr>
          <w:p w:rsidR="00DD04AE" w:rsidRPr="00B205D6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05D6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B205D6" w:rsidRDefault="001A2771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7650B7"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311,479.06</w:t>
            </w:r>
          </w:p>
        </w:tc>
      </w:tr>
      <w:tr w:rsidR="00DD04AE" w:rsidRPr="00B205D6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B205D6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05D6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B205D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B205D6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B205D6" w:rsidRDefault="0047442A" w:rsidP="007650B7">
            <w:pPr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05D6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7650B7"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Since Data Consult S.A.L is the winner of the IPBB and IGW Upgrade and Support RFP (Tender 328/2023), having the EOS items </w:t>
            </w:r>
            <w:r w:rsidR="00AD7F0A" w:rsidRPr="00C56C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that consist of line cards for which their chassis and controller board</w:t>
            </w:r>
            <w:r w:rsidR="00AD7F0A"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="007650B7"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are still under current ongoing support contract, it is a highly recommended to have the support extension from Data Consult S.A.L.</w:t>
            </w:r>
          </w:p>
        </w:tc>
      </w:tr>
      <w:tr w:rsidR="00DD04AE" w:rsidRPr="00B205D6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B205D6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05D6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B205D6" w:rsidRDefault="007650B7" w:rsidP="00514A15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IPBB Extended Support Services from 1 June 2025 until 31 July 2026</w:t>
            </w:r>
          </w:p>
        </w:tc>
      </w:tr>
    </w:tbl>
    <w:p w:rsidR="00DD04AE" w:rsidRPr="00B205D6" w:rsidRDefault="00D2533F" w:rsidP="007650B7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B205D6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B205D6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B205D6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7650B7" w:rsidRPr="00B205D6">
        <w:rPr>
          <w:rFonts w:asciiTheme="majorBidi" w:hAnsiTheme="majorBidi" w:cstheme="majorBidi"/>
          <w:color w:val="000000"/>
          <w:sz w:val="24"/>
          <w:szCs w:val="24"/>
        </w:rPr>
        <w:t>Data Consult SAL</w:t>
      </w:r>
      <w:r w:rsidRPr="00B205D6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B205D6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7650B7" w:rsidRPr="00B205D6">
        <w:rPr>
          <w:rFonts w:asciiTheme="majorBidi" w:eastAsia="Simplified Arabic" w:hAnsiTheme="majorBidi" w:cstheme="majorBidi"/>
          <w:sz w:val="24"/>
          <w:szCs w:val="24"/>
        </w:rPr>
        <w:t>IPBB Extended Support Services from 1 June 2025 until 31 July 2026</w:t>
      </w:r>
      <w:r w:rsidRPr="00B205D6">
        <w:rPr>
          <w:rFonts w:asciiTheme="majorBidi" w:eastAsia="Simplified Arabic" w:hAnsiTheme="majorBidi" w:cstheme="majorBidi"/>
          <w:sz w:val="24"/>
          <w:szCs w:val="24"/>
        </w:rPr>
        <w:t>)</w:t>
      </w:r>
      <w:r w:rsidRPr="00B205D6">
        <w:rPr>
          <w:rFonts w:asciiTheme="majorBidi" w:eastAsia="Simplified Arabic" w:hAnsiTheme="majorBidi" w:cstheme="majorBidi"/>
          <w:sz w:val="24"/>
          <w:szCs w:val="24"/>
          <w:rtl/>
        </w:rPr>
        <w:t>.</w:t>
      </w:r>
    </w:p>
    <w:p w:rsidR="00DD04AE" w:rsidRPr="00B205D6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B205D6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B205D6" w:rsidRDefault="007650B7" w:rsidP="00514A15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 July</w:t>
            </w:r>
            <w:r w:rsidR="001A2771"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14A15" w:rsidRPr="00B205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DD04AE" w:rsidRPr="00B205D6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B205D6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B205D6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B205D6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B205D6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B205D6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B205D6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331F9"/>
    <w:rsid w:val="0027493D"/>
    <w:rsid w:val="0036139C"/>
    <w:rsid w:val="00375E77"/>
    <w:rsid w:val="004427CF"/>
    <w:rsid w:val="0047442A"/>
    <w:rsid w:val="00514A15"/>
    <w:rsid w:val="00553902"/>
    <w:rsid w:val="00583542"/>
    <w:rsid w:val="005D73D1"/>
    <w:rsid w:val="00663624"/>
    <w:rsid w:val="006646FB"/>
    <w:rsid w:val="007650B7"/>
    <w:rsid w:val="007813E5"/>
    <w:rsid w:val="00797BC1"/>
    <w:rsid w:val="008B21AA"/>
    <w:rsid w:val="00934306"/>
    <w:rsid w:val="00AD7F0A"/>
    <w:rsid w:val="00B205D6"/>
    <w:rsid w:val="00C00FDE"/>
    <w:rsid w:val="00C03181"/>
    <w:rsid w:val="00C13ADA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58</cp:revision>
  <dcterms:created xsi:type="dcterms:W3CDTF">2023-02-01T11:13:00Z</dcterms:created>
  <dcterms:modified xsi:type="dcterms:W3CDTF">2025-07-31T10:38:00Z</dcterms:modified>
</cp:coreProperties>
</file>