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A24576" w14:paraId="6EE19BFD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A24576" w14:paraId="10C48427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6C2A12F" w14:textId="77777777" w:rsidR="002914A1" w:rsidRPr="00A24576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rFonts w:hint="cs"/>
                      <w:b/>
                      <w:bCs/>
                      <w:i/>
                      <w:color w:val="000000"/>
                      <w:sz w:val="22"/>
                      <w:szCs w:val="22"/>
                      <w:rtl/>
                    </w:rPr>
                    <w:t>الجمهورية اللبنانية</w:t>
                  </w:r>
                </w:p>
                <w:p w14:paraId="43AE4CC9" w14:textId="77777777" w:rsidR="002914A1" w:rsidRPr="00A24576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</w:pPr>
                  <w:r w:rsidRPr="00A24576">
                    <w:rPr>
                      <w:b/>
                      <w:bCs/>
                      <w:i/>
                      <w:color w:val="000000"/>
                      <w:sz w:val="22"/>
                      <w:szCs w:val="22"/>
                    </w:rPr>
                    <w:t>MIC2</w:t>
                  </w:r>
                </w:p>
              </w:tc>
            </w:tr>
          </w:tbl>
          <w:p w14:paraId="5E0E8A6F" w14:textId="77777777" w:rsidR="002914A1" w:rsidRPr="00A24576" w:rsidRDefault="002914A1" w:rsidP="00BA728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602A26AE" w14:textId="77777777" w:rsidR="00F1388A" w:rsidRPr="00A24576" w:rsidRDefault="00F1388A" w:rsidP="00BA7283">
      <w:pPr>
        <w:spacing w:line="276" w:lineRule="auto"/>
        <w:jc w:val="center"/>
        <w:rPr>
          <w:sz w:val="22"/>
          <w:szCs w:val="22"/>
        </w:rPr>
      </w:pPr>
    </w:p>
    <w:p w14:paraId="4C1ABF18" w14:textId="1FED615D" w:rsidR="00695EB8" w:rsidRPr="00A24576" w:rsidRDefault="0080537F" w:rsidP="00695EB8">
      <w:pPr>
        <w:spacing w:line="276" w:lineRule="auto"/>
        <w:jc w:val="center"/>
        <w:rPr>
          <w:b/>
          <w:bCs/>
          <w:sz w:val="22"/>
          <w:szCs w:val="22"/>
          <w:rtl/>
        </w:rPr>
      </w:pPr>
      <w:r w:rsidRPr="00A24576">
        <w:rPr>
          <w:b/>
          <w:bCs/>
          <w:sz w:val="22"/>
          <w:szCs w:val="22"/>
          <w:rtl/>
        </w:rPr>
        <w:t>قرار</w:t>
      </w:r>
      <w:r w:rsidR="00695EB8" w:rsidRPr="00A24576">
        <w:rPr>
          <w:rFonts w:hint="cs"/>
          <w:b/>
          <w:bCs/>
          <w:sz w:val="22"/>
          <w:szCs w:val="22"/>
          <w:rtl/>
        </w:rPr>
        <w:t xml:space="preserve"> رقم </w:t>
      </w:r>
      <w:r w:rsidR="00B460B5">
        <w:rPr>
          <w:b/>
          <w:bCs/>
          <w:sz w:val="22"/>
          <w:szCs w:val="22"/>
        </w:rPr>
        <w:t>3900</w:t>
      </w:r>
      <w:r w:rsidR="00657EE7" w:rsidRPr="00A24576">
        <w:rPr>
          <w:b/>
          <w:bCs/>
          <w:sz w:val="22"/>
          <w:szCs w:val="22"/>
        </w:rPr>
        <w:t>/1/M</w:t>
      </w:r>
    </w:p>
    <w:p w14:paraId="3921EC69" w14:textId="77777777" w:rsidR="00F1388A" w:rsidRPr="00A24576" w:rsidRDefault="00695EB8" w:rsidP="00695EB8">
      <w:pPr>
        <w:spacing w:line="276" w:lineRule="auto"/>
        <w:jc w:val="center"/>
        <w:rPr>
          <w:b/>
          <w:bCs/>
          <w:sz w:val="22"/>
          <w:szCs w:val="22"/>
        </w:rPr>
      </w:pPr>
      <w:r w:rsidRPr="00A24576">
        <w:rPr>
          <w:rFonts w:hint="cs"/>
          <w:b/>
          <w:bCs/>
          <w:sz w:val="22"/>
          <w:szCs w:val="22"/>
          <w:rtl/>
        </w:rPr>
        <w:t xml:space="preserve">قبول </w:t>
      </w:r>
      <w:r w:rsidR="0080537F" w:rsidRPr="00A24576">
        <w:rPr>
          <w:b/>
          <w:bCs/>
          <w:sz w:val="22"/>
          <w:szCs w:val="22"/>
          <w:rtl/>
        </w:rPr>
        <w:t>العرض الفائز (الملتزم المؤقت) وتحديد فترة التجميد</w:t>
      </w:r>
    </w:p>
    <w:p w14:paraId="6577592D" w14:textId="77777777" w:rsidR="00F1388A" w:rsidRPr="00A24576" w:rsidRDefault="00F1388A" w:rsidP="00BA7283">
      <w:pPr>
        <w:spacing w:line="276" w:lineRule="auto"/>
        <w:rPr>
          <w:sz w:val="22"/>
          <w:szCs w:val="22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A24576" w14:paraId="0976AD3E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2EA4F5CE" w14:textId="0CC33D0B" w:rsidR="00F1388A" w:rsidRPr="00A24576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A24576">
              <w:rPr>
                <w:b/>
                <w:bCs/>
                <w:sz w:val="22"/>
                <w:szCs w:val="22"/>
                <w:rtl/>
              </w:rPr>
              <w:t>الموضوع</w:t>
            </w:r>
            <w:r w:rsidRPr="00A24576">
              <w:rPr>
                <w:sz w:val="22"/>
                <w:szCs w:val="22"/>
              </w:rPr>
              <w:t xml:space="preserve">: </w:t>
            </w:r>
            <w:r w:rsidRPr="00A24576">
              <w:rPr>
                <w:b/>
                <w:sz w:val="22"/>
                <w:szCs w:val="22"/>
                <w:rtl/>
              </w:rPr>
              <w:t>نتيجة (</w:t>
            </w:r>
            <w:r w:rsidR="007175DD" w:rsidRPr="00A24576">
              <w:rPr>
                <w:b/>
                <w:sz w:val="22"/>
                <w:szCs w:val="22"/>
                <w:rtl/>
              </w:rPr>
              <w:t xml:space="preserve">الاشعار </w:t>
            </w:r>
            <w:r w:rsidR="00B460B5">
              <w:rPr>
                <w:b/>
                <w:sz w:val="22"/>
                <w:szCs w:val="22"/>
              </w:rPr>
              <w:t>IT Accessories RFQ 2026</w:t>
            </w:r>
            <w:r w:rsidRPr="00A24576">
              <w:rPr>
                <w:b/>
                <w:sz w:val="22"/>
                <w:szCs w:val="22"/>
                <w:rtl/>
              </w:rPr>
              <w:t>)</w:t>
            </w:r>
          </w:p>
        </w:tc>
      </w:tr>
      <w:tr w:rsidR="00F1388A" w:rsidRPr="00A24576" w14:paraId="425FCCFC" w14:textId="77777777" w:rsidTr="00BA7283">
        <w:trPr>
          <w:trHeight w:val="9908"/>
        </w:trPr>
        <w:tc>
          <w:tcPr>
            <w:tcW w:w="10695" w:type="dxa"/>
          </w:tcPr>
          <w:p w14:paraId="28E0C8FD" w14:textId="2EE0D7A8" w:rsidR="00F1388A" w:rsidRPr="00A24576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اجتمعت لجنة التلزيم المشكّلة بموجب قرار (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MIC2 in letter </w:t>
            </w:r>
            <w:r w:rsidR="007175DD" w:rsidRPr="00A24576">
              <w:rPr>
                <w:rFonts w:asciiTheme="majorBidi" w:hAnsiTheme="majorBidi" w:cstheme="majorBidi"/>
                <w:sz w:val="22"/>
                <w:szCs w:val="22"/>
              </w:rPr>
              <w:t>26-11</w:t>
            </w:r>
            <w:r w:rsidR="00B460B5">
              <w:rPr>
                <w:rFonts w:asciiTheme="majorBidi" w:hAnsiTheme="majorBidi" w:cstheme="majorBidi"/>
                <w:sz w:val="22"/>
                <w:szCs w:val="22"/>
              </w:rPr>
              <w:t>54</w:t>
            </w:r>
            <w:r w:rsidR="007175DD" w:rsidRPr="00A2457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C449C0" w:rsidRPr="00A24576">
              <w:rPr>
                <w:color w:val="000000"/>
                <w:sz w:val="22"/>
                <w:szCs w:val="22"/>
              </w:rPr>
              <w:t>dated</w:t>
            </w:r>
            <w:r w:rsidR="009C7E8A" w:rsidRPr="00A24576">
              <w:rPr>
                <w:color w:val="000000"/>
                <w:sz w:val="22"/>
                <w:szCs w:val="22"/>
              </w:rPr>
              <w:t xml:space="preserve"> </w:t>
            </w:r>
            <w:r w:rsidR="00B460B5">
              <w:rPr>
                <w:color w:val="000000"/>
                <w:sz w:val="22"/>
                <w:szCs w:val="22"/>
              </w:rPr>
              <w:t>22</w:t>
            </w:r>
            <w:r w:rsidR="007175DD" w:rsidRPr="00A24576">
              <w:rPr>
                <w:color w:val="000000"/>
                <w:sz w:val="22"/>
                <w:szCs w:val="22"/>
              </w:rPr>
              <w:t xml:space="preserve"> September 2026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)؛ </w:t>
            </w:r>
          </w:p>
          <w:p w14:paraId="528B64DB" w14:textId="53238278" w:rsidR="00F1388A" w:rsidRPr="00A24576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CB0E53" w:rsidRPr="00A24576">
              <w:rPr>
                <w:color w:val="000000"/>
                <w:sz w:val="22"/>
                <w:szCs w:val="22"/>
              </w:rPr>
              <w:t>2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 Offers</w:t>
            </w:r>
            <w:r w:rsidRPr="00A24576">
              <w:rPr>
                <w:color w:val="000000"/>
                <w:sz w:val="22"/>
                <w:szCs w:val="22"/>
                <w:rtl/>
              </w:rPr>
              <w:t>)</w:t>
            </w:r>
            <w:r w:rsidR="00862C0D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</w:p>
          <w:p w14:paraId="48A90252" w14:textId="3A442C8C" w:rsidR="00F1388A" w:rsidRPr="00A24576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 xml:space="preserve">قامت لجنة التلزيم بتدقيق مستندات الغلاف الأول لكل 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>عرض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 على حدة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>، و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قد </w:t>
            </w:r>
            <w:r w:rsidRPr="00A24576">
              <w:rPr>
                <w:color w:val="000000"/>
                <w:sz w:val="22"/>
                <w:szCs w:val="22"/>
                <w:rtl/>
              </w:rPr>
              <w:t>تم قبول (</w:t>
            </w:r>
            <w:r w:rsidR="00893E53" w:rsidRPr="00A24576">
              <w:rPr>
                <w:color w:val="000000"/>
                <w:sz w:val="22"/>
                <w:szCs w:val="22"/>
              </w:rPr>
              <w:t>1</w:t>
            </w:r>
            <w:r w:rsidR="00C449C0" w:rsidRPr="00A24576">
              <w:rPr>
                <w:color w:val="000000"/>
                <w:sz w:val="22"/>
                <w:szCs w:val="22"/>
              </w:rPr>
              <w:t xml:space="preserve"> Offer</w:t>
            </w:r>
            <w:r w:rsidRPr="00A24576">
              <w:rPr>
                <w:color w:val="000000"/>
                <w:sz w:val="22"/>
                <w:szCs w:val="22"/>
                <w:rtl/>
              </w:rPr>
              <w:t>)</w:t>
            </w:r>
            <w:r w:rsidR="002914A1" w:rsidRPr="00A24576">
              <w:rPr>
                <w:rFonts w:hint="cs"/>
                <w:color w:val="000000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 xml:space="preserve">، ثم انتقلت بعدها الى فتح غلافات الأسعار </w:t>
            </w:r>
            <w:r w:rsidR="00010E12" w:rsidRPr="00A24576">
              <w:rPr>
                <w:rFonts w:hint="cs"/>
                <w:color w:val="000000"/>
                <w:sz w:val="22"/>
                <w:szCs w:val="22"/>
                <w:rtl/>
              </w:rPr>
              <w:t>للعروض المقبولة</w:t>
            </w:r>
            <w:r w:rsidR="002914A1" w:rsidRPr="00A24576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A24576">
              <w:rPr>
                <w:color w:val="000000"/>
                <w:sz w:val="22"/>
                <w:szCs w:val="22"/>
                <w:rtl/>
              </w:rPr>
              <w:t>، وقد تم تحديد العر</w:t>
            </w:r>
            <w:r w:rsidR="004602BD" w:rsidRPr="00A24576">
              <w:rPr>
                <w:rFonts w:hint="cs"/>
                <w:color w:val="000000"/>
                <w:sz w:val="22"/>
                <w:szCs w:val="22"/>
                <w:rtl/>
                <w:lang w:bidi="ar-LB"/>
              </w:rPr>
              <w:t>و</w:t>
            </w:r>
            <w:r w:rsidRPr="00A24576">
              <w:rPr>
                <w:color w:val="000000"/>
                <w:sz w:val="22"/>
                <w:szCs w:val="22"/>
                <w:rtl/>
              </w:rPr>
              <w:t>ض الفائز</w:t>
            </w:r>
            <w:r w:rsidR="004602BD" w:rsidRPr="00A24576">
              <w:rPr>
                <w:rFonts w:hint="cs"/>
                <w:color w:val="000000"/>
                <w:sz w:val="22"/>
                <w:szCs w:val="22"/>
                <w:rtl/>
              </w:rPr>
              <w:t>ه</w:t>
            </w:r>
            <w:r w:rsidR="00BA7283" w:rsidRPr="00A24576">
              <w:rPr>
                <w:color w:val="000000"/>
                <w:sz w:val="22"/>
                <w:szCs w:val="22"/>
                <w:rtl/>
              </w:rPr>
              <w:t>؛</w:t>
            </w:r>
          </w:p>
          <w:p w14:paraId="16CAD8B0" w14:textId="77777777" w:rsidR="00AB0D75" w:rsidRPr="00A24576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2"/>
                <w:szCs w:val="22"/>
                <w:rtl/>
              </w:rPr>
            </w:pPr>
            <w:r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و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>بعد تأكد الجهة الشارية من العرض الفائز عملًا بأحكام الفقر</w:t>
            </w:r>
            <w:r w:rsidRPr="00A24576">
              <w:rPr>
                <w:b/>
                <w:sz w:val="22"/>
                <w:szCs w:val="22"/>
                <w:rtl/>
              </w:rPr>
              <w:t>ة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 xml:space="preserve"> (1) من المادة 24 من قانون الشراء العام، </w:t>
            </w:r>
            <w:r w:rsidR="00AC0F13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 xml:space="preserve">قررت 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ارساء التلزيم مؤقتًا على </w:t>
            </w:r>
            <w:r w:rsidR="00AB0D75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:</w:t>
            </w:r>
          </w:p>
          <w:p w14:paraId="7EE783B1" w14:textId="085A3564" w:rsidR="00AB0D75" w:rsidRPr="00A24576" w:rsidRDefault="00AB0D75" w:rsidP="00657E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2"/>
                <w:szCs w:val="22"/>
              </w:rPr>
            </w:pPr>
            <w:r w:rsidRPr="00A24576">
              <w:rPr>
                <w:b/>
                <w:color w:val="000000"/>
                <w:sz w:val="22"/>
                <w:szCs w:val="22"/>
                <w:rtl/>
              </w:rPr>
              <w:t>العارض</w:t>
            </w:r>
            <w:r w:rsidR="000D7583">
              <w:rPr>
                <w:b/>
                <w:color w:val="000000"/>
                <w:sz w:val="22"/>
                <w:szCs w:val="22"/>
              </w:rPr>
              <w:t>L</w:t>
            </w:r>
            <w:r w:rsidRPr="00A24576">
              <w:rPr>
                <w:b/>
                <w:color w:val="000000"/>
                <w:sz w:val="22"/>
                <w:szCs w:val="22"/>
                <w:rtl/>
              </w:rPr>
              <w:t xml:space="preserve"> </w:t>
            </w:r>
            <w:r w:rsidR="000D7583" w:rsidRPr="000D7583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</w:rPr>
              <w:t>B. Cart S.A.R.</w:t>
            </w:r>
            <w:r w:rsidR="000D7583">
              <w:rPr>
                <w:rFonts w:asciiTheme="majorBidi" w:hAnsiTheme="majorBidi" w:cstheme="majorBidi" w:hint="cs"/>
                <w:b/>
                <w:bCs/>
                <w:color w:val="000000"/>
                <w:sz w:val="22"/>
                <w:szCs w:val="22"/>
                <w:rtl/>
                <w:lang w:bidi="ar-LB"/>
              </w:rPr>
              <w:t xml:space="preserve">عنوانه </w:t>
            </w:r>
            <w:proofErr w:type="spellStart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>wata</w:t>
            </w:r>
            <w:proofErr w:type="spellEnd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 xml:space="preserve"> </w:t>
            </w:r>
            <w:proofErr w:type="spellStart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>amaret</w:t>
            </w:r>
            <w:proofErr w:type="spellEnd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 xml:space="preserve"> </w:t>
            </w:r>
            <w:proofErr w:type="spellStart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>chalhoub</w:t>
            </w:r>
            <w:proofErr w:type="spellEnd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 xml:space="preserve">, </w:t>
            </w:r>
            <w:proofErr w:type="spellStart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>zalqa</w:t>
            </w:r>
            <w:proofErr w:type="spellEnd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 xml:space="preserve">, </w:t>
            </w:r>
            <w:proofErr w:type="spellStart"/>
            <w:r w:rsidR="009E093D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bidi="ar-LB"/>
              </w:rPr>
              <w:t>lebanon</w:t>
            </w:r>
            <w:proofErr w:type="spellEnd"/>
          </w:p>
          <w:p w14:paraId="12B42081" w14:textId="77777777" w:rsidR="001B1C4E" w:rsidRPr="00A24576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2"/>
                <w:szCs w:val="22"/>
              </w:rPr>
            </w:pPr>
          </w:p>
          <w:p w14:paraId="234FAA70" w14:textId="29613964" w:rsidR="001E575E" w:rsidRPr="00A24576" w:rsidRDefault="00AB0D75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2"/>
                <w:szCs w:val="22"/>
              </w:rPr>
            </w:pPr>
            <w:r w:rsidRPr="00A24576">
              <w:rPr>
                <w:b/>
                <w:color w:val="000000"/>
                <w:sz w:val="22"/>
                <w:szCs w:val="22"/>
                <w:rtl/>
              </w:rPr>
              <w:t>بالسعر الإجمالي المقدم من</w:t>
            </w:r>
            <w:r w:rsidRPr="00A245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24576">
              <w:rPr>
                <w:rFonts w:hint="cs"/>
                <w:b/>
                <w:color w:val="000000"/>
                <w:sz w:val="22"/>
                <w:szCs w:val="22"/>
                <w:rtl/>
                <w:lang w:bidi="ar-LB"/>
              </w:rPr>
              <w:t>قبلهم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، </w:t>
            </w:r>
            <w:r w:rsidR="00571068" w:rsidRPr="00A24576">
              <w:rPr>
                <w:rFonts w:hint="cs"/>
                <w:b/>
                <w:color w:val="000000"/>
                <w:sz w:val="22"/>
                <w:szCs w:val="22"/>
                <w:rtl/>
              </w:rPr>
              <w:t>دون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 xml:space="preserve"> الضريبة على القيمة المضافة، والبالغ: /</w:t>
            </w:r>
            <w:r w:rsidRPr="00A24576">
              <w:rPr>
                <w:iCs/>
                <w:sz w:val="22"/>
                <w:szCs w:val="22"/>
              </w:rPr>
              <w:t>$</w:t>
            </w:r>
            <w:r w:rsidR="009E093D">
              <w:rPr>
                <w:iCs/>
                <w:sz w:val="22"/>
                <w:szCs w:val="22"/>
              </w:rPr>
              <w:t>26,780</w:t>
            </w:r>
            <w:r w:rsidR="0080537F" w:rsidRPr="00A24576">
              <w:rPr>
                <w:b/>
                <w:color w:val="000000"/>
                <w:sz w:val="22"/>
                <w:szCs w:val="22"/>
                <w:rtl/>
              </w:rPr>
              <w:t>/ فقط</w:t>
            </w:r>
            <w:r w:rsidR="001E575E" w:rsidRPr="00A24576">
              <w:rPr>
                <w:b/>
                <w:color w:val="000000"/>
                <w:sz w:val="22"/>
                <w:szCs w:val="22"/>
                <w:rtl/>
              </w:rPr>
              <w:t xml:space="preserve"> </w:t>
            </w:r>
          </w:p>
          <w:p w14:paraId="06849315" w14:textId="77777777" w:rsidR="00CB0E53" w:rsidRPr="00A24576" w:rsidRDefault="00CB0E5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5BEB2CB8" w14:textId="77777777" w:rsidR="001E575E" w:rsidRPr="00A24576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681F7618" w14:textId="77777777" w:rsidR="005E2DFD" w:rsidRPr="00A24576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A24576">
              <w:rPr>
                <w:rFonts w:hint="cs"/>
                <w:color w:val="000000"/>
                <w:sz w:val="22"/>
                <w:szCs w:val="22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1A025C19" w14:textId="77777777" w:rsidR="00AC0F13" w:rsidRPr="00A24576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</w:p>
          <w:p w14:paraId="6793FBB4" w14:textId="77777777" w:rsidR="00BA7283" w:rsidRPr="00A24576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2"/>
                <w:szCs w:val="22"/>
                <w:rtl/>
              </w:rPr>
            </w:pPr>
            <w:r w:rsidRPr="00A24576">
              <w:rPr>
                <w:color w:val="000000"/>
                <w:sz w:val="22"/>
                <w:szCs w:val="22"/>
                <w:rtl/>
              </w:rPr>
              <w:t>يُنشر هذا القرار على المنصة الإلكترونية المركزية لدى هيئة الشراء العام.</w:t>
            </w:r>
          </w:p>
          <w:p w14:paraId="332C1350" w14:textId="191D4183" w:rsidR="00AC0F13" w:rsidRPr="00A24576" w:rsidRDefault="00B57B8A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  <w:r w:rsidR="00CB0E53" w:rsidRPr="00A2457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CB0E53" w:rsidRPr="00A24576">
              <w:rPr>
                <w:b/>
                <w:bCs/>
                <w:color w:val="000000"/>
                <w:sz w:val="22"/>
                <w:szCs w:val="22"/>
              </w:rPr>
              <w:t xml:space="preserve">October </w:t>
            </w:r>
            <w:r w:rsidR="0056552F" w:rsidRPr="00A24576">
              <w:rPr>
                <w:b/>
                <w:bCs/>
                <w:color w:val="000000"/>
                <w:sz w:val="22"/>
                <w:szCs w:val="22"/>
              </w:rPr>
              <w:t xml:space="preserve"> 202</w:t>
            </w:r>
            <w:r w:rsidR="00C912A1" w:rsidRPr="00A24576">
              <w:rPr>
                <w:b/>
                <w:bCs/>
                <w:color w:val="000000"/>
                <w:sz w:val="22"/>
                <w:szCs w:val="22"/>
              </w:rPr>
              <w:t>6</w:t>
            </w:r>
            <w:proofErr w:type="gramEnd"/>
            <w:r w:rsidR="0056552F" w:rsidRPr="00A2457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3CEDC59F" w14:textId="77777777" w:rsidR="00695EB8" w:rsidRPr="00A24576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2"/>
                <w:szCs w:val="22"/>
                <w:rtl/>
              </w:rPr>
            </w:pPr>
            <w:r w:rsidRPr="00A24576">
              <w:rPr>
                <w:color w:val="000000"/>
                <w:sz w:val="22"/>
                <w:szCs w:val="22"/>
              </w:rPr>
              <w:t>Karim Bek Salaam</w:t>
            </w:r>
          </w:p>
          <w:p w14:paraId="08C32B46" w14:textId="77777777" w:rsidR="00AC0F13" w:rsidRPr="00A24576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A24576">
              <w:rPr>
                <w:color w:val="000000"/>
                <w:sz w:val="22"/>
                <w:szCs w:val="22"/>
              </w:rPr>
              <w:t>Chairman - Chief Executive Officer</w:t>
            </w:r>
          </w:p>
        </w:tc>
      </w:tr>
    </w:tbl>
    <w:p w14:paraId="7047ADFF" w14:textId="77777777" w:rsidR="008F69C0" w:rsidRPr="00A24576" w:rsidRDefault="008F69C0" w:rsidP="008F69C0">
      <w:pPr>
        <w:rPr>
          <w:sz w:val="22"/>
          <w:szCs w:val="22"/>
        </w:rPr>
      </w:pPr>
    </w:p>
    <w:p w14:paraId="08EAF04C" w14:textId="77777777" w:rsidR="00F1388A" w:rsidRPr="00A24576" w:rsidRDefault="00F1388A" w:rsidP="00183D34">
      <w:pPr>
        <w:tabs>
          <w:tab w:val="left" w:pos="1099"/>
        </w:tabs>
        <w:rPr>
          <w:sz w:val="22"/>
          <w:szCs w:val="22"/>
          <w:rtl/>
        </w:rPr>
      </w:pPr>
    </w:p>
    <w:sectPr w:rsidR="00F1388A" w:rsidRPr="00A24576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5C907" w14:textId="77777777" w:rsidR="001C2914" w:rsidRDefault="001C2914" w:rsidP="00C27E3D">
      <w:r>
        <w:separator/>
      </w:r>
    </w:p>
  </w:endnote>
  <w:endnote w:type="continuationSeparator" w:id="0">
    <w:p w14:paraId="6F559399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41877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4E2B39BD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85375" w14:textId="77777777" w:rsidR="001C2914" w:rsidRDefault="001C2914" w:rsidP="00C27E3D">
      <w:r>
        <w:separator/>
      </w:r>
    </w:p>
  </w:footnote>
  <w:footnote w:type="continuationSeparator" w:id="0">
    <w:p w14:paraId="2A123049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756946312">
    <w:abstractNumId w:val="0"/>
  </w:num>
  <w:num w:numId="2" w16cid:durableId="1197038311">
    <w:abstractNumId w:val="1"/>
  </w:num>
  <w:num w:numId="3" w16cid:durableId="62992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0D7583"/>
    <w:rsid w:val="0017001E"/>
    <w:rsid w:val="00183D34"/>
    <w:rsid w:val="001A5FFA"/>
    <w:rsid w:val="001B1C4E"/>
    <w:rsid w:val="001C2914"/>
    <w:rsid w:val="001D3DDC"/>
    <w:rsid w:val="001E575E"/>
    <w:rsid w:val="00242BA7"/>
    <w:rsid w:val="002914A1"/>
    <w:rsid w:val="002943B6"/>
    <w:rsid w:val="002B0C7D"/>
    <w:rsid w:val="002B3E11"/>
    <w:rsid w:val="002B786D"/>
    <w:rsid w:val="002E5658"/>
    <w:rsid w:val="00364B60"/>
    <w:rsid w:val="003D3A1E"/>
    <w:rsid w:val="004602BD"/>
    <w:rsid w:val="004A2059"/>
    <w:rsid w:val="004B71AD"/>
    <w:rsid w:val="004C0539"/>
    <w:rsid w:val="005478B0"/>
    <w:rsid w:val="0056552F"/>
    <w:rsid w:val="00571068"/>
    <w:rsid w:val="005E2DFD"/>
    <w:rsid w:val="005F616D"/>
    <w:rsid w:val="00637172"/>
    <w:rsid w:val="00657EE7"/>
    <w:rsid w:val="00666A46"/>
    <w:rsid w:val="00677116"/>
    <w:rsid w:val="00695EB8"/>
    <w:rsid w:val="006963C4"/>
    <w:rsid w:val="006C4594"/>
    <w:rsid w:val="006D6493"/>
    <w:rsid w:val="006F7A2E"/>
    <w:rsid w:val="007175DD"/>
    <w:rsid w:val="007A05DB"/>
    <w:rsid w:val="0080537F"/>
    <w:rsid w:val="00843C05"/>
    <w:rsid w:val="00862C0D"/>
    <w:rsid w:val="00866139"/>
    <w:rsid w:val="00893E53"/>
    <w:rsid w:val="008D0A61"/>
    <w:rsid w:val="008F69C0"/>
    <w:rsid w:val="00904CDA"/>
    <w:rsid w:val="009A5A91"/>
    <w:rsid w:val="009B75B3"/>
    <w:rsid w:val="009C7E8A"/>
    <w:rsid w:val="009E093D"/>
    <w:rsid w:val="009F4894"/>
    <w:rsid w:val="00A24576"/>
    <w:rsid w:val="00A61B56"/>
    <w:rsid w:val="00AB0D75"/>
    <w:rsid w:val="00AC0F13"/>
    <w:rsid w:val="00B26A5D"/>
    <w:rsid w:val="00B40014"/>
    <w:rsid w:val="00B460B5"/>
    <w:rsid w:val="00B57B8A"/>
    <w:rsid w:val="00BA7283"/>
    <w:rsid w:val="00C27E3D"/>
    <w:rsid w:val="00C314E8"/>
    <w:rsid w:val="00C319E2"/>
    <w:rsid w:val="00C449C0"/>
    <w:rsid w:val="00C912A1"/>
    <w:rsid w:val="00CA3C2A"/>
    <w:rsid w:val="00CB0E53"/>
    <w:rsid w:val="00CC001D"/>
    <w:rsid w:val="00D71AC8"/>
    <w:rsid w:val="00DF0304"/>
    <w:rsid w:val="00E55667"/>
    <w:rsid w:val="00F1388A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5EB826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Hiba El Hajj Sleiman</cp:lastModifiedBy>
  <cp:revision>5</cp:revision>
  <dcterms:created xsi:type="dcterms:W3CDTF">2026-01-22T07:18:00Z</dcterms:created>
  <dcterms:modified xsi:type="dcterms:W3CDTF">2026-10-14T11:11:00Z</dcterms:modified>
</cp:coreProperties>
</file>