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65FC" w:rsidRDefault="0080537F" w:rsidP="009E4F5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65FC">
        <w:rPr>
          <w:b/>
          <w:bCs/>
          <w:sz w:val="32"/>
          <w:szCs w:val="32"/>
          <w:rtl/>
        </w:rPr>
        <w:t>قرار</w:t>
      </w:r>
      <w:r w:rsidR="00695EB8" w:rsidRPr="007F65FC">
        <w:rPr>
          <w:rFonts w:hint="cs"/>
          <w:b/>
          <w:bCs/>
          <w:sz w:val="32"/>
          <w:szCs w:val="32"/>
          <w:rtl/>
        </w:rPr>
        <w:t xml:space="preserve"> رقم </w:t>
      </w:r>
      <w:r w:rsidR="009E4F5C">
        <w:rPr>
          <w:b/>
          <w:bCs/>
          <w:color w:val="000000"/>
          <w:sz w:val="32"/>
          <w:szCs w:val="32"/>
        </w:rPr>
        <w:t>2807</w:t>
      </w:r>
      <w:r w:rsidR="0011204F" w:rsidRPr="007F65FC">
        <w:rPr>
          <w:b/>
          <w:bCs/>
          <w:color w:val="000000"/>
          <w:sz w:val="32"/>
          <w:szCs w:val="32"/>
        </w:rPr>
        <w:t>/1/M</w:t>
      </w:r>
      <w:r w:rsidR="00F47D87" w:rsidRPr="007F65FC">
        <w:rPr>
          <w:b/>
          <w:bCs/>
          <w:color w:val="000000"/>
          <w:sz w:val="32"/>
          <w:szCs w:val="32"/>
        </w:rPr>
        <w:t xml:space="preserve"> Dated </w:t>
      </w:r>
      <w:r w:rsidR="009E4F5C">
        <w:rPr>
          <w:b/>
          <w:bCs/>
          <w:color w:val="000000"/>
          <w:sz w:val="32"/>
          <w:szCs w:val="32"/>
        </w:rPr>
        <w:t>July</w:t>
      </w:r>
      <w:r w:rsidR="00F66F5D" w:rsidRPr="007F65FC">
        <w:rPr>
          <w:b/>
          <w:bCs/>
          <w:color w:val="000000"/>
          <w:sz w:val="32"/>
          <w:szCs w:val="32"/>
        </w:rPr>
        <w:t xml:space="preserve"> </w:t>
      </w:r>
      <w:r w:rsidR="009E4F5C">
        <w:rPr>
          <w:b/>
          <w:bCs/>
          <w:color w:val="000000"/>
          <w:sz w:val="32"/>
          <w:szCs w:val="32"/>
        </w:rPr>
        <w:t>14</w:t>
      </w:r>
      <w:r w:rsidR="00F66F5D" w:rsidRPr="007F65FC">
        <w:rPr>
          <w:b/>
          <w:bCs/>
          <w:color w:val="000000"/>
          <w:sz w:val="32"/>
          <w:szCs w:val="32"/>
        </w:rPr>
        <w:t>, 2025</w:t>
      </w:r>
      <w:r w:rsidR="00DA7CC6" w:rsidRPr="007F65FC">
        <w:rPr>
          <w:b/>
          <w:bCs/>
          <w:color w:val="000000"/>
          <w:sz w:val="32"/>
          <w:szCs w:val="32"/>
        </w:rPr>
        <w:t xml:space="preserve"> 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27278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 w:hint="cs"/>
                <w:b/>
                <w:sz w:val="27"/>
                <w:szCs w:val="27"/>
                <w:rtl/>
                <w:lang w:bidi="ar-LB"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172C5E" w:rsidRPr="00172C5E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Generators for </w:t>
            </w:r>
            <w:proofErr w:type="spellStart"/>
            <w:r w:rsidR="00172C5E" w:rsidRPr="00172C5E">
              <w:rPr>
                <w:rFonts w:asciiTheme="majorBidi" w:hAnsiTheme="majorBidi" w:cstheme="majorBidi"/>
                <w:b/>
                <w:sz w:val="28"/>
                <w:szCs w:val="28"/>
              </w:rPr>
              <w:t>Jdeideh</w:t>
            </w:r>
            <w:proofErr w:type="spellEnd"/>
            <w:r w:rsidR="00172C5E" w:rsidRPr="00172C5E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MPT and </w:t>
            </w:r>
            <w:proofErr w:type="spellStart"/>
            <w:r w:rsidR="00172C5E" w:rsidRPr="00172C5E">
              <w:rPr>
                <w:rFonts w:asciiTheme="majorBidi" w:hAnsiTheme="majorBidi" w:cstheme="majorBidi"/>
                <w:b/>
                <w:sz w:val="28"/>
                <w:szCs w:val="28"/>
              </w:rPr>
              <w:t>Bir</w:t>
            </w:r>
            <w:proofErr w:type="spellEnd"/>
            <w:r w:rsidR="00172C5E" w:rsidRPr="00172C5E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Hassan MPT RFQ</w:t>
            </w:r>
            <w:r w:rsidR="00172C5E">
              <w:rPr>
                <w:rFonts w:asciiTheme="majorBidi" w:hAnsiTheme="majorBidi" w:cstheme="majorBidi" w:hint="cs"/>
                <w:b/>
                <w:sz w:val="28"/>
                <w:szCs w:val="28"/>
                <w:rtl/>
                <w:lang w:bidi="ar-LB"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742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172C5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172C5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172C5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74255C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74255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74255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2C2B94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</w:t>
            </w:r>
            <w:bookmarkStart w:id="0" w:name="_GoBack"/>
            <w:bookmarkEnd w:id="0"/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74255C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tbl>
            <w:tblPr>
              <w:tblW w:w="10135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930"/>
            </w:tblGrid>
            <w:tr w:rsidR="00F464AA" w:rsidRPr="00646A3B" w:rsidTr="00C668A8">
              <w:trPr>
                <w:trHeight w:val="514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64AA" w:rsidRPr="00646A3B" w:rsidRDefault="00F464AA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Supplier</w:t>
                  </w:r>
                </w:p>
              </w:tc>
              <w:tc>
                <w:tcPr>
                  <w:tcW w:w="6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F464AA" w:rsidRPr="00646A3B" w:rsidRDefault="00BB2B22" w:rsidP="005C474A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Saccal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Industries</w:t>
                  </w:r>
                </w:p>
              </w:tc>
            </w:tr>
            <w:tr w:rsidR="008D3754" w:rsidRPr="00646A3B" w:rsidTr="008D3754">
              <w:trPr>
                <w:trHeight w:val="332"/>
              </w:trPr>
              <w:tc>
                <w:tcPr>
                  <w:tcW w:w="3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3754" w:rsidRPr="00646A3B" w:rsidRDefault="008D3754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Currency</w:t>
                  </w: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754" w:rsidRPr="00646A3B" w:rsidRDefault="008D3754" w:rsidP="008D3754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$ </w:t>
                  </w:r>
                </w:p>
              </w:tc>
            </w:tr>
            <w:tr w:rsidR="008D3754" w:rsidRPr="00646A3B" w:rsidTr="00261BD4">
              <w:trPr>
                <w:trHeight w:val="411"/>
              </w:trPr>
              <w:tc>
                <w:tcPr>
                  <w:tcW w:w="3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3754" w:rsidRPr="00646A3B" w:rsidRDefault="00BB2B22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Jdeideh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MPT</w:t>
                  </w: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3754" w:rsidRPr="00646A3B" w:rsidRDefault="00F40FD9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64,500</w:t>
                  </w:r>
                </w:p>
              </w:tc>
            </w:tr>
            <w:tr w:rsidR="008D3754" w:rsidRPr="00646A3B" w:rsidTr="00D66663">
              <w:trPr>
                <w:trHeight w:val="397"/>
              </w:trPr>
              <w:tc>
                <w:tcPr>
                  <w:tcW w:w="3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3754" w:rsidRPr="00646A3B" w:rsidRDefault="00BB2B22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Bir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Hassan MPT</w:t>
                  </w: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3754" w:rsidRPr="00646A3B" w:rsidRDefault="00F40FD9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67,000</w:t>
                  </w:r>
                </w:p>
              </w:tc>
            </w:tr>
            <w:tr w:rsidR="008D3754" w:rsidRPr="00646A3B" w:rsidTr="007F3D2D">
              <w:trPr>
                <w:trHeight w:val="441"/>
              </w:trPr>
              <w:tc>
                <w:tcPr>
                  <w:tcW w:w="3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3754" w:rsidRPr="00646A3B" w:rsidRDefault="008D3754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</w:tcPr>
                <w:p w:rsidR="008D3754" w:rsidRPr="00646A3B" w:rsidRDefault="00F40FD9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131,500</w:t>
                  </w:r>
                </w:p>
              </w:tc>
            </w:tr>
          </w:tbl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BB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BB613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16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BB613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July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BB613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30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BB613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July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BB6135" w:rsidP="00BB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16</w:t>
            </w:r>
            <w:r w:rsidR="00187DC5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July</w:t>
            </w:r>
            <w:r w:rsidR="009A3652"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6C5E"/>
    <w:rsid w:val="000250E3"/>
    <w:rsid w:val="00056875"/>
    <w:rsid w:val="00081F8E"/>
    <w:rsid w:val="00092110"/>
    <w:rsid w:val="000A1A05"/>
    <w:rsid w:val="000B3579"/>
    <w:rsid w:val="0011204F"/>
    <w:rsid w:val="001164E2"/>
    <w:rsid w:val="0012364B"/>
    <w:rsid w:val="00172C5E"/>
    <w:rsid w:val="00187DC5"/>
    <w:rsid w:val="001B48FD"/>
    <w:rsid w:val="001D3DDC"/>
    <w:rsid w:val="00213338"/>
    <w:rsid w:val="00214DBD"/>
    <w:rsid w:val="0027278E"/>
    <w:rsid w:val="002914A1"/>
    <w:rsid w:val="002943B6"/>
    <w:rsid w:val="002C2B94"/>
    <w:rsid w:val="002C3AD4"/>
    <w:rsid w:val="00311189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55D22"/>
    <w:rsid w:val="0048762A"/>
    <w:rsid w:val="004B2581"/>
    <w:rsid w:val="004B68F8"/>
    <w:rsid w:val="004B71AD"/>
    <w:rsid w:val="004E244E"/>
    <w:rsid w:val="004F31F9"/>
    <w:rsid w:val="00513845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C474A"/>
    <w:rsid w:val="005F616D"/>
    <w:rsid w:val="005F7AE3"/>
    <w:rsid w:val="00604CD7"/>
    <w:rsid w:val="00637172"/>
    <w:rsid w:val="00646A3B"/>
    <w:rsid w:val="00646FAB"/>
    <w:rsid w:val="00677116"/>
    <w:rsid w:val="00695EB8"/>
    <w:rsid w:val="006C4594"/>
    <w:rsid w:val="006D6493"/>
    <w:rsid w:val="006E03E6"/>
    <w:rsid w:val="00710F4A"/>
    <w:rsid w:val="00711D8B"/>
    <w:rsid w:val="0074255C"/>
    <w:rsid w:val="00772F21"/>
    <w:rsid w:val="007841CA"/>
    <w:rsid w:val="007A05DB"/>
    <w:rsid w:val="007D34DB"/>
    <w:rsid w:val="007F3687"/>
    <w:rsid w:val="007F65FC"/>
    <w:rsid w:val="0080537F"/>
    <w:rsid w:val="00812AFE"/>
    <w:rsid w:val="00816A99"/>
    <w:rsid w:val="0082107B"/>
    <w:rsid w:val="00843C05"/>
    <w:rsid w:val="00862C0D"/>
    <w:rsid w:val="008875FC"/>
    <w:rsid w:val="008A28A2"/>
    <w:rsid w:val="008D3754"/>
    <w:rsid w:val="008D4CE0"/>
    <w:rsid w:val="008F69C0"/>
    <w:rsid w:val="00903AE5"/>
    <w:rsid w:val="00904CDA"/>
    <w:rsid w:val="00904E83"/>
    <w:rsid w:val="009178EE"/>
    <w:rsid w:val="00921083"/>
    <w:rsid w:val="009A3652"/>
    <w:rsid w:val="009A54B8"/>
    <w:rsid w:val="009A5A91"/>
    <w:rsid w:val="009B5CA6"/>
    <w:rsid w:val="009E39F9"/>
    <w:rsid w:val="009E4F5C"/>
    <w:rsid w:val="00A823FE"/>
    <w:rsid w:val="00A86BD5"/>
    <w:rsid w:val="00AC0F13"/>
    <w:rsid w:val="00B27127"/>
    <w:rsid w:val="00B32585"/>
    <w:rsid w:val="00B40014"/>
    <w:rsid w:val="00B66E61"/>
    <w:rsid w:val="00B75B95"/>
    <w:rsid w:val="00BA7283"/>
    <w:rsid w:val="00BA7ADB"/>
    <w:rsid w:val="00BB2B22"/>
    <w:rsid w:val="00BB6135"/>
    <w:rsid w:val="00BE3EB0"/>
    <w:rsid w:val="00BF7747"/>
    <w:rsid w:val="00C27E3D"/>
    <w:rsid w:val="00C36B5B"/>
    <w:rsid w:val="00C449C0"/>
    <w:rsid w:val="00C545C0"/>
    <w:rsid w:val="00C668A8"/>
    <w:rsid w:val="00C73705"/>
    <w:rsid w:val="00C77C62"/>
    <w:rsid w:val="00CC001D"/>
    <w:rsid w:val="00CC0A7B"/>
    <w:rsid w:val="00CE68C0"/>
    <w:rsid w:val="00D04A50"/>
    <w:rsid w:val="00D21DFC"/>
    <w:rsid w:val="00D231DF"/>
    <w:rsid w:val="00D33FF5"/>
    <w:rsid w:val="00DA7CC6"/>
    <w:rsid w:val="00DD10E4"/>
    <w:rsid w:val="00DE6849"/>
    <w:rsid w:val="00E05D61"/>
    <w:rsid w:val="00E57F2D"/>
    <w:rsid w:val="00E97283"/>
    <w:rsid w:val="00EB66AE"/>
    <w:rsid w:val="00ED084B"/>
    <w:rsid w:val="00EE13EB"/>
    <w:rsid w:val="00F00E23"/>
    <w:rsid w:val="00F1388A"/>
    <w:rsid w:val="00F40FD9"/>
    <w:rsid w:val="00F464AA"/>
    <w:rsid w:val="00F47D87"/>
    <w:rsid w:val="00F66F5D"/>
    <w:rsid w:val="00F87425"/>
    <w:rsid w:val="00F9004C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79E4C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7</cp:revision>
  <dcterms:created xsi:type="dcterms:W3CDTF">2025-04-07T08:58:00Z</dcterms:created>
  <dcterms:modified xsi:type="dcterms:W3CDTF">2025-07-16T07:42:00Z</dcterms:modified>
</cp:coreProperties>
</file>