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4AE" w:rsidRPr="008B53FB" w:rsidRDefault="00D2533F">
      <w:pPr>
        <w:bidi/>
        <w:spacing w:after="0" w:line="240" w:lineRule="auto"/>
        <w:jc w:val="center"/>
        <w:rPr>
          <w:rFonts w:asciiTheme="majorBidi" w:eastAsia="Simplified Arabic" w:hAnsiTheme="majorBidi" w:cstheme="majorBidi"/>
          <w:sz w:val="32"/>
          <w:szCs w:val="32"/>
        </w:rPr>
      </w:pPr>
      <w:bookmarkStart w:id="0" w:name="_gjdgxs" w:colFirst="0" w:colLast="0"/>
      <w:bookmarkEnd w:id="0"/>
      <w:r w:rsidRPr="008B53FB">
        <w:rPr>
          <w:rFonts w:asciiTheme="majorBidi" w:eastAsia="Simplified Arabic" w:hAnsiTheme="majorBidi" w:cstheme="majorBidi"/>
          <w:sz w:val="32"/>
          <w:szCs w:val="32"/>
          <w:rtl/>
        </w:rPr>
        <w:t>إشعار</w:t>
      </w:r>
    </w:p>
    <w:p w:rsidR="00DD04AE" w:rsidRPr="008B53FB" w:rsidRDefault="00D2533F">
      <w:pPr>
        <w:bidi/>
        <w:spacing w:after="0" w:line="240" w:lineRule="auto"/>
        <w:jc w:val="center"/>
        <w:rPr>
          <w:rFonts w:asciiTheme="majorBidi" w:eastAsia="Simplified Arabic" w:hAnsiTheme="majorBidi" w:cstheme="majorBidi"/>
          <w:sz w:val="32"/>
          <w:szCs w:val="32"/>
        </w:rPr>
      </w:pPr>
      <w:r w:rsidRPr="008B53FB">
        <w:rPr>
          <w:rFonts w:asciiTheme="majorBidi" w:eastAsia="Simplified Arabic" w:hAnsiTheme="majorBidi" w:cstheme="majorBidi"/>
          <w:sz w:val="32"/>
          <w:szCs w:val="32"/>
          <w:rtl/>
        </w:rPr>
        <w:t>بإجراء اتفاق رضائي</w:t>
      </w:r>
    </w:p>
    <w:p w:rsidR="00DD04AE" w:rsidRPr="008B53FB" w:rsidRDefault="00DD04AE">
      <w:pPr>
        <w:bidi/>
        <w:spacing w:after="0" w:line="240" w:lineRule="auto"/>
        <w:jc w:val="both"/>
        <w:rPr>
          <w:rFonts w:asciiTheme="majorBidi" w:eastAsia="Simplified Arabic" w:hAnsiTheme="majorBidi" w:cstheme="majorBidi"/>
          <w:sz w:val="28"/>
          <w:szCs w:val="28"/>
        </w:rPr>
      </w:pPr>
      <w:bookmarkStart w:id="1" w:name="_GoBack"/>
      <w:bookmarkEnd w:id="1"/>
    </w:p>
    <w:tbl>
      <w:tblPr>
        <w:tblStyle w:val="a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DD04AE" w:rsidRPr="008B53FB">
        <w:trPr>
          <w:trHeight w:val="70"/>
        </w:trPr>
        <w:tc>
          <w:tcPr>
            <w:tcW w:w="2283" w:type="dxa"/>
            <w:shd w:val="clear" w:color="auto" w:fill="auto"/>
            <w:vAlign w:val="center"/>
          </w:tcPr>
          <w:p w:rsidR="00DD04AE" w:rsidRPr="008B53FB" w:rsidRDefault="00D2533F">
            <w:pPr>
              <w:bidi/>
              <w:rPr>
                <w:rFonts w:asciiTheme="majorBidi" w:eastAsia="Simplified Arabic" w:hAnsiTheme="majorBidi" w:cstheme="majorBidi"/>
                <w:sz w:val="28"/>
                <w:szCs w:val="28"/>
              </w:rPr>
            </w:pPr>
            <w:r w:rsidRPr="008B53FB">
              <w:rPr>
                <w:rFonts w:asciiTheme="majorBidi" w:eastAsia="Simplified Arabic" w:hAnsiTheme="majorBidi" w:cstheme="majorBidi"/>
                <w:sz w:val="28"/>
                <w:szCs w:val="28"/>
                <w:rtl/>
              </w:rPr>
              <w:t>رقم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8B53FB" w:rsidRDefault="008B53FB" w:rsidP="00CF4AF7">
            <w:pPr>
              <w:bidi/>
              <w:rPr>
                <w:rFonts w:asciiTheme="majorBidi" w:eastAsia="Simplified Arabic" w:hAnsiTheme="majorBidi" w:cstheme="majorBidi"/>
                <w:color w:val="000000"/>
                <w:sz w:val="28"/>
                <w:szCs w:val="28"/>
              </w:rPr>
            </w:pPr>
            <w:r w:rsidRPr="008B53F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15</w:t>
            </w:r>
            <w:r w:rsidR="00CF4AF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404</w:t>
            </w:r>
          </w:p>
        </w:tc>
      </w:tr>
      <w:tr w:rsidR="00DD04AE" w:rsidRPr="008B53FB">
        <w:tc>
          <w:tcPr>
            <w:tcW w:w="2283" w:type="dxa"/>
            <w:shd w:val="clear" w:color="auto" w:fill="auto"/>
            <w:vAlign w:val="center"/>
          </w:tcPr>
          <w:p w:rsidR="00DD04AE" w:rsidRPr="008B53FB" w:rsidRDefault="00D2533F">
            <w:pPr>
              <w:bidi/>
              <w:rPr>
                <w:rFonts w:asciiTheme="majorBidi" w:eastAsia="Simplified Arabic" w:hAnsiTheme="majorBidi" w:cstheme="majorBidi"/>
                <w:sz w:val="28"/>
                <w:szCs w:val="28"/>
              </w:rPr>
            </w:pPr>
            <w:r w:rsidRPr="008B53FB">
              <w:rPr>
                <w:rFonts w:asciiTheme="majorBidi" w:eastAsia="Simplified Arabic" w:hAnsiTheme="majorBidi" w:cstheme="majorBidi"/>
                <w:sz w:val="28"/>
                <w:szCs w:val="28"/>
                <w:rtl/>
              </w:rPr>
              <w:t>تاريخ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8B53FB" w:rsidRDefault="008B53FB" w:rsidP="00CF4AF7">
            <w:pPr>
              <w:bidi/>
              <w:rPr>
                <w:rFonts w:asciiTheme="majorBidi" w:eastAsia="Simplified Arabic" w:hAnsiTheme="majorBidi" w:cstheme="majorBidi"/>
                <w:sz w:val="28"/>
                <w:szCs w:val="28"/>
              </w:rPr>
            </w:pPr>
            <w:r w:rsidRPr="008B53F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  <w:r w:rsidR="00CF4AF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</w:t>
            </w:r>
            <w:r w:rsidRPr="008B53F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November 2025 </w:t>
            </w:r>
          </w:p>
        </w:tc>
      </w:tr>
    </w:tbl>
    <w:p w:rsidR="00DD04AE" w:rsidRPr="008B53FB" w:rsidRDefault="00DD04AE">
      <w:pPr>
        <w:bidi/>
        <w:spacing w:after="0" w:line="240" w:lineRule="auto"/>
        <w:ind w:left="-279"/>
        <w:jc w:val="both"/>
        <w:rPr>
          <w:rFonts w:asciiTheme="majorBidi" w:eastAsia="Simplified Arabic" w:hAnsiTheme="majorBidi" w:cstheme="majorBidi"/>
          <w:sz w:val="28"/>
          <w:szCs w:val="28"/>
        </w:rPr>
      </w:pPr>
      <w:bookmarkStart w:id="2" w:name="_30j0zll" w:colFirst="0" w:colLast="0"/>
      <w:bookmarkEnd w:id="2"/>
    </w:p>
    <w:tbl>
      <w:tblPr>
        <w:tblStyle w:val="a0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DD04AE" w:rsidRPr="008B53FB">
        <w:tc>
          <w:tcPr>
            <w:tcW w:w="2283" w:type="dxa"/>
            <w:shd w:val="clear" w:color="auto" w:fill="auto"/>
            <w:vAlign w:val="center"/>
          </w:tcPr>
          <w:p w:rsidR="00DD04AE" w:rsidRPr="008B53FB" w:rsidRDefault="00D2533F">
            <w:pPr>
              <w:bidi/>
              <w:rPr>
                <w:rFonts w:asciiTheme="majorBidi" w:eastAsia="Simplified Arabic" w:hAnsiTheme="majorBidi" w:cstheme="majorBidi"/>
                <w:sz w:val="28"/>
                <w:szCs w:val="28"/>
              </w:rPr>
            </w:pPr>
            <w:r w:rsidRPr="008B53FB">
              <w:rPr>
                <w:rFonts w:asciiTheme="majorBidi" w:eastAsia="Simplified Arabic" w:hAnsiTheme="majorBidi" w:cstheme="majorBidi"/>
                <w:sz w:val="28"/>
                <w:szCs w:val="28"/>
                <w:rtl/>
              </w:rPr>
              <w:t>إسم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8B53FB" w:rsidRDefault="00F83145" w:rsidP="008B21AA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8"/>
                <w:szCs w:val="28"/>
              </w:rPr>
            </w:pPr>
            <w:r w:rsidRPr="008B53F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MIC2</w:t>
            </w:r>
            <w:r w:rsidR="0027493D" w:rsidRPr="008B53F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SAL</w:t>
            </w:r>
          </w:p>
        </w:tc>
      </w:tr>
      <w:tr w:rsidR="00DD04AE" w:rsidRPr="008B53FB" w:rsidTr="00851567">
        <w:trPr>
          <w:trHeight w:val="907"/>
        </w:trPr>
        <w:tc>
          <w:tcPr>
            <w:tcW w:w="2283" w:type="dxa"/>
            <w:shd w:val="clear" w:color="auto" w:fill="auto"/>
            <w:vAlign w:val="center"/>
          </w:tcPr>
          <w:p w:rsidR="00DD04AE" w:rsidRPr="008B53FB" w:rsidRDefault="00D2533F">
            <w:pPr>
              <w:bidi/>
              <w:rPr>
                <w:rFonts w:asciiTheme="majorBidi" w:eastAsia="Simplified Arabic" w:hAnsiTheme="majorBidi" w:cstheme="majorBidi"/>
                <w:sz w:val="28"/>
                <w:szCs w:val="28"/>
              </w:rPr>
            </w:pPr>
            <w:r w:rsidRPr="008B53FB">
              <w:rPr>
                <w:rFonts w:asciiTheme="majorBidi" w:eastAsia="Simplified Arabic" w:hAnsiTheme="majorBidi" w:cstheme="majorBidi"/>
                <w:sz w:val="28"/>
                <w:szCs w:val="28"/>
                <w:rtl/>
              </w:rPr>
              <w:t>عنوان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83145" w:rsidRPr="008B53FB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B53F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Mobile Interim Company No.2 S.A.L. </w:t>
            </w:r>
          </w:p>
          <w:p w:rsidR="00F83145" w:rsidRPr="008B53FB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B53F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Beirut Central, Touch Building, Bloc B and C</w:t>
            </w:r>
          </w:p>
          <w:p w:rsidR="00F83145" w:rsidRPr="008B53FB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B53F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Fouad Chehab Avenue, Bashoura Region, </w:t>
            </w:r>
          </w:p>
          <w:p w:rsidR="00DD04AE" w:rsidRPr="008B53FB" w:rsidRDefault="00F83145" w:rsidP="007813E5">
            <w:pPr>
              <w:jc w:val="both"/>
              <w:rPr>
                <w:rFonts w:asciiTheme="majorBidi" w:eastAsia="Simplified Arabic" w:hAnsiTheme="majorBidi" w:cstheme="majorBidi"/>
                <w:color w:val="000000"/>
                <w:sz w:val="28"/>
                <w:szCs w:val="28"/>
              </w:rPr>
            </w:pPr>
            <w:r w:rsidRPr="008B53F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        Beirut, Lebanon</w:t>
            </w:r>
          </w:p>
        </w:tc>
      </w:tr>
      <w:tr w:rsidR="00DD04AE" w:rsidRPr="008B53FB" w:rsidTr="00851567">
        <w:trPr>
          <w:trHeight w:val="403"/>
        </w:trPr>
        <w:tc>
          <w:tcPr>
            <w:tcW w:w="2283" w:type="dxa"/>
            <w:shd w:val="clear" w:color="auto" w:fill="auto"/>
            <w:vAlign w:val="center"/>
          </w:tcPr>
          <w:p w:rsidR="00DD04AE" w:rsidRPr="008B53FB" w:rsidRDefault="00D2533F">
            <w:pPr>
              <w:bidi/>
              <w:rPr>
                <w:rFonts w:asciiTheme="majorBidi" w:eastAsia="Simplified Arabic" w:hAnsiTheme="majorBidi" w:cstheme="majorBidi"/>
                <w:sz w:val="28"/>
                <w:szCs w:val="28"/>
              </w:rPr>
            </w:pPr>
            <w:r w:rsidRPr="008B53FB">
              <w:rPr>
                <w:rFonts w:asciiTheme="majorBidi" w:eastAsia="Simplified Arabic" w:hAnsiTheme="majorBidi" w:cstheme="majorBidi"/>
                <w:sz w:val="28"/>
                <w:szCs w:val="28"/>
                <w:rtl/>
              </w:rPr>
              <w:t>اسم المورد/المقاول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8B53FB" w:rsidRDefault="002A03C1" w:rsidP="008B21AA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4"/>
                <w:szCs w:val="24"/>
              </w:rPr>
            </w:pPr>
            <w:r w:rsidRPr="008B53F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PriceWaterHouseCoopers(PWC)</w:t>
            </w:r>
          </w:p>
        </w:tc>
      </w:tr>
      <w:tr w:rsidR="00DD04AE" w:rsidRPr="008B53FB" w:rsidTr="00851567">
        <w:trPr>
          <w:trHeight w:val="277"/>
        </w:trPr>
        <w:tc>
          <w:tcPr>
            <w:tcW w:w="2283" w:type="dxa"/>
            <w:shd w:val="clear" w:color="auto" w:fill="auto"/>
            <w:vAlign w:val="center"/>
          </w:tcPr>
          <w:p w:rsidR="00DD04AE" w:rsidRPr="008B53FB" w:rsidRDefault="00D2533F">
            <w:pPr>
              <w:bidi/>
              <w:rPr>
                <w:rFonts w:asciiTheme="majorBidi" w:eastAsia="Simplified Arabic" w:hAnsiTheme="majorBidi" w:cstheme="majorBidi"/>
                <w:sz w:val="28"/>
                <w:szCs w:val="28"/>
              </w:rPr>
            </w:pPr>
            <w:r w:rsidRPr="008B53FB">
              <w:rPr>
                <w:rFonts w:asciiTheme="majorBidi" w:eastAsia="Simplified Arabic" w:hAnsiTheme="majorBidi" w:cstheme="majorBidi"/>
                <w:sz w:val="28"/>
                <w:szCs w:val="28"/>
                <w:rtl/>
              </w:rPr>
              <w:t>قيمة العقد والعملة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8B53FB" w:rsidRDefault="001A2771" w:rsidP="0027121F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4"/>
                <w:szCs w:val="24"/>
              </w:rPr>
            </w:pPr>
            <w:r w:rsidRPr="008B53F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$</w:t>
            </w:r>
            <w:r w:rsidR="0027121F" w:rsidRPr="008B53F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72,500</w:t>
            </w:r>
          </w:p>
        </w:tc>
      </w:tr>
      <w:tr w:rsidR="00DD04AE" w:rsidRPr="008B53FB">
        <w:trPr>
          <w:trHeight w:val="3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47442A" w:rsidRPr="008B53FB" w:rsidRDefault="00D2533F" w:rsidP="003E7D39">
            <w:pPr>
              <w:bidi/>
              <w:jc w:val="both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8B53FB">
              <w:rPr>
                <w:rFonts w:asciiTheme="majorBidi" w:eastAsia="Simplified Arabic" w:hAnsiTheme="majorBidi" w:cstheme="majorBidi"/>
                <w:sz w:val="24"/>
                <w:szCs w:val="24"/>
                <w:rtl/>
              </w:rPr>
              <w:t>ان اجراء الإتفاق الرضائي هذا يستند الى احكام الفقرة (</w:t>
            </w:r>
            <w:r w:rsidR="006973C7" w:rsidRPr="008B53FB">
              <w:rPr>
                <w:rFonts w:asciiTheme="majorBidi" w:eastAsia="Simplified Arabic" w:hAnsiTheme="majorBidi" w:cstheme="majorBidi"/>
                <w:sz w:val="24"/>
                <w:szCs w:val="24"/>
              </w:rPr>
              <w:t>3</w:t>
            </w:r>
            <w:r w:rsidRPr="008B53FB">
              <w:rPr>
                <w:rFonts w:asciiTheme="majorBidi" w:eastAsia="Simplified Arabic" w:hAnsiTheme="majorBidi" w:cstheme="majorBidi"/>
                <w:sz w:val="24"/>
                <w:szCs w:val="24"/>
                <w:rtl/>
              </w:rPr>
              <w:t>) من المادة 46 من قانون الشراء العام، وان توفر شروط التعاقد بالتراضي هو على مسؤولية الجهة الشارية دون سواها.</w:t>
            </w:r>
          </w:p>
        </w:tc>
      </w:tr>
      <w:tr w:rsidR="00DD04AE" w:rsidRPr="008B53FB">
        <w:trPr>
          <w:trHeight w:val="28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DD04AE" w:rsidRPr="008B53FB" w:rsidRDefault="00D2533F">
            <w:pPr>
              <w:bidi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8B53FB">
              <w:rPr>
                <w:rFonts w:asciiTheme="majorBidi" w:eastAsia="Simplified Arabic" w:hAnsiTheme="majorBidi" w:cstheme="majorBidi"/>
                <w:sz w:val="24"/>
                <w:szCs w:val="24"/>
                <w:rtl/>
              </w:rPr>
              <w:t xml:space="preserve">ملخص لأهم الأحكام والشروط المطلوبة في عقد الشراء: </w:t>
            </w:r>
          </w:p>
          <w:p w:rsidR="00DD04AE" w:rsidRPr="008B53FB" w:rsidRDefault="00BF6EAE" w:rsidP="008D55A9">
            <w:pPr>
              <w:bidi/>
              <w:jc w:val="right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bookmarkStart w:id="3" w:name="_1fob9te" w:colFirst="0" w:colLast="0"/>
            <w:bookmarkEnd w:id="3"/>
            <w:r w:rsidRPr="008B53FB">
              <w:rPr>
                <w:rFonts w:asciiTheme="majorBidi" w:eastAsia="Simplified Arabic" w:hAnsiTheme="majorBidi" w:cstheme="majorBidi"/>
                <w:sz w:val="24"/>
                <w:szCs w:val="24"/>
              </w:rPr>
              <w:t>Signing the engagement letter</w:t>
            </w:r>
            <w:r w:rsidR="006B675B" w:rsidRPr="008B53FB">
              <w:rPr>
                <w:rFonts w:asciiTheme="majorBidi" w:eastAsia="Simplified Arabic" w:hAnsiTheme="majorBidi" w:cstheme="majorBidi"/>
                <w:sz w:val="24"/>
                <w:szCs w:val="24"/>
              </w:rPr>
              <w:t xml:space="preserve"> agreement</w:t>
            </w:r>
            <w:r w:rsidRPr="008B53FB">
              <w:rPr>
                <w:rFonts w:asciiTheme="majorBidi" w:eastAsia="Simplified Arabic" w:hAnsiTheme="majorBidi" w:cstheme="majorBidi"/>
                <w:sz w:val="24"/>
                <w:szCs w:val="24"/>
              </w:rPr>
              <w:t xml:space="preserve"> dated </w:t>
            </w:r>
            <w:r w:rsidR="008D55A9" w:rsidRPr="008B53FB">
              <w:rPr>
                <w:rFonts w:asciiTheme="majorBidi" w:eastAsia="Simplified Arabic" w:hAnsiTheme="majorBidi" w:cstheme="majorBidi"/>
                <w:sz w:val="24"/>
                <w:szCs w:val="24"/>
              </w:rPr>
              <w:t xml:space="preserve">24 September 2025 </w:t>
            </w:r>
            <w:r w:rsidRPr="008B53FB">
              <w:rPr>
                <w:rFonts w:asciiTheme="majorBidi" w:eastAsia="Simplified Arabic" w:hAnsiTheme="majorBidi" w:cstheme="majorBidi"/>
                <w:sz w:val="24"/>
                <w:szCs w:val="24"/>
              </w:rPr>
              <w:t xml:space="preserve">that cover the statutory audit services covering the yearly audit amounting to $72,500 for the year </w:t>
            </w:r>
            <w:r w:rsidR="008D55A9" w:rsidRPr="008B53FB">
              <w:rPr>
                <w:rFonts w:asciiTheme="majorBidi" w:eastAsia="Simplified Arabic" w:hAnsiTheme="majorBidi" w:cstheme="majorBidi"/>
                <w:sz w:val="24"/>
                <w:szCs w:val="24"/>
              </w:rPr>
              <w:t>ended 31 December 2024</w:t>
            </w:r>
            <w:r w:rsidR="003D706B" w:rsidRPr="008B53FB">
              <w:rPr>
                <w:rFonts w:asciiTheme="majorBidi" w:eastAsia="Simplified Arabic" w:hAnsiTheme="majorBidi" w:cstheme="majorBidi"/>
                <w:sz w:val="24"/>
                <w:szCs w:val="24"/>
              </w:rPr>
              <w:t>.</w:t>
            </w:r>
          </w:p>
        </w:tc>
      </w:tr>
    </w:tbl>
    <w:p w:rsidR="00DD04AE" w:rsidRPr="008B53FB" w:rsidRDefault="00D2533F" w:rsidP="008B53FB">
      <w:pPr>
        <w:bidi/>
        <w:spacing w:after="0" w:line="240" w:lineRule="auto"/>
        <w:ind w:left="-279" w:right="-360"/>
        <w:jc w:val="both"/>
        <w:rPr>
          <w:rFonts w:asciiTheme="majorBidi" w:eastAsia="Simplified Arabic" w:hAnsiTheme="majorBidi" w:cstheme="majorBidi"/>
          <w:sz w:val="24"/>
          <w:szCs w:val="24"/>
        </w:rPr>
      </w:pPr>
      <w:bookmarkStart w:id="4" w:name="_3znysh7" w:colFirst="0" w:colLast="0"/>
      <w:bookmarkEnd w:id="4"/>
      <w:r w:rsidRPr="008B53FB">
        <w:rPr>
          <w:rFonts w:asciiTheme="majorBidi" w:eastAsia="Simplified Arabic" w:hAnsiTheme="majorBidi" w:cstheme="majorBidi"/>
          <w:sz w:val="24"/>
          <w:szCs w:val="24"/>
          <w:rtl/>
        </w:rPr>
        <w:t>تعتزم (</w:t>
      </w:r>
      <w:r w:rsidR="00C03181" w:rsidRPr="008B53FB">
        <w:rPr>
          <w:rFonts w:asciiTheme="majorBidi" w:eastAsia="Simplified Arabic" w:hAnsiTheme="majorBidi" w:cstheme="majorBidi"/>
          <w:sz w:val="24"/>
          <w:szCs w:val="24"/>
        </w:rPr>
        <w:t>MIC2</w:t>
      </w:r>
      <w:r w:rsidRPr="008B53FB">
        <w:rPr>
          <w:rFonts w:asciiTheme="majorBidi" w:eastAsia="Simplified Arabic" w:hAnsiTheme="majorBidi" w:cstheme="majorBidi"/>
          <w:sz w:val="24"/>
          <w:szCs w:val="24"/>
          <w:rtl/>
        </w:rPr>
        <w:t>) إجراء اتفاق رضائي مع (</w:t>
      </w:r>
      <w:r w:rsidR="006318CD" w:rsidRPr="008B53FB">
        <w:rPr>
          <w:rFonts w:asciiTheme="majorBidi" w:hAnsiTheme="majorBidi" w:cstheme="majorBidi"/>
          <w:color w:val="000000"/>
          <w:sz w:val="24"/>
          <w:szCs w:val="24"/>
        </w:rPr>
        <w:t>PriceWaterHouseCoopers(PWC)</w:t>
      </w:r>
      <w:r w:rsidRPr="008B53FB">
        <w:rPr>
          <w:rFonts w:asciiTheme="majorBidi" w:eastAsia="Simplified Arabic" w:hAnsiTheme="majorBidi" w:cstheme="majorBidi"/>
          <w:sz w:val="24"/>
          <w:szCs w:val="24"/>
          <w:rtl/>
        </w:rPr>
        <w:t>) وذلك بغية (</w:t>
      </w:r>
      <w:r w:rsidR="006318CD" w:rsidRPr="008B53FB">
        <w:rPr>
          <w:rFonts w:asciiTheme="majorBidi" w:eastAsia="Simplified Arabic" w:hAnsiTheme="majorBidi" w:cstheme="majorBidi"/>
          <w:sz w:val="24"/>
          <w:szCs w:val="24"/>
        </w:rPr>
        <w:t xml:space="preserve">Signing the engagement letter </w:t>
      </w:r>
      <w:r w:rsidR="008B53FB" w:rsidRPr="008B53FB">
        <w:rPr>
          <w:rFonts w:asciiTheme="majorBidi" w:eastAsia="Simplified Arabic" w:hAnsiTheme="majorBidi" w:cstheme="majorBidi"/>
          <w:sz w:val="24"/>
          <w:szCs w:val="24"/>
        </w:rPr>
        <w:t>dated 24 September 2025 that cover the statutory audit services covering the yearly audit amounting to $72,500 for the year ended 31 December 2024).</w:t>
      </w:r>
    </w:p>
    <w:p w:rsidR="00DD04AE" w:rsidRPr="008B53FB" w:rsidRDefault="00DD04AE">
      <w:pPr>
        <w:bidi/>
        <w:spacing w:after="0" w:line="240" w:lineRule="auto"/>
        <w:jc w:val="center"/>
        <w:rPr>
          <w:rFonts w:asciiTheme="majorBidi" w:eastAsia="Simplified Arabic" w:hAnsiTheme="majorBidi" w:cstheme="majorBidi"/>
          <w:sz w:val="16"/>
          <w:szCs w:val="16"/>
        </w:rPr>
      </w:pPr>
    </w:p>
    <w:tbl>
      <w:tblPr>
        <w:tblStyle w:val="a1"/>
        <w:bidiVisual/>
        <w:tblW w:w="5505" w:type="dxa"/>
        <w:tblInd w:w="40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05"/>
      </w:tblGrid>
      <w:tr w:rsidR="00DD04AE" w:rsidRPr="008B53FB" w:rsidTr="00851567">
        <w:trPr>
          <w:trHeight w:val="20"/>
        </w:trPr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8B53FB" w:rsidRDefault="003D706B" w:rsidP="00CF4AF7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bookmarkStart w:id="5" w:name="_2et92p0" w:colFirst="0" w:colLast="0"/>
            <w:bookmarkEnd w:id="5"/>
            <w:r w:rsidRPr="008B53F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  <w:r w:rsidR="00CF4AF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</w:t>
            </w:r>
            <w:r w:rsidRPr="008B53F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November 2025 </w:t>
            </w:r>
          </w:p>
        </w:tc>
      </w:tr>
      <w:tr w:rsidR="00DD04AE" w:rsidRPr="008B53FB" w:rsidTr="00851567">
        <w:trPr>
          <w:trHeight w:val="20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8B53FB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8B53FB">
              <w:rPr>
                <w:rFonts w:asciiTheme="majorBidi" w:eastAsia="Simplified Arabic" w:hAnsiTheme="majorBidi" w:cstheme="majorBidi"/>
                <w:sz w:val="24"/>
                <w:szCs w:val="24"/>
              </w:rPr>
              <w:t>Chairman - Chief Executive Officer</w:t>
            </w:r>
          </w:p>
        </w:tc>
      </w:tr>
      <w:tr w:rsidR="00DD04AE" w:rsidRPr="008B53FB" w:rsidTr="00851567">
        <w:trPr>
          <w:trHeight w:val="20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8B53FB" w:rsidRDefault="003D706B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8B53FB">
              <w:rPr>
                <w:rFonts w:asciiTheme="majorBidi" w:eastAsia="Simplified Arabic" w:hAnsiTheme="majorBidi" w:cstheme="majorBidi"/>
                <w:sz w:val="24"/>
                <w:szCs w:val="24"/>
              </w:rPr>
              <w:t xml:space="preserve">Karim Bek Salaam </w:t>
            </w:r>
          </w:p>
        </w:tc>
      </w:tr>
    </w:tbl>
    <w:p w:rsidR="00DD04AE" w:rsidRPr="008B53FB" w:rsidRDefault="00DD04AE" w:rsidP="00851567">
      <w:pPr>
        <w:bidi/>
        <w:spacing w:after="0" w:line="240" w:lineRule="auto"/>
        <w:rPr>
          <w:rFonts w:asciiTheme="majorBidi" w:eastAsia="Simplified Arabic" w:hAnsiTheme="majorBidi" w:cstheme="majorBidi"/>
          <w:sz w:val="28"/>
          <w:szCs w:val="28"/>
        </w:rPr>
      </w:pPr>
    </w:p>
    <w:sectPr w:rsidR="00DD04AE" w:rsidRPr="008B53FB">
      <w:footerReference w:type="default" r:id="rId6"/>
      <w:pgSz w:w="12240" w:h="15840"/>
      <w:pgMar w:top="630" w:right="1440" w:bottom="900" w:left="1440" w:header="72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ADA" w:rsidRDefault="00D2533F">
      <w:pPr>
        <w:spacing w:after="0" w:line="240" w:lineRule="auto"/>
      </w:pPr>
      <w:r>
        <w:separator/>
      </w:r>
    </w:p>
  </w:endnote>
  <w:endnote w:type="continuationSeparator" w:id="0">
    <w:p w:rsidR="00C13ADA" w:rsidRDefault="00D25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4AE" w:rsidRDefault="00D253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bidi/>
      <w:spacing w:line="240" w:lineRule="auto"/>
      <w:ind w:left="-450"/>
      <w:rPr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  <w:rtl/>
      </w:rPr>
      <w:t>يُرجى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ارسال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هذا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النموذج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بصيغة</w:t>
    </w:r>
    <w:r>
      <w:rPr>
        <w:color w:val="000000"/>
        <w:sz w:val="16"/>
        <w:szCs w:val="16"/>
      </w:rPr>
      <w:t xml:space="preserve">  word</w:t>
    </w:r>
    <w:r>
      <w:rPr>
        <w:color w:val="000000"/>
        <w:sz w:val="16"/>
        <w:szCs w:val="16"/>
        <w:rtl/>
      </w:rPr>
      <w:t xml:space="preserve">  بالإضافة إلى نسخة موقعة وفقًا للأصول </w:t>
    </w:r>
    <w:r>
      <w:rPr>
        <w:rFonts w:ascii="Arial" w:eastAsia="Arial" w:hAnsi="Arial" w:cs="Arial"/>
        <w:color w:val="000000"/>
        <w:sz w:val="16"/>
        <w:szCs w:val="16"/>
        <w:rtl/>
      </w:rPr>
      <w:t>على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بريد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هيئة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الشراء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العام</w:t>
    </w:r>
    <w:r>
      <w:rPr>
        <w:color w:val="000000"/>
        <w:sz w:val="16"/>
        <w:szCs w:val="16"/>
      </w:rPr>
      <w:t xml:space="preserve"> </w:t>
    </w:r>
    <w:hyperlink r:id="rId1">
      <w:r>
        <w:rPr>
          <w:color w:val="0000FF"/>
          <w:sz w:val="16"/>
          <w:szCs w:val="16"/>
          <w:u w:val="single"/>
        </w:rPr>
        <w:t>contact@ppa.gov.lb</w:t>
      </w:r>
    </w:hyperlink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بعد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تعبئته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من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قبل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الجهة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الشارية.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ADA" w:rsidRDefault="00D2533F">
      <w:pPr>
        <w:spacing w:after="0" w:line="240" w:lineRule="auto"/>
      </w:pPr>
      <w:r>
        <w:separator/>
      </w:r>
    </w:p>
  </w:footnote>
  <w:footnote w:type="continuationSeparator" w:id="0">
    <w:p w:rsidR="00C13ADA" w:rsidRDefault="00D253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4AE"/>
    <w:rsid w:val="000B6A28"/>
    <w:rsid w:val="0010674A"/>
    <w:rsid w:val="001A2771"/>
    <w:rsid w:val="002331F9"/>
    <w:rsid w:val="0027121F"/>
    <w:rsid w:val="0027493D"/>
    <w:rsid w:val="00286F47"/>
    <w:rsid w:val="002A03C1"/>
    <w:rsid w:val="002E2EBE"/>
    <w:rsid w:val="0036139C"/>
    <w:rsid w:val="00375E77"/>
    <w:rsid w:val="003D706B"/>
    <w:rsid w:val="003E7D39"/>
    <w:rsid w:val="004279F9"/>
    <w:rsid w:val="004427CF"/>
    <w:rsid w:val="00466C2B"/>
    <w:rsid w:val="0047442A"/>
    <w:rsid w:val="00553902"/>
    <w:rsid w:val="00583542"/>
    <w:rsid w:val="006318CD"/>
    <w:rsid w:val="00663624"/>
    <w:rsid w:val="006646FB"/>
    <w:rsid w:val="006973C7"/>
    <w:rsid w:val="006B675B"/>
    <w:rsid w:val="007813E5"/>
    <w:rsid w:val="00797BC1"/>
    <w:rsid w:val="00851567"/>
    <w:rsid w:val="008B21AA"/>
    <w:rsid w:val="008B53FB"/>
    <w:rsid w:val="008D55A9"/>
    <w:rsid w:val="00934306"/>
    <w:rsid w:val="00B51959"/>
    <w:rsid w:val="00BF6EAE"/>
    <w:rsid w:val="00C00FDE"/>
    <w:rsid w:val="00C03181"/>
    <w:rsid w:val="00C13ADA"/>
    <w:rsid w:val="00C9291B"/>
    <w:rsid w:val="00CF4AF7"/>
    <w:rsid w:val="00D2533F"/>
    <w:rsid w:val="00D90CE6"/>
    <w:rsid w:val="00DD04AE"/>
    <w:rsid w:val="00E05FC2"/>
    <w:rsid w:val="00F83145"/>
    <w:rsid w:val="00FF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51869"/>
  <w15:docId w15:val="{4B26C5E7-B1D1-496B-AAC0-CF4F9DE08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F83145"/>
  </w:style>
  <w:style w:type="paragraph" w:styleId="NoSpacing">
    <w:name w:val="No Spacing"/>
    <w:basedOn w:val="Normal"/>
    <w:link w:val="NoSpacingChar"/>
    <w:uiPriority w:val="1"/>
    <w:qFormat/>
    <w:rsid w:val="00F831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0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Hiba El Hajj Sleiman</dc:creator>
  <cp:lastModifiedBy>Hiba El Hajj Sleiman</cp:lastModifiedBy>
  <cp:revision>4</cp:revision>
  <dcterms:created xsi:type="dcterms:W3CDTF">2024-08-29T06:29:00Z</dcterms:created>
  <dcterms:modified xsi:type="dcterms:W3CDTF">2025-11-27T12:02:00Z</dcterms:modified>
</cp:coreProperties>
</file>