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800" w:type="dxa"/>
        <w:tblInd w:w="-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A009DB" w:rsidTr="00CE3EC1">
        <w:trPr>
          <w:trHeight w:val="530"/>
        </w:trPr>
        <w:tc>
          <w:tcPr>
            <w:tcW w:w="10800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Tr="00CE3EC1">
        <w:trPr>
          <w:trHeight w:val="699"/>
        </w:trPr>
        <w:tc>
          <w:tcPr>
            <w:tcW w:w="10800" w:type="dxa"/>
            <w:vAlign w:val="center"/>
          </w:tcPr>
          <w:p w:rsidR="009F6DB9" w:rsidRDefault="007D26AD" w:rsidP="00BE0C9B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 w:rsidR="00DD0AF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 xml:space="preserve">نتيجة </w:t>
            </w:r>
            <w:r w:rsidRPr="00952D6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(</w:t>
            </w:r>
            <w:r w:rsidR="00BE0C9B">
              <w:rPr>
                <w:b/>
                <w:color w:val="000000"/>
                <w:sz w:val="28"/>
                <w:szCs w:val="28"/>
              </w:rPr>
              <w:t>Xerox Toners RFQ</w:t>
            </w:r>
            <w:r w:rsidR="007F5E6D" w:rsidRPr="007F5E6D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E87CF2">
              <w:rPr>
                <w:b/>
                <w:color w:val="000000"/>
                <w:sz w:val="28"/>
                <w:szCs w:val="28"/>
                <w:rtl/>
              </w:rPr>
              <w:t>)</w:t>
            </w:r>
            <w:r w:rsidRPr="00797F5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A009DB" w:rsidRDefault="007D26AD" w:rsidP="00F316A4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91586C">
              <w:rPr>
                <w:sz w:val="28"/>
                <w:szCs w:val="28"/>
                <w:u w:val="single"/>
              </w:rPr>
              <w:t xml:space="preserve"> </w:t>
            </w:r>
            <w:r w:rsidR="0091586C" w:rsidRPr="0091586C">
              <w:rPr>
                <w:rFonts w:hint="cs"/>
                <w:sz w:val="28"/>
                <w:szCs w:val="28"/>
                <w:u w:val="single"/>
                <w:rtl/>
              </w:rPr>
              <w:t>المرجع</w:t>
            </w:r>
            <w:r w:rsidR="0091586C" w:rsidRPr="00E71F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1586C" w:rsidRPr="00E71F0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1F03" w:rsidRPr="0091586C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91586C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="00B5659A" w:rsidRPr="00B5659A">
              <w:rPr>
                <w:rFonts w:ascii="Arial" w:hAnsi="Arial" w:cs="Arial"/>
                <w:sz w:val="28"/>
                <w:szCs w:val="28"/>
                <w:lang w:bidi="ar-LB"/>
              </w:rPr>
              <w:t>MoT/25-0862/MIC2/FIN</w:t>
            </w:r>
          </w:p>
        </w:tc>
      </w:tr>
      <w:tr w:rsidR="00A009DB" w:rsidTr="00CE3EC1">
        <w:trPr>
          <w:trHeight w:val="3487"/>
        </w:trPr>
        <w:tc>
          <w:tcPr>
            <w:tcW w:w="10800" w:type="dxa"/>
          </w:tcPr>
          <w:p w:rsidR="00571706" w:rsidRDefault="00571706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/>
              <w:jc w:val="both"/>
              <w:rPr>
                <w:color w:val="000000"/>
                <w:sz w:val="28"/>
                <w:szCs w:val="28"/>
              </w:rPr>
            </w:pPr>
          </w:p>
          <w:p w:rsidR="00A009DB" w:rsidRPr="00EC52BB" w:rsidRDefault="007D26AD" w:rsidP="009825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اجتمعت لجنة التلزيم المشكّلة بموجب </w:t>
            </w:r>
            <w:r w:rsidRPr="00EC52BB">
              <w:rPr>
                <w:color w:val="000000"/>
                <w:sz w:val="28"/>
                <w:szCs w:val="28"/>
                <w:rtl/>
              </w:rPr>
              <w:t>قرار (</w:t>
            </w:r>
            <w:r w:rsidR="005E4C4C" w:rsidRPr="00EC52BB">
              <w:rPr>
                <w:color w:val="000000"/>
                <w:sz w:val="28"/>
                <w:szCs w:val="28"/>
              </w:rPr>
              <w:t>MIC2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 in letter </w:t>
            </w:r>
            <w:r w:rsidR="00982596">
              <w:rPr>
                <w:color w:val="000000"/>
                <w:sz w:val="28"/>
                <w:szCs w:val="28"/>
              </w:rPr>
              <w:t>25</w:t>
            </w:r>
            <w:r w:rsidR="00BC22A7" w:rsidRPr="00BC22A7">
              <w:rPr>
                <w:color w:val="000000"/>
                <w:sz w:val="28"/>
                <w:szCs w:val="28"/>
              </w:rPr>
              <w:t>-</w:t>
            </w:r>
            <w:r w:rsidR="00982596">
              <w:rPr>
                <w:color w:val="000000"/>
                <w:sz w:val="28"/>
                <w:szCs w:val="28"/>
              </w:rPr>
              <w:t>0862</w:t>
            </w:r>
            <w:r w:rsidR="00BC22A7" w:rsidRPr="00EC52BB">
              <w:rPr>
                <w:color w:val="000000"/>
                <w:sz w:val="28"/>
                <w:szCs w:val="28"/>
              </w:rPr>
              <w:t xml:space="preserve"> </w:t>
            </w:r>
            <w:r w:rsidR="001B2D52" w:rsidRPr="00EC52BB">
              <w:rPr>
                <w:color w:val="000000"/>
                <w:sz w:val="28"/>
                <w:szCs w:val="28"/>
              </w:rPr>
              <w:t xml:space="preserve">dated </w:t>
            </w:r>
            <w:r w:rsidR="00982596">
              <w:rPr>
                <w:color w:val="000000"/>
                <w:sz w:val="28"/>
                <w:szCs w:val="28"/>
              </w:rPr>
              <w:t>28</w:t>
            </w:r>
            <w:r w:rsidR="00087593" w:rsidRPr="002F5482">
              <w:rPr>
                <w:color w:val="000000"/>
                <w:sz w:val="28"/>
                <w:szCs w:val="28"/>
              </w:rPr>
              <w:t xml:space="preserve"> </w:t>
            </w:r>
            <w:r w:rsidR="00982596">
              <w:rPr>
                <w:color w:val="000000"/>
                <w:sz w:val="28"/>
                <w:szCs w:val="28"/>
              </w:rPr>
              <w:t>August</w:t>
            </w:r>
            <w:r w:rsidR="00FE31AB" w:rsidRPr="002F5482">
              <w:rPr>
                <w:color w:val="000000"/>
                <w:sz w:val="28"/>
                <w:szCs w:val="28"/>
              </w:rPr>
              <w:t xml:space="preserve"> </w:t>
            </w:r>
            <w:r w:rsidR="00973F3A">
              <w:rPr>
                <w:color w:val="000000"/>
                <w:sz w:val="28"/>
                <w:szCs w:val="28"/>
              </w:rPr>
              <w:t>2025</w:t>
            </w:r>
            <w:r w:rsidRPr="00EC52BB">
              <w:rPr>
                <w:color w:val="000000"/>
                <w:sz w:val="28"/>
                <w:szCs w:val="28"/>
                <w:rtl/>
              </w:rPr>
              <w:t xml:space="preserve">) </w:t>
            </w:r>
          </w:p>
          <w:p w:rsidR="00A009DB" w:rsidRPr="00EC52BB" w:rsidRDefault="007D26AD" w:rsidP="000B0B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استلمت لجنة التلزيم الملف مع كامل محتوياته واطلعت على محضر العروض، وتبين أنه تقدم لهذا </w:t>
            </w:r>
            <w:r w:rsidR="00522556">
              <w:rPr>
                <w:color w:val="000000"/>
                <w:sz w:val="28"/>
                <w:szCs w:val="28"/>
                <w:rtl/>
              </w:rPr>
              <w:t xml:space="preserve">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0B0BAC">
              <w:rPr>
                <w:color w:val="000000"/>
                <w:sz w:val="28"/>
                <w:szCs w:val="28"/>
              </w:rPr>
              <w:t>4</w:t>
            </w:r>
            <w:r w:rsidR="00A022D7">
              <w:rPr>
                <w:color w:val="000000"/>
                <w:sz w:val="28"/>
                <w:szCs w:val="28"/>
              </w:rPr>
              <w:t xml:space="preserve"> </w:t>
            </w:r>
            <w:r w:rsidR="005E4C4C" w:rsidRPr="00EC52BB">
              <w:rPr>
                <w:color w:val="000000"/>
                <w:sz w:val="28"/>
                <w:szCs w:val="28"/>
              </w:rPr>
              <w:t>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693515" w:rsidRDefault="007D26AD" w:rsidP="000B0BA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0B0BAC">
              <w:rPr>
                <w:color w:val="000000"/>
                <w:sz w:val="28"/>
                <w:szCs w:val="28"/>
              </w:rPr>
              <w:t>4</w:t>
            </w:r>
            <w:r w:rsidR="00F316A4">
              <w:rPr>
                <w:color w:val="000000"/>
                <w:sz w:val="28"/>
                <w:szCs w:val="28"/>
              </w:rPr>
              <w:t xml:space="preserve"> </w:t>
            </w:r>
            <w:r w:rsidR="00522556" w:rsidRPr="00824F24">
              <w:rPr>
                <w:color w:val="000000"/>
                <w:sz w:val="28"/>
                <w:szCs w:val="28"/>
              </w:rPr>
              <w:t>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 w:rsidR="00693515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</w:p>
          <w:p w:rsidR="00A009DB" w:rsidRDefault="007D26AD" w:rsidP="0069351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وقد تم تحديد العرض الفائز.</w:t>
            </w:r>
          </w:p>
          <w:p w:rsidR="004C3D28" w:rsidRDefault="007D26AD" w:rsidP="009541B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بعد تأكد الجهة الشارية من العرض الفائز عملًا بأحكام الفقرتَين (1 و2) من المادة 24 من قانون الشراء العام، تم ارساء التلزيم مؤقتًا على العارض (</w:t>
            </w:r>
            <w:r w:rsidR="000B0BAC">
              <w:rPr>
                <w:b/>
                <w:color w:val="000000"/>
                <w:sz w:val="28"/>
                <w:szCs w:val="28"/>
              </w:rPr>
              <w:t>Kassar Printing Supplies KPS, 5 weeks</w:t>
            </w:r>
            <w:r w:rsidR="00A022D7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)، </w:t>
            </w:r>
            <w:r w:rsidR="004C3D28"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="004C3D28"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  </w:t>
            </w:r>
            <w:r w:rsidR="009541B3">
              <w:rPr>
                <w:color w:val="000000"/>
                <w:sz w:val="28"/>
                <w:szCs w:val="28"/>
              </w:rPr>
              <w:t>Hankach</w:t>
            </w:r>
            <w:r w:rsidR="00BA6908">
              <w:rPr>
                <w:color w:val="000000"/>
                <w:sz w:val="28"/>
                <w:szCs w:val="28"/>
              </w:rPr>
              <w:t xml:space="preserve"> Street</w:t>
            </w:r>
            <w:r w:rsidR="0056146F" w:rsidRPr="0056146F">
              <w:rPr>
                <w:color w:val="000000"/>
                <w:sz w:val="28"/>
                <w:szCs w:val="28"/>
              </w:rPr>
              <w:t>,</w:t>
            </w:r>
            <w:r w:rsidR="00F316A4">
              <w:rPr>
                <w:color w:val="000000"/>
                <w:sz w:val="28"/>
                <w:szCs w:val="28"/>
              </w:rPr>
              <w:t xml:space="preserve"> </w:t>
            </w:r>
            <w:r w:rsidR="009541B3">
              <w:rPr>
                <w:color w:val="000000"/>
                <w:sz w:val="28"/>
                <w:szCs w:val="28"/>
              </w:rPr>
              <w:t>Bawchrieh, Mont Lebanon</w:t>
            </w:r>
            <w:bookmarkStart w:id="0" w:name="_GoBack"/>
            <w:bookmarkEnd w:id="0"/>
            <w:r w:rsidR="009A325E">
              <w:rPr>
                <w:color w:val="000000"/>
                <w:sz w:val="28"/>
                <w:szCs w:val="28"/>
              </w:rPr>
              <w:t xml:space="preserve"> </w:t>
            </w:r>
            <w:r w:rsidR="0056146F" w:rsidRPr="0056146F">
              <w:rPr>
                <w:color w:val="000000"/>
                <w:sz w:val="28"/>
                <w:szCs w:val="28"/>
              </w:rPr>
              <w:t>, Lebanon</w:t>
            </w:r>
            <w:r w:rsidR="00A721E0" w:rsidRPr="00DF065C">
              <w:rPr>
                <w:color w:val="000000"/>
                <w:sz w:val="28"/>
                <w:szCs w:val="28"/>
              </w:rPr>
              <w:t xml:space="preserve">, </w:t>
            </w:r>
          </w:p>
          <w:p w:rsidR="00A009DB" w:rsidRDefault="004C3D28" w:rsidP="00F270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ب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السعر</w:t>
            </w:r>
            <w:r w:rsidR="00CE3EC1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E1D57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الإجمالي</w:t>
            </w:r>
            <w:r w:rsidR="000E1D57" w:rsidRPr="004C3D28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 xml:space="preserve">المقدم منه، </w:t>
            </w:r>
            <w:r w:rsidR="00103A3D" w:rsidRPr="004C3D28">
              <w:rPr>
                <w:b/>
                <w:color w:val="000000"/>
                <w:sz w:val="28"/>
                <w:szCs w:val="28"/>
                <w:rtl/>
              </w:rPr>
              <w:t>دون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F270FA">
              <w:rPr>
                <w:b/>
                <w:color w:val="000000"/>
                <w:sz w:val="28"/>
                <w:szCs w:val="28"/>
                <w:rtl/>
              </w:rPr>
              <w:t>يبة على القيمة المضافة، وا</w:t>
            </w:r>
            <w:r w:rsidR="00F270FA">
              <w:rPr>
                <w:rFonts w:hint="cs"/>
                <w:b/>
                <w:color w:val="000000"/>
                <w:sz w:val="28"/>
                <w:szCs w:val="28"/>
                <w:rtl/>
              </w:rPr>
              <w:t>لمفصّل بالجدول التالي:</w:t>
            </w:r>
          </w:p>
          <w:tbl>
            <w:tblPr>
              <w:tblW w:w="9810" w:type="dxa"/>
              <w:tblInd w:w="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8"/>
              <w:gridCol w:w="4982"/>
            </w:tblGrid>
            <w:tr w:rsidR="00DD6E0D" w:rsidRPr="00DD2073" w:rsidTr="00FC0D79">
              <w:trPr>
                <w:trHeight w:val="487"/>
              </w:trPr>
              <w:tc>
                <w:tcPr>
                  <w:tcW w:w="4828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DD6E0D">
                  <w:pPr>
                    <w:ind w:left="454"/>
                    <w:contextualSpacing/>
                    <w:jc w:val="center"/>
                    <w:rPr>
                      <w:b/>
                      <w:bCs/>
                      <w:color w:val="000000"/>
                    </w:rPr>
                  </w:pPr>
                  <w:r w:rsidRPr="00DD2073">
                    <w:rPr>
                      <w:b/>
                      <w:bCs/>
                      <w:color w:val="000000"/>
                    </w:rPr>
                    <w:t>Bidder Name</w:t>
                  </w:r>
                </w:p>
              </w:tc>
              <w:tc>
                <w:tcPr>
                  <w:tcW w:w="4982" w:type="dxa"/>
                  <w:shd w:val="clear" w:color="auto" w:fill="F2F2F2" w:themeFill="background1" w:themeFillShade="F2"/>
                  <w:vAlign w:val="center"/>
                </w:tcPr>
                <w:p w:rsidR="00DD6E0D" w:rsidRPr="00DD2073" w:rsidRDefault="00DD6E0D" w:rsidP="007D34D7">
                  <w:pPr>
                    <w:spacing w:before="100" w:beforeAutospacing="1"/>
                    <w:contextualSpacing/>
                    <w:jc w:val="center"/>
                    <w:rPr>
                      <w:b/>
                      <w:bCs/>
                    </w:rPr>
                  </w:pPr>
                  <w:r w:rsidRPr="00DD2073">
                    <w:rPr>
                      <w:b/>
                      <w:bCs/>
                    </w:rPr>
                    <w:t>Submitted Price</w:t>
                  </w:r>
                  <w:r w:rsidR="00693515"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D6E0D" w:rsidTr="00FC0D79">
              <w:trPr>
                <w:trHeight w:val="468"/>
              </w:trPr>
              <w:tc>
                <w:tcPr>
                  <w:tcW w:w="4828" w:type="dxa"/>
                  <w:shd w:val="clear" w:color="auto" w:fill="auto"/>
                  <w:vAlign w:val="center"/>
                </w:tcPr>
                <w:p w:rsidR="00DD6E0D" w:rsidRPr="00FC0D79" w:rsidRDefault="008A2C6E" w:rsidP="00DD6E0D">
                  <w:pPr>
                    <w:ind w:left="454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Kassar Printing Supplies KPS</w:t>
                  </w:r>
                </w:p>
              </w:tc>
              <w:tc>
                <w:tcPr>
                  <w:tcW w:w="4982" w:type="dxa"/>
                  <w:shd w:val="clear" w:color="auto" w:fill="auto"/>
                  <w:vAlign w:val="center"/>
                </w:tcPr>
                <w:p w:rsidR="00DD6E0D" w:rsidRPr="00FC0D79" w:rsidRDefault="00DD6E0D" w:rsidP="00A52B8A">
                  <w:pPr>
                    <w:spacing w:before="100" w:beforeAutospacing="1"/>
                    <w:contextualSpacing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C0D79">
                    <w:rPr>
                      <w:color w:val="000000"/>
                      <w:sz w:val="28"/>
                      <w:szCs w:val="28"/>
                    </w:rPr>
                    <w:t xml:space="preserve">$ </w:t>
                  </w:r>
                  <w:r w:rsidR="00A52B8A">
                    <w:rPr>
                      <w:color w:val="000000"/>
                      <w:sz w:val="28"/>
                      <w:szCs w:val="28"/>
                    </w:rPr>
                    <w:t>13</w:t>
                  </w:r>
                  <w:r w:rsidR="00EA3881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A52B8A">
                    <w:rPr>
                      <w:color w:val="000000"/>
                      <w:sz w:val="28"/>
                      <w:szCs w:val="28"/>
                    </w:rPr>
                    <w:t>480</w:t>
                  </w:r>
                </w:p>
              </w:tc>
            </w:tr>
          </w:tbl>
          <w:p w:rsidR="00F270FA" w:rsidRPr="004C3D28" w:rsidRDefault="00F270FA" w:rsidP="005717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009DB" w:rsidRPr="001A4241" w:rsidRDefault="007D26AD" w:rsidP="0059238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 w:rsidRPr="00824F24">
              <w:rPr>
                <w:color w:val="000000"/>
                <w:sz w:val="28"/>
                <w:szCs w:val="28"/>
                <w:rtl/>
              </w:rPr>
              <w:t>وبذلك تكون فترة التجميد البالغة /10/ عشرة أيام عمل من تاري</w:t>
            </w:r>
            <w:r w:rsidR="001A78B6">
              <w:rPr>
                <w:color w:val="000000"/>
                <w:sz w:val="28"/>
                <w:szCs w:val="28"/>
                <w:rtl/>
              </w:rPr>
              <w:t>خ نشر هذا القرار، قد بدأت بتاري</w:t>
            </w:r>
            <w:r w:rsidR="001A78B6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خ</w:t>
            </w:r>
            <w:r w:rsidRPr="00824F24">
              <w:rPr>
                <w:color w:val="000000"/>
                <w:sz w:val="28"/>
                <w:szCs w:val="28"/>
                <w:rtl/>
              </w:rPr>
              <w:t xml:space="preserve"> (</w:t>
            </w:r>
            <w:r w:rsidR="00B345D6">
              <w:rPr>
                <w:color w:val="000000"/>
                <w:sz w:val="28"/>
                <w:szCs w:val="28"/>
              </w:rPr>
              <w:t>1</w:t>
            </w:r>
            <w:r w:rsidR="00592382">
              <w:rPr>
                <w:color w:val="000000"/>
                <w:sz w:val="28"/>
                <w:szCs w:val="28"/>
              </w:rPr>
              <w:t xml:space="preserve"> </w:t>
            </w:r>
            <w:r w:rsidR="00B97DEC">
              <w:rPr>
                <w:color w:val="000000"/>
                <w:sz w:val="28"/>
                <w:szCs w:val="28"/>
              </w:rPr>
              <w:t>October</w:t>
            </w:r>
            <w:r w:rsidR="00103A3D" w:rsidRPr="00824F24">
              <w:rPr>
                <w:color w:val="000000"/>
                <w:sz w:val="28"/>
                <w:szCs w:val="28"/>
              </w:rPr>
              <w:t xml:space="preserve"> </w:t>
            </w:r>
            <w:r w:rsidR="00B345D6">
              <w:rPr>
                <w:color w:val="000000"/>
                <w:sz w:val="28"/>
                <w:szCs w:val="28"/>
              </w:rPr>
              <w:t>202</w:t>
            </w:r>
            <w:r w:rsidR="00592382">
              <w:rPr>
                <w:color w:val="000000"/>
                <w:sz w:val="28"/>
                <w:szCs w:val="28"/>
              </w:rPr>
              <w:t>5</w:t>
            </w:r>
            <w:r w:rsidRPr="00824F24">
              <w:rPr>
                <w:color w:val="000000"/>
                <w:sz w:val="28"/>
                <w:szCs w:val="28"/>
                <w:rtl/>
              </w:rPr>
              <w:t>)، وتنتهي بتاريخ (</w:t>
            </w:r>
            <w:r w:rsidR="00592382">
              <w:rPr>
                <w:color w:val="000000"/>
                <w:sz w:val="28"/>
                <w:szCs w:val="28"/>
              </w:rPr>
              <w:t>14</w:t>
            </w:r>
            <w:r w:rsidR="008D3FB0">
              <w:rPr>
                <w:color w:val="000000"/>
                <w:sz w:val="28"/>
                <w:szCs w:val="28"/>
              </w:rPr>
              <w:t xml:space="preserve"> </w:t>
            </w:r>
            <w:r w:rsidR="00B97DEC">
              <w:rPr>
                <w:color w:val="000000"/>
                <w:sz w:val="28"/>
                <w:szCs w:val="28"/>
              </w:rPr>
              <w:t>October</w:t>
            </w:r>
            <w:r w:rsidR="00B97DEC" w:rsidRPr="00824F24">
              <w:rPr>
                <w:color w:val="000000"/>
                <w:sz w:val="28"/>
                <w:szCs w:val="28"/>
              </w:rPr>
              <w:t xml:space="preserve"> </w:t>
            </w:r>
            <w:r w:rsidR="00592382">
              <w:rPr>
                <w:color w:val="000000"/>
                <w:sz w:val="28"/>
                <w:szCs w:val="28"/>
              </w:rPr>
              <w:t>2025</w:t>
            </w:r>
            <w:r w:rsidRPr="001A4241">
              <w:rPr>
                <w:color w:val="000000"/>
                <w:sz w:val="28"/>
                <w:szCs w:val="28"/>
                <w:rtl/>
              </w:rPr>
              <w:t>).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5E0B4F" w:rsidRDefault="005E0B4F">
      <w:pPr>
        <w:spacing w:line="360" w:lineRule="auto"/>
        <w:rPr>
          <w:sz w:val="28"/>
          <w:szCs w:val="28"/>
        </w:rPr>
      </w:pPr>
    </w:p>
    <w:p w:rsidR="005E0B4F" w:rsidRDefault="005E0B4F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232D94" w:rsidP="003750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BF6185">
              <w:rPr>
                <w:color w:val="000000"/>
                <w:sz w:val="28"/>
                <w:szCs w:val="28"/>
              </w:rPr>
              <w:t xml:space="preserve"> </w:t>
            </w:r>
            <w:r w:rsidR="00B85D9C">
              <w:rPr>
                <w:color w:val="000000"/>
                <w:sz w:val="28"/>
                <w:szCs w:val="28"/>
              </w:rPr>
              <w:t>October</w:t>
            </w:r>
            <w:r w:rsidR="00B85D9C" w:rsidRPr="00824F24">
              <w:rPr>
                <w:color w:val="000000"/>
                <w:sz w:val="28"/>
                <w:szCs w:val="28"/>
              </w:rPr>
              <w:t xml:space="preserve"> </w:t>
            </w:r>
            <w:r w:rsidR="0037508E">
              <w:rPr>
                <w:color w:val="000000"/>
                <w:sz w:val="28"/>
                <w:szCs w:val="28"/>
              </w:rPr>
              <w:t>2025</w:t>
            </w:r>
            <w:r w:rsidR="003D1C9A">
              <w:rPr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37508E" w:rsidP="004D67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Karim Bek Salam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A009DB" w:rsidRDefault="00A009DB" w:rsidP="00923C46">
      <w:pPr>
        <w:tabs>
          <w:tab w:val="left" w:pos="3574"/>
        </w:tabs>
      </w:pP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14CA7"/>
    <w:rsid w:val="00042D6A"/>
    <w:rsid w:val="00065880"/>
    <w:rsid w:val="00071C3F"/>
    <w:rsid w:val="00080922"/>
    <w:rsid w:val="00082168"/>
    <w:rsid w:val="00087593"/>
    <w:rsid w:val="00094A28"/>
    <w:rsid w:val="000B0BAC"/>
    <w:rsid w:val="000B7C73"/>
    <w:rsid w:val="000E1D57"/>
    <w:rsid w:val="00103A3D"/>
    <w:rsid w:val="00117004"/>
    <w:rsid w:val="00122A3E"/>
    <w:rsid w:val="00153085"/>
    <w:rsid w:val="00165C2C"/>
    <w:rsid w:val="001A4241"/>
    <w:rsid w:val="001A78B6"/>
    <w:rsid w:val="001B2D52"/>
    <w:rsid w:val="001D41C3"/>
    <w:rsid w:val="002134B3"/>
    <w:rsid w:val="00232D94"/>
    <w:rsid w:val="00276E12"/>
    <w:rsid w:val="00277F94"/>
    <w:rsid w:val="002908D3"/>
    <w:rsid w:val="002C69C5"/>
    <w:rsid w:val="002F5482"/>
    <w:rsid w:val="0030289A"/>
    <w:rsid w:val="0037508E"/>
    <w:rsid w:val="0038661B"/>
    <w:rsid w:val="003B75DA"/>
    <w:rsid w:val="003D1952"/>
    <w:rsid w:val="003D1C9A"/>
    <w:rsid w:val="003D4C1E"/>
    <w:rsid w:val="003E4E02"/>
    <w:rsid w:val="00400E0D"/>
    <w:rsid w:val="00480E24"/>
    <w:rsid w:val="0048290D"/>
    <w:rsid w:val="0048370A"/>
    <w:rsid w:val="004C3D28"/>
    <w:rsid w:val="004D67EA"/>
    <w:rsid w:val="00500A94"/>
    <w:rsid w:val="0052223C"/>
    <w:rsid w:val="00522556"/>
    <w:rsid w:val="00545437"/>
    <w:rsid w:val="00553447"/>
    <w:rsid w:val="0056146F"/>
    <w:rsid w:val="00562E44"/>
    <w:rsid w:val="00571706"/>
    <w:rsid w:val="00587BB4"/>
    <w:rsid w:val="00592382"/>
    <w:rsid w:val="005D0015"/>
    <w:rsid w:val="005D2D2D"/>
    <w:rsid w:val="005E0B4F"/>
    <w:rsid w:val="005E4C4C"/>
    <w:rsid w:val="006671B9"/>
    <w:rsid w:val="00693515"/>
    <w:rsid w:val="006A6AEE"/>
    <w:rsid w:val="006B0DA6"/>
    <w:rsid w:val="006D5657"/>
    <w:rsid w:val="007103D9"/>
    <w:rsid w:val="0072133D"/>
    <w:rsid w:val="00770510"/>
    <w:rsid w:val="007801D2"/>
    <w:rsid w:val="00792AE5"/>
    <w:rsid w:val="00797F51"/>
    <w:rsid w:val="007B184E"/>
    <w:rsid w:val="007C3A11"/>
    <w:rsid w:val="007D26AD"/>
    <w:rsid w:val="007D34D7"/>
    <w:rsid w:val="007F2206"/>
    <w:rsid w:val="007F42EB"/>
    <w:rsid w:val="007F5E6D"/>
    <w:rsid w:val="00824F24"/>
    <w:rsid w:val="008655B4"/>
    <w:rsid w:val="00886473"/>
    <w:rsid w:val="00894A65"/>
    <w:rsid w:val="008A2C6E"/>
    <w:rsid w:val="008D3FB0"/>
    <w:rsid w:val="009043FE"/>
    <w:rsid w:val="00906E48"/>
    <w:rsid w:val="0091586C"/>
    <w:rsid w:val="00923C46"/>
    <w:rsid w:val="00930053"/>
    <w:rsid w:val="00931650"/>
    <w:rsid w:val="00952D64"/>
    <w:rsid w:val="009541B3"/>
    <w:rsid w:val="00954B7B"/>
    <w:rsid w:val="00973F3A"/>
    <w:rsid w:val="00982596"/>
    <w:rsid w:val="00983E55"/>
    <w:rsid w:val="00991E02"/>
    <w:rsid w:val="00994464"/>
    <w:rsid w:val="009A325E"/>
    <w:rsid w:val="009A7536"/>
    <w:rsid w:val="009F209E"/>
    <w:rsid w:val="009F6DB9"/>
    <w:rsid w:val="00A009DB"/>
    <w:rsid w:val="00A022D7"/>
    <w:rsid w:val="00A52B8A"/>
    <w:rsid w:val="00A721E0"/>
    <w:rsid w:val="00A738AC"/>
    <w:rsid w:val="00A87D4A"/>
    <w:rsid w:val="00AB3FD9"/>
    <w:rsid w:val="00AB4308"/>
    <w:rsid w:val="00AB4C28"/>
    <w:rsid w:val="00AC1283"/>
    <w:rsid w:val="00AC246D"/>
    <w:rsid w:val="00AD2ADB"/>
    <w:rsid w:val="00AD3B3D"/>
    <w:rsid w:val="00AF41F1"/>
    <w:rsid w:val="00B345D6"/>
    <w:rsid w:val="00B449F3"/>
    <w:rsid w:val="00B5659A"/>
    <w:rsid w:val="00B85D9C"/>
    <w:rsid w:val="00B87DB1"/>
    <w:rsid w:val="00B97DEC"/>
    <w:rsid w:val="00BA49C6"/>
    <w:rsid w:val="00BA6908"/>
    <w:rsid w:val="00BB3423"/>
    <w:rsid w:val="00BC22A7"/>
    <w:rsid w:val="00BC4D52"/>
    <w:rsid w:val="00BC7330"/>
    <w:rsid w:val="00BD019E"/>
    <w:rsid w:val="00BE0C9B"/>
    <w:rsid w:val="00BF6185"/>
    <w:rsid w:val="00C40905"/>
    <w:rsid w:val="00C55F58"/>
    <w:rsid w:val="00C655AF"/>
    <w:rsid w:val="00CE3EC1"/>
    <w:rsid w:val="00D17F74"/>
    <w:rsid w:val="00D80650"/>
    <w:rsid w:val="00D820FD"/>
    <w:rsid w:val="00D86DD4"/>
    <w:rsid w:val="00DB777D"/>
    <w:rsid w:val="00DD0AF3"/>
    <w:rsid w:val="00DD6E0D"/>
    <w:rsid w:val="00DF065C"/>
    <w:rsid w:val="00E4501A"/>
    <w:rsid w:val="00E568DC"/>
    <w:rsid w:val="00E71F03"/>
    <w:rsid w:val="00E86A39"/>
    <w:rsid w:val="00E87CF2"/>
    <w:rsid w:val="00E97AF7"/>
    <w:rsid w:val="00EA3881"/>
    <w:rsid w:val="00EC52BB"/>
    <w:rsid w:val="00EF5959"/>
    <w:rsid w:val="00F0373A"/>
    <w:rsid w:val="00F270FA"/>
    <w:rsid w:val="00F316A4"/>
    <w:rsid w:val="00F3402C"/>
    <w:rsid w:val="00F571A1"/>
    <w:rsid w:val="00F72438"/>
    <w:rsid w:val="00F870F2"/>
    <w:rsid w:val="00F96DB3"/>
    <w:rsid w:val="00FB67DD"/>
    <w:rsid w:val="00FC0D79"/>
    <w:rsid w:val="00FC7715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721E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61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Antoine Hanna</cp:lastModifiedBy>
  <cp:revision>16</cp:revision>
  <cp:lastPrinted>2023-05-30T10:37:00Z</cp:lastPrinted>
  <dcterms:created xsi:type="dcterms:W3CDTF">2025-09-30T13:11:00Z</dcterms:created>
  <dcterms:modified xsi:type="dcterms:W3CDTF">2025-09-30T14:18:00Z</dcterms:modified>
</cp:coreProperties>
</file>