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09DB" w:rsidRDefault="00A009DB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Arial" w:eastAsia="Arial" w:hAnsi="Arial" w:cs="Arial"/>
          <w:color w:val="000000"/>
          <w:sz w:val="22"/>
          <w:szCs w:val="22"/>
        </w:rPr>
      </w:pPr>
    </w:p>
    <w:tbl>
      <w:tblPr>
        <w:tblStyle w:val="a5"/>
        <w:bidiVisual/>
        <w:tblW w:w="3450" w:type="dxa"/>
        <w:tblInd w:w="-390" w:type="dxa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3450"/>
      </w:tblGrid>
      <w:tr w:rsidR="00A009DB">
        <w:tc>
          <w:tcPr>
            <w:tcW w:w="3450" w:type="dxa"/>
          </w:tcPr>
          <w:p w:rsidR="00A009DB" w:rsidRDefault="007D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i/>
                <w:color w:val="000000"/>
                <w:sz w:val="32"/>
                <w:szCs w:val="32"/>
                <w:rtl/>
              </w:rPr>
              <w:t>الجمهورية اللبنانية</w:t>
            </w:r>
          </w:p>
          <w:p w:rsidR="00A009DB" w:rsidRDefault="007C3A1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i/>
                <w:color w:val="000000"/>
                <w:sz w:val="32"/>
                <w:szCs w:val="32"/>
              </w:rPr>
            </w:pPr>
            <w:r>
              <w:rPr>
                <w:i/>
                <w:color w:val="000000"/>
                <w:sz w:val="32"/>
                <w:szCs w:val="32"/>
              </w:rPr>
              <w:t>MIC2</w:t>
            </w:r>
          </w:p>
          <w:p w:rsidR="00A009DB" w:rsidRDefault="007D26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153"/>
                <w:tab w:val="right" w:pos="8306"/>
                <w:tab w:val="center" w:pos="-2837"/>
                <w:tab w:val="center" w:pos="-2695"/>
                <w:tab w:val="right" w:pos="12191"/>
              </w:tabs>
              <w:spacing w:before="60"/>
              <w:jc w:val="center"/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  <w:rtl/>
              </w:rPr>
              <w:t>قرار (تحديد رقم وتاريخ القرار)</w:t>
            </w:r>
          </w:p>
        </w:tc>
      </w:tr>
    </w:tbl>
    <w:p w:rsidR="00A009DB" w:rsidRDefault="00A009DB">
      <w:pPr>
        <w:jc w:val="center"/>
        <w:rPr>
          <w:sz w:val="28"/>
          <w:szCs w:val="28"/>
        </w:rPr>
      </w:pPr>
    </w:p>
    <w:p w:rsidR="00A009DB" w:rsidRDefault="007D26A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  <w:rtl/>
        </w:rPr>
        <w:t>اشعار بنشر قرار</w:t>
      </w:r>
    </w:p>
    <w:p w:rsidR="00A009DB" w:rsidRDefault="007D26AD">
      <w:pPr>
        <w:spacing w:line="360" w:lineRule="auto"/>
        <w:jc w:val="center"/>
        <w:rPr>
          <w:sz w:val="32"/>
          <w:szCs w:val="32"/>
        </w:rPr>
      </w:pPr>
      <w:r>
        <w:rPr>
          <w:sz w:val="32"/>
          <w:szCs w:val="32"/>
          <w:rtl/>
        </w:rPr>
        <w:t xml:space="preserve"> اعلان العرض الفائز (الملتزم المؤقت) وتحديد فترة التجميد</w:t>
      </w:r>
    </w:p>
    <w:p w:rsidR="00A009DB" w:rsidRDefault="00A009DB">
      <w:pPr>
        <w:rPr>
          <w:sz w:val="28"/>
          <w:szCs w:val="28"/>
        </w:rPr>
      </w:pPr>
    </w:p>
    <w:tbl>
      <w:tblPr>
        <w:tblStyle w:val="a6"/>
        <w:bidiVisual/>
        <w:tblW w:w="10197" w:type="dxa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0197"/>
      </w:tblGrid>
      <w:tr w:rsidR="00A009DB" w:rsidTr="007A4412">
        <w:trPr>
          <w:trHeight w:val="530"/>
        </w:trPr>
        <w:tc>
          <w:tcPr>
            <w:tcW w:w="10197" w:type="dxa"/>
            <w:vAlign w:val="center"/>
          </w:tcPr>
          <w:p w:rsidR="00A009DB" w:rsidRDefault="007D26AD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b/>
                <w:sz w:val="28"/>
                <w:szCs w:val="28"/>
                <w:lang w:bidi="ar-LB"/>
              </w:rPr>
            </w:pPr>
            <w:r>
              <w:rPr>
                <w:sz w:val="28"/>
                <w:szCs w:val="28"/>
                <w:u w:val="single"/>
                <w:rtl/>
              </w:rPr>
              <w:t>إسم الجهة الشارية</w:t>
            </w:r>
            <w:r>
              <w:rPr>
                <w:sz w:val="28"/>
                <w:szCs w:val="28"/>
              </w:rPr>
              <w:t xml:space="preserve">: </w:t>
            </w:r>
            <w:r w:rsidR="007F2206">
              <w:rPr>
                <w:rFonts w:hint="cs"/>
                <w:sz w:val="28"/>
                <w:szCs w:val="28"/>
                <w:rtl/>
                <w:lang w:bidi="ar-LB"/>
              </w:rPr>
              <w:t xml:space="preserve"> </w:t>
            </w:r>
            <w:r w:rsidR="007F2206">
              <w:rPr>
                <w:sz w:val="28"/>
                <w:szCs w:val="28"/>
                <w:lang w:bidi="ar-LB"/>
              </w:rPr>
              <w:t>MIC2</w:t>
            </w:r>
          </w:p>
        </w:tc>
      </w:tr>
      <w:tr w:rsidR="00A009DB" w:rsidTr="007A4412">
        <w:trPr>
          <w:trHeight w:val="699"/>
        </w:trPr>
        <w:tc>
          <w:tcPr>
            <w:tcW w:w="10197" w:type="dxa"/>
            <w:vAlign w:val="center"/>
          </w:tcPr>
          <w:p w:rsidR="0072783E" w:rsidRPr="00E51123" w:rsidRDefault="007D26AD" w:rsidP="0072783E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color w:val="000000"/>
                <w:sz w:val="27"/>
                <w:szCs w:val="27"/>
              </w:rPr>
            </w:pPr>
            <w:r>
              <w:rPr>
                <w:sz w:val="28"/>
                <w:szCs w:val="28"/>
                <w:u w:val="single"/>
                <w:rtl/>
              </w:rPr>
              <w:t>الموضوع</w:t>
            </w:r>
            <w:r>
              <w:rPr>
                <w:sz w:val="28"/>
                <w:szCs w:val="28"/>
              </w:rPr>
              <w:t xml:space="preserve">: </w:t>
            </w:r>
            <w:r w:rsidRPr="00EC52BB">
              <w:rPr>
                <w:b/>
                <w:sz w:val="28"/>
                <w:szCs w:val="28"/>
                <w:rtl/>
              </w:rPr>
              <w:t>نتيجة (</w:t>
            </w:r>
            <w:r w:rsidR="00EC732C" w:rsidRPr="00EC732C">
              <w:rPr>
                <w:rFonts w:asciiTheme="majorBidi" w:hAnsiTheme="majorBidi" w:cstheme="majorBidi"/>
                <w:b/>
                <w:bCs/>
                <w:sz w:val="28"/>
                <w:szCs w:val="28"/>
              </w:rPr>
              <w:t>Utility Water Services RFQ</w:t>
            </w:r>
            <w:r w:rsidR="007A4412">
              <w:rPr>
                <w:rFonts w:hint="cs"/>
                <w:color w:val="000000"/>
                <w:sz w:val="27"/>
                <w:szCs w:val="27"/>
                <w:rtl/>
              </w:rPr>
              <w:t>)</w:t>
            </w:r>
            <w:r w:rsidR="0072783E">
              <w:rPr>
                <w:sz w:val="28"/>
                <w:szCs w:val="28"/>
                <w:u w:val="single"/>
                <w:rtl/>
              </w:rPr>
              <w:t xml:space="preserve"> </w:t>
            </w:r>
            <w:r w:rsidR="0072783E">
              <w:rPr>
                <w:rFonts w:hint="cs"/>
                <w:b/>
                <w:sz w:val="28"/>
                <w:szCs w:val="28"/>
                <w:rtl/>
                <w:lang w:bidi="ar-LB"/>
              </w:rPr>
              <w:t xml:space="preserve">بموجب </w:t>
            </w:r>
            <w:r w:rsidR="0072783E" w:rsidRPr="00EC52BB">
              <w:rPr>
                <w:b/>
                <w:sz w:val="28"/>
                <w:szCs w:val="28"/>
                <w:rtl/>
              </w:rPr>
              <w:t xml:space="preserve"> </w:t>
            </w:r>
            <w:r w:rsidR="0072783E" w:rsidRPr="00AB71E5">
              <w:rPr>
                <w:color w:val="000000"/>
                <w:sz w:val="27"/>
                <w:szCs w:val="27"/>
                <w:rtl/>
              </w:rPr>
              <w:t>قرار (</w:t>
            </w:r>
            <w:r w:rsidR="0072783E">
              <w:rPr>
                <w:color w:val="000000"/>
                <w:sz w:val="27"/>
                <w:szCs w:val="27"/>
              </w:rPr>
              <w:t>4263</w:t>
            </w:r>
            <w:r w:rsidR="0072783E" w:rsidRPr="00AB71E5">
              <w:rPr>
                <w:color w:val="000000"/>
                <w:sz w:val="27"/>
                <w:szCs w:val="27"/>
              </w:rPr>
              <w:t xml:space="preserve">/1/M dated </w:t>
            </w:r>
            <w:r w:rsidR="0072783E">
              <w:rPr>
                <w:color w:val="000000"/>
                <w:sz w:val="27"/>
                <w:szCs w:val="27"/>
              </w:rPr>
              <w:t>3 October</w:t>
            </w:r>
            <w:r w:rsidR="0072783E" w:rsidRPr="00AB71E5">
              <w:rPr>
                <w:color w:val="000000"/>
                <w:sz w:val="27"/>
                <w:szCs w:val="27"/>
              </w:rPr>
              <w:t xml:space="preserve"> 202</w:t>
            </w:r>
            <w:r w:rsidR="0072783E">
              <w:rPr>
                <w:color w:val="000000"/>
                <w:sz w:val="27"/>
                <w:szCs w:val="27"/>
              </w:rPr>
              <w:t>5</w:t>
            </w:r>
            <w:r w:rsidR="0072783E">
              <w:rPr>
                <w:rFonts w:hint="cs"/>
                <w:color w:val="000000"/>
                <w:sz w:val="27"/>
                <w:szCs w:val="27"/>
                <w:rtl/>
              </w:rPr>
              <w:t>)</w:t>
            </w:r>
          </w:p>
          <w:p w:rsidR="00E51123" w:rsidRPr="00E51123" w:rsidRDefault="00E51123" w:rsidP="00EC732C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color w:val="000000"/>
                <w:sz w:val="27"/>
                <w:szCs w:val="27"/>
              </w:rPr>
            </w:pPr>
          </w:p>
          <w:p w:rsidR="00A009DB" w:rsidRDefault="00A009DB" w:rsidP="00063E7D">
            <w:pPr>
              <w:keepNext/>
              <w:tabs>
                <w:tab w:val="left" w:pos="6094"/>
              </w:tabs>
              <w:spacing w:line="360" w:lineRule="auto"/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</w:tr>
      <w:tr w:rsidR="00A009DB" w:rsidTr="007A4412">
        <w:trPr>
          <w:trHeight w:val="3487"/>
        </w:trPr>
        <w:tc>
          <w:tcPr>
            <w:tcW w:w="10197" w:type="dxa"/>
          </w:tcPr>
          <w:p w:rsidR="00E51123" w:rsidRDefault="002D2CD6" w:rsidP="00E51123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239"/>
              <w:jc w:val="both"/>
              <w:rPr>
                <w:color w:val="000000"/>
                <w:sz w:val="28"/>
                <w:szCs w:val="28"/>
                <w:rtl/>
              </w:rPr>
            </w:pPr>
            <w:r>
              <w:rPr>
                <w:color w:val="000000"/>
                <w:sz w:val="28"/>
                <w:szCs w:val="28"/>
              </w:rPr>
              <w:t xml:space="preserve"> </w:t>
            </w:r>
          </w:p>
          <w:p w:rsidR="00E51123" w:rsidRDefault="00E51123" w:rsidP="00EC732C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239"/>
              <w:jc w:val="both"/>
              <w:rPr>
                <w:color w:val="000000"/>
                <w:sz w:val="28"/>
                <w:szCs w:val="28"/>
                <w:rtl/>
              </w:rPr>
            </w:pPr>
            <w:r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>ا</w:t>
            </w:r>
            <w:r w:rsidR="007D26AD" w:rsidRPr="00896302">
              <w:rPr>
                <w:color w:val="000000"/>
                <w:sz w:val="28"/>
                <w:szCs w:val="28"/>
                <w:rtl/>
              </w:rPr>
              <w:t>جتمعت لجنة التلزيم</w:t>
            </w:r>
            <w:r w:rsidR="00A80ACD">
              <w:rPr>
                <w:color w:val="000000"/>
                <w:sz w:val="28"/>
                <w:szCs w:val="28"/>
              </w:rPr>
              <w:t xml:space="preserve"> </w:t>
            </w:r>
            <w:r w:rsidR="00A80ACD">
              <w:rPr>
                <w:rFonts w:hint="cs"/>
                <w:color w:val="000000"/>
                <w:sz w:val="28"/>
                <w:szCs w:val="28"/>
                <w:rtl/>
                <w:lang w:bidi="ar-LB"/>
              </w:rPr>
              <w:t xml:space="preserve">بتاريخ </w:t>
            </w:r>
            <w:r w:rsidR="00F30E23">
              <w:rPr>
                <w:rFonts w:ascii="Arial" w:hAnsi="Arial" w:cs="Arial"/>
                <w:color w:val="000000"/>
                <w:sz w:val="28"/>
                <w:szCs w:val="28"/>
              </w:rPr>
              <w:t>1</w:t>
            </w:r>
            <w:r w:rsidR="00EC732C">
              <w:rPr>
                <w:rFonts w:ascii="Arial" w:hAnsi="Arial" w:cs="Arial"/>
                <w:color w:val="000000"/>
                <w:sz w:val="28"/>
                <w:szCs w:val="28"/>
              </w:rPr>
              <w:t>6</w:t>
            </w:r>
            <w:r w:rsidR="00A80ACD" w:rsidRPr="00A80ACD">
              <w:rPr>
                <w:rFonts w:ascii="Arial" w:hAnsi="Arial" w:cs="Arial"/>
                <w:color w:val="000000"/>
                <w:sz w:val="28"/>
                <w:szCs w:val="28"/>
              </w:rPr>
              <w:t>/</w:t>
            </w:r>
            <w:r w:rsidR="00EC732C">
              <w:rPr>
                <w:rFonts w:ascii="Arial" w:hAnsi="Arial" w:cs="Arial"/>
                <w:color w:val="000000"/>
                <w:sz w:val="28"/>
                <w:szCs w:val="28"/>
              </w:rPr>
              <w:t>9</w:t>
            </w:r>
            <w:r w:rsidR="00A80ACD" w:rsidRPr="00A80ACD">
              <w:rPr>
                <w:rFonts w:ascii="Arial" w:hAnsi="Arial" w:cs="Arial"/>
                <w:color w:val="000000"/>
                <w:sz w:val="28"/>
                <w:szCs w:val="28"/>
              </w:rPr>
              <w:t>/202</w:t>
            </w:r>
            <w:r w:rsidR="00063E7D">
              <w:rPr>
                <w:rFonts w:ascii="Arial" w:hAnsi="Arial" w:cs="Arial"/>
                <w:color w:val="000000"/>
                <w:sz w:val="28"/>
                <w:szCs w:val="28"/>
              </w:rPr>
              <w:t>5</w:t>
            </w:r>
            <w:r w:rsidR="007D26AD" w:rsidRPr="00A80ACD">
              <w:rPr>
                <w:color w:val="000000"/>
                <w:sz w:val="28"/>
                <w:szCs w:val="28"/>
                <w:rtl/>
              </w:rPr>
              <w:t xml:space="preserve"> </w:t>
            </w:r>
            <w:r w:rsidR="00A80ACD">
              <w:rPr>
                <w:color w:val="000000"/>
                <w:sz w:val="28"/>
                <w:szCs w:val="28"/>
                <w:rtl/>
              </w:rPr>
              <w:t>استلمت لجنة التلزيم الملف مع كامل محتوياته واطلعت على محضر</w:t>
            </w:r>
          </w:p>
          <w:p w:rsidR="00A80ACD" w:rsidRPr="00EC52BB" w:rsidRDefault="00A80ACD" w:rsidP="00063E7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239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 العروض، وتبين أنه تقدم لهذا التلزيم </w:t>
            </w:r>
            <w:r w:rsidRPr="00EC52BB">
              <w:rPr>
                <w:color w:val="000000"/>
                <w:sz w:val="28"/>
                <w:szCs w:val="28"/>
                <w:rtl/>
              </w:rPr>
              <w:t>(</w:t>
            </w:r>
            <w:r w:rsidR="00063E7D">
              <w:rPr>
                <w:color w:val="000000"/>
                <w:sz w:val="28"/>
                <w:szCs w:val="28"/>
              </w:rPr>
              <w:t>3</w:t>
            </w:r>
            <w:r w:rsidRPr="00EC52BB">
              <w:rPr>
                <w:color w:val="000000"/>
                <w:sz w:val="28"/>
                <w:szCs w:val="28"/>
              </w:rPr>
              <w:t xml:space="preserve"> Offers</w:t>
            </w:r>
            <w:r w:rsidRPr="00EC52BB">
              <w:rPr>
                <w:color w:val="000000"/>
                <w:sz w:val="28"/>
                <w:szCs w:val="28"/>
                <w:rtl/>
              </w:rPr>
              <w:t>).</w:t>
            </w:r>
          </w:p>
          <w:p w:rsidR="00896302" w:rsidRDefault="00896302" w:rsidP="00A80ACD">
            <w:pPr>
              <w:ind w:left="239"/>
            </w:pPr>
          </w:p>
          <w:p w:rsidR="00A009DB" w:rsidRDefault="007D26AD" w:rsidP="00EC732C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55" w:hanging="314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 xml:space="preserve">قامت لجنة التلزيم بتدقيق مستندات الغلاف </w:t>
            </w:r>
            <w:r w:rsidR="00C55F58" w:rsidRPr="00C55F58">
              <w:rPr>
                <w:color w:val="000000"/>
                <w:sz w:val="28"/>
                <w:szCs w:val="28"/>
                <w:rtl/>
              </w:rPr>
              <w:t>الوحيد</w:t>
            </w:r>
            <w:r>
              <w:rPr>
                <w:color w:val="000000"/>
                <w:sz w:val="28"/>
                <w:szCs w:val="28"/>
                <w:rtl/>
              </w:rPr>
              <w:t xml:space="preserve"> لكل عارض على حدة، وتم </w:t>
            </w:r>
            <w:r w:rsidRPr="00824F24">
              <w:rPr>
                <w:color w:val="000000"/>
                <w:sz w:val="28"/>
                <w:szCs w:val="28"/>
                <w:rtl/>
              </w:rPr>
              <w:t>قبول (</w:t>
            </w:r>
            <w:r w:rsidR="00EC732C">
              <w:rPr>
                <w:color w:val="000000"/>
                <w:sz w:val="28"/>
                <w:szCs w:val="28"/>
              </w:rPr>
              <w:t xml:space="preserve">3 </w:t>
            </w:r>
            <w:r w:rsidR="00522556" w:rsidRPr="00824F24">
              <w:rPr>
                <w:color w:val="000000"/>
                <w:sz w:val="28"/>
                <w:szCs w:val="28"/>
              </w:rPr>
              <w:t>Offers</w:t>
            </w:r>
            <w:r w:rsidRPr="00824F24">
              <w:rPr>
                <w:color w:val="000000"/>
                <w:sz w:val="28"/>
                <w:szCs w:val="28"/>
                <w:rtl/>
              </w:rPr>
              <w:t>)</w:t>
            </w:r>
            <w:r>
              <w:rPr>
                <w:color w:val="000000"/>
                <w:sz w:val="28"/>
                <w:szCs w:val="28"/>
                <w:rtl/>
              </w:rPr>
              <w:t xml:space="preserve"> وقد تم تحديد العرض الفائز.</w:t>
            </w:r>
          </w:p>
          <w:p w:rsidR="00FD4E81" w:rsidRDefault="007D26AD" w:rsidP="0028138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b/>
                <w:color w:val="000000"/>
                <w:sz w:val="28"/>
                <w:szCs w:val="28"/>
              </w:rPr>
            </w:pPr>
            <w:r w:rsidRPr="004C3D28">
              <w:rPr>
                <w:b/>
                <w:color w:val="000000"/>
                <w:sz w:val="28"/>
                <w:szCs w:val="28"/>
                <w:rtl/>
              </w:rPr>
              <w:t xml:space="preserve">بعد تأكد الجهة الشارية من العرض الفائز عملًا بأحكام الفقرتَين (1 و2) من المادة 24 من قانون الشراء العام، تم ارساء التلزيم مؤقتًا على العارض </w:t>
            </w:r>
            <w:r w:rsidR="00EC732C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 xml:space="preserve">Mawla </w:t>
            </w:r>
            <w:r w:rsidR="0028138D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W</w:t>
            </w:r>
            <w:r w:rsidR="00EC732C">
              <w:rPr>
                <w:rFonts w:asciiTheme="majorHAnsi" w:hAnsiTheme="majorHAnsi" w:cstheme="majorHAnsi"/>
                <w:b/>
                <w:bCs/>
                <w:color w:val="000000"/>
                <w:sz w:val="28"/>
                <w:szCs w:val="28"/>
              </w:rPr>
              <w:t>ater</w:t>
            </w:r>
            <w:r w:rsidR="00FD4E81">
              <w:rPr>
                <w:b/>
                <w:color w:val="000000"/>
                <w:sz w:val="28"/>
                <w:szCs w:val="28"/>
              </w:rPr>
              <w:t>:</w:t>
            </w:r>
            <w:r w:rsidR="009912DD">
              <w:rPr>
                <w:b/>
                <w:color w:val="000000"/>
                <w:sz w:val="28"/>
                <w:szCs w:val="28"/>
              </w:rPr>
              <w:t xml:space="preserve"> </w:t>
            </w:r>
          </w:p>
          <w:p w:rsidR="004C3D28" w:rsidRDefault="009912DD" w:rsidP="00CA0C2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11" w:hanging="270"/>
              <w:jc w:val="both"/>
              <w:rPr>
                <w:b/>
                <w:color w:val="000000"/>
                <w:sz w:val="28"/>
                <w:szCs w:val="28"/>
              </w:rPr>
            </w:pPr>
            <w:r w:rsidRPr="004C3D28">
              <w:rPr>
                <w:b/>
                <w:color w:val="000000"/>
                <w:sz w:val="28"/>
                <w:szCs w:val="28"/>
                <w:rtl/>
              </w:rPr>
              <w:t>عنوان</w:t>
            </w:r>
            <w:r w:rsidRPr="004C3D28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ه</w:t>
            </w:r>
            <w:r>
              <w:rPr>
                <w:b/>
                <w:color w:val="000000"/>
                <w:sz w:val="28"/>
                <w:szCs w:val="28"/>
                <w:lang w:bidi="ar-LB"/>
              </w:rPr>
              <w:t xml:space="preserve">  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>(</w:t>
            </w:r>
            <w:proofErr w:type="spellStart"/>
            <w:r w:rsidR="00CA0C22">
              <w:rPr>
                <w:b/>
                <w:color w:val="000000"/>
                <w:sz w:val="28"/>
                <w:szCs w:val="28"/>
              </w:rPr>
              <w:t>Bouchrieh</w:t>
            </w:r>
            <w:proofErr w:type="spellEnd"/>
            <w:r w:rsidR="00CA0C22">
              <w:rPr>
                <w:b/>
                <w:color w:val="000000"/>
                <w:sz w:val="28"/>
                <w:szCs w:val="28"/>
              </w:rPr>
              <w:t xml:space="preserve">,  </w:t>
            </w:r>
            <w:proofErr w:type="spellStart"/>
            <w:r w:rsidR="00CA0C22">
              <w:rPr>
                <w:b/>
                <w:color w:val="000000"/>
                <w:sz w:val="28"/>
                <w:szCs w:val="28"/>
              </w:rPr>
              <w:t>Dabbbas</w:t>
            </w:r>
            <w:proofErr w:type="spellEnd"/>
            <w:r w:rsidR="00CA0C22">
              <w:rPr>
                <w:b/>
                <w:color w:val="000000"/>
                <w:sz w:val="28"/>
                <w:szCs w:val="28"/>
              </w:rPr>
              <w:t xml:space="preserve">  </w:t>
            </w:r>
            <w:proofErr w:type="spellStart"/>
            <w:r w:rsidR="00CA0C22">
              <w:rPr>
                <w:b/>
                <w:color w:val="000000"/>
                <w:sz w:val="28"/>
                <w:szCs w:val="28"/>
              </w:rPr>
              <w:t>Bul</w:t>
            </w:r>
            <w:r w:rsidR="00F30E23">
              <w:rPr>
                <w:b/>
                <w:color w:val="000000"/>
                <w:sz w:val="28"/>
                <w:szCs w:val="28"/>
              </w:rPr>
              <w:t>ding</w:t>
            </w:r>
            <w:proofErr w:type="spellEnd"/>
            <w:r w:rsidR="00CA0C22">
              <w:rPr>
                <w:b/>
                <w:color w:val="000000"/>
                <w:sz w:val="28"/>
                <w:szCs w:val="28"/>
              </w:rPr>
              <w:t xml:space="preserve"> number 929</w:t>
            </w:r>
            <w:r w:rsidR="00F30E23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F9202B">
              <w:rPr>
                <w:b/>
                <w:color w:val="000000"/>
                <w:sz w:val="28"/>
                <w:szCs w:val="28"/>
              </w:rPr>
              <w:t>–</w:t>
            </w:r>
            <w:r w:rsidR="00F30E23">
              <w:rPr>
                <w:b/>
                <w:color w:val="000000"/>
                <w:sz w:val="28"/>
                <w:szCs w:val="28"/>
              </w:rPr>
              <w:t>Main s</w:t>
            </w:r>
            <w:r>
              <w:rPr>
                <w:b/>
                <w:color w:val="000000"/>
                <w:sz w:val="28"/>
                <w:szCs w:val="28"/>
              </w:rPr>
              <w:t xml:space="preserve">treet 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>)،</w:t>
            </w:r>
            <w:r w:rsidR="00500A94">
              <w:rPr>
                <w:b/>
                <w:color w:val="000000"/>
                <w:sz w:val="28"/>
                <w:szCs w:val="28"/>
                <w:lang w:bidi="ar-LB"/>
              </w:rPr>
              <w:t xml:space="preserve">     </w:t>
            </w:r>
          </w:p>
          <w:p w:rsidR="00A009DB" w:rsidRPr="004C3D28" w:rsidRDefault="004C3D28" w:rsidP="002C5159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jc w:val="both"/>
              <w:rPr>
                <w:b/>
                <w:color w:val="000000"/>
                <w:sz w:val="28"/>
                <w:szCs w:val="28"/>
              </w:rPr>
            </w:pPr>
            <w:r w:rsidRPr="00B01B02">
              <w:rPr>
                <w:rFonts w:hint="cs"/>
                <w:bCs/>
                <w:color w:val="000000"/>
                <w:sz w:val="28"/>
                <w:szCs w:val="28"/>
                <w:u w:val="single"/>
                <w:rtl/>
                <w:lang w:bidi="ar-LB"/>
              </w:rPr>
              <w:t>ب</w:t>
            </w:r>
            <w:r w:rsidR="007D26AD" w:rsidRPr="00B01B02">
              <w:rPr>
                <w:bCs/>
                <w:color w:val="000000"/>
                <w:sz w:val="28"/>
                <w:szCs w:val="28"/>
                <w:u w:val="single"/>
                <w:rtl/>
              </w:rPr>
              <w:t>السعر المقدم منه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>،</w:t>
            </w:r>
            <w:r w:rsidR="002C5159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2C5159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>مع</w:t>
            </w:r>
            <w:r w:rsidR="00103A3D" w:rsidRPr="004C3D28">
              <w:rPr>
                <w:b/>
                <w:color w:val="000000"/>
                <w:sz w:val="28"/>
                <w:szCs w:val="28"/>
              </w:rPr>
              <w:t xml:space="preserve"> </w:t>
            </w:r>
            <w:r w:rsidR="007D26AD" w:rsidRPr="004C3D28">
              <w:rPr>
                <w:b/>
                <w:color w:val="000000"/>
                <w:sz w:val="28"/>
                <w:szCs w:val="28"/>
                <w:rtl/>
              </w:rPr>
              <w:t>الضر</w:t>
            </w:r>
            <w:r w:rsidR="002164F6">
              <w:rPr>
                <w:b/>
                <w:color w:val="000000"/>
                <w:sz w:val="28"/>
                <w:szCs w:val="28"/>
                <w:rtl/>
              </w:rPr>
              <w:t>يبة على القيمة المضافة، والبال</w:t>
            </w:r>
            <w:r w:rsidR="002164F6">
              <w:rPr>
                <w:rFonts w:hint="cs"/>
                <w:b/>
                <w:color w:val="000000"/>
                <w:sz w:val="28"/>
                <w:szCs w:val="28"/>
                <w:rtl/>
              </w:rPr>
              <w:t>غ</w:t>
            </w:r>
            <w:r w:rsidR="002164F6">
              <w:rPr>
                <w:color w:val="000000"/>
                <w:sz w:val="28"/>
                <w:szCs w:val="28"/>
              </w:rPr>
              <w:t>$</w:t>
            </w:r>
            <w:r w:rsidR="00EC732C">
              <w:rPr>
                <w:color w:val="000000"/>
                <w:sz w:val="28"/>
                <w:szCs w:val="28"/>
              </w:rPr>
              <w:t>20</w:t>
            </w:r>
            <w:r w:rsidR="001E6C67">
              <w:rPr>
                <w:color w:val="000000"/>
                <w:sz w:val="28"/>
                <w:szCs w:val="28"/>
              </w:rPr>
              <w:t>,000</w:t>
            </w:r>
            <w:r w:rsidR="002164F6">
              <w:rPr>
                <w:color w:val="000000"/>
                <w:sz w:val="28"/>
                <w:szCs w:val="28"/>
              </w:rPr>
              <w:t>/</w:t>
            </w:r>
            <w:r w:rsidR="002164F6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2164F6">
              <w:rPr>
                <w:color w:val="000000"/>
                <w:sz w:val="28"/>
                <w:szCs w:val="28"/>
              </w:rPr>
              <w:t>/</w:t>
            </w:r>
            <w:r w:rsidR="00582C26" w:rsidRPr="004C3D28">
              <w:rPr>
                <w:b/>
                <w:color w:val="000000"/>
                <w:sz w:val="28"/>
                <w:szCs w:val="28"/>
                <w:rtl/>
              </w:rPr>
              <w:t xml:space="preserve"> فقط</w:t>
            </w:r>
            <w:r w:rsidR="00582C26">
              <w:rPr>
                <w:rFonts w:hint="cs"/>
                <w:b/>
                <w:color w:val="000000"/>
                <w:sz w:val="28"/>
                <w:szCs w:val="28"/>
                <w:rtl/>
                <w:lang w:bidi="ar-LB"/>
              </w:rPr>
              <w:t xml:space="preserve"> </w:t>
            </w:r>
          </w:p>
          <w:p w:rsidR="007A4412" w:rsidRPr="007A4412" w:rsidRDefault="007A4412" w:rsidP="007A4412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  <w:rtl/>
              </w:rPr>
            </w:pPr>
            <w:r w:rsidRPr="007A4412">
              <w:rPr>
                <w:color w:val="000000"/>
                <w:sz w:val="28"/>
                <w:szCs w:val="28"/>
                <w:rtl/>
              </w:rPr>
              <w:t xml:space="preserve">وبذلك </w:t>
            </w:r>
            <w:r w:rsidRPr="007A4412">
              <w:rPr>
                <w:rFonts w:hint="cs"/>
                <w:color w:val="000000"/>
                <w:sz w:val="28"/>
                <w:szCs w:val="28"/>
                <w:rtl/>
              </w:rPr>
              <w:t>تبدأ</w:t>
            </w:r>
            <w:r w:rsidRPr="007A4412">
              <w:rPr>
                <w:color w:val="000000"/>
                <w:sz w:val="28"/>
                <w:szCs w:val="28"/>
                <w:rtl/>
              </w:rPr>
              <w:t xml:space="preserve"> فترة التجميد البالغة /10/ عشرة أيام عمل من تاريخ نشر هذا القرار</w:t>
            </w:r>
            <w:r w:rsidRPr="007A4412">
              <w:rPr>
                <w:rFonts w:hint="cs"/>
                <w:color w:val="000000"/>
                <w:sz w:val="28"/>
                <w:szCs w:val="28"/>
                <w:rtl/>
              </w:rPr>
              <w:t xml:space="preserve"> </w:t>
            </w:r>
            <w:r w:rsidR="007D792E">
              <w:rPr>
                <w:rFonts w:hint="cs"/>
                <w:color w:val="000000"/>
                <w:sz w:val="28"/>
                <w:szCs w:val="28"/>
                <w:rtl/>
              </w:rPr>
              <w:t>على المنصة الإلكترونية المركزية</w:t>
            </w:r>
            <w:r w:rsidRPr="007A4412">
              <w:rPr>
                <w:color w:val="000000"/>
                <w:sz w:val="28"/>
                <w:szCs w:val="28"/>
              </w:rPr>
              <w:t xml:space="preserve">   </w:t>
            </w:r>
            <w:r w:rsidR="007D792E">
              <w:rPr>
                <w:rFonts w:hint="cs"/>
                <w:color w:val="000000"/>
                <w:sz w:val="28"/>
                <w:szCs w:val="28"/>
                <w:rtl/>
              </w:rPr>
              <w:t>لدى</w:t>
            </w:r>
            <w:r w:rsidRPr="007A4412">
              <w:rPr>
                <w:color w:val="000000"/>
                <w:sz w:val="28"/>
                <w:szCs w:val="28"/>
              </w:rPr>
              <w:t xml:space="preserve">   </w:t>
            </w:r>
            <w:r w:rsidRPr="007A4412">
              <w:rPr>
                <w:rFonts w:hint="cs"/>
                <w:color w:val="000000"/>
                <w:sz w:val="28"/>
                <w:szCs w:val="28"/>
                <w:rtl/>
              </w:rPr>
              <w:t>هيئة الشراء العام.</w:t>
            </w:r>
          </w:p>
          <w:p w:rsidR="00A009DB" w:rsidRDefault="007D26AD">
            <w:pPr>
              <w:numPr>
                <w:ilvl w:val="0"/>
                <w:numId w:val="1"/>
              </w:num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right" w:pos="9389"/>
              </w:tabs>
              <w:spacing w:line="360" w:lineRule="auto"/>
              <w:ind w:left="522" w:hanging="283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  <w:rtl/>
              </w:rPr>
              <w:t>يُنشر هذا القرار على المنصة الإلكترونية المركزية لدى هيئة الشراء العام.</w:t>
            </w:r>
          </w:p>
        </w:tc>
      </w:tr>
    </w:tbl>
    <w:p w:rsidR="00A009DB" w:rsidRDefault="00A009DB">
      <w:pPr>
        <w:spacing w:line="360" w:lineRule="auto"/>
        <w:rPr>
          <w:sz w:val="28"/>
          <w:szCs w:val="28"/>
        </w:rPr>
      </w:pPr>
    </w:p>
    <w:tbl>
      <w:tblPr>
        <w:tblStyle w:val="a7"/>
        <w:bidiVisual/>
        <w:tblW w:w="4595" w:type="dxa"/>
        <w:jc w:val="right"/>
        <w:tblBorders>
          <w:top w:val="nil"/>
          <w:left w:val="nil"/>
          <w:bottom w:val="nil"/>
          <w:right w:val="nil"/>
          <w:insideH w:val="nil"/>
          <w:insideV w:val="nil"/>
        </w:tblBorders>
        <w:tblLayout w:type="fixed"/>
        <w:tblLook w:val="0400" w:firstRow="0" w:lastRow="0" w:firstColumn="0" w:lastColumn="0" w:noHBand="0" w:noVBand="1"/>
      </w:tblPr>
      <w:tblGrid>
        <w:gridCol w:w="4595"/>
      </w:tblGrid>
      <w:tr w:rsidR="00A009DB" w:rsidTr="00983E55">
        <w:trPr>
          <w:trHeight w:val="87"/>
          <w:jc w:val="right"/>
        </w:trPr>
        <w:tc>
          <w:tcPr>
            <w:tcW w:w="4595" w:type="dxa"/>
          </w:tcPr>
          <w:p w:rsidR="004D67EA" w:rsidRPr="00983E55" w:rsidRDefault="00704E18" w:rsidP="001E6C67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7</w:t>
            </w:r>
            <w:r w:rsidR="00EC732C">
              <w:rPr>
                <w:color w:val="000000"/>
                <w:sz w:val="28"/>
                <w:szCs w:val="28"/>
              </w:rPr>
              <w:t xml:space="preserve"> October 2025</w:t>
            </w:r>
          </w:p>
        </w:tc>
      </w:tr>
      <w:tr w:rsidR="00A009DB" w:rsidTr="00983E55">
        <w:trPr>
          <w:trHeight w:val="25"/>
          <w:jc w:val="right"/>
        </w:trPr>
        <w:tc>
          <w:tcPr>
            <w:tcW w:w="4595" w:type="dxa"/>
          </w:tcPr>
          <w:p w:rsidR="00A009DB" w:rsidRPr="00983E55" w:rsidRDefault="00EC732C" w:rsidP="004D67EA">
            <w:pPr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Karim </w:t>
            </w:r>
            <w:proofErr w:type="spellStart"/>
            <w:r>
              <w:rPr>
                <w:color w:val="000000"/>
                <w:sz w:val="28"/>
                <w:szCs w:val="28"/>
              </w:rPr>
              <w:t>bek</w:t>
            </w:r>
            <w:proofErr w:type="spellEnd"/>
            <w:r>
              <w:rPr>
                <w:color w:val="000000"/>
                <w:sz w:val="28"/>
                <w:szCs w:val="28"/>
              </w:rPr>
              <w:t xml:space="preserve"> Salam</w:t>
            </w:r>
          </w:p>
        </w:tc>
      </w:tr>
      <w:tr w:rsidR="004D67EA" w:rsidTr="00983E55">
        <w:trPr>
          <w:trHeight w:val="333"/>
          <w:jc w:val="right"/>
        </w:trPr>
        <w:tc>
          <w:tcPr>
            <w:tcW w:w="4595" w:type="dxa"/>
          </w:tcPr>
          <w:p w:rsidR="004D67EA" w:rsidRPr="00983E55" w:rsidRDefault="004D67EA" w:rsidP="004D67EA">
            <w:pPr>
              <w:jc w:val="center"/>
              <w:rPr>
                <w:color w:val="000000"/>
                <w:sz w:val="28"/>
                <w:szCs w:val="28"/>
              </w:rPr>
            </w:pPr>
            <w:r w:rsidRPr="00983E55">
              <w:rPr>
                <w:color w:val="000000"/>
                <w:sz w:val="28"/>
                <w:szCs w:val="28"/>
              </w:rPr>
              <w:t>Chairman - Chief Executive Officer</w:t>
            </w:r>
          </w:p>
        </w:tc>
      </w:tr>
    </w:tbl>
    <w:p w:rsid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Pr="00923C46" w:rsidRDefault="00923C46" w:rsidP="00923C46"/>
    <w:p w:rsidR="00923C46" w:rsidRDefault="00923C46" w:rsidP="00923C46"/>
    <w:p w:rsidR="00A009DB" w:rsidRDefault="00923C46" w:rsidP="00923C46">
      <w:pPr>
        <w:tabs>
          <w:tab w:val="left" w:pos="3574"/>
        </w:tabs>
      </w:pPr>
      <w:r>
        <w:rPr>
          <w:rtl/>
        </w:rPr>
        <w:tab/>
      </w:r>
    </w:p>
    <w:sectPr w:rsidR="00A009DB">
      <w:pgSz w:w="11906" w:h="16838"/>
      <w:pgMar w:top="540" w:right="851" w:bottom="289" w:left="851" w:header="561" w:footer="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Noto Sans Symbols">
    <w:altName w:val="Times New Roman"/>
    <w:charset w:val="00"/>
    <w:family w:val="auto"/>
    <w:pitch w:val="default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C8F50E3"/>
    <w:multiLevelType w:val="hybridMultilevel"/>
    <w:tmpl w:val="928EE544"/>
    <w:lvl w:ilvl="0" w:tplc="04090001">
      <w:start w:val="1"/>
      <w:numFmt w:val="bullet"/>
      <w:lvlText w:val=""/>
      <w:lvlJc w:val="left"/>
      <w:pPr>
        <w:ind w:left="106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1" w15:restartNumberingAfterBreak="0">
    <w:nsid w:val="7DF14B5B"/>
    <w:multiLevelType w:val="multilevel"/>
    <w:tmpl w:val="733EA5BA"/>
    <w:lvl w:ilvl="0">
      <w:start w:val="1"/>
      <w:numFmt w:val="bullet"/>
      <w:lvlText w:val="●"/>
      <w:lvlJc w:val="left"/>
      <w:pPr>
        <w:ind w:left="599" w:hanging="360"/>
      </w:pPr>
      <w:rPr>
        <w:rFonts w:ascii="Noto Sans Symbols" w:eastAsia="Noto Sans Symbols" w:hAnsi="Noto Sans Symbols" w:cs="Noto Sans Symbols"/>
      </w:rPr>
    </w:lvl>
    <w:lvl w:ilvl="1">
      <w:numFmt w:val="bullet"/>
      <w:lvlText w:val="-"/>
      <w:lvlJc w:val="left"/>
      <w:pPr>
        <w:ind w:left="1319" w:hanging="360"/>
      </w:pPr>
      <w:rPr>
        <w:rFonts w:ascii="Georgia" w:eastAsia="Georgia" w:hAnsi="Georgia" w:cs="Georgia"/>
        <w:b w:val="0"/>
        <w:sz w:val="28"/>
        <w:szCs w:val="28"/>
      </w:rPr>
    </w:lvl>
    <w:lvl w:ilvl="2">
      <w:start w:val="1"/>
      <w:numFmt w:val="bullet"/>
      <w:lvlText w:val="▪"/>
      <w:lvlJc w:val="left"/>
      <w:pPr>
        <w:ind w:left="2039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759" w:hanging="360"/>
      </w:pPr>
      <w:rPr>
        <w:rFonts w:ascii="Noto Sans Symbols" w:eastAsia="Noto Sans Symbols" w:hAnsi="Noto Sans Symbols" w:cs="Noto Sans Symbols"/>
        <w:sz w:val="24"/>
        <w:szCs w:val="24"/>
      </w:rPr>
    </w:lvl>
    <w:lvl w:ilvl="4">
      <w:start w:val="1"/>
      <w:numFmt w:val="bullet"/>
      <w:lvlText w:val="o"/>
      <w:lvlJc w:val="left"/>
      <w:pPr>
        <w:ind w:left="3479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199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4919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639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359" w:hanging="360"/>
      </w:pPr>
      <w:rPr>
        <w:rFonts w:ascii="Noto Sans Symbols" w:eastAsia="Noto Sans Symbols" w:hAnsi="Noto Sans Symbols" w:cs="Noto Sans Symbol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09DB"/>
    <w:rsid w:val="00001BCA"/>
    <w:rsid w:val="00042D6A"/>
    <w:rsid w:val="00055840"/>
    <w:rsid w:val="00063E7D"/>
    <w:rsid w:val="00065880"/>
    <w:rsid w:val="00071C3F"/>
    <w:rsid w:val="00082168"/>
    <w:rsid w:val="00087593"/>
    <w:rsid w:val="00094A28"/>
    <w:rsid w:val="000B7C73"/>
    <w:rsid w:val="000F1071"/>
    <w:rsid w:val="00103A3D"/>
    <w:rsid w:val="00153085"/>
    <w:rsid w:val="001A4241"/>
    <w:rsid w:val="001A78B6"/>
    <w:rsid w:val="001B2D52"/>
    <w:rsid w:val="001D41C3"/>
    <w:rsid w:val="001E6C67"/>
    <w:rsid w:val="002164F6"/>
    <w:rsid w:val="00276E12"/>
    <w:rsid w:val="00277F94"/>
    <w:rsid w:val="0028138D"/>
    <w:rsid w:val="002908D3"/>
    <w:rsid w:val="002C5159"/>
    <w:rsid w:val="002C69C5"/>
    <w:rsid w:val="002D2CD6"/>
    <w:rsid w:val="002F5482"/>
    <w:rsid w:val="0030289A"/>
    <w:rsid w:val="0038661B"/>
    <w:rsid w:val="003B75DA"/>
    <w:rsid w:val="003C1BAD"/>
    <w:rsid w:val="003D4C1E"/>
    <w:rsid w:val="003E1C35"/>
    <w:rsid w:val="003E2B2A"/>
    <w:rsid w:val="00400E0D"/>
    <w:rsid w:val="0048290D"/>
    <w:rsid w:val="0048370A"/>
    <w:rsid w:val="004C3D28"/>
    <w:rsid w:val="004D67EA"/>
    <w:rsid w:val="00500A94"/>
    <w:rsid w:val="0052223C"/>
    <w:rsid w:val="00522556"/>
    <w:rsid w:val="00582C26"/>
    <w:rsid w:val="00582C73"/>
    <w:rsid w:val="005D0015"/>
    <w:rsid w:val="005D2D2D"/>
    <w:rsid w:val="005E4C4C"/>
    <w:rsid w:val="005F0E91"/>
    <w:rsid w:val="00677049"/>
    <w:rsid w:val="006A6AEE"/>
    <w:rsid w:val="006B0DA6"/>
    <w:rsid w:val="006C2644"/>
    <w:rsid w:val="006D5657"/>
    <w:rsid w:val="006E29BC"/>
    <w:rsid w:val="00704E18"/>
    <w:rsid w:val="007103D9"/>
    <w:rsid w:val="0072783E"/>
    <w:rsid w:val="00730A4C"/>
    <w:rsid w:val="00796507"/>
    <w:rsid w:val="007A4412"/>
    <w:rsid w:val="007B184E"/>
    <w:rsid w:val="007C3A11"/>
    <w:rsid w:val="007D26AD"/>
    <w:rsid w:val="007D792E"/>
    <w:rsid w:val="007F2206"/>
    <w:rsid w:val="00824F24"/>
    <w:rsid w:val="008314CA"/>
    <w:rsid w:val="008655B4"/>
    <w:rsid w:val="00886473"/>
    <w:rsid w:val="008931C4"/>
    <w:rsid w:val="00894A65"/>
    <w:rsid w:val="00896302"/>
    <w:rsid w:val="008B145E"/>
    <w:rsid w:val="008D5C81"/>
    <w:rsid w:val="009043FE"/>
    <w:rsid w:val="00923C46"/>
    <w:rsid w:val="00931650"/>
    <w:rsid w:val="00954B7B"/>
    <w:rsid w:val="00983E55"/>
    <w:rsid w:val="009912DD"/>
    <w:rsid w:val="00991E02"/>
    <w:rsid w:val="00994464"/>
    <w:rsid w:val="0099484E"/>
    <w:rsid w:val="009A7536"/>
    <w:rsid w:val="009F6DB9"/>
    <w:rsid w:val="00A009DB"/>
    <w:rsid w:val="00A80ACD"/>
    <w:rsid w:val="00A92CB7"/>
    <w:rsid w:val="00AB4C28"/>
    <w:rsid w:val="00AC1283"/>
    <w:rsid w:val="00AF41F1"/>
    <w:rsid w:val="00B01B02"/>
    <w:rsid w:val="00B449F3"/>
    <w:rsid w:val="00B650AA"/>
    <w:rsid w:val="00B87DB1"/>
    <w:rsid w:val="00BA49C6"/>
    <w:rsid w:val="00BB3423"/>
    <w:rsid w:val="00BC7330"/>
    <w:rsid w:val="00BF6185"/>
    <w:rsid w:val="00C55F58"/>
    <w:rsid w:val="00C64756"/>
    <w:rsid w:val="00C80640"/>
    <w:rsid w:val="00CA0C22"/>
    <w:rsid w:val="00D17F74"/>
    <w:rsid w:val="00D2463C"/>
    <w:rsid w:val="00D740E8"/>
    <w:rsid w:val="00D80650"/>
    <w:rsid w:val="00D80A9B"/>
    <w:rsid w:val="00D86DD4"/>
    <w:rsid w:val="00DB777D"/>
    <w:rsid w:val="00E3646B"/>
    <w:rsid w:val="00E51123"/>
    <w:rsid w:val="00E71F03"/>
    <w:rsid w:val="00E97AF7"/>
    <w:rsid w:val="00EC52BB"/>
    <w:rsid w:val="00EC732C"/>
    <w:rsid w:val="00EF2191"/>
    <w:rsid w:val="00EF5959"/>
    <w:rsid w:val="00F30E23"/>
    <w:rsid w:val="00F3402C"/>
    <w:rsid w:val="00F54AFD"/>
    <w:rsid w:val="00F72438"/>
    <w:rsid w:val="00F8726E"/>
    <w:rsid w:val="00F9202B"/>
    <w:rsid w:val="00FB4094"/>
    <w:rsid w:val="00FC7715"/>
    <w:rsid w:val="00FD4E81"/>
    <w:rsid w:val="00FE2575"/>
    <w:rsid w:val="00FE31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C1A934"/>
  <w15:docId w15:val="{14253853-283E-48AA-A7C4-0B1708D974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4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5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7D26AD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D26AD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8963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626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9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YK6Smr82vbfpl9mKtSQV0d2sV6w==">AMUW2mVtyBl0EleiZy2L3NDCSEjMkS+21TkBb506AIRqnwR30fOuPecoswau2YYXknaz+W91bgzFlezgY6Z3mhUJwbtQ0IIaZa45rg7NHsKdirf8qT6odyA=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163</Words>
  <Characters>931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Rajeh Kharouf</dc:creator>
  <cp:lastModifiedBy>Rajeh Kharouf</cp:lastModifiedBy>
  <cp:revision>9</cp:revision>
  <cp:lastPrinted>2024-06-06T12:17:00Z</cp:lastPrinted>
  <dcterms:created xsi:type="dcterms:W3CDTF">2025-07-31T11:06:00Z</dcterms:created>
  <dcterms:modified xsi:type="dcterms:W3CDTF">2025-10-07T07:53:00Z</dcterms:modified>
</cp:coreProperties>
</file>