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F8A" w:rsidRDefault="00EE3F8A" w:rsidP="00EE3F8A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الجمهورية اللبنانية</w:t>
      </w:r>
    </w:p>
    <w:p w:rsidR="00EE3F8A" w:rsidRDefault="00EE3F8A" w:rsidP="00EE3F8A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EE3F8A" w:rsidRDefault="00EE3F8A" w:rsidP="00EE3F8A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جانب مجلس إدارة مرفأ طرابلس </w:t>
      </w:r>
    </w:p>
    <w:p w:rsidR="00EE3F8A" w:rsidRDefault="00EE3F8A" w:rsidP="00EE3F8A">
      <w:pPr>
        <w:ind w:left="2160" w:firstLine="720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                  بواسطة مدير المصلحة   </w:t>
      </w:r>
    </w:p>
    <w:p w:rsidR="00EE3F8A" w:rsidRDefault="00EE3F8A" w:rsidP="00EE3F8A">
      <w:pPr>
        <w:ind w:left="2160" w:firstLine="720"/>
        <w:jc w:val="both"/>
        <w:rPr>
          <w:rFonts w:cs="Simplified Arabic"/>
          <w:sz w:val="16"/>
          <w:szCs w:val="16"/>
          <w:rtl/>
        </w:rPr>
      </w:pPr>
    </w:p>
    <w:p w:rsidR="00EE3F8A" w:rsidRDefault="00EE3F8A" w:rsidP="00EE3F8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بتاريخ 29/12/2025 وعند الساعة الثانية عشر إجتمعت لجنة فض عروض المناقصة العمومية العائدة </w:t>
      </w:r>
      <w:bookmarkStart w:id="0" w:name="_GoBack"/>
      <w:r>
        <w:rPr>
          <w:rFonts w:cs="Simplified Arabic"/>
          <w:sz w:val="28"/>
          <w:szCs w:val="28"/>
          <w:rtl/>
        </w:rPr>
        <w:t xml:space="preserve">لمشروع المراقبة والإشراف على الانظمة المعلوماتية والبرامج الإلكترونية في حرم مرفأ طرابلس </w:t>
      </w:r>
      <w:bookmarkEnd w:id="0"/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مكلفة بقرار مدير المصلحة رقم 327/2025 </w:t>
      </w:r>
      <w:r>
        <w:rPr>
          <w:rFonts w:cs="Simplified Arabic"/>
          <w:sz w:val="28"/>
          <w:szCs w:val="28"/>
          <w:rtl/>
        </w:rPr>
        <w:t xml:space="preserve">تاريخ 6/11/2025 ،لاستكمال جلسة فض العروض التي حصلت بتاريخ 18/12/2025 بعد أن قامت اللجنة بالطلب من العارضين إستكمال المستندات الناقصة، </w:t>
      </w:r>
    </w:p>
    <w:p w:rsidR="00EE3F8A" w:rsidRDefault="00EE3F8A" w:rsidP="00EE3F8A">
      <w:pPr>
        <w:ind w:firstLine="7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تسلمت اللجنة من العارضين المستندات الناقصة وضمتها الى ملف التلزيم ثم تابعت جلسة فض العروض كالتالي :   </w:t>
      </w:r>
    </w:p>
    <w:p w:rsidR="00EE3F8A" w:rsidRDefault="00EE3F8A" w:rsidP="00EE3F8A">
      <w:pPr>
        <w:rPr>
          <w:rFonts w:cs="Simplified Arabic"/>
          <w:sz w:val="16"/>
          <w:szCs w:val="16"/>
          <w:rtl/>
        </w:rPr>
      </w:pPr>
    </w:p>
    <w:p w:rsidR="00EE3F8A" w:rsidRDefault="00EE3F8A" w:rsidP="00EE3F8A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1-</w:t>
      </w:r>
      <w:r>
        <w:rPr>
          <w:rFonts w:cs="Simplified Arabic"/>
          <w:sz w:val="28"/>
          <w:szCs w:val="28"/>
          <w:u w:val="single"/>
          <w:rtl/>
        </w:rPr>
        <w:t>الظرف رقم</w:t>
      </w:r>
      <w:r>
        <w:rPr>
          <w:rFonts w:cs="Simplified Arabic" w:hint="cs"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3119/و عائد لشركة </w:t>
      </w:r>
      <w:r>
        <w:rPr>
          <w:rFonts w:ascii="Simplified Arabic" w:hAnsi="Simplified Arabic" w:cs="Simplified Arabic"/>
          <w:sz w:val="28"/>
          <w:szCs w:val="28"/>
          <w:u w:val="single"/>
        </w:rPr>
        <w:t>BMB SAL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>:</w:t>
      </w:r>
    </w:p>
    <w:p w:rsidR="00EE3F8A" w:rsidRDefault="00EE3F8A" w:rsidP="00EE3F8A">
      <w:pPr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EE3F8A" w:rsidRDefault="00EE3F8A" w:rsidP="00EE3F8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E3F8A" w:rsidRDefault="00EE3F8A" w:rsidP="00EE3F8A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2 –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>الظرف رقم</w:t>
      </w:r>
      <w:r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3123/و عائد ل</w:t>
      </w:r>
      <w:r>
        <w:rPr>
          <w:rFonts w:cs="Simplified Arabic"/>
          <w:sz w:val="28"/>
          <w:szCs w:val="28"/>
          <w:u w:val="single"/>
          <w:rtl/>
        </w:rPr>
        <w:t xml:space="preserve">مؤسسة الصباح للتجارة والتعهدات </w:t>
      </w:r>
      <w:r>
        <w:rPr>
          <w:rFonts w:hint="cs"/>
          <w:i/>
          <w:iCs/>
          <w:sz w:val="28"/>
          <w:szCs w:val="28"/>
          <w:u w:val="single"/>
          <w:rtl/>
        </w:rPr>
        <w:t>:</w:t>
      </w:r>
      <w:r>
        <w:rPr>
          <w:rFonts w:hint="cs"/>
          <w:i/>
          <w:iCs/>
          <w:sz w:val="28"/>
          <w:szCs w:val="28"/>
          <w:rtl/>
        </w:rPr>
        <w:t xml:space="preserve"> </w:t>
      </w:r>
    </w:p>
    <w:p w:rsidR="00EE3F8A" w:rsidRDefault="00EE3F8A" w:rsidP="00EE3F8A">
      <w:pPr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EE3F8A" w:rsidRDefault="00EE3F8A" w:rsidP="00EE3F8A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E3F8A" w:rsidRDefault="00EE3F8A" w:rsidP="00EE3F8A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EE3F8A" w:rsidRDefault="00EE3F8A" w:rsidP="00EE3F8A">
      <w:pPr>
        <w:numPr>
          <w:ilvl w:val="0"/>
          <w:numId w:val="1"/>
        </w:numPr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العائد لشركة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u w:val="single"/>
        </w:rPr>
        <w:t>BMB SAL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: </w:t>
      </w:r>
    </w:p>
    <w:p w:rsidR="00EE3F8A" w:rsidRDefault="00EE3F8A" w:rsidP="00EE3F8A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تبلغ قيمته /291600/ $ + /32076/ $ </w:t>
      </w:r>
      <w:r>
        <w:rPr>
          <w:rFonts w:cs="Simplified Arabic"/>
          <w:sz w:val="28"/>
          <w:szCs w:val="28"/>
        </w:rPr>
        <w:t>TVA</w:t>
      </w:r>
      <w:r>
        <w:rPr>
          <w:rFonts w:cs="Simplified Arabic"/>
          <w:sz w:val="28"/>
          <w:szCs w:val="28"/>
          <w:rtl/>
        </w:rPr>
        <w:t xml:space="preserve"> = /323،676/ $ (فقط ثلاثمائة وثلاثة وعشرون ألفاً وستمائة وستة وسبعون دولار أميركي لا غير ) . </w:t>
      </w:r>
    </w:p>
    <w:p w:rsidR="00EE3F8A" w:rsidRDefault="00EE3F8A" w:rsidP="00EE3F8A">
      <w:pPr>
        <w:ind w:left="72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</w:t>
      </w:r>
    </w:p>
    <w:p w:rsidR="00EE3F8A" w:rsidRDefault="00EE3F8A" w:rsidP="00EE3F8A">
      <w:pPr>
        <w:numPr>
          <w:ilvl w:val="0"/>
          <w:numId w:val="2"/>
        </w:numPr>
        <w:rPr>
          <w:rFonts w:cs="Simplified Arabic"/>
          <w:sz w:val="28"/>
          <w:szCs w:val="28"/>
          <w:u w:val="single"/>
        </w:rPr>
      </w:pPr>
      <w:r>
        <w:rPr>
          <w:rFonts w:cs="Simplified Arabic"/>
          <w:sz w:val="28"/>
          <w:szCs w:val="28"/>
          <w:u w:val="single"/>
          <w:rtl/>
        </w:rPr>
        <w:t xml:space="preserve">العرض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>العائد ل</w:t>
      </w:r>
      <w:r>
        <w:rPr>
          <w:rFonts w:cs="Simplified Arabic"/>
          <w:sz w:val="28"/>
          <w:szCs w:val="28"/>
          <w:u w:val="single"/>
          <w:rtl/>
        </w:rPr>
        <w:t xml:space="preserve">مؤسسة الصباح للتجارة والتعهدات: </w:t>
      </w:r>
    </w:p>
    <w:p w:rsidR="00EE3F8A" w:rsidRDefault="00EE3F8A" w:rsidP="00EE3F8A">
      <w:pPr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تبلغ قيمته /290400/ $ + /31944/ $ -</w:t>
      </w:r>
      <w:proofErr w:type="spellStart"/>
      <w:r>
        <w:rPr>
          <w:rFonts w:cs="Simplified Arabic"/>
          <w:sz w:val="28"/>
          <w:szCs w:val="28"/>
        </w:rPr>
        <w:t>Tva</w:t>
      </w:r>
      <w:proofErr w:type="spellEnd"/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  <w:rtl/>
        </w:rPr>
        <w:t>=/322،344/ $ (فقط ثلاثمائة وإثنان وعشرون ألفاً وثلاثمائة وأربعة وأربعون دولار أميركي لا غير ) .</w:t>
      </w:r>
    </w:p>
    <w:p w:rsidR="00EE3F8A" w:rsidRDefault="00EE3F8A" w:rsidP="00EE3F8A">
      <w:pPr>
        <w:ind w:left="4320"/>
        <w:rPr>
          <w:rFonts w:cs="Simplified Arabic"/>
          <w:sz w:val="28"/>
          <w:szCs w:val="28"/>
          <w:rtl/>
        </w:rPr>
      </w:pPr>
    </w:p>
    <w:p w:rsidR="00EE3F8A" w:rsidRDefault="00EE3F8A" w:rsidP="00EE3F8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lastRenderedPageBreak/>
        <w:t xml:space="preserve">بناءً لما تقدم قررّت اللجنة إسناد الصفقة بصورة مؤقتة للعارض المتقدم بالسعر الادنى والعائد 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cs="Simplified Arabic"/>
          <w:sz w:val="28"/>
          <w:szCs w:val="28"/>
          <w:rtl/>
        </w:rPr>
        <w:t>مؤسسة الصباح للتجارة والتعهدات بقيمة /322،344/ $ (فقط ثلاثمائة وإثنان وعشرون ألفاً وثلاثمائة وأربعة وأربعون دولار أميركي لا غير ) .</w:t>
      </w:r>
    </w:p>
    <w:p w:rsidR="007A36D8" w:rsidRPr="00EE3F8A" w:rsidRDefault="007A36D8" w:rsidP="00EE3F8A">
      <w:pPr>
        <w:rPr>
          <w:rFonts w:hint="cs"/>
        </w:rPr>
      </w:pPr>
    </w:p>
    <w:sectPr w:rsidR="007A36D8" w:rsidRPr="00EE3F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E64EC"/>
    <w:multiLevelType w:val="hybridMultilevel"/>
    <w:tmpl w:val="83E43B76"/>
    <w:lvl w:ilvl="0" w:tplc="D7542CC2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8A"/>
    <w:rsid w:val="007A36D8"/>
    <w:rsid w:val="00A2177A"/>
    <w:rsid w:val="00E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58D8A6-699F-46F3-81BF-56C4A9B3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F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2026-02-19T09:41:00Z</dcterms:created>
  <dcterms:modified xsi:type="dcterms:W3CDTF">2026-02-19T09:41:00Z</dcterms:modified>
</cp:coreProperties>
</file>