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bidiVisual/>
        <w:tblW w:w="3450" w:type="dxa"/>
        <w:tblInd w:w="-3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50"/>
      </w:tblGrid>
      <w:tr w:rsidR="002914A1" w:rsidRPr="0080537F">
        <w:tc>
          <w:tcPr>
            <w:tcW w:w="3450" w:type="dxa"/>
          </w:tcPr>
          <w:tbl>
            <w:tblPr>
              <w:bidiVisual/>
              <w:tblW w:w="2880" w:type="dxa"/>
              <w:tblBorders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880"/>
            </w:tblGrid>
            <w:tr w:rsidR="002914A1" w:rsidRPr="00637172" w:rsidTr="002914A1">
              <w:tc>
                <w:tcPr>
                  <w:tcW w:w="288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14A1" w:rsidRPr="00637172" w:rsidRDefault="002914A1" w:rsidP="00BA7283">
                  <w:pPr>
                    <w:tabs>
                      <w:tab w:val="center" w:pos="-2837"/>
                      <w:tab w:val="center" w:pos="-2695"/>
                      <w:tab w:val="center" w:pos="4153"/>
                      <w:tab w:val="right" w:pos="8306"/>
                      <w:tab w:val="right" w:pos="12191"/>
                    </w:tabs>
                    <w:spacing w:before="60" w:line="276" w:lineRule="auto"/>
                    <w:jc w:val="center"/>
                    <w:rPr>
                      <w:b/>
                      <w:bCs/>
                      <w:i/>
                      <w:color w:val="000000"/>
                      <w:sz w:val="32"/>
                      <w:szCs w:val="32"/>
                    </w:rPr>
                  </w:pPr>
                  <w:r w:rsidRPr="00637172">
                    <w:rPr>
                      <w:rFonts w:hint="cs"/>
                      <w:b/>
                      <w:bCs/>
                      <w:i/>
                      <w:color w:val="000000"/>
                      <w:sz w:val="32"/>
                      <w:szCs w:val="32"/>
                      <w:rtl/>
                    </w:rPr>
                    <w:t>الجمهورية اللبنانية</w:t>
                  </w:r>
                </w:p>
                <w:p w:rsidR="002914A1" w:rsidRPr="00637172" w:rsidRDefault="006D6493" w:rsidP="00BA7283">
                  <w:pPr>
                    <w:tabs>
                      <w:tab w:val="center" w:pos="-2837"/>
                      <w:tab w:val="center" w:pos="-2695"/>
                      <w:tab w:val="center" w:pos="4153"/>
                      <w:tab w:val="right" w:pos="8306"/>
                      <w:tab w:val="right" w:pos="12191"/>
                    </w:tabs>
                    <w:spacing w:before="60" w:line="276" w:lineRule="auto"/>
                    <w:jc w:val="center"/>
                    <w:rPr>
                      <w:b/>
                      <w:bCs/>
                      <w:i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i/>
                      <w:color w:val="000000"/>
                      <w:sz w:val="32"/>
                      <w:szCs w:val="32"/>
                    </w:rPr>
                    <w:t>MIC2</w:t>
                  </w:r>
                </w:p>
              </w:tc>
            </w:tr>
          </w:tbl>
          <w:p w:rsidR="002914A1" w:rsidRPr="0080537F" w:rsidRDefault="002914A1" w:rsidP="00BA7283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F1388A" w:rsidRPr="0080537F" w:rsidRDefault="00F1388A" w:rsidP="00BA7283">
      <w:pPr>
        <w:spacing w:line="276" w:lineRule="auto"/>
        <w:jc w:val="center"/>
        <w:rPr>
          <w:sz w:val="27"/>
          <w:szCs w:val="27"/>
        </w:rPr>
      </w:pPr>
    </w:p>
    <w:p w:rsidR="00695EB8" w:rsidRDefault="0080537F" w:rsidP="00695EB8">
      <w:pPr>
        <w:spacing w:line="276" w:lineRule="auto"/>
        <w:jc w:val="center"/>
        <w:rPr>
          <w:b/>
          <w:bCs/>
          <w:sz w:val="32"/>
          <w:szCs w:val="32"/>
          <w:rtl/>
        </w:rPr>
      </w:pPr>
      <w:r w:rsidRPr="003D3A1E">
        <w:rPr>
          <w:b/>
          <w:bCs/>
          <w:sz w:val="32"/>
          <w:szCs w:val="32"/>
          <w:rtl/>
        </w:rPr>
        <w:t>قرار</w:t>
      </w:r>
      <w:r w:rsidR="00695EB8">
        <w:rPr>
          <w:rFonts w:hint="cs"/>
          <w:b/>
          <w:bCs/>
          <w:sz w:val="32"/>
          <w:szCs w:val="32"/>
          <w:rtl/>
        </w:rPr>
        <w:t xml:space="preserve"> رقم </w:t>
      </w:r>
      <w:r w:rsidR="00BE2A55">
        <w:rPr>
          <w:b/>
          <w:bCs/>
          <w:sz w:val="32"/>
          <w:szCs w:val="32"/>
        </w:rPr>
        <w:t>4110-25/1/M</w:t>
      </w:r>
      <w:bookmarkStart w:id="0" w:name="_GoBack"/>
      <w:bookmarkEnd w:id="0"/>
    </w:p>
    <w:p w:rsidR="00F1388A" w:rsidRPr="003D3A1E" w:rsidRDefault="00695EB8" w:rsidP="00695EB8">
      <w:pPr>
        <w:spacing w:line="276" w:lineRule="auto"/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قبول </w:t>
      </w:r>
      <w:r w:rsidR="0080537F" w:rsidRPr="003D3A1E">
        <w:rPr>
          <w:b/>
          <w:bCs/>
          <w:sz w:val="32"/>
          <w:szCs w:val="32"/>
          <w:rtl/>
        </w:rPr>
        <w:t>العرض الفائز (الملتزم المؤقت) وتحديد فترة التجميد</w:t>
      </w:r>
    </w:p>
    <w:p w:rsidR="00F1388A" w:rsidRPr="0080537F" w:rsidRDefault="00F1388A" w:rsidP="00BA7283">
      <w:pPr>
        <w:spacing w:line="276" w:lineRule="auto"/>
        <w:rPr>
          <w:sz w:val="27"/>
          <w:szCs w:val="27"/>
        </w:rPr>
      </w:pPr>
    </w:p>
    <w:tbl>
      <w:tblPr>
        <w:tblStyle w:val="a0"/>
        <w:bidiVisual/>
        <w:tblW w:w="10695" w:type="dxa"/>
        <w:tblInd w:w="-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95"/>
      </w:tblGrid>
      <w:tr w:rsidR="00F1388A" w:rsidRPr="0080537F" w:rsidTr="00677116">
        <w:trPr>
          <w:trHeight w:val="699"/>
        </w:trPr>
        <w:tc>
          <w:tcPr>
            <w:tcW w:w="10695" w:type="dxa"/>
            <w:vAlign w:val="center"/>
          </w:tcPr>
          <w:p w:rsidR="00F1388A" w:rsidRPr="002B0C7D" w:rsidRDefault="0080537F" w:rsidP="00407FAE">
            <w:pPr>
              <w:keepNext/>
              <w:tabs>
                <w:tab w:val="left" w:pos="6094"/>
              </w:tabs>
              <w:spacing w:line="276" w:lineRule="auto"/>
              <w:jc w:val="both"/>
              <w:rPr>
                <w:b/>
                <w:sz w:val="27"/>
                <w:szCs w:val="27"/>
              </w:rPr>
            </w:pPr>
            <w:r w:rsidRPr="002B0C7D">
              <w:rPr>
                <w:b/>
                <w:bCs/>
                <w:sz w:val="27"/>
                <w:szCs w:val="27"/>
                <w:rtl/>
              </w:rPr>
              <w:t>الموضوع</w:t>
            </w:r>
            <w:r w:rsidRPr="002B0C7D">
              <w:rPr>
                <w:sz w:val="27"/>
                <w:szCs w:val="27"/>
              </w:rPr>
              <w:t xml:space="preserve">: </w:t>
            </w:r>
            <w:r w:rsidRPr="002B0C7D">
              <w:rPr>
                <w:b/>
                <w:sz w:val="27"/>
                <w:szCs w:val="27"/>
                <w:rtl/>
              </w:rPr>
              <w:t>نتيجة (</w:t>
            </w:r>
            <w:r w:rsidR="00407FAE">
              <w:rPr>
                <w:b/>
                <w:sz w:val="27"/>
                <w:szCs w:val="27"/>
              </w:rPr>
              <w:t>Roaming Enablers RFP</w:t>
            </w:r>
            <w:r w:rsidRPr="002B0C7D">
              <w:rPr>
                <w:b/>
                <w:sz w:val="27"/>
                <w:szCs w:val="27"/>
                <w:rtl/>
              </w:rPr>
              <w:t>)</w:t>
            </w:r>
          </w:p>
        </w:tc>
      </w:tr>
      <w:tr w:rsidR="00F1388A" w:rsidRPr="0080537F" w:rsidTr="00BA7283">
        <w:trPr>
          <w:trHeight w:val="9908"/>
        </w:trPr>
        <w:tc>
          <w:tcPr>
            <w:tcW w:w="10695" w:type="dxa"/>
          </w:tcPr>
          <w:p w:rsidR="00F1388A" w:rsidRPr="002B0C7D" w:rsidRDefault="0080537F" w:rsidP="00B27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jc w:val="both"/>
              <w:rPr>
                <w:color w:val="000000"/>
                <w:sz w:val="27"/>
                <w:szCs w:val="27"/>
              </w:rPr>
            </w:pPr>
            <w:r w:rsidRPr="002B0C7D">
              <w:rPr>
                <w:color w:val="000000"/>
                <w:sz w:val="27"/>
                <w:szCs w:val="27"/>
                <w:rtl/>
              </w:rPr>
              <w:t>في تمام (</w:t>
            </w:r>
            <w:r w:rsidR="00407FAE">
              <w:rPr>
                <w:rFonts w:asciiTheme="majorBidi" w:hAnsiTheme="majorBidi" w:cstheme="majorBidi"/>
                <w:sz w:val="27"/>
                <w:szCs w:val="27"/>
                <w:highlight w:val="yellow"/>
              </w:rPr>
              <w:t>November</w:t>
            </w:r>
            <w:r w:rsidR="00C314E8" w:rsidRPr="002B786D">
              <w:rPr>
                <w:rFonts w:asciiTheme="majorBidi" w:hAnsiTheme="majorBidi" w:cstheme="majorBidi"/>
                <w:sz w:val="27"/>
                <w:szCs w:val="27"/>
                <w:highlight w:val="yellow"/>
              </w:rPr>
              <w:t xml:space="preserve"> </w:t>
            </w:r>
            <w:r w:rsidR="00407FAE">
              <w:rPr>
                <w:rFonts w:asciiTheme="majorBidi" w:hAnsiTheme="majorBidi" w:cstheme="majorBidi"/>
                <w:sz w:val="27"/>
                <w:szCs w:val="27"/>
                <w:highlight w:val="yellow"/>
              </w:rPr>
              <w:t>13</w:t>
            </w:r>
            <w:r w:rsidR="00C314E8" w:rsidRPr="002B786D">
              <w:rPr>
                <w:rFonts w:asciiTheme="majorBidi" w:hAnsiTheme="majorBidi" w:cstheme="majorBidi"/>
                <w:sz w:val="27"/>
                <w:szCs w:val="27"/>
                <w:highlight w:val="yellow"/>
              </w:rPr>
              <w:t>, 202</w:t>
            </w:r>
            <w:r w:rsidR="00407FAE">
              <w:rPr>
                <w:rFonts w:asciiTheme="majorBidi" w:hAnsiTheme="majorBidi" w:cstheme="majorBidi"/>
                <w:sz w:val="27"/>
                <w:szCs w:val="27"/>
                <w:highlight w:val="yellow"/>
              </w:rPr>
              <w:t>5</w:t>
            </w:r>
            <w:r w:rsidR="00C314E8" w:rsidRPr="002B786D">
              <w:rPr>
                <w:rFonts w:asciiTheme="majorBidi" w:hAnsiTheme="majorBidi" w:cstheme="majorBidi"/>
                <w:sz w:val="27"/>
                <w:szCs w:val="27"/>
                <w:highlight w:val="yellow"/>
              </w:rPr>
              <w:t xml:space="preserve"> at 1</w:t>
            </w:r>
            <w:r w:rsidR="00407FAE">
              <w:rPr>
                <w:rFonts w:asciiTheme="majorBidi" w:hAnsiTheme="majorBidi" w:cstheme="majorBidi"/>
                <w:sz w:val="27"/>
                <w:szCs w:val="27"/>
                <w:highlight w:val="yellow"/>
              </w:rPr>
              <w:t>0</w:t>
            </w:r>
            <w:r w:rsidR="00C314E8" w:rsidRPr="002B786D">
              <w:rPr>
                <w:rFonts w:asciiTheme="majorBidi" w:hAnsiTheme="majorBidi" w:cstheme="majorBidi"/>
                <w:sz w:val="27"/>
                <w:szCs w:val="27"/>
                <w:highlight w:val="yellow"/>
              </w:rPr>
              <w:t xml:space="preserve">:00 </w:t>
            </w:r>
            <w:r w:rsidR="00407FAE">
              <w:rPr>
                <w:rFonts w:asciiTheme="majorBidi" w:hAnsiTheme="majorBidi" w:cstheme="majorBidi"/>
                <w:sz w:val="27"/>
                <w:szCs w:val="27"/>
                <w:highlight w:val="yellow"/>
              </w:rPr>
              <w:t>A</w:t>
            </w:r>
            <w:r w:rsidR="001B1C4E" w:rsidRPr="002B786D">
              <w:rPr>
                <w:rFonts w:asciiTheme="majorBidi" w:hAnsiTheme="majorBidi" w:cstheme="majorBidi"/>
                <w:sz w:val="27"/>
                <w:szCs w:val="27"/>
                <w:highlight w:val="yellow"/>
              </w:rPr>
              <w:t>M</w:t>
            </w:r>
            <w:r w:rsidRPr="002B0C7D">
              <w:rPr>
                <w:color w:val="000000"/>
                <w:sz w:val="27"/>
                <w:szCs w:val="27"/>
                <w:rtl/>
              </w:rPr>
              <w:t>) اجتمعت لجنة التلزيم المشكّلة بموجب قرار (</w:t>
            </w:r>
            <w:proofErr w:type="spellStart"/>
            <w:r w:rsidR="00C449C0" w:rsidRPr="002B786D">
              <w:rPr>
                <w:color w:val="000000"/>
                <w:sz w:val="27"/>
                <w:szCs w:val="27"/>
                <w:highlight w:val="yellow"/>
              </w:rPr>
              <w:t>M</w:t>
            </w:r>
            <w:r w:rsidR="00407FAE">
              <w:rPr>
                <w:color w:val="000000"/>
                <w:sz w:val="27"/>
                <w:szCs w:val="27"/>
                <w:highlight w:val="yellow"/>
              </w:rPr>
              <w:t>oT</w:t>
            </w:r>
            <w:proofErr w:type="spellEnd"/>
            <w:r w:rsidR="00C449C0" w:rsidRPr="002B786D">
              <w:rPr>
                <w:color w:val="000000"/>
                <w:sz w:val="27"/>
                <w:szCs w:val="27"/>
                <w:highlight w:val="yellow"/>
              </w:rPr>
              <w:t xml:space="preserve"> letter </w:t>
            </w:r>
            <w:r w:rsidR="00407FAE">
              <w:rPr>
                <w:color w:val="000000"/>
                <w:sz w:val="27"/>
                <w:szCs w:val="27"/>
                <w:highlight w:val="yellow"/>
              </w:rPr>
              <w:t>4110/1/M</w:t>
            </w:r>
            <w:r w:rsidR="00C449C0" w:rsidRPr="002B786D">
              <w:rPr>
                <w:rFonts w:asciiTheme="majorBidi" w:hAnsiTheme="majorBidi" w:cstheme="majorBidi"/>
                <w:sz w:val="27"/>
                <w:szCs w:val="27"/>
                <w:highlight w:val="yellow"/>
              </w:rPr>
              <w:t xml:space="preserve"> </w:t>
            </w:r>
            <w:r w:rsidR="00C449C0" w:rsidRPr="002B786D">
              <w:rPr>
                <w:color w:val="000000"/>
                <w:sz w:val="27"/>
                <w:szCs w:val="27"/>
                <w:highlight w:val="yellow"/>
              </w:rPr>
              <w:t>dated</w:t>
            </w:r>
            <w:r w:rsidR="009C7E8A" w:rsidRPr="002B786D">
              <w:rPr>
                <w:color w:val="000000"/>
                <w:sz w:val="27"/>
                <w:szCs w:val="27"/>
                <w:highlight w:val="yellow"/>
              </w:rPr>
              <w:t xml:space="preserve"> </w:t>
            </w:r>
            <w:r w:rsidR="00407FAE">
              <w:rPr>
                <w:color w:val="000000"/>
                <w:sz w:val="27"/>
                <w:szCs w:val="27"/>
                <w:highlight w:val="yellow"/>
              </w:rPr>
              <w:t>September</w:t>
            </w:r>
            <w:r w:rsidR="009C7E8A" w:rsidRPr="002B786D">
              <w:rPr>
                <w:color w:val="000000"/>
                <w:sz w:val="27"/>
                <w:szCs w:val="27"/>
                <w:highlight w:val="yellow"/>
              </w:rPr>
              <w:t xml:space="preserve"> </w:t>
            </w:r>
            <w:r w:rsidR="00407FAE">
              <w:rPr>
                <w:color w:val="000000"/>
                <w:sz w:val="27"/>
                <w:szCs w:val="27"/>
                <w:highlight w:val="yellow"/>
              </w:rPr>
              <w:t>30</w:t>
            </w:r>
            <w:r w:rsidR="009C7E8A" w:rsidRPr="002B786D">
              <w:rPr>
                <w:color w:val="000000"/>
                <w:sz w:val="27"/>
                <w:szCs w:val="27"/>
                <w:highlight w:val="yellow"/>
              </w:rPr>
              <w:t>,</w:t>
            </w:r>
            <w:r w:rsidR="00C449C0" w:rsidRPr="002B786D">
              <w:rPr>
                <w:color w:val="000000"/>
                <w:sz w:val="27"/>
                <w:szCs w:val="27"/>
                <w:highlight w:val="yellow"/>
              </w:rPr>
              <w:t xml:space="preserve"> 202</w:t>
            </w:r>
            <w:r w:rsidR="00407FAE">
              <w:rPr>
                <w:color w:val="000000"/>
                <w:sz w:val="27"/>
                <w:szCs w:val="27"/>
              </w:rPr>
              <w:t>5</w:t>
            </w:r>
            <w:r w:rsidRPr="002B0C7D">
              <w:rPr>
                <w:color w:val="000000"/>
                <w:sz w:val="27"/>
                <w:szCs w:val="27"/>
                <w:rtl/>
              </w:rPr>
              <w:t xml:space="preserve">)؛ </w:t>
            </w:r>
          </w:p>
          <w:p w:rsidR="00F1388A" w:rsidRPr="002B0C7D" w:rsidRDefault="0080537F" w:rsidP="00B27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jc w:val="both"/>
              <w:rPr>
                <w:color w:val="000000"/>
                <w:sz w:val="27"/>
                <w:szCs w:val="27"/>
              </w:rPr>
            </w:pPr>
            <w:r w:rsidRPr="002B0C7D">
              <w:rPr>
                <w:color w:val="000000"/>
                <w:sz w:val="27"/>
                <w:szCs w:val="27"/>
                <w:rtl/>
              </w:rPr>
              <w:t>استلمت لجنة التلزيم الملف مع كامل محتوياته واطلعت على محضر العروض، وتبين أنه تقدم لهذا التلزيم (</w:t>
            </w:r>
            <w:r w:rsidR="00407FAE">
              <w:rPr>
                <w:color w:val="000000"/>
                <w:sz w:val="27"/>
                <w:szCs w:val="27"/>
                <w:highlight w:val="yellow"/>
              </w:rPr>
              <w:t>4</w:t>
            </w:r>
            <w:r w:rsidR="00C449C0" w:rsidRPr="002B786D">
              <w:rPr>
                <w:color w:val="000000"/>
                <w:sz w:val="27"/>
                <w:szCs w:val="27"/>
                <w:highlight w:val="yellow"/>
              </w:rPr>
              <w:t xml:space="preserve"> Offers</w:t>
            </w:r>
            <w:r w:rsidRPr="002B0C7D">
              <w:rPr>
                <w:color w:val="000000"/>
                <w:sz w:val="27"/>
                <w:szCs w:val="27"/>
                <w:rtl/>
              </w:rPr>
              <w:t>)</w:t>
            </w:r>
            <w:r w:rsidR="00862C0D" w:rsidRPr="002B0C7D">
              <w:rPr>
                <w:rFonts w:hint="cs"/>
                <w:color w:val="000000"/>
                <w:sz w:val="27"/>
                <w:szCs w:val="27"/>
                <w:rtl/>
              </w:rPr>
              <w:t xml:space="preserve"> </w:t>
            </w:r>
          </w:p>
          <w:p w:rsidR="00F1388A" w:rsidRPr="002B0C7D" w:rsidRDefault="0080537F" w:rsidP="00B27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jc w:val="both"/>
              <w:rPr>
                <w:color w:val="000000"/>
                <w:sz w:val="27"/>
                <w:szCs w:val="27"/>
              </w:rPr>
            </w:pPr>
            <w:r w:rsidRPr="002B0C7D">
              <w:rPr>
                <w:color w:val="000000"/>
                <w:sz w:val="27"/>
                <w:szCs w:val="27"/>
                <w:rtl/>
              </w:rPr>
              <w:t xml:space="preserve">قامت لجنة التلزيم بتدقيق </w:t>
            </w:r>
            <w:r w:rsidRPr="009F4894">
              <w:rPr>
                <w:color w:val="000000"/>
                <w:sz w:val="27"/>
                <w:szCs w:val="27"/>
                <w:highlight w:val="yellow"/>
                <w:rtl/>
              </w:rPr>
              <w:t xml:space="preserve">مستندات الغلاف الأول لكل </w:t>
            </w:r>
            <w:r w:rsidR="002914A1" w:rsidRPr="009F4894">
              <w:rPr>
                <w:rFonts w:hint="cs"/>
                <w:color w:val="000000"/>
                <w:sz w:val="27"/>
                <w:szCs w:val="27"/>
                <w:highlight w:val="yellow"/>
                <w:rtl/>
              </w:rPr>
              <w:t>عرض</w:t>
            </w:r>
            <w:r w:rsidRPr="009F4894">
              <w:rPr>
                <w:color w:val="000000"/>
                <w:sz w:val="27"/>
                <w:szCs w:val="27"/>
                <w:highlight w:val="yellow"/>
                <w:rtl/>
              </w:rPr>
              <w:t xml:space="preserve"> على حدة</w:t>
            </w:r>
            <w:r w:rsidR="002914A1" w:rsidRPr="002B0C7D">
              <w:rPr>
                <w:rFonts w:hint="cs"/>
                <w:color w:val="000000"/>
                <w:sz w:val="27"/>
                <w:szCs w:val="27"/>
                <w:rtl/>
              </w:rPr>
              <w:t xml:space="preserve"> </w:t>
            </w:r>
            <w:r w:rsidRPr="002B0C7D">
              <w:rPr>
                <w:color w:val="000000"/>
                <w:sz w:val="27"/>
                <w:szCs w:val="27"/>
                <w:rtl/>
              </w:rPr>
              <w:t>، و</w:t>
            </w:r>
            <w:r w:rsidR="002914A1" w:rsidRPr="002B0C7D">
              <w:rPr>
                <w:rFonts w:hint="cs"/>
                <w:color w:val="000000"/>
                <w:sz w:val="27"/>
                <w:szCs w:val="27"/>
                <w:rtl/>
              </w:rPr>
              <w:t xml:space="preserve">قد </w:t>
            </w:r>
            <w:r w:rsidRPr="002B0C7D">
              <w:rPr>
                <w:color w:val="000000"/>
                <w:sz w:val="27"/>
                <w:szCs w:val="27"/>
                <w:rtl/>
              </w:rPr>
              <w:t>تم قبول (</w:t>
            </w:r>
            <w:r w:rsidR="00407FAE">
              <w:rPr>
                <w:color w:val="000000"/>
                <w:sz w:val="27"/>
                <w:szCs w:val="27"/>
                <w:highlight w:val="yellow"/>
              </w:rPr>
              <w:t>4</w:t>
            </w:r>
            <w:r w:rsidR="00C449C0" w:rsidRPr="002B786D">
              <w:rPr>
                <w:color w:val="000000"/>
                <w:sz w:val="27"/>
                <w:szCs w:val="27"/>
                <w:highlight w:val="yellow"/>
              </w:rPr>
              <w:t xml:space="preserve"> Offers</w:t>
            </w:r>
            <w:r w:rsidRPr="002B0C7D">
              <w:rPr>
                <w:color w:val="000000"/>
                <w:sz w:val="27"/>
                <w:szCs w:val="27"/>
                <w:rtl/>
              </w:rPr>
              <w:t>)</w:t>
            </w:r>
            <w:r w:rsidR="002914A1" w:rsidRPr="002B0C7D">
              <w:rPr>
                <w:rFonts w:hint="cs"/>
                <w:color w:val="000000"/>
                <w:sz w:val="27"/>
                <w:szCs w:val="27"/>
                <w:rtl/>
              </w:rPr>
              <w:t xml:space="preserve"> </w:t>
            </w:r>
            <w:r w:rsidRPr="002B0C7D">
              <w:rPr>
                <w:color w:val="000000"/>
                <w:sz w:val="27"/>
                <w:szCs w:val="27"/>
                <w:rtl/>
              </w:rPr>
              <w:t xml:space="preserve">، </w:t>
            </w:r>
            <w:r w:rsidRPr="009F4894">
              <w:rPr>
                <w:color w:val="000000"/>
                <w:sz w:val="27"/>
                <w:szCs w:val="27"/>
                <w:highlight w:val="yellow"/>
                <w:rtl/>
              </w:rPr>
              <w:t xml:space="preserve">ثم انتقلت بعدها الى فتح غلافات الأسعار </w:t>
            </w:r>
            <w:r w:rsidR="00010E12" w:rsidRPr="009F4894">
              <w:rPr>
                <w:rFonts w:hint="cs"/>
                <w:color w:val="000000"/>
                <w:sz w:val="27"/>
                <w:szCs w:val="27"/>
                <w:highlight w:val="yellow"/>
                <w:rtl/>
              </w:rPr>
              <w:t>للعروض المقبولة</w:t>
            </w:r>
            <w:r w:rsidR="002914A1" w:rsidRPr="002B0C7D">
              <w:rPr>
                <w:rFonts w:hint="cs"/>
                <w:sz w:val="27"/>
                <w:szCs w:val="27"/>
                <w:rtl/>
              </w:rPr>
              <w:t xml:space="preserve"> </w:t>
            </w:r>
            <w:r w:rsidRPr="002B0C7D">
              <w:rPr>
                <w:color w:val="000000"/>
                <w:sz w:val="27"/>
                <w:szCs w:val="27"/>
                <w:rtl/>
              </w:rPr>
              <w:t>، وقد تم تحديد العر</w:t>
            </w:r>
            <w:r w:rsidR="004602BD" w:rsidRPr="002B0C7D">
              <w:rPr>
                <w:rFonts w:hint="cs"/>
                <w:color w:val="000000"/>
                <w:sz w:val="27"/>
                <w:szCs w:val="27"/>
                <w:rtl/>
                <w:lang w:bidi="ar-LB"/>
              </w:rPr>
              <w:t>و</w:t>
            </w:r>
            <w:r w:rsidRPr="002B0C7D">
              <w:rPr>
                <w:color w:val="000000"/>
                <w:sz w:val="27"/>
                <w:szCs w:val="27"/>
                <w:rtl/>
              </w:rPr>
              <w:t>ض الفائز</w:t>
            </w:r>
            <w:r w:rsidR="004602BD" w:rsidRPr="002B0C7D">
              <w:rPr>
                <w:rFonts w:hint="cs"/>
                <w:color w:val="000000"/>
                <w:sz w:val="27"/>
                <w:szCs w:val="27"/>
                <w:rtl/>
              </w:rPr>
              <w:t>ه</w:t>
            </w:r>
            <w:r w:rsidR="00BA7283" w:rsidRPr="002B0C7D">
              <w:rPr>
                <w:color w:val="000000"/>
                <w:sz w:val="27"/>
                <w:szCs w:val="27"/>
                <w:rtl/>
              </w:rPr>
              <w:t>؛</w:t>
            </w:r>
          </w:p>
          <w:p w:rsidR="00AB0D75" w:rsidRDefault="00BA7283" w:rsidP="00B27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jc w:val="both"/>
              <w:rPr>
                <w:b/>
                <w:color w:val="000000"/>
                <w:sz w:val="27"/>
                <w:szCs w:val="27"/>
              </w:rPr>
            </w:pPr>
            <w:r w:rsidRPr="002B0C7D">
              <w:rPr>
                <w:rFonts w:hint="cs"/>
                <w:b/>
                <w:color w:val="000000"/>
                <w:sz w:val="27"/>
                <w:szCs w:val="27"/>
                <w:rtl/>
              </w:rPr>
              <w:t>و</w:t>
            </w:r>
            <w:r w:rsidRPr="002B0C7D">
              <w:rPr>
                <w:b/>
                <w:color w:val="000000"/>
                <w:sz w:val="27"/>
                <w:szCs w:val="27"/>
                <w:rtl/>
              </w:rPr>
              <w:t>بعد تأكد الجهة الشارية من العر</w:t>
            </w:r>
            <w:r w:rsidR="004602BD" w:rsidRPr="002B0C7D">
              <w:rPr>
                <w:rFonts w:hint="cs"/>
                <w:b/>
                <w:color w:val="000000"/>
                <w:sz w:val="27"/>
                <w:szCs w:val="27"/>
                <w:rtl/>
              </w:rPr>
              <w:t>و</w:t>
            </w:r>
            <w:r w:rsidRPr="002B0C7D">
              <w:rPr>
                <w:b/>
                <w:color w:val="000000"/>
                <w:sz w:val="27"/>
                <w:szCs w:val="27"/>
                <w:rtl/>
              </w:rPr>
              <w:t>ض الفائز</w:t>
            </w:r>
            <w:r w:rsidR="004602BD" w:rsidRPr="002B0C7D">
              <w:rPr>
                <w:rFonts w:hint="cs"/>
                <w:b/>
                <w:color w:val="000000"/>
                <w:sz w:val="27"/>
                <w:szCs w:val="27"/>
                <w:rtl/>
              </w:rPr>
              <w:t>ه</w:t>
            </w:r>
            <w:r w:rsidRPr="002B0C7D">
              <w:rPr>
                <w:b/>
                <w:color w:val="000000"/>
                <w:sz w:val="27"/>
                <w:szCs w:val="27"/>
                <w:rtl/>
              </w:rPr>
              <w:t xml:space="preserve"> عملًا بأحكام الفقر</w:t>
            </w:r>
            <w:r w:rsidRPr="002B0C7D">
              <w:rPr>
                <w:b/>
                <w:sz w:val="27"/>
                <w:szCs w:val="27"/>
                <w:rtl/>
              </w:rPr>
              <w:t>ة</w:t>
            </w:r>
            <w:r w:rsidRPr="002B0C7D">
              <w:rPr>
                <w:b/>
                <w:color w:val="000000"/>
                <w:sz w:val="27"/>
                <w:szCs w:val="27"/>
                <w:rtl/>
              </w:rPr>
              <w:t xml:space="preserve"> (1) من المادة 24 من قانون الشراء العام، </w:t>
            </w:r>
            <w:r w:rsidR="00AC0F13" w:rsidRPr="002B0C7D">
              <w:rPr>
                <w:rFonts w:hint="cs"/>
                <w:b/>
                <w:color w:val="000000"/>
                <w:sz w:val="27"/>
                <w:szCs w:val="27"/>
                <w:rtl/>
              </w:rPr>
              <w:t xml:space="preserve">قررت </w:t>
            </w:r>
            <w:r w:rsidR="0080537F" w:rsidRPr="002B0C7D">
              <w:rPr>
                <w:b/>
                <w:color w:val="000000"/>
                <w:sz w:val="27"/>
                <w:szCs w:val="27"/>
                <w:rtl/>
              </w:rPr>
              <w:t xml:space="preserve">ارساء التلزيم مؤقتًا على </w:t>
            </w:r>
            <w:r w:rsidR="00AB0D75" w:rsidRPr="002B0C7D">
              <w:rPr>
                <w:rFonts w:hint="cs"/>
                <w:b/>
                <w:color w:val="000000"/>
                <w:sz w:val="27"/>
                <w:szCs w:val="27"/>
                <w:rtl/>
              </w:rPr>
              <w:t>:</w:t>
            </w:r>
          </w:p>
          <w:p w:rsidR="00407FAE" w:rsidRPr="002B0C7D" w:rsidRDefault="00407FAE" w:rsidP="00B27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jc w:val="both"/>
              <w:rPr>
                <w:b/>
                <w:color w:val="000000"/>
                <w:sz w:val="27"/>
                <w:szCs w:val="27"/>
                <w:rtl/>
              </w:rPr>
            </w:pPr>
            <w:r>
              <w:rPr>
                <w:b/>
                <w:color w:val="000000"/>
                <w:sz w:val="27"/>
                <w:szCs w:val="27"/>
              </w:rPr>
              <w:t>For Lot a-</w:t>
            </w:r>
          </w:p>
          <w:p w:rsidR="00407FAE" w:rsidRDefault="00AB0D75" w:rsidP="00B2770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jc w:val="both"/>
              <w:rPr>
                <w:b/>
                <w:color w:val="000000"/>
                <w:sz w:val="27"/>
                <w:szCs w:val="27"/>
              </w:rPr>
            </w:pPr>
            <w:r w:rsidRPr="002B0C7D">
              <w:rPr>
                <w:b/>
                <w:color w:val="000000"/>
                <w:sz w:val="27"/>
                <w:szCs w:val="27"/>
                <w:rtl/>
              </w:rPr>
              <w:t>العارض (</w:t>
            </w:r>
            <w:r w:rsidR="00407FAE" w:rsidRPr="00407FAE"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</w:rPr>
              <w:t xml:space="preserve">TATA Communications International Pte. </w:t>
            </w:r>
            <w:proofErr w:type="gramStart"/>
            <w:r w:rsidR="00407FAE" w:rsidRPr="00407FAE"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</w:rPr>
              <w:t>Ltd.</w:t>
            </w:r>
            <w:r w:rsidRPr="002B0C7D">
              <w:rPr>
                <w:b/>
                <w:color w:val="000000"/>
                <w:sz w:val="27"/>
                <w:szCs w:val="27"/>
                <w:rtl/>
              </w:rPr>
              <w:t>)،</w:t>
            </w:r>
            <w:proofErr w:type="gramEnd"/>
            <w:r w:rsidRPr="002B0C7D">
              <w:rPr>
                <w:b/>
                <w:color w:val="000000"/>
                <w:sz w:val="27"/>
                <w:szCs w:val="27"/>
                <w:rtl/>
              </w:rPr>
              <w:t xml:space="preserve"> </w:t>
            </w:r>
            <w:r w:rsidRPr="002B0C7D">
              <w:rPr>
                <w:rFonts w:asciiTheme="majorBidi" w:hAnsiTheme="majorBidi" w:cstheme="majorBidi"/>
                <w:b/>
                <w:color w:val="000000"/>
                <w:sz w:val="27"/>
                <w:szCs w:val="27"/>
                <w:rtl/>
              </w:rPr>
              <w:t>عنوان</w:t>
            </w:r>
            <w:r w:rsidRPr="002B0C7D">
              <w:rPr>
                <w:rFonts w:asciiTheme="majorBidi" w:hAnsiTheme="majorBidi" w:cstheme="majorBidi"/>
                <w:b/>
                <w:color w:val="000000"/>
                <w:sz w:val="27"/>
                <w:szCs w:val="27"/>
                <w:rtl/>
                <w:lang w:bidi="ar-LB"/>
              </w:rPr>
              <w:t>ه</w:t>
            </w:r>
            <w:r w:rsidRPr="002B0C7D">
              <w:rPr>
                <w:rFonts w:asciiTheme="majorBidi" w:hAnsiTheme="majorBidi" w:cstheme="majorBidi"/>
                <w:b/>
                <w:color w:val="000000"/>
                <w:sz w:val="27"/>
                <w:szCs w:val="27"/>
                <w:lang w:bidi="ar-LB"/>
              </w:rPr>
              <w:t xml:space="preserve">  </w:t>
            </w:r>
            <w:r w:rsidR="00407FAE" w:rsidRPr="00407FAE">
              <w:rPr>
                <w:rStyle w:val="bneawe"/>
                <w:rFonts w:asciiTheme="majorBidi" w:hAnsiTheme="majorBidi" w:cstheme="majorBidi"/>
                <w:color w:val="3C4043"/>
                <w:sz w:val="27"/>
                <w:szCs w:val="27"/>
              </w:rPr>
              <w:t>Singapore at 18 Tai Seng Street, #04-01, Singapore 539775</w:t>
            </w:r>
            <w:r w:rsidRPr="002B0C7D">
              <w:rPr>
                <w:b/>
                <w:color w:val="000000"/>
                <w:sz w:val="27"/>
                <w:szCs w:val="27"/>
                <w:lang w:bidi="ar-LB"/>
              </w:rPr>
              <w:t xml:space="preserve"> </w:t>
            </w:r>
          </w:p>
          <w:p w:rsidR="005D427F" w:rsidRPr="00B2770B" w:rsidRDefault="00AB0D75" w:rsidP="00B2770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jc w:val="both"/>
              <w:rPr>
                <w:b/>
                <w:color w:val="000000"/>
                <w:sz w:val="27"/>
                <w:szCs w:val="27"/>
              </w:rPr>
            </w:pPr>
            <w:r w:rsidRPr="002B0C7D">
              <w:rPr>
                <w:b/>
                <w:color w:val="000000"/>
                <w:sz w:val="27"/>
                <w:szCs w:val="27"/>
                <w:rtl/>
              </w:rPr>
              <w:t>العارض (</w:t>
            </w:r>
            <w:proofErr w:type="spellStart"/>
            <w:r w:rsidR="00407FAE" w:rsidRPr="00407FAE"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</w:rPr>
              <w:t>Belgacom</w:t>
            </w:r>
            <w:proofErr w:type="spellEnd"/>
            <w:r w:rsidR="00407FAE" w:rsidRPr="00407FAE"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</w:rPr>
              <w:t xml:space="preserve"> International Carrier Services SA (BICS)</w:t>
            </w:r>
            <w:r w:rsidRPr="002B0C7D">
              <w:rPr>
                <w:b/>
                <w:color w:val="000000"/>
                <w:sz w:val="27"/>
                <w:szCs w:val="27"/>
                <w:rtl/>
              </w:rPr>
              <w:t>)، عنوان</w:t>
            </w:r>
            <w:r w:rsidRPr="002B0C7D">
              <w:rPr>
                <w:rFonts w:hint="cs"/>
                <w:b/>
                <w:color w:val="000000"/>
                <w:sz w:val="27"/>
                <w:szCs w:val="27"/>
                <w:rtl/>
                <w:lang w:bidi="ar-LB"/>
              </w:rPr>
              <w:t>ه</w:t>
            </w:r>
            <w:r w:rsidRPr="002B0C7D">
              <w:rPr>
                <w:b/>
                <w:color w:val="000000"/>
                <w:sz w:val="27"/>
                <w:szCs w:val="27"/>
                <w:lang w:bidi="ar-LB"/>
              </w:rPr>
              <w:t xml:space="preserve"> </w:t>
            </w:r>
            <w:r w:rsidR="00407FAE" w:rsidRPr="00407FAE">
              <w:rPr>
                <w:rFonts w:asciiTheme="majorBidi" w:hAnsiTheme="majorBidi" w:cstheme="majorBidi"/>
                <w:color w:val="3B3B3B"/>
                <w:sz w:val="27"/>
                <w:szCs w:val="27"/>
                <w:lang w:val="en"/>
              </w:rPr>
              <w:t xml:space="preserve">Boulevard du </w:t>
            </w:r>
            <w:proofErr w:type="spellStart"/>
            <w:r w:rsidR="00407FAE" w:rsidRPr="00407FAE">
              <w:rPr>
                <w:rFonts w:asciiTheme="majorBidi" w:hAnsiTheme="majorBidi" w:cstheme="majorBidi"/>
                <w:color w:val="3B3B3B"/>
                <w:sz w:val="27"/>
                <w:szCs w:val="27"/>
                <w:lang w:val="en"/>
              </w:rPr>
              <w:t>Roi</w:t>
            </w:r>
            <w:proofErr w:type="spellEnd"/>
            <w:r w:rsidR="00407FAE" w:rsidRPr="00407FAE">
              <w:rPr>
                <w:rFonts w:asciiTheme="majorBidi" w:hAnsiTheme="majorBidi" w:cstheme="majorBidi"/>
                <w:color w:val="3B3B3B"/>
                <w:sz w:val="27"/>
                <w:szCs w:val="27"/>
                <w:lang w:val="en"/>
              </w:rPr>
              <w:t xml:space="preserve"> Albert II 271030 </w:t>
            </w:r>
            <w:proofErr w:type="spellStart"/>
            <w:r w:rsidR="00407FAE" w:rsidRPr="00407FAE">
              <w:rPr>
                <w:rFonts w:asciiTheme="majorBidi" w:hAnsiTheme="majorBidi" w:cstheme="majorBidi"/>
                <w:color w:val="3B3B3B"/>
                <w:sz w:val="27"/>
                <w:szCs w:val="27"/>
                <w:lang w:val="en"/>
              </w:rPr>
              <w:t>BrusselsBelgium</w:t>
            </w:r>
            <w:proofErr w:type="spellEnd"/>
          </w:p>
          <w:p w:rsidR="00AB0D75" w:rsidRPr="002B0C7D" w:rsidRDefault="00407FAE" w:rsidP="00B27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jc w:val="both"/>
              <w:rPr>
                <w:b/>
                <w:color w:val="000000"/>
                <w:sz w:val="27"/>
                <w:szCs w:val="27"/>
              </w:rPr>
            </w:pPr>
            <w:r w:rsidRPr="00407FAE">
              <w:rPr>
                <w:b/>
                <w:color w:val="000000"/>
                <w:sz w:val="27"/>
                <w:szCs w:val="27"/>
              </w:rPr>
              <w:t>For Lot b-</w:t>
            </w:r>
            <w:r w:rsidR="00AB0D75" w:rsidRPr="00407FAE">
              <w:rPr>
                <w:b/>
                <w:color w:val="000000"/>
                <w:sz w:val="27"/>
                <w:szCs w:val="27"/>
              </w:rPr>
              <w:t xml:space="preserve"> </w:t>
            </w:r>
          </w:p>
          <w:p w:rsidR="005D427F" w:rsidRPr="00B2770B" w:rsidRDefault="00AB0D75" w:rsidP="00B2770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jc w:val="both"/>
              <w:rPr>
                <w:b/>
                <w:color w:val="000000"/>
                <w:sz w:val="27"/>
                <w:szCs w:val="27"/>
                <w:rtl/>
              </w:rPr>
            </w:pPr>
            <w:r w:rsidRPr="002B0C7D">
              <w:rPr>
                <w:b/>
                <w:color w:val="000000"/>
                <w:sz w:val="27"/>
                <w:szCs w:val="27"/>
                <w:lang w:bidi="ar-LB"/>
              </w:rPr>
              <w:t xml:space="preserve"> </w:t>
            </w:r>
            <w:r w:rsidR="00407FAE" w:rsidRPr="002B0C7D">
              <w:rPr>
                <w:b/>
                <w:color w:val="000000"/>
                <w:sz w:val="27"/>
                <w:szCs w:val="27"/>
                <w:rtl/>
              </w:rPr>
              <w:t>العارض (</w:t>
            </w:r>
            <w:r w:rsidR="00407FAE" w:rsidRPr="00407FAE"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</w:rPr>
              <w:t xml:space="preserve">TATA Communications International Pte. </w:t>
            </w:r>
            <w:proofErr w:type="gramStart"/>
            <w:r w:rsidR="00407FAE" w:rsidRPr="00407FAE"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</w:rPr>
              <w:t>Ltd.</w:t>
            </w:r>
            <w:r w:rsidR="00407FAE" w:rsidRPr="002B0C7D">
              <w:rPr>
                <w:b/>
                <w:color w:val="000000"/>
                <w:sz w:val="27"/>
                <w:szCs w:val="27"/>
                <w:rtl/>
              </w:rPr>
              <w:t>)،</w:t>
            </w:r>
            <w:proofErr w:type="gramEnd"/>
            <w:r w:rsidR="00407FAE" w:rsidRPr="002B0C7D">
              <w:rPr>
                <w:b/>
                <w:color w:val="000000"/>
                <w:sz w:val="27"/>
                <w:szCs w:val="27"/>
                <w:rtl/>
              </w:rPr>
              <w:t xml:space="preserve"> </w:t>
            </w:r>
            <w:r w:rsidR="00407FAE" w:rsidRPr="002B0C7D">
              <w:rPr>
                <w:rFonts w:asciiTheme="majorBidi" w:hAnsiTheme="majorBidi" w:cstheme="majorBidi"/>
                <w:b/>
                <w:color w:val="000000"/>
                <w:sz w:val="27"/>
                <w:szCs w:val="27"/>
                <w:rtl/>
              </w:rPr>
              <w:t>عنوان</w:t>
            </w:r>
            <w:r w:rsidR="00407FAE" w:rsidRPr="002B0C7D">
              <w:rPr>
                <w:rFonts w:asciiTheme="majorBidi" w:hAnsiTheme="majorBidi" w:cstheme="majorBidi"/>
                <w:b/>
                <w:color w:val="000000"/>
                <w:sz w:val="27"/>
                <w:szCs w:val="27"/>
                <w:rtl/>
                <w:lang w:bidi="ar-LB"/>
              </w:rPr>
              <w:t>ه</w:t>
            </w:r>
            <w:r w:rsidR="00407FAE" w:rsidRPr="002B0C7D">
              <w:rPr>
                <w:rFonts w:asciiTheme="majorBidi" w:hAnsiTheme="majorBidi" w:cstheme="majorBidi"/>
                <w:b/>
                <w:color w:val="000000"/>
                <w:sz w:val="27"/>
                <w:szCs w:val="27"/>
                <w:lang w:bidi="ar-LB"/>
              </w:rPr>
              <w:t xml:space="preserve">  </w:t>
            </w:r>
            <w:r w:rsidR="00407FAE" w:rsidRPr="00407FAE">
              <w:rPr>
                <w:rStyle w:val="bneawe"/>
                <w:rFonts w:asciiTheme="majorBidi" w:hAnsiTheme="majorBidi" w:cstheme="majorBidi"/>
                <w:color w:val="3C4043"/>
                <w:sz w:val="27"/>
                <w:szCs w:val="27"/>
              </w:rPr>
              <w:t>Singapore at 18 Tai Seng Street, #04-01, Singapore 539775</w:t>
            </w:r>
            <w:r w:rsidR="00407FAE" w:rsidRPr="002B0C7D">
              <w:rPr>
                <w:b/>
                <w:color w:val="000000"/>
                <w:sz w:val="27"/>
                <w:szCs w:val="27"/>
                <w:lang w:bidi="ar-LB"/>
              </w:rPr>
              <w:t xml:space="preserve"> </w:t>
            </w:r>
          </w:p>
          <w:p w:rsidR="005D427F" w:rsidRDefault="005D427F" w:rsidP="00B27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jc w:val="both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For Lot c-</w:t>
            </w:r>
          </w:p>
          <w:p w:rsidR="005D427F" w:rsidRPr="00B2770B" w:rsidRDefault="005D427F" w:rsidP="00B2770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jc w:val="both"/>
              <w:rPr>
                <w:b/>
                <w:color w:val="000000"/>
                <w:sz w:val="27"/>
                <w:szCs w:val="27"/>
              </w:rPr>
            </w:pPr>
            <w:r w:rsidRPr="002B0C7D">
              <w:rPr>
                <w:b/>
                <w:color w:val="000000"/>
                <w:sz w:val="27"/>
                <w:szCs w:val="27"/>
                <w:rtl/>
              </w:rPr>
              <w:t>العارض (</w:t>
            </w:r>
            <w:proofErr w:type="spellStart"/>
            <w:r w:rsidRPr="00407FAE"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</w:rPr>
              <w:t>Belgacom</w:t>
            </w:r>
            <w:proofErr w:type="spellEnd"/>
            <w:r w:rsidRPr="00407FAE"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</w:rPr>
              <w:t xml:space="preserve"> International Carrier Services SA (BICS)</w:t>
            </w:r>
            <w:r w:rsidRPr="002B0C7D">
              <w:rPr>
                <w:b/>
                <w:color w:val="000000"/>
                <w:sz w:val="27"/>
                <w:szCs w:val="27"/>
                <w:rtl/>
              </w:rPr>
              <w:t>)، عنوان</w:t>
            </w:r>
            <w:r w:rsidRPr="002B0C7D">
              <w:rPr>
                <w:rFonts w:hint="cs"/>
                <w:b/>
                <w:color w:val="000000"/>
                <w:sz w:val="27"/>
                <w:szCs w:val="27"/>
                <w:rtl/>
                <w:lang w:bidi="ar-LB"/>
              </w:rPr>
              <w:t>ه</w:t>
            </w:r>
            <w:r w:rsidRPr="002B0C7D">
              <w:rPr>
                <w:b/>
                <w:color w:val="000000"/>
                <w:sz w:val="27"/>
                <w:szCs w:val="27"/>
                <w:lang w:bidi="ar-LB"/>
              </w:rPr>
              <w:t xml:space="preserve"> </w:t>
            </w:r>
            <w:r w:rsidRPr="00407FAE">
              <w:rPr>
                <w:rFonts w:asciiTheme="majorBidi" w:hAnsiTheme="majorBidi" w:cstheme="majorBidi"/>
                <w:color w:val="3B3B3B"/>
                <w:sz w:val="27"/>
                <w:szCs w:val="27"/>
                <w:lang w:val="en"/>
              </w:rPr>
              <w:t xml:space="preserve">Boulevard du </w:t>
            </w:r>
            <w:proofErr w:type="spellStart"/>
            <w:r w:rsidRPr="00407FAE">
              <w:rPr>
                <w:rFonts w:asciiTheme="majorBidi" w:hAnsiTheme="majorBidi" w:cstheme="majorBidi"/>
                <w:color w:val="3B3B3B"/>
                <w:sz w:val="27"/>
                <w:szCs w:val="27"/>
                <w:lang w:val="en"/>
              </w:rPr>
              <w:t>Roi</w:t>
            </w:r>
            <w:proofErr w:type="spellEnd"/>
            <w:r w:rsidRPr="00407FAE">
              <w:rPr>
                <w:rFonts w:asciiTheme="majorBidi" w:hAnsiTheme="majorBidi" w:cstheme="majorBidi"/>
                <w:color w:val="3B3B3B"/>
                <w:sz w:val="27"/>
                <w:szCs w:val="27"/>
                <w:lang w:val="en"/>
              </w:rPr>
              <w:t xml:space="preserve"> Albert II 271030 </w:t>
            </w:r>
            <w:proofErr w:type="spellStart"/>
            <w:r w:rsidRPr="00407FAE">
              <w:rPr>
                <w:rFonts w:asciiTheme="majorBidi" w:hAnsiTheme="majorBidi" w:cstheme="majorBidi"/>
                <w:color w:val="3B3B3B"/>
                <w:sz w:val="27"/>
                <w:szCs w:val="27"/>
                <w:lang w:val="en"/>
              </w:rPr>
              <w:t>BrusselsBelgium</w:t>
            </w:r>
            <w:proofErr w:type="spellEnd"/>
          </w:p>
          <w:p w:rsidR="005D427F" w:rsidRPr="002B0C7D" w:rsidRDefault="005D427F" w:rsidP="00B27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jc w:val="both"/>
              <w:rPr>
                <w:b/>
                <w:color w:val="000000"/>
                <w:sz w:val="27"/>
                <w:szCs w:val="27"/>
                <w:rtl/>
              </w:rPr>
            </w:pPr>
            <w:r>
              <w:rPr>
                <w:b/>
                <w:color w:val="000000"/>
                <w:sz w:val="27"/>
                <w:szCs w:val="27"/>
              </w:rPr>
              <w:t xml:space="preserve">For Lot d- </w:t>
            </w:r>
          </w:p>
          <w:p w:rsidR="001B1C4E" w:rsidRPr="005D427F" w:rsidRDefault="005D427F" w:rsidP="00B2770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jc w:val="both"/>
              <w:rPr>
                <w:bCs/>
                <w:color w:val="000000"/>
                <w:sz w:val="27"/>
                <w:szCs w:val="27"/>
              </w:rPr>
            </w:pPr>
            <w:r w:rsidRPr="005D427F">
              <w:rPr>
                <w:b/>
                <w:color w:val="000000"/>
                <w:sz w:val="27"/>
                <w:szCs w:val="27"/>
                <w:rtl/>
              </w:rPr>
              <w:t>العارض</w:t>
            </w:r>
            <w:r w:rsidRPr="005D427F">
              <w:rPr>
                <w:b/>
                <w:color w:val="000000"/>
                <w:sz w:val="27"/>
                <w:szCs w:val="27"/>
              </w:rPr>
              <w:t xml:space="preserve">  </w:t>
            </w:r>
            <w:r w:rsidRPr="005D427F">
              <w:rPr>
                <w:rFonts w:hint="cs"/>
                <w:b/>
                <w:color w:val="000000"/>
                <w:sz w:val="27"/>
                <w:szCs w:val="27"/>
                <w:rtl/>
              </w:rPr>
              <w:t xml:space="preserve"> (</w:t>
            </w:r>
            <w:r w:rsidRPr="005D427F">
              <w:rPr>
                <w:b/>
                <w:color w:val="000000"/>
                <w:sz w:val="27"/>
                <w:szCs w:val="27"/>
              </w:rPr>
              <w:t>SAMA Telecom ltd.</w:t>
            </w:r>
            <w:r w:rsidRPr="005D427F">
              <w:rPr>
                <w:rFonts w:hint="cs"/>
                <w:b/>
                <w:color w:val="000000"/>
                <w:sz w:val="27"/>
                <w:szCs w:val="27"/>
                <w:rtl/>
              </w:rPr>
              <w:t xml:space="preserve">) </w:t>
            </w:r>
            <w:r w:rsidRPr="005D427F">
              <w:rPr>
                <w:b/>
                <w:color w:val="000000"/>
                <w:sz w:val="27"/>
                <w:szCs w:val="27"/>
                <w:rtl/>
              </w:rPr>
              <w:t>عنوانه</w:t>
            </w:r>
            <w:r w:rsidRPr="005D427F">
              <w:rPr>
                <w:b/>
                <w:color w:val="000000"/>
                <w:sz w:val="27"/>
                <w:szCs w:val="27"/>
              </w:rPr>
              <w:t xml:space="preserve">  </w:t>
            </w:r>
            <w:r w:rsidRPr="005D427F">
              <w:rPr>
                <w:bCs/>
                <w:color w:val="000000"/>
                <w:sz w:val="27"/>
                <w:szCs w:val="27"/>
              </w:rPr>
              <w:t xml:space="preserve">5th Floor, 37 High </w:t>
            </w:r>
            <w:proofErr w:type="spellStart"/>
            <w:r w:rsidRPr="005D427F">
              <w:rPr>
                <w:bCs/>
                <w:color w:val="000000"/>
                <w:sz w:val="27"/>
                <w:szCs w:val="27"/>
              </w:rPr>
              <w:t>Holborn</w:t>
            </w:r>
            <w:proofErr w:type="spellEnd"/>
            <w:r w:rsidRPr="005D427F">
              <w:rPr>
                <w:bCs/>
                <w:color w:val="000000"/>
                <w:sz w:val="27"/>
                <w:szCs w:val="27"/>
              </w:rPr>
              <w:t>, London, England, WC1V 6AA, UK</w:t>
            </w:r>
          </w:p>
          <w:p w:rsidR="005D427F" w:rsidRPr="00B2770B" w:rsidRDefault="005D427F" w:rsidP="002B7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120" w:line="276" w:lineRule="auto"/>
              <w:ind w:left="511"/>
              <w:jc w:val="both"/>
              <w:rPr>
                <w:b/>
                <w:color w:val="000000"/>
                <w:sz w:val="2"/>
                <w:szCs w:val="2"/>
                <w:rtl/>
              </w:rPr>
            </w:pPr>
          </w:p>
          <w:p w:rsidR="001E575E" w:rsidRPr="002B0C7D" w:rsidRDefault="00AB0D75" w:rsidP="005D4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120" w:line="276" w:lineRule="auto"/>
              <w:ind w:left="511"/>
              <w:jc w:val="both"/>
              <w:rPr>
                <w:b/>
                <w:color w:val="000000"/>
                <w:sz w:val="28"/>
                <w:szCs w:val="28"/>
              </w:rPr>
            </w:pPr>
            <w:r w:rsidRPr="002B0C7D">
              <w:rPr>
                <w:b/>
                <w:color w:val="000000"/>
                <w:sz w:val="27"/>
                <w:szCs w:val="27"/>
                <w:rtl/>
              </w:rPr>
              <w:t>بالسعر الإجمالي المقدم من</w:t>
            </w:r>
            <w:r w:rsidRPr="002B0C7D">
              <w:rPr>
                <w:b/>
                <w:color w:val="000000"/>
                <w:sz w:val="27"/>
                <w:szCs w:val="27"/>
              </w:rPr>
              <w:t xml:space="preserve"> </w:t>
            </w:r>
            <w:r w:rsidRPr="002B0C7D">
              <w:rPr>
                <w:rFonts w:hint="cs"/>
                <w:b/>
                <w:color w:val="000000"/>
                <w:sz w:val="27"/>
                <w:szCs w:val="27"/>
                <w:rtl/>
                <w:lang w:bidi="ar-LB"/>
              </w:rPr>
              <w:t>قبلهم</w:t>
            </w:r>
            <w:r w:rsidR="0080537F" w:rsidRPr="002B0C7D">
              <w:rPr>
                <w:b/>
                <w:color w:val="000000"/>
                <w:sz w:val="27"/>
                <w:szCs w:val="27"/>
                <w:rtl/>
              </w:rPr>
              <w:t xml:space="preserve">، </w:t>
            </w:r>
            <w:r w:rsidR="00571068" w:rsidRPr="002B0C7D">
              <w:rPr>
                <w:rFonts w:hint="cs"/>
                <w:b/>
                <w:color w:val="000000"/>
                <w:sz w:val="27"/>
                <w:szCs w:val="27"/>
                <w:rtl/>
              </w:rPr>
              <w:t>دون</w:t>
            </w:r>
            <w:r w:rsidR="0080537F" w:rsidRPr="002B0C7D">
              <w:rPr>
                <w:b/>
                <w:color w:val="000000"/>
                <w:sz w:val="27"/>
                <w:szCs w:val="27"/>
                <w:rtl/>
              </w:rPr>
              <w:t xml:space="preserve"> الضريبة على القيمة المضافة، والبالغ: /</w:t>
            </w:r>
            <w:r w:rsidRPr="002B786D">
              <w:rPr>
                <w:iCs/>
                <w:sz w:val="27"/>
                <w:szCs w:val="27"/>
                <w:highlight w:val="yellow"/>
              </w:rPr>
              <w:t>$</w:t>
            </w:r>
            <w:r w:rsidR="005D427F">
              <w:rPr>
                <w:iCs/>
                <w:sz w:val="27"/>
                <w:szCs w:val="27"/>
              </w:rPr>
              <w:t>1,496,880</w:t>
            </w:r>
            <w:r w:rsidRPr="002B0C7D">
              <w:rPr>
                <w:b/>
                <w:color w:val="000000"/>
                <w:sz w:val="27"/>
                <w:szCs w:val="27"/>
                <w:rtl/>
              </w:rPr>
              <w:t xml:space="preserve"> </w:t>
            </w:r>
            <w:r w:rsidR="0080537F" w:rsidRPr="002B0C7D">
              <w:rPr>
                <w:b/>
                <w:color w:val="000000"/>
                <w:sz w:val="27"/>
                <w:szCs w:val="27"/>
                <w:rtl/>
              </w:rPr>
              <w:t>/ فقط</w:t>
            </w:r>
            <w:r w:rsidR="001E575E" w:rsidRPr="002B0C7D">
              <w:rPr>
                <w:b/>
                <w:color w:val="000000"/>
                <w:sz w:val="28"/>
                <w:szCs w:val="28"/>
                <w:rtl/>
              </w:rPr>
              <w:t xml:space="preserve"> </w:t>
            </w:r>
            <w:r w:rsidR="005D427F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5D427F">
              <w:rPr>
                <w:rFonts w:hint="cs"/>
                <w:b/>
                <w:color w:val="000000"/>
                <w:sz w:val="28"/>
                <w:szCs w:val="28"/>
                <w:rtl/>
                <w:lang w:bidi="ar-LB"/>
              </w:rPr>
              <w:t xml:space="preserve">و </w:t>
            </w:r>
            <w:r w:rsidR="005D427F">
              <w:rPr>
                <w:b/>
                <w:color w:val="000000"/>
                <w:sz w:val="28"/>
                <w:szCs w:val="28"/>
                <w:lang w:bidi="ar-LB"/>
              </w:rPr>
              <w:t xml:space="preserve"> </w:t>
            </w:r>
            <w:r w:rsidR="005D427F" w:rsidRPr="005D427F">
              <w:rPr>
                <w:bCs/>
                <w:color w:val="000000"/>
                <w:sz w:val="28"/>
                <w:szCs w:val="28"/>
                <w:lang w:bidi="ar-LB"/>
              </w:rPr>
              <w:t>/€ 890,064</w:t>
            </w:r>
            <w:r w:rsidR="005D427F">
              <w:rPr>
                <w:b/>
                <w:color w:val="000000"/>
                <w:sz w:val="28"/>
                <w:szCs w:val="28"/>
                <w:lang w:bidi="ar-LB"/>
              </w:rPr>
              <w:t xml:space="preserve">/ </w:t>
            </w:r>
            <w:r w:rsidR="001E575E" w:rsidRPr="002B0C7D">
              <w:rPr>
                <w:b/>
                <w:color w:val="000000"/>
                <w:sz w:val="28"/>
                <w:szCs w:val="28"/>
                <w:rtl/>
              </w:rPr>
              <w:t>وا</w:t>
            </w:r>
            <w:r w:rsidR="001E575E" w:rsidRPr="002B0C7D">
              <w:rPr>
                <w:rFonts w:hint="cs"/>
                <w:b/>
                <w:color w:val="000000"/>
                <w:sz w:val="28"/>
                <w:szCs w:val="28"/>
                <w:rtl/>
              </w:rPr>
              <w:t>لمفصّل بالجدول التالي:</w:t>
            </w:r>
          </w:p>
          <w:tbl>
            <w:tblPr>
              <w:tblW w:w="10490" w:type="dxa"/>
              <w:tblLayout w:type="fixed"/>
              <w:tblLook w:val="04A0" w:firstRow="1" w:lastRow="0" w:firstColumn="1" w:lastColumn="0" w:noHBand="0" w:noVBand="1"/>
            </w:tblPr>
            <w:tblGrid>
              <w:gridCol w:w="1480"/>
              <w:gridCol w:w="2800"/>
              <w:gridCol w:w="2790"/>
              <w:gridCol w:w="3420"/>
            </w:tblGrid>
            <w:tr w:rsidR="00B2770B" w:rsidRPr="0017001E" w:rsidTr="00B2770B">
              <w:trPr>
                <w:trHeight w:val="230"/>
              </w:trPr>
              <w:tc>
                <w:tcPr>
                  <w:tcW w:w="148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noWrap/>
                  <w:vAlign w:val="center"/>
                  <w:hideMark/>
                </w:tcPr>
                <w:p w:rsidR="00B2770B" w:rsidRPr="002B786D" w:rsidRDefault="00B2770B" w:rsidP="0017001E">
                  <w:pPr>
                    <w:bidi w:val="0"/>
                    <w:rPr>
                      <w:color w:val="000000"/>
                      <w:highlight w:val="yellow"/>
                    </w:rPr>
                  </w:pPr>
                  <w:r w:rsidRPr="002B786D">
                    <w:rPr>
                      <w:color w:val="000000"/>
                      <w:highlight w:val="yellow"/>
                    </w:rPr>
                    <w:t> </w:t>
                  </w:r>
                  <w:r>
                    <w:rPr>
                      <w:color w:val="000000"/>
                      <w:highlight w:val="yellow"/>
                    </w:rPr>
                    <w:t>Supplier / Lot</w:t>
                  </w:r>
                </w:p>
              </w:tc>
              <w:tc>
                <w:tcPr>
                  <w:tcW w:w="280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center"/>
                  <w:hideMark/>
                </w:tcPr>
                <w:p w:rsidR="00B2770B" w:rsidRPr="00B2770B" w:rsidRDefault="00B2770B" w:rsidP="0017001E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B2770B">
                    <w:rPr>
                      <w:b/>
                      <w:bCs/>
                      <w:color w:val="000000"/>
                    </w:rPr>
                    <w:t>TATA Communications International Pte. Ltd.</w:t>
                  </w:r>
                </w:p>
              </w:tc>
              <w:tc>
                <w:tcPr>
                  <w:tcW w:w="279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center"/>
                  <w:hideMark/>
                </w:tcPr>
                <w:p w:rsidR="00B2770B" w:rsidRPr="002B786D" w:rsidRDefault="00B2770B" w:rsidP="0017001E">
                  <w:pPr>
                    <w:jc w:val="center"/>
                    <w:rPr>
                      <w:b/>
                      <w:bCs/>
                      <w:color w:val="000000"/>
                      <w:highlight w:val="yellow"/>
                      <w:rtl/>
                    </w:rPr>
                  </w:pPr>
                  <w:proofErr w:type="spellStart"/>
                  <w:r w:rsidRPr="00B2770B">
                    <w:rPr>
                      <w:b/>
                      <w:bCs/>
                      <w:color w:val="000000"/>
                    </w:rPr>
                    <w:t>Belgacom</w:t>
                  </w:r>
                  <w:proofErr w:type="spellEnd"/>
                  <w:r w:rsidRPr="00B2770B">
                    <w:rPr>
                      <w:b/>
                      <w:bCs/>
                      <w:color w:val="000000"/>
                    </w:rPr>
                    <w:t xml:space="preserve"> International Carrier Services SA (BICS</w:t>
                  </w:r>
                </w:p>
              </w:tc>
              <w:tc>
                <w:tcPr>
                  <w:tcW w:w="342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EEECE1"/>
                </w:tcPr>
                <w:p w:rsidR="00B2770B" w:rsidRPr="002B786D" w:rsidRDefault="00B2770B" w:rsidP="00B2770B">
                  <w:pPr>
                    <w:jc w:val="center"/>
                    <w:rPr>
                      <w:b/>
                      <w:bCs/>
                      <w:color w:val="000000"/>
                      <w:highlight w:val="yellow"/>
                      <w:rtl/>
                    </w:rPr>
                  </w:pPr>
                  <w:r w:rsidRPr="00B2770B">
                    <w:rPr>
                      <w:b/>
                      <w:bCs/>
                      <w:color w:val="000000"/>
                    </w:rPr>
                    <w:t>SAMA Telecom ltd</w:t>
                  </w:r>
                </w:p>
              </w:tc>
            </w:tr>
            <w:tr w:rsidR="00B2770B" w:rsidRPr="0017001E" w:rsidTr="00B2770B">
              <w:trPr>
                <w:trHeight w:val="230"/>
              </w:trPr>
              <w:tc>
                <w:tcPr>
                  <w:tcW w:w="148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2770B" w:rsidRPr="002B786D" w:rsidRDefault="00B2770B" w:rsidP="0017001E">
                  <w:pPr>
                    <w:bidi w:val="0"/>
                    <w:rPr>
                      <w:color w:val="000000"/>
                      <w:highlight w:val="yellow"/>
                    </w:rPr>
                  </w:pPr>
                </w:p>
              </w:tc>
              <w:tc>
                <w:tcPr>
                  <w:tcW w:w="280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2770B" w:rsidRPr="002B786D" w:rsidRDefault="00B2770B" w:rsidP="0017001E">
                  <w:pPr>
                    <w:bidi w:val="0"/>
                    <w:rPr>
                      <w:b/>
                      <w:bCs/>
                      <w:color w:val="000000"/>
                      <w:highlight w:val="yellow"/>
                    </w:rPr>
                  </w:pPr>
                </w:p>
              </w:tc>
              <w:tc>
                <w:tcPr>
                  <w:tcW w:w="279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2770B" w:rsidRPr="002B786D" w:rsidRDefault="00B2770B" w:rsidP="0017001E">
                  <w:pPr>
                    <w:bidi w:val="0"/>
                    <w:rPr>
                      <w:b/>
                      <w:bCs/>
                      <w:color w:val="000000"/>
                      <w:highlight w:val="yellow"/>
                    </w:rPr>
                  </w:pPr>
                </w:p>
              </w:tc>
              <w:tc>
                <w:tcPr>
                  <w:tcW w:w="342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2770B" w:rsidRPr="002B786D" w:rsidRDefault="00B2770B" w:rsidP="0017001E">
                  <w:pPr>
                    <w:bidi w:val="0"/>
                    <w:rPr>
                      <w:b/>
                      <w:bCs/>
                      <w:color w:val="000000"/>
                      <w:highlight w:val="yellow"/>
                    </w:rPr>
                  </w:pPr>
                </w:p>
              </w:tc>
            </w:tr>
            <w:tr w:rsidR="00B2770B" w:rsidRPr="0017001E" w:rsidTr="00B2770B">
              <w:trPr>
                <w:trHeight w:val="20"/>
              </w:trPr>
              <w:tc>
                <w:tcPr>
                  <w:tcW w:w="14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2770B" w:rsidRPr="002B786D" w:rsidRDefault="00B2770B" w:rsidP="0017001E">
                  <w:pPr>
                    <w:jc w:val="center"/>
                    <w:rPr>
                      <w:b/>
                      <w:bCs/>
                      <w:color w:val="000000"/>
                      <w:highlight w:val="yellow"/>
                      <w:rtl/>
                    </w:rPr>
                  </w:pPr>
                  <w:r>
                    <w:rPr>
                      <w:b/>
                      <w:bCs/>
                      <w:color w:val="000000"/>
                      <w:highlight w:val="yellow"/>
                    </w:rPr>
                    <w:t>Lot a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770B" w:rsidRPr="002B786D" w:rsidRDefault="00B2770B" w:rsidP="0017001E">
                  <w:pPr>
                    <w:jc w:val="center"/>
                    <w:rPr>
                      <w:color w:val="000000"/>
                      <w:highlight w:val="yellow"/>
                      <w:rtl/>
                    </w:rPr>
                  </w:pPr>
                  <w:r>
                    <w:rPr>
                      <w:color w:val="000000"/>
                      <w:highlight w:val="yellow"/>
                    </w:rPr>
                    <w:t>/</w:t>
                  </w:r>
                  <w:r>
                    <w:rPr>
                      <w:color w:val="000000"/>
                      <w:highlight w:val="yellow"/>
                    </w:rPr>
                    <w:t>$</w:t>
                  </w:r>
                  <w:r>
                    <w:rPr>
                      <w:color w:val="000000"/>
                      <w:highlight w:val="yellow"/>
                    </w:rPr>
                    <w:t>384,000/</w:t>
                  </w:r>
                </w:p>
              </w:tc>
              <w:tc>
                <w:tcPr>
                  <w:tcW w:w="2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770B" w:rsidRPr="002B786D" w:rsidRDefault="00B2770B" w:rsidP="00E55667">
                  <w:pPr>
                    <w:jc w:val="center"/>
                    <w:rPr>
                      <w:color w:val="000000"/>
                      <w:highlight w:val="yellow"/>
                      <w:rtl/>
                    </w:rPr>
                  </w:pPr>
                  <w:r>
                    <w:rPr>
                      <w:color w:val="000000"/>
                      <w:highlight w:val="yellow"/>
                    </w:rPr>
                    <w:t>/$384,000/</w:t>
                  </w:r>
                </w:p>
              </w:tc>
              <w:tc>
                <w:tcPr>
                  <w:tcW w:w="3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770B" w:rsidRPr="002B786D" w:rsidRDefault="00B2770B" w:rsidP="00E55667">
                  <w:pPr>
                    <w:jc w:val="center"/>
                    <w:rPr>
                      <w:color w:val="000000"/>
                      <w:highlight w:val="yellow"/>
                      <w:rtl/>
                    </w:rPr>
                  </w:pPr>
                </w:p>
              </w:tc>
            </w:tr>
            <w:tr w:rsidR="00B2770B" w:rsidRPr="0017001E" w:rsidTr="00B2770B">
              <w:trPr>
                <w:trHeight w:val="20"/>
              </w:trPr>
              <w:tc>
                <w:tcPr>
                  <w:tcW w:w="14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2770B" w:rsidRDefault="00B2770B" w:rsidP="0017001E">
                  <w:pPr>
                    <w:jc w:val="center"/>
                    <w:rPr>
                      <w:b/>
                      <w:bCs/>
                      <w:color w:val="000000"/>
                      <w:highlight w:val="yellow"/>
                    </w:rPr>
                  </w:pPr>
                  <w:r>
                    <w:rPr>
                      <w:b/>
                      <w:bCs/>
                      <w:color w:val="000000"/>
                      <w:highlight w:val="yellow"/>
                    </w:rPr>
                    <w:t>Lot b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770B" w:rsidRPr="002B786D" w:rsidRDefault="00B2770B" w:rsidP="0017001E">
                  <w:pPr>
                    <w:jc w:val="center"/>
                    <w:rPr>
                      <w:color w:val="000000"/>
                      <w:highlight w:val="yellow"/>
                      <w:rtl/>
                    </w:rPr>
                  </w:pPr>
                  <w:r>
                    <w:rPr>
                      <w:color w:val="000000"/>
                      <w:highlight w:val="yellow"/>
                    </w:rPr>
                    <w:t>/</w:t>
                  </w:r>
                  <w:r w:rsidRPr="00B2770B">
                    <w:rPr>
                      <w:color w:val="000000"/>
                    </w:rPr>
                    <w:t>$334,080</w:t>
                  </w:r>
                  <w:r>
                    <w:rPr>
                      <w:color w:val="000000"/>
                    </w:rPr>
                    <w:t>/</w:t>
                  </w:r>
                </w:p>
              </w:tc>
              <w:tc>
                <w:tcPr>
                  <w:tcW w:w="2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770B" w:rsidRPr="002B786D" w:rsidRDefault="00B2770B" w:rsidP="00E55667">
                  <w:pPr>
                    <w:jc w:val="center"/>
                    <w:rPr>
                      <w:color w:val="000000"/>
                      <w:highlight w:val="yellow"/>
                      <w:rtl/>
                    </w:rPr>
                  </w:pPr>
                </w:p>
              </w:tc>
              <w:tc>
                <w:tcPr>
                  <w:tcW w:w="3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770B" w:rsidRPr="002B786D" w:rsidRDefault="00B2770B" w:rsidP="00E55667">
                  <w:pPr>
                    <w:jc w:val="center"/>
                    <w:rPr>
                      <w:color w:val="000000"/>
                      <w:highlight w:val="yellow"/>
                      <w:rtl/>
                    </w:rPr>
                  </w:pPr>
                </w:p>
              </w:tc>
            </w:tr>
            <w:tr w:rsidR="00B2770B" w:rsidRPr="0017001E" w:rsidTr="00B2770B">
              <w:trPr>
                <w:trHeight w:val="20"/>
              </w:trPr>
              <w:tc>
                <w:tcPr>
                  <w:tcW w:w="14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2770B" w:rsidRDefault="00B2770B" w:rsidP="0017001E">
                  <w:pPr>
                    <w:jc w:val="center"/>
                    <w:rPr>
                      <w:b/>
                      <w:bCs/>
                      <w:color w:val="000000"/>
                      <w:highlight w:val="yellow"/>
                    </w:rPr>
                  </w:pPr>
                  <w:r>
                    <w:rPr>
                      <w:b/>
                      <w:bCs/>
                      <w:color w:val="000000"/>
                      <w:highlight w:val="yellow"/>
                    </w:rPr>
                    <w:t>Lot c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770B" w:rsidRPr="002B786D" w:rsidRDefault="00B2770B" w:rsidP="0017001E">
                  <w:pPr>
                    <w:jc w:val="center"/>
                    <w:rPr>
                      <w:color w:val="000000"/>
                      <w:highlight w:val="yellow"/>
                      <w:rtl/>
                    </w:rPr>
                  </w:pPr>
                </w:p>
              </w:tc>
              <w:tc>
                <w:tcPr>
                  <w:tcW w:w="2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770B" w:rsidRPr="002B786D" w:rsidRDefault="00B2770B" w:rsidP="00B2770B">
                  <w:pPr>
                    <w:jc w:val="center"/>
                    <w:rPr>
                      <w:color w:val="000000"/>
                      <w:highlight w:val="yellow"/>
                      <w:rtl/>
                    </w:rPr>
                  </w:pPr>
                  <w:r>
                    <w:rPr>
                      <w:color w:val="000000"/>
                      <w:highlight w:val="yellow"/>
                    </w:rPr>
                    <w:t>/</w:t>
                  </w:r>
                  <w:r w:rsidRPr="00B2770B">
                    <w:rPr>
                      <w:color w:val="000000"/>
                    </w:rPr>
                    <w:t>Є890,064</w:t>
                  </w:r>
                  <w:r>
                    <w:rPr>
                      <w:color w:val="000000"/>
                    </w:rPr>
                    <w:t>/</w:t>
                  </w:r>
                </w:p>
              </w:tc>
              <w:tc>
                <w:tcPr>
                  <w:tcW w:w="3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770B" w:rsidRPr="002B786D" w:rsidRDefault="00B2770B" w:rsidP="00E55667">
                  <w:pPr>
                    <w:jc w:val="center"/>
                    <w:rPr>
                      <w:color w:val="000000"/>
                      <w:highlight w:val="yellow"/>
                      <w:rtl/>
                    </w:rPr>
                  </w:pPr>
                </w:p>
              </w:tc>
            </w:tr>
            <w:tr w:rsidR="00B2770B" w:rsidRPr="0017001E" w:rsidTr="00B2770B">
              <w:trPr>
                <w:trHeight w:val="20"/>
              </w:trPr>
              <w:tc>
                <w:tcPr>
                  <w:tcW w:w="14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2770B" w:rsidRPr="002B786D" w:rsidRDefault="00B2770B" w:rsidP="0017001E">
                  <w:pPr>
                    <w:jc w:val="center"/>
                    <w:rPr>
                      <w:b/>
                      <w:bCs/>
                      <w:color w:val="000000"/>
                      <w:highlight w:val="yellow"/>
                      <w:rtl/>
                    </w:rPr>
                  </w:pPr>
                  <w:r>
                    <w:rPr>
                      <w:b/>
                      <w:bCs/>
                      <w:color w:val="000000"/>
                      <w:highlight w:val="yellow"/>
                    </w:rPr>
                    <w:t>Lot d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770B" w:rsidRPr="002B786D" w:rsidRDefault="00B2770B" w:rsidP="0017001E">
                  <w:pPr>
                    <w:jc w:val="center"/>
                    <w:rPr>
                      <w:color w:val="000000"/>
                      <w:highlight w:val="yellow"/>
                      <w:rtl/>
                    </w:rPr>
                  </w:pPr>
                </w:p>
              </w:tc>
              <w:tc>
                <w:tcPr>
                  <w:tcW w:w="279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2770B" w:rsidRPr="002B786D" w:rsidRDefault="00B2770B" w:rsidP="0017001E">
                  <w:pPr>
                    <w:jc w:val="center"/>
                    <w:rPr>
                      <w:color w:val="000000"/>
                      <w:highlight w:val="yellow"/>
                      <w:rtl/>
                    </w:rPr>
                  </w:pPr>
                </w:p>
              </w:tc>
              <w:tc>
                <w:tcPr>
                  <w:tcW w:w="342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2770B" w:rsidRPr="002B786D" w:rsidRDefault="00B2770B" w:rsidP="0017001E">
                  <w:pPr>
                    <w:jc w:val="center"/>
                    <w:rPr>
                      <w:color w:val="000000"/>
                      <w:highlight w:val="yellow"/>
                      <w:rtl/>
                    </w:rPr>
                  </w:pPr>
                  <w:r>
                    <w:rPr>
                      <w:color w:val="000000"/>
                      <w:highlight w:val="yellow"/>
                    </w:rPr>
                    <w:t>/</w:t>
                  </w:r>
                  <w:r w:rsidRPr="00B2770B">
                    <w:rPr>
                      <w:color w:val="000000"/>
                    </w:rPr>
                    <w:t>$394,800</w:t>
                  </w:r>
                  <w:r>
                    <w:rPr>
                      <w:color w:val="000000"/>
                    </w:rPr>
                    <w:t>/</w:t>
                  </w:r>
                </w:p>
              </w:tc>
            </w:tr>
          </w:tbl>
          <w:p w:rsidR="001E575E" w:rsidRPr="00B2770B" w:rsidRDefault="001E575E" w:rsidP="00AB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b/>
                <w:color w:val="000000"/>
                <w:sz w:val="2"/>
                <w:szCs w:val="2"/>
              </w:rPr>
            </w:pPr>
          </w:p>
          <w:p w:rsidR="005E2DFD" w:rsidRDefault="005E2DFD" w:rsidP="005E2DFD">
            <w:pPr>
              <w:tabs>
                <w:tab w:val="right" w:pos="9389"/>
              </w:tabs>
              <w:spacing w:line="276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hint="cs"/>
                <w:color w:val="000000"/>
                <w:sz w:val="27"/>
                <w:szCs w:val="27"/>
                <w:rtl/>
              </w:rPr>
              <w:t>وبذلك تبدأ فترة التجميد البالغة /10/ عشرة أيام عمل من تاريخ نشر هذا القرار على المنصة الإلكترونية المركزية لدى هيئة الشراء العام.</w:t>
            </w:r>
          </w:p>
          <w:p w:rsidR="00AC0F13" w:rsidRPr="00B2770B" w:rsidRDefault="00AC0F13" w:rsidP="00BA7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color w:val="000000"/>
                <w:sz w:val="4"/>
                <w:szCs w:val="4"/>
              </w:rPr>
            </w:pPr>
          </w:p>
          <w:p w:rsidR="00BA7283" w:rsidRPr="002B0C7D" w:rsidRDefault="0080537F" w:rsidP="008D0A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color w:val="000000"/>
                <w:sz w:val="27"/>
                <w:szCs w:val="27"/>
                <w:rtl/>
              </w:rPr>
            </w:pPr>
            <w:r w:rsidRPr="002B0C7D">
              <w:rPr>
                <w:color w:val="000000"/>
                <w:sz w:val="27"/>
                <w:szCs w:val="27"/>
                <w:rtl/>
              </w:rPr>
              <w:t>يُنشر هذا القرار على المنصة الإلكترونية المركزية لدى هيئة الشراء العام.</w:t>
            </w:r>
          </w:p>
          <w:p w:rsidR="00AC0F13" w:rsidRPr="002B0C7D" w:rsidRDefault="00B2770B" w:rsidP="00C912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right"/>
              <w:rPr>
                <w:b/>
                <w:bCs/>
                <w:color w:val="000000"/>
                <w:sz w:val="27"/>
                <w:szCs w:val="27"/>
                <w:rtl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29 June 2026</w:t>
            </w:r>
          </w:p>
          <w:p w:rsidR="00695EB8" w:rsidRPr="002B0C7D" w:rsidRDefault="002B3E11" w:rsidP="00565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right"/>
              <w:rPr>
                <w:b/>
                <w:bCs/>
                <w:color w:val="000000"/>
                <w:sz w:val="27"/>
                <w:szCs w:val="27"/>
                <w:rtl/>
              </w:rPr>
            </w:pPr>
            <w:r>
              <w:rPr>
                <w:color w:val="000000"/>
                <w:sz w:val="28"/>
                <w:szCs w:val="28"/>
              </w:rPr>
              <w:t xml:space="preserve">Karim </w:t>
            </w:r>
            <w:proofErr w:type="spellStart"/>
            <w:r>
              <w:rPr>
                <w:color w:val="000000"/>
                <w:sz w:val="28"/>
                <w:szCs w:val="28"/>
              </w:rPr>
              <w:t>Bek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Salaam</w:t>
            </w:r>
          </w:p>
          <w:p w:rsidR="00AC0F13" w:rsidRPr="002B0C7D" w:rsidRDefault="0056552F" w:rsidP="00565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right"/>
              <w:rPr>
                <w:color w:val="000000"/>
                <w:sz w:val="27"/>
                <w:szCs w:val="27"/>
              </w:rPr>
            </w:pPr>
            <w:r w:rsidRPr="002B0C7D">
              <w:rPr>
                <w:color w:val="000000"/>
                <w:sz w:val="28"/>
                <w:szCs w:val="28"/>
              </w:rPr>
              <w:t>Chairman - Chief Executive Officer</w:t>
            </w:r>
          </w:p>
        </w:tc>
      </w:tr>
    </w:tbl>
    <w:p w:rsidR="008F69C0" w:rsidRPr="008F69C0" w:rsidRDefault="008F69C0" w:rsidP="008F69C0">
      <w:pPr>
        <w:rPr>
          <w:sz w:val="27"/>
          <w:szCs w:val="27"/>
        </w:rPr>
      </w:pPr>
    </w:p>
    <w:p w:rsidR="00F1388A" w:rsidRDefault="00F1388A" w:rsidP="00183D34">
      <w:pPr>
        <w:tabs>
          <w:tab w:val="left" w:pos="1099"/>
        </w:tabs>
        <w:rPr>
          <w:sz w:val="27"/>
          <w:szCs w:val="27"/>
          <w:rtl/>
        </w:rPr>
      </w:pPr>
    </w:p>
    <w:sectPr w:rsidR="00F1388A" w:rsidSect="00677116">
      <w:footerReference w:type="default" r:id="rId7"/>
      <w:pgSz w:w="11906" w:h="16838"/>
      <w:pgMar w:top="360" w:right="851" w:bottom="289" w:left="851" w:header="56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F8E" w:rsidRDefault="00081F8E" w:rsidP="00C27E3D">
      <w:r>
        <w:separator/>
      </w:r>
    </w:p>
  </w:endnote>
  <w:endnote w:type="continuationSeparator" w:id="0">
    <w:p w:rsidR="00081F8E" w:rsidRDefault="00081F8E" w:rsidP="00C2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E3D" w:rsidRDefault="00C27E3D" w:rsidP="00C27E3D">
    <w:pPr>
      <w:tabs>
        <w:tab w:val="center" w:pos="4680"/>
        <w:tab w:val="right" w:pos="9360"/>
      </w:tabs>
      <w:ind w:hanging="2"/>
      <w:jc w:val="both"/>
      <w:rPr>
        <w:color w:val="000000"/>
        <w:lang w:bidi="ar-LB"/>
      </w:rPr>
    </w:pPr>
    <w:r>
      <w:rPr>
        <w:rFonts w:hint="cs"/>
        <w:color w:val="000000"/>
        <w:rtl/>
        <w:lang w:bidi="ar-LB"/>
      </w:rPr>
      <w:t xml:space="preserve">يُرجى ارسال </w:t>
    </w:r>
    <w:r w:rsidR="008F69C0">
      <w:rPr>
        <w:rFonts w:hint="cs"/>
        <w:color w:val="000000"/>
        <w:rtl/>
        <w:lang w:bidi="ar-LB"/>
      </w:rPr>
      <w:t>القرار</w:t>
    </w:r>
    <w:r>
      <w:rPr>
        <w:rFonts w:hint="cs"/>
        <w:color w:val="000000"/>
        <w:rtl/>
        <w:lang w:bidi="ar-LB"/>
      </w:rPr>
      <w:t xml:space="preserve"> بصيغة </w:t>
    </w:r>
    <w:r>
      <w:rPr>
        <w:color w:val="000000"/>
        <w:lang w:bidi="ar-LB"/>
      </w:rPr>
      <w:t>word</w:t>
    </w:r>
    <w:r>
      <w:rPr>
        <w:color w:val="000000"/>
        <w:rtl/>
        <w:lang w:bidi="ar-LB"/>
      </w:rPr>
      <w:t xml:space="preserve"> </w:t>
    </w:r>
    <w:r>
      <w:rPr>
        <w:rFonts w:hint="cs"/>
        <w:color w:val="000000"/>
        <w:rtl/>
        <w:lang w:bidi="ar-LB"/>
      </w:rPr>
      <w:t xml:space="preserve">+ </w:t>
    </w:r>
    <w:r>
      <w:rPr>
        <w:color w:val="000000"/>
        <w:lang w:bidi="ar-LB"/>
      </w:rPr>
      <w:t>pdf</w:t>
    </w:r>
    <w:r>
      <w:rPr>
        <w:color w:val="000000"/>
        <w:rtl/>
        <w:lang w:bidi="ar-LB"/>
      </w:rPr>
      <w:t xml:space="preserve"> </w:t>
    </w:r>
    <w:r>
      <w:rPr>
        <w:rFonts w:hint="cs"/>
        <w:color w:val="000000"/>
        <w:rtl/>
        <w:lang w:bidi="ar-LB"/>
      </w:rPr>
      <w:t xml:space="preserve">على البريد الالكتروني لهيئة الشراء العام </w:t>
    </w:r>
    <w:hyperlink r:id="rId1" w:history="1">
      <w:r>
        <w:rPr>
          <w:rStyle w:val="Hyperlink"/>
          <w:lang w:bidi="ar-LB"/>
        </w:rPr>
        <w:t>contact@ppa.gov.lb</w:t>
      </w:r>
    </w:hyperlink>
    <w:r>
      <w:rPr>
        <w:rFonts w:hint="cs"/>
        <w:color w:val="000000"/>
        <w:rtl/>
        <w:lang w:bidi="ar-LB"/>
      </w:rPr>
      <w:t xml:space="preserve"> بعد تعبئته من قبل الجهة الشارية</w:t>
    </w:r>
  </w:p>
  <w:p w:rsidR="00C27E3D" w:rsidRPr="00C27E3D" w:rsidRDefault="00C27E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F8E" w:rsidRDefault="00081F8E" w:rsidP="00C27E3D">
      <w:r>
        <w:separator/>
      </w:r>
    </w:p>
  </w:footnote>
  <w:footnote w:type="continuationSeparator" w:id="0">
    <w:p w:rsidR="00081F8E" w:rsidRDefault="00081F8E" w:rsidP="00C27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F6EBD"/>
    <w:multiLevelType w:val="multilevel"/>
    <w:tmpl w:val="0F72FEFA"/>
    <w:lvl w:ilvl="0">
      <w:start w:val="1"/>
      <w:numFmt w:val="bullet"/>
      <w:lvlText w:val="●"/>
      <w:lvlJc w:val="left"/>
      <w:pPr>
        <w:ind w:left="1037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1757" w:hanging="360"/>
      </w:pPr>
      <w:rPr>
        <w:rFonts w:ascii="Georgia" w:eastAsia="Georgia" w:hAnsi="Georgia" w:cs="Georgia"/>
        <w:b w:val="0"/>
        <w:sz w:val="28"/>
        <w:szCs w:val="28"/>
      </w:rPr>
    </w:lvl>
    <w:lvl w:ilvl="2">
      <w:start w:val="1"/>
      <w:numFmt w:val="bullet"/>
      <w:lvlText w:val="▪"/>
      <w:lvlJc w:val="left"/>
      <w:pPr>
        <w:ind w:left="24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7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4">
      <w:start w:val="1"/>
      <w:numFmt w:val="bullet"/>
      <w:lvlText w:val="o"/>
      <w:lvlJc w:val="left"/>
      <w:pPr>
        <w:ind w:left="39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FE5671A"/>
    <w:multiLevelType w:val="hybridMultilevel"/>
    <w:tmpl w:val="31366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040F3"/>
    <w:multiLevelType w:val="hybridMultilevel"/>
    <w:tmpl w:val="BA46B724"/>
    <w:lvl w:ilvl="0" w:tplc="04090001">
      <w:start w:val="1"/>
      <w:numFmt w:val="bullet"/>
      <w:lvlText w:val=""/>
      <w:lvlJc w:val="left"/>
      <w:pPr>
        <w:ind w:left="12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3" w15:restartNumberingAfterBreak="0">
    <w:nsid w:val="6A4C2D6A"/>
    <w:multiLevelType w:val="hybridMultilevel"/>
    <w:tmpl w:val="E782EE7A"/>
    <w:lvl w:ilvl="0" w:tplc="04090003">
      <w:start w:val="1"/>
      <w:numFmt w:val="bullet"/>
      <w:lvlText w:val="o"/>
      <w:lvlJc w:val="left"/>
      <w:pPr>
        <w:ind w:left="100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7DF14B5B"/>
    <w:multiLevelType w:val="multilevel"/>
    <w:tmpl w:val="733EA5BA"/>
    <w:lvl w:ilvl="0">
      <w:start w:val="1"/>
      <w:numFmt w:val="bullet"/>
      <w:lvlText w:val="●"/>
      <w:lvlJc w:val="left"/>
      <w:pPr>
        <w:ind w:left="1037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1757" w:hanging="360"/>
      </w:pPr>
      <w:rPr>
        <w:rFonts w:ascii="Georgia" w:eastAsia="Georgia" w:hAnsi="Georgia" w:cs="Georgia"/>
        <w:b w:val="0"/>
        <w:sz w:val="28"/>
        <w:szCs w:val="28"/>
      </w:rPr>
    </w:lvl>
    <w:lvl w:ilvl="2">
      <w:start w:val="1"/>
      <w:numFmt w:val="bullet"/>
      <w:lvlText w:val="▪"/>
      <w:lvlJc w:val="left"/>
      <w:pPr>
        <w:ind w:left="24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7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4">
      <w:start w:val="1"/>
      <w:numFmt w:val="bullet"/>
      <w:lvlText w:val="o"/>
      <w:lvlJc w:val="left"/>
      <w:pPr>
        <w:ind w:left="39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7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88A"/>
    <w:rsid w:val="00010E12"/>
    <w:rsid w:val="00081F8E"/>
    <w:rsid w:val="000A1225"/>
    <w:rsid w:val="0017001E"/>
    <w:rsid w:val="00183D34"/>
    <w:rsid w:val="001A5FFA"/>
    <w:rsid w:val="001B1C4E"/>
    <w:rsid w:val="001D3DDC"/>
    <w:rsid w:val="001E575E"/>
    <w:rsid w:val="00242BA7"/>
    <w:rsid w:val="002914A1"/>
    <w:rsid w:val="002943B6"/>
    <w:rsid w:val="002B0C7D"/>
    <w:rsid w:val="002B3E11"/>
    <w:rsid w:val="002B786D"/>
    <w:rsid w:val="002E5658"/>
    <w:rsid w:val="00364B60"/>
    <w:rsid w:val="003D3A1E"/>
    <w:rsid w:val="00407FAE"/>
    <w:rsid w:val="00434343"/>
    <w:rsid w:val="004602BD"/>
    <w:rsid w:val="004A2059"/>
    <w:rsid w:val="004B71AD"/>
    <w:rsid w:val="0056552F"/>
    <w:rsid w:val="00571068"/>
    <w:rsid w:val="005D427F"/>
    <w:rsid w:val="005E2DFD"/>
    <w:rsid w:val="005F616D"/>
    <w:rsid w:val="00637172"/>
    <w:rsid w:val="00666A46"/>
    <w:rsid w:val="00677116"/>
    <w:rsid w:val="00695EB8"/>
    <w:rsid w:val="006C4594"/>
    <w:rsid w:val="006D6493"/>
    <w:rsid w:val="007A05DB"/>
    <w:rsid w:val="0080537F"/>
    <w:rsid w:val="00843C05"/>
    <w:rsid w:val="00862C0D"/>
    <w:rsid w:val="00866139"/>
    <w:rsid w:val="008D0A61"/>
    <w:rsid w:val="008F69C0"/>
    <w:rsid w:val="00904CDA"/>
    <w:rsid w:val="009A5A91"/>
    <w:rsid w:val="009B75B3"/>
    <w:rsid w:val="009C7E8A"/>
    <w:rsid w:val="009F4894"/>
    <w:rsid w:val="00A61B56"/>
    <w:rsid w:val="00AB0D75"/>
    <w:rsid w:val="00AC0F13"/>
    <w:rsid w:val="00B26A5D"/>
    <w:rsid w:val="00B2770B"/>
    <w:rsid w:val="00B40014"/>
    <w:rsid w:val="00BA7283"/>
    <w:rsid w:val="00BE2A55"/>
    <w:rsid w:val="00C27E3D"/>
    <w:rsid w:val="00C314E8"/>
    <w:rsid w:val="00C319E2"/>
    <w:rsid w:val="00C449C0"/>
    <w:rsid w:val="00C912A1"/>
    <w:rsid w:val="00CA3C2A"/>
    <w:rsid w:val="00CC001D"/>
    <w:rsid w:val="00D71AC8"/>
    <w:rsid w:val="00E55667"/>
    <w:rsid w:val="00F1388A"/>
    <w:rsid w:val="00FA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07555926"/>
  <w15:docId w15:val="{1DB69B13-343C-4EBF-AEC4-C20C4606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4A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6771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7E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E3D"/>
  </w:style>
  <w:style w:type="paragraph" w:styleId="Footer">
    <w:name w:val="footer"/>
    <w:basedOn w:val="Normal"/>
    <w:link w:val="FooterChar"/>
    <w:uiPriority w:val="99"/>
    <w:unhideWhenUsed/>
    <w:rsid w:val="00C27E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E3D"/>
  </w:style>
  <w:style w:type="character" w:styleId="Hyperlink">
    <w:name w:val="Hyperlink"/>
    <w:basedOn w:val="DefaultParagraphFont"/>
    <w:uiPriority w:val="99"/>
    <w:semiHidden/>
    <w:unhideWhenUsed/>
    <w:rsid w:val="00C27E3D"/>
    <w:rPr>
      <w:color w:val="0000FF" w:themeColor="hyperlink"/>
      <w:u w:val="single"/>
    </w:rPr>
  </w:style>
  <w:style w:type="character" w:customStyle="1" w:styleId="bneawe">
    <w:name w:val="bneawe"/>
    <w:basedOn w:val="DefaultParagraphFont"/>
    <w:rsid w:val="00AB0D75"/>
  </w:style>
  <w:style w:type="character" w:customStyle="1" w:styleId="spright3">
    <w:name w:val="spright3"/>
    <w:basedOn w:val="DefaultParagraphFont"/>
    <w:rsid w:val="00AB0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ppa.gov.l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Christelle Samra</dc:creator>
  <cp:lastModifiedBy>Christelle Samra</cp:lastModifiedBy>
  <cp:revision>2</cp:revision>
  <dcterms:created xsi:type="dcterms:W3CDTF">2026-06-29T09:47:00Z</dcterms:created>
  <dcterms:modified xsi:type="dcterms:W3CDTF">2026-06-29T09:47:00Z</dcterms:modified>
</cp:coreProperties>
</file>