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60F" w:rsidRPr="00A86F17" w:rsidRDefault="00A86F17" w:rsidP="00A86F17">
      <w:pPr>
        <w:jc w:val="center"/>
        <w:rPr>
          <w:b/>
          <w:bCs/>
          <w:u w:val="single"/>
        </w:rPr>
      </w:pPr>
      <w:r w:rsidRPr="00A86F17">
        <w:rPr>
          <w:b/>
          <w:bCs/>
          <w:u w:val="single"/>
        </w:rPr>
        <w:t>Killing Factors</w:t>
      </w:r>
    </w:p>
    <w:p w:rsidR="00A86F17" w:rsidRDefault="00A86F17"/>
    <w:p w:rsidR="00A86F17" w:rsidRPr="00A86F17" w:rsidRDefault="00A86F17" w:rsidP="00A86F17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color w:val="000000"/>
          <w:sz w:val="20"/>
          <w:szCs w:val="20"/>
        </w:rPr>
      </w:pPr>
      <w:r w:rsidRPr="00A86F17">
        <w:rPr>
          <w:rFonts w:ascii="Verdana" w:eastAsia="Times New Roman" w:hAnsi="Verdana" w:cs="Calibri"/>
          <w:color w:val="000000"/>
          <w:sz w:val="20"/>
          <w:szCs w:val="20"/>
        </w:rPr>
        <w:t>Ensure the availability of fuel filling through a secure control system (e.g., barcode reader, tag system, or equivalent)</w:t>
      </w:r>
      <w:r>
        <w:rPr>
          <w:rFonts w:ascii="Verdana" w:eastAsia="Times New Roman" w:hAnsi="Verdana" w:cs="Calibri"/>
          <w:color w:val="000000"/>
          <w:sz w:val="20"/>
          <w:szCs w:val="20"/>
        </w:rPr>
        <w:t>.</w:t>
      </w:r>
    </w:p>
    <w:p w:rsidR="00A86F17" w:rsidRDefault="00A86F17"/>
    <w:p w:rsidR="00A86F17" w:rsidRPr="00A86F17" w:rsidRDefault="00A86F17" w:rsidP="00A86F17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color w:val="000000"/>
          <w:sz w:val="20"/>
          <w:szCs w:val="20"/>
        </w:rPr>
      </w:pPr>
      <w:proofErr w:type="gramStart"/>
      <w:r w:rsidRPr="00A86F17">
        <w:rPr>
          <w:rFonts w:ascii="Verdana" w:eastAsia="Times New Roman" w:hAnsi="Verdana" w:cs="Calibri"/>
          <w:color w:val="000000"/>
          <w:sz w:val="20"/>
          <w:szCs w:val="20"/>
        </w:rPr>
        <w:t>Quotations must be submitted exclusively by petrol companies</w:t>
      </w:r>
      <w:proofErr w:type="gramEnd"/>
      <w:r w:rsidRPr="00A86F17">
        <w:rPr>
          <w:rFonts w:ascii="Verdana" w:eastAsia="Times New Roman" w:hAnsi="Verdana" w:cs="Calibri"/>
          <w:color w:val="000000"/>
          <w:sz w:val="20"/>
          <w:szCs w:val="20"/>
        </w:rPr>
        <w:t>; submissions from dealers will not be accepted</w:t>
      </w:r>
      <w:r>
        <w:rPr>
          <w:rFonts w:ascii="Verdana" w:eastAsia="Times New Roman" w:hAnsi="Verdana" w:cs="Calibri"/>
          <w:color w:val="000000"/>
          <w:sz w:val="20"/>
          <w:szCs w:val="20"/>
        </w:rPr>
        <w:t>.</w:t>
      </w:r>
    </w:p>
    <w:p w:rsidR="00A86F17" w:rsidRDefault="00A86F17"/>
    <w:p w:rsidR="00A86F17" w:rsidRPr="00A86F17" w:rsidRDefault="00A86F17" w:rsidP="00A86F17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color w:val="000000"/>
          <w:sz w:val="20"/>
          <w:szCs w:val="20"/>
        </w:rPr>
      </w:pPr>
      <w:r w:rsidRPr="00A86F17">
        <w:rPr>
          <w:rFonts w:ascii="Verdana" w:eastAsia="Times New Roman" w:hAnsi="Verdana" w:cs="Calibri"/>
          <w:color w:val="000000"/>
          <w:sz w:val="20"/>
          <w:szCs w:val="20"/>
        </w:rPr>
        <w:t>The company must operate a minimum of 10 stations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in each governorate (</w:t>
      </w:r>
      <w:proofErr w:type="spellStart"/>
      <w:r>
        <w:rPr>
          <w:rFonts w:ascii="Verdana" w:eastAsia="Times New Roman" w:hAnsi="Verdana" w:cs="Calibri"/>
          <w:color w:val="000000"/>
          <w:sz w:val="20"/>
          <w:szCs w:val="20"/>
        </w:rPr>
        <w:t>Mouhafaza</w:t>
      </w:r>
      <w:proofErr w:type="spellEnd"/>
      <w:r>
        <w:rPr>
          <w:rFonts w:ascii="Verdana" w:eastAsia="Times New Roman" w:hAnsi="Verdana" w:cs="Calibri"/>
          <w:color w:val="000000"/>
          <w:sz w:val="20"/>
          <w:szCs w:val="20"/>
        </w:rPr>
        <w:t>).</w:t>
      </w:r>
    </w:p>
    <w:p w:rsidR="00A86F17" w:rsidRDefault="00A86F17">
      <w:bookmarkStart w:id="0" w:name="_GoBack"/>
      <w:bookmarkEnd w:id="0"/>
    </w:p>
    <w:sectPr w:rsidR="00A86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97541"/>
    <w:multiLevelType w:val="hybridMultilevel"/>
    <w:tmpl w:val="1240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17"/>
    <w:rsid w:val="0073160F"/>
    <w:rsid w:val="00A8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C8921"/>
  <w15:chartTrackingRefBased/>
  <w15:docId w15:val="{A18E01C8-2F5E-4BB9-A0D7-8FE3D6AF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Rabih Imad</dc:creator>
  <cp:keywords/>
  <dc:description/>
  <cp:lastModifiedBy>Rabih Imad</cp:lastModifiedBy>
  <cp:revision>1</cp:revision>
  <dcterms:created xsi:type="dcterms:W3CDTF">2026-05-14T07:54:00Z</dcterms:created>
  <dcterms:modified xsi:type="dcterms:W3CDTF">2026-05-14T08:01:00Z</dcterms:modified>
</cp:coreProperties>
</file>