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14:paraId="708C42C9" w14:textId="77777777" w:rsidTr="003208A5">
        <w:trPr>
          <w:trHeight w:val="10179"/>
        </w:trPr>
        <w:tc>
          <w:tcPr>
            <w:tcW w:w="5755" w:type="dxa"/>
          </w:tcPr>
          <w:p w14:paraId="6C5D92CF" w14:textId="3BB28AAB" w:rsidR="002F2E13" w:rsidRDefault="00922E54" w:rsidP="00091010">
            <w:pPr>
              <w:rPr>
                <w:b/>
                <w:bCs/>
                <w:i/>
                <w:iCs/>
                <w:sz w:val="20"/>
                <w:szCs w:val="20"/>
              </w:rPr>
            </w:pPr>
            <w:bookmarkStart w:id="0" w:name="_GoBack"/>
            <w:bookmarkEnd w:id="0"/>
            <w:r w:rsidRPr="00922E54">
              <w:rPr>
                <w:b/>
                <w:bCs/>
                <w:i/>
                <w:iCs/>
                <w:sz w:val="20"/>
                <w:szCs w:val="20"/>
              </w:rPr>
              <w:t>Republic</w:t>
            </w:r>
            <w:r w:rsidR="00091010">
              <w:rPr>
                <w:b/>
                <w:bCs/>
                <w:i/>
                <w:iCs/>
                <w:sz w:val="20"/>
                <w:szCs w:val="20"/>
              </w:rPr>
              <w:t xml:space="preserve"> of Lebanon</w:t>
            </w:r>
            <w:r w:rsidR="002F2E13">
              <w:rPr>
                <w:b/>
                <w:bCs/>
                <w:i/>
                <w:iCs/>
                <w:sz w:val="20"/>
                <w:szCs w:val="20"/>
              </w:rPr>
              <w:t xml:space="preserve"> </w:t>
            </w:r>
          </w:p>
          <w:p w14:paraId="5CD5FDDE" w14:textId="77777777" w:rsidR="000347F6" w:rsidRPr="00922E54" w:rsidRDefault="002F2E13" w:rsidP="002F2E13">
            <w:pPr>
              <w:rPr>
                <w:b/>
                <w:bCs/>
                <w:i/>
                <w:iCs/>
                <w:sz w:val="20"/>
                <w:szCs w:val="20"/>
              </w:rPr>
            </w:pPr>
            <w:r w:rsidRPr="002F2E13">
              <w:rPr>
                <w:b/>
                <w:bCs/>
                <w:i/>
                <w:iCs/>
                <w:sz w:val="20"/>
                <w:szCs w:val="20"/>
              </w:rPr>
              <w:t>MOBILE INTERIM COMPANY NO.2 S.A.L.</w:t>
            </w:r>
          </w:p>
          <w:tbl>
            <w:tblPr>
              <w:tblStyle w:val="TableGrid"/>
              <w:tblW w:w="0" w:type="auto"/>
              <w:tblLook w:val="04A0" w:firstRow="1" w:lastRow="0" w:firstColumn="1" w:lastColumn="0" w:noHBand="0" w:noVBand="1"/>
            </w:tblPr>
            <w:tblGrid>
              <w:gridCol w:w="2315"/>
              <w:gridCol w:w="3149"/>
            </w:tblGrid>
            <w:tr w:rsidR="000347F6" w:rsidRPr="00706FCA" w14:paraId="77C4C533" w14:textId="77777777" w:rsidTr="001C167A">
              <w:trPr>
                <w:trHeight w:val="144"/>
              </w:trPr>
              <w:tc>
                <w:tcPr>
                  <w:tcW w:w="5464" w:type="dxa"/>
                  <w:gridSpan w:val="2"/>
                  <w:vAlign w:val="center"/>
                </w:tcPr>
                <w:p w14:paraId="1879126E" w14:textId="323A6A4B" w:rsidR="000347F6" w:rsidRPr="00706FCA" w:rsidRDefault="006A755F" w:rsidP="006A755F">
                  <w:pPr>
                    <w:jc w:val="center"/>
                    <w:rPr>
                      <w:b/>
                      <w:bCs/>
                      <w:sz w:val="20"/>
                      <w:szCs w:val="20"/>
                    </w:rPr>
                  </w:pPr>
                  <w:r w:rsidRPr="006A755F">
                    <w:rPr>
                      <w:b/>
                      <w:bCs/>
                      <w:sz w:val="20"/>
                      <w:szCs w:val="20"/>
                    </w:rPr>
                    <w:t>Public Tender</w:t>
                  </w:r>
                </w:p>
              </w:tc>
            </w:tr>
            <w:tr w:rsidR="000347F6" w:rsidRPr="00706FCA" w14:paraId="47F0C6B8" w14:textId="77777777" w:rsidTr="001C167A">
              <w:tc>
                <w:tcPr>
                  <w:tcW w:w="5464" w:type="dxa"/>
                  <w:gridSpan w:val="2"/>
                </w:tcPr>
                <w:p w14:paraId="52CE1B0E" w14:textId="77777777" w:rsidR="000347F6" w:rsidRPr="00706FCA" w:rsidRDefault="00706FCA" w:rsidP="00706FCA">
                  <w:pPr>
                    <w:jc w:val="center"/>
                    <w:rPr>
                      <w:b/>
                      <w:bCs/>
                      <w:sz w:val="20"/>
                      <w:szCs w:val="20"/>
                    </w:rPr>
                  </w:pPr>
                  <w:r w:rsidRPr="00706FCA">
                    <w:rPr>
                      <w:b/>
                      <w:bCs/>
                      <w:sz w:val="20"/>
                      <w:szCs w:val="20"/>
                    </w:rPr>
                    <w:t>Contract Summary</w:t>
                  </w:r>
                </w:p>
              </w:tc>
            </w:tr>
            <w:tr w:rsidR="00706FCA" w:rsidRPr="00706FCA" w14:paraId="1ACD3A49" w14:textId="77777777" w:rsidTr="003726C1">
              <w:tc>
                <w:tcPr>
                  <w:tcW w:w="2315" w:type="dxa"/>
                </w:tcPr>
                <w:p w14:paraId="7B046A7D" w14:textId="77777777" w:rsidR="00192078" w:rsidRPr="00700400" w:rsidRDefault="0075371D" w:rsidP="00192078">
                  <w:pPr>
                    <w:rPr>
                      <w:b/>
                      <w:bCs/>
                      <w:sz w:val="18"/>
                      <w:szCs w:val="18"/>
                    </w:rPr>
                  </w:pPr>
                  <w:r w:rsidRPr="00700400">
                    <w:rPr>
                      <w:b/>
                      <w:bCs/>
                      <w:sz w:val="18"/>
                      <w:szCs w:val="18"/>
                    </w:rPr>
                    <w:t xml:space="preserve">Procuring </w:t>
                  </w:r>
                  <w:r w:rsidR="00706FCA" w:rsidRPr="00700400">
                    <w:rPr>
                      <w:b/>
                      <w:bCs/>
                      <w:sz w:val="18"/>
                      <w:szCs w:val="18"/>
                    </w:rPr>
                    <w:t>Entity Name</w:t>
                  </w:r>
                </w:p>
              </w:tc>
              <w:tc>
                <w:tcPr>
                  <w:tcW w:w="3149" w:type="dxa"/>
                </w:tcPr>
                <w:p w14:paraId="737641F5" w14:textId="77777777" w:rsidR="00706FCA" w:rsidRPr="002F2E13" w:rsidRDefault="002F2E13" w:rsidP="002F2E13">
                  <w:pPr>
                    <w:rPr>
                      <w:b/>
                      <w:bCs/>
                      <w:i/>
                      <w:iCs/>
                      <w:sz w:val="20"/>
                      <w:szCs w:val="20"/>
                    </w:rPr>
                  </w:pPr>
                  <w:r w:rsidRPr="002F2E13">
                    <w:rPr>
                      <w:b/>
                      <w:bCs/>
                      <w:i/>
                      <w:iCs/>
                      <w:sz w:val="16"/>
                      <w:szCs w:val="16"/>
                    </w:rPr>
                    <w:t>MOBILE INTERIM COMPANY NO.2 S.A.L.</w:t>
                  </w:r>
                </w:p>
              </w:tc>
            </w:tr>
            <w:tr w:rsidR="00706FCA" w:rsidRPr="00706FCA" w14:paraId="22CA4C5F" w14:textId="77777777" w:rsidTr="003726C1">
              <w:tc>
                <w:tcPr>
                  <w:tcW w:w="2315" w:type="dxa"/>
                </w:tcPr>
                <w:p w14:paraId="4E41B3BF" w14:textId="77777777" w:rsidR="00706FCA" w:rsidRPr="00700400" w:rsidRDefault="0075371D" w:rsidP="00706FCA">
                  <w:pPr>
                    <w:rPr>
                      <w:b/>
                      <w:bCs/>
                      <w:sz w:val="18"/>
                      <w:szCs w:val="18"/>
                    </w:rPr>
                  </w:pPr>
                  <w:r w:rsidRPr="00700400">
                    <w:rPr>
                      <w:b/>
                      <w:bCs/>
                      <w:sz w:val="18"/>
                      <w:szCs w:val="18"/>
                    </w:rPr>
                    <w:t xml:space="preserve">Procuring </w:t>
                  </w:r>
                  <w:r w:rsidR="00706FCA" w:rsidRPr="00700400">
                    <w:rPr>
                      <w:b/>
                      <w:bCs/>
                      <w:sz w:val="18"/>
                      <w:szCs w:val="18"/>
                    </w:rPr>
                    <w:t>Entity Address</w:t>
                  </w:r>
                </w:p>
              </w:tc>
              <w:tc>
                <w:tcPr>
                  <w:tcW w:w="3149" w:type="dxa"/>
                  <w:shd w:val="clear" w:color="auto" w:fill="D9D9D9" w:themeFill="background1" w:themeFillShade="D9"/>
                </w:tcPr>
                <w:p w14:paraId="49998D30" w14:textId="75C7F4FF" w:rsidR="00706FCA" w:rsidRPr="002F2E13" w:rsidRDefault="002F2E13" w:rsidP="00CE6BE2">
                  <w:pPr>
                    <w:spacing w:line="276" w:lineRule="auto"/>
                    <w:jc w:val="center"/>
                    <w:rPr>
                      <w:rFonts w:asciiTheme="minorBidi" w:eastAsiaTheme="minorEastAsia" w:hAnsiTheme="minorBidi"/>
                      <w:b/>
                      <w:caps/>
                      <w:color w:val="2E74B5" w:themeColor="accent5" w:themeShade="BF"/>
                      <w:sz w:val="28"/>
                    </w:rPr>
                  </w:pPr>
                  <w:r w:rsidRPr="002F2E13">
                    <w:rPr>
                      <w:b/>
                      <w:bCs/>
                      <w:i/>
                      <w:iCs/>
                      <w:sz w:val="16"/>
                      <w:szCs w:val="16"/>
                    </w:rPr>
                    <w:t>Beirut Central, touch Building, bloc B, Fouad Chehab Avenue, Beirut, Lebanon</w:t>
                  </w:r>
                </w:p>
              </w:tc>
            </w:tr>
            <w:tr w:rsidR="00706FCA" w:rsidRPr="00706FCA" w14:paraId="082EDEE4" w14:textId="77777777" w:rsidTr="003726C1">
              <w:tc>
                <w:tcPr>
                  <w:tcW w:w="2315" w:type="dxa"/>
                </w:tcPr>
                <w:p w14:paraId="45E09B7F" w14:textId="77777777" w:rsidR="00706FCA" w:rsidRPr="00700400" w:rsidRDefault="00706FCA" w:rsidP="00706FCA">
                  <w:pPr>
                    <w:rPr>
                      <w:b/>
                      <w:bCs/>
                      <w:sz w:val="18"/>
                      <w:szCs w:val="18"/>
                    </w:rPr>
                  </w:pPr>
                  <w:r w:rsidRPr="003726C1">
                    <w:rPr>
                      <w:b/>
                      <w:bCs/>
                      <w:sz w:val="18"/>
                      <w:szCs w:val="18"/>
                    </w:rPr>
                    <w:t>Registration Number and Date</w:t>
                  </w:r>
                </w:p>
              </w:tc>
              <w:tc>
                <w:tcPr>
                  <w:tcW w:w="3149" w:type="dxa"/>
                  <w:vAlign w:val="center"/>
                </w:tcPr>
                <w:p w14:paraId="54BA3FD0" w14:textId="162F823C" w:rsidR="00706FCA" w:rsidRPr="0051491C" w:rsidRDefault="00BB7BD3" w:rsidP="0051491C">
                  <w:pPr>
                    <w:pStyle w:val="NoSpacing"/>
                    <w:rPr>
                      <w:rFonts w:eastAsiaTheme="minorHAnsi"/>
                      <w:b/>
                      <w:bCs/>
                      <w:i/>
                      <w:iCs/>
                      <w:kern w:val="2"/>
                      <w:sz w:val="16"/>
                      <w:szCs w:val="16"/>
                      <w14:ligatures w14:val="standardContextual"/>
                    </w:rPr>
                  </w:pPr>
                  <w:r>
                    <w:rPr>
                      <w:rFonts w:eastAsiaTheme="minorHAnsi"/>
                      <w:b/>
                      <w:bCs/>
                      <w:i/>
                      <w:iCs/>
                      <w:kern w:val="2"/>
                      <w:sz w:val="16"/>
                      <w:szCs w:val="16"/>
                      <w14:ligatures w14:val="standardContextual"/>
                    </w:rPr>
                    <w:t>IAG-25</w:t>
                  </w:r>
                  <w:r w:rsidR="002165AE">
                    <w:rPr>
                      <w:rFonts w:eastAsiaTheme="minorHAnsi"/>
                      <w:b/>
                      <w:bCs/>
                      <w:i/>
                      <w:iCs/>
                      <w:kern w:val="2"/>
                      <w:sz w:val="16"/>
                      <w:szCs w:val="16"/>
                      <w14:ligatures w14:val="standardContextual"/>
                    </w:rPr>
                    <w:t>-00015</w:t>
                  </w:r>
                </w:p>
              </w:tc>
            </w:tr>
            <w:tr w:rsidR="00706FCA" w:rsidRPr="00706FCA" w14:paraId="15BB8F3F" w14:textId="77777777" w:rsidTr="003726C1">
              <w:trPr>
                <w:trHeight w:val="287"/>
              </w:trPr>
              <w:tc>
                <w:tcPr>
                  <w:tcW w:w="2315" w:type="dxa"/>
                </w:tcPr>
                <w:p w14:paraId="172788A2" w14:textId="70B52BA9" w:rsidR="00F72521" w:rsidRPr="00700400" w:rsidRDefault="00192078" w:rsidP="00A4652B">
                  <w:pPr>
                    <w:rPr>
                      <w:b/>
                      <w:bCs/>
                      <w:sz w:val="18"/>
                      <w:szCs w:val="18"/>
                    </w:rPr>
                  </w:pPr>
                  <w:r w:rsidRPr="00700400">
                    <w:rPr>
                      <w:b/>
                      <w:bCs/>
                      <w:sz w:val="18"/>
                      <w:szCs w:val="18"/>
                    </w:rPr>
                    <w:t>Bid/tender</w:t>
                  </w:r>
                  <w:r w:rsidR="00706FCA" w:rsidRPr="00700400">
                    <w:rPr>
                      <w:b/>
                      <w:bCs/>
                      <w:sz w:val="18"/>
                      <w:szCs w:val="18"/>
                    </w:rPr>
                    <w:t xml:space="preserve"> </w:t>
                  </w:r>
                  <w:r w:rsidR="00685754" w:rsidRPr="00700400">
                    <w:rPr>
                      <w:b/>
                      <w:bCs/>
                      <w:sz w:val="18"/>
                      <w:szCs w:val="18"/>
                    </w:rPr>
                    <w:t>Title</w:t>
                  </w:r>
                </w:p>
              </w:tc>
              <w:tc>
                <w:tcPr>
                  <w:tcW w:w="3149" w:type="dxa"/>
                  <w:vAlign w:val="center"/>
                </w:tcPr>
                <w:p w14:paraId="4CB6A3ED" w14:textId="3A02806A" w:rsidR="00706FCA" w:rsidRPr="00706FCA" w:rsidRDefault="0051491C" w:rsidP="002165AE">
                  <w:pPr>
                    <w:rPr>
                      <w:sz w:val="20"/>
                      <w:szCs w:val="20"/>
                    </w:rPr>
                  </w:pPr>
                  <w:r>
                    <w:rPr>
                      <w:rFonts w:cstheme="minorHAnsi"/>
                      <w:b/>
                      <w:bCs/>
                      <w:caps/>
                      <w:sz w:val="16"/>
                      <w:szCs w:val="16"/>
                      <w:lang w:eastAsia="ja-JP"/>
                    </w:rPr>
                    <w:t xml:space="preserve">eSIM </w:t>
                  </w:r>
                  <w:r w:rsidR="002165AE">
                    <w:rPr>
                      <w:rFonts w:cstheme="minorHAnsi"/>
                      <w:b/>
                      <w:bCs/>
                      <w:caps/>
                      <w:sz w:val="16"/>
                      <w:szCs w:val="16"/>
                      <w:lang w:eastAsia="ja-JP"/>
                    </w:rPr>
                    <w:t>unified tender - relaunch</w:t>
                  </w:r>
                  <w:r>
                    <w:rPr>
                      <w:rFonts w:cstheme="minorHAnsi"/>
                      <w:b/>
                      <w:bCs/>
                      <w:caps/>
                      <w:sz w:val="16"/>
                      <w:szCs w:val="16"/>
                      <w:lang w:eastAsia="ja-JP"/>
                    </w:rPr>
                    <w:t xml:space="preserve"> </w:t>
                  </w:r>
                </w:p>
              </w:tc>
            </w:tr>
            <w:tr w:rsidR="0051491C" w:rsidRPr="00706FCA" w14:paraId="565AD4E0" w14:textId="77777777" w:rsidTr="003726C1">
              <w:tc>
                <w:tcPr>
                  <w:tcW w:w="2315" w:type="dxa"/>
                </w:tcPr>
                <w:p w14:paraId="577316B0" w14:textId="77777777" w:rsidR="0051491C" w:rsidRPr="00700400" w:rsidRDefault="0051491C" w:rsidP="0051491C">
                  <w:pPr>
                    <w:rPr>
                      <w:b/>
                      <w:bCs/>
                      <w:sz w:val="18"/>
                      <w:szCs w:val="18"/>
                    </w:rPr>
                  </w:pPr>
                  <w:r w:rsidRPr="00700400">
                    <w:rPr>
                      <w:b/>
                      <w:bCs/>
                      <w:sz w:val="18"/>
                      <w:szCs w:val="18"/>
                    </w:rPr>
                    <w:t>Bid/tender Subject</w:t>
                  </w:r>
                </w:p>
              </w:tc>
              <w:tc>
                <w:tcPr>
                  <w:tcW w:w="3149" w:type="dxa"/>
                  <w:vAlign w:val="center"/>
                </w:tcPr>
                <w:p w14:paraId="1DCFA914" w14:textId="532C9B2A" w:rsidR="00700400" w:rsidRPr="0067658C" w:rsidRDefault="00B12CB6" w:rsidP="00D855C7">
                  <w:pPr>
                    <w:rPr>
                      <w:rFonts w:cstheme="minorHAnsi"/>
                      <w:color w:val="000000" w:themeColor="text1"/>
                      <w:sz w:val="14"/>
                      <w:szCs w:val="14"/>
                    </w:rPr>
                  </w:pPr>
                  <w:r w:rsidRPr="00700400">
                    <w:rPr>
                      <w:rFonts w:cstheme="minorHAnsi"/>
                      <w:color w:val="000000" w:themeColor="text1"/>
                      <w:sz w:val="14"/>
                      <w:szCs w:val="14"/>
                    </w:rPr>
                    <w:t xml:space="preserve">Select the best supplier to deliver and supply MIC2 </w:t>
                  </w:r>
                  <w:r w:rsidR="00700400" w:rsidRPr="00700400">
                    <w:rPr>
                      <w:rFonts w:cstheme="minorHAnsi"/>
                      <w:color w:val="000000" w:themeColor="text1"/>
                      <w:sz w:val="14"/>
                      <w:szCs w:val="14"/>
                    </w:rPr>
                    <w:t xml:space="preserve">and MIC1 </w:t>
                  </w:r>
                  <w:r w:rsidRPr="00700400">
                    <w:rPr>
                      <w:rFonts w:cstheme="minorHAnsi"/>
                      <w:color w:val="000000" w:themeColor="text1"/>
                      <w:sz w:val="14"/>
                      <w:szCs w:val="14"/>
                    </w:rPr>
                    <w:t>with a Remote SIM Provisioning –</w:t>
                  </w:r>
                  <w:r w:rsidR="00700400" w:rsidRPr="00700400">
                    <w:rPr>
                      <w:rFonts w:cstheme="minorHAnsi"/>
                      <w:color w:val="000000" w:themeColor="text1"/>
                      <w:sz w:val="14"/>
                      <w:szCs w:val="14"/>
                    </w:rPr>
                    <w:t xml:space="preserve"> </w:t>
                  </w:r>
                  <w:proofErr w:type="spellStart"/>
                  <w:r w:rsidRPr="00700400">
                    <w:rPr>
                      <w:rFonts w:cstheme="minorHAnsi"/>
                      <w:color w:val="000000" w:themeColor="text1"/>
                      <w:sz w:val="14"/>
                      <w:szCs w:val="14"/>
                    </w:rPr>
                    <w:t>eSIM</w:t>
                  </w:r>
                  <w:proofErr w:type="spellEnd"/>
                  <w:r w:rsidRPr="00700400">
                    <w:rPr>
                      <w:rFonts w:cstheme="minorHAnsi"/>
                      <w:color w:val="000000" w:themeColor="text1"/>
                      <w:sz w:val="14"/>
                      <w:szCs w:val="14"/>
                    </w:rPr>
                    <w:t xml:space="preserve"> Solution with their related services: Cloud Solution - Set Up - Integration - Configuration - Maintenance and Support- Training.</w:t>
                  </w:r>
                  <w:r w:rsidR="00700400">
                    <w:rPr>
                      <w:rFonts w:cstheme="minorHAnsi"/>
                      <w:color w:val="000000" w:themeColor="text1"/>
                      <w:sz w:val="16"/>
                      <w:szCs w:val="16"/>
                    </w:rPr>
                    <w:t xml:space="preserve"> </w:t>
                  </w:r>
                  <w:r w:rsidR="00700400" w:rsidRPr="0067658C">
                    <w:rPr>
                      <w:rFonts w:cstheme="minorHAnsi"/>
                      <w:color w:val="000000" w:themeColor="text1"/>
                      <w:sz w:val="14"/>
                      <w:szCs w:val="14"/>
                    </w:rPr>
                    <w:t xml:space="preserve">Accordingly, MIC2 and MIC1 are putting the Project for </w:t>
                  </w:r>
                  <w:r w:rsidR="00700400" w:rsidRPr="0067658C">
                    <w:rPr>
                      <w:rFonts w:cstheme="minorHAnsi"/>
                      <w:color w:val="000000" w:themeColor="text1"/>
                      <w:sz w:val="14"/>
                      <w:szCs w:val="14"/>
                      <w:u w:val="single"/>
                    </w:rPr>
                    <w:t>Tender in two Lots (</w:t>
                  </w:r>
                  <w:r w:rsidR="00D855C7">
                    <w:rPr>
                      <w:rFonts w:cstheme="minorHAnsi"/>
                      <w:color w:val="000000" w:themeColor="text1"/>
                      <w:sz w:val="14"/>
                      <w:szCs w:val="14"/>
                      <w:u w:val="single"/>
                    </w:rPr>
                    <w:t>1</w:t>
                  </w:r>
                  <w:r w:rsidR="00700400" w:rsidRPr="0067658C">
                    <w:rPr>
                      <w:rFonts w:cstheme="minorHAnsi"/>
                      <w:color w:val="000000" w:themeColor="text1"/>
                      <w:sz w:val="14"/>
                      <w:szCs w:val="14"/>
                      <w:u w:val="single"/>
                    </w:rPr>
                    <w:t xml:space="preserve"> &amp; </w:t>
                  </w:r>
                  <w:r w:rsidR="00D855C7">
                    <w:rPr>
                      <w:rFonts w:cstheme="minorHAnsi"/>
                      <w:color w:val="000000" w:themeColor="text1"/>
                      <w:sz w:val="14"/>
                      <w:szCs w:val="14"/>
                      <w:u w:val="single"/>
                    </w:rPr>
                    <w:t>2</w:t>
                  </w:r>
                  <w:r w:rsidR="00700400" w:rsidRPr="0067658C">
                    <w:rPr>
                      <w:rFonts w:cstheme="minorHAnsi"/>
                      <w:color w:val="000000" w:themeColor="text1"/>
                      <w:sz w:val="14"/>
                      <w:szCs w:val="14"/>
                      <w:u w:val="single"/>
                    </w:rPr>
                    <w:t>).</w:t>
                  </w:r>
                  <w:r w:rsidR="00700400" w:rsidRPr="0067658C">
                    <w:rPr>
                      <w:rFonts w:cstheme="minorHAnsi"/>
                      <w:color w:val="000000" w:themeColor="text1"/>
                      <w:sz w:val="14"/>
                      <w:szCs w:val="14"/>
                    </w:rPr>
                    <w:t xml:space="preserve"> </w:t>
                  </w:r>
                </w:p>
                <w:p w14:paraId="753A3D9E" w14:textId="42963544" w:rsidR="0051491C" w:rsidRPr="007F4010" w:rsidRDefault="00700400" w:rsidP="00700400">
                  <w:pPr>
                    <w:jc w:val="both"/>
                    <w:rPr>
                      <w:rFonts w:cstheme="minorHAnsi"/>
                      <w:sz w:val="16"/>
                      <w:szCs w:val="16"/>
                      <w:highlight w:val="yellow"/>
                    </w:rPr>
                  </w:pPr>
                  <w:r w:rsidRPr="0067658C">
                    <w:rPr>
                      <w:rFonts w:cstheme="minorHAnsi"/>
                      <w:color w:val="000000" w:themeColor="text1"/>
                      <w:sz w:val="14"/>
                      <w:szCs w:val="14"/>
                    </w:rPr>
                    <w:t>You may apply for any of</w:t>
                  </w:r>
                  <w:r>
                    <w:rPr>
                      <w:rFonts w:cstheme="minorHAnsi"/>
                      <w:color w:val="000000" w:themeColor="text1"/>
                      <w:sz w:val="14"/>
                      <w:szCs w:val="14"/>
                    </w:rPr>
                    <w:t xml:space="preserve"> them or both lots individually (</w:t>
                  </w:r>
                  <w:r w:rsidRPr="00CD1A45">
                    <w:rPr>
                      <w:rFonts w:cstheme="minorHAnsi"/>
                      <w:b/>
                      <w:bCs/>
                      <w:color w:val="000000" w:themeColor="text1"/>
                      <w:sz w:val="14"/>
                      <w:szCs w:val="14"/>
                      <w:highlight w:val="red"/>
                    </w:rPr>
                    <w:t>combined offers will be disqualified</w:t>
                  </w:r>
                  <w:r>
                    <w:rPr>
                      <w:rFonts w:cstheme="minorHAnsi"/>
                      <w:color w:val="000000" w:themeColor="text1"/>
                      <w:sz w:val="14"/>
                      <w:szCs w:val="14"/>
                    </w:rPr>
                    <w:t>).</w:t>
                  </w:r>
                </w:p>
              </w:tc>
            </w:tr>
            <w:tr w:rsidR="000347F6" w:rsidRPr="00706FCA" w14:paraId="4AAE8818" w14:textId="77777777" w:rsidTr="003726C1">
              <w:trPr>
                <w:trHeight w:val="296"/>
              </w:trPr>
              <w:tc>
                <w:tcPr>
                  <w:tcW w:w="2315" w:type="dxa"/>
                </w:tcPr>
                <w:p w14:paraId="75A58697" w14:textId="77777777" w:rsidR="000347F6" w:rsidRPr="00700400" w:rsidRDefault="00192078">
                  <w:pPr>
                    <w:rPr>
                      <w:b/>
                      <w:bCs/>
                      <w:sz w:val="18"/>
                      <w:szCs w:val="18"/>
                    </w:rPr>
                  </w:pPr>
                  <w:r w:rsidRPr="00700400">
                    <w:rPr>
                      <w:b/>
                      <w:bCs/>
                      <w:sz w:val="18"/>
                      <w:szCs w:val="18"/>
                    </w:rPr>
                    <w:t>Contract Awarding</w:t>
                  </w:r>
                  <w:r w:rsidR="00706FCA" w:rsidRPr="00700400">
                    <w:rPr>
                      <w:b/>
                      <w:bCs/>
                      <w:sz w:val="18"/>
                      <w:szCs w:val="18"/>
                    </w:rPr>
                    <w:t xml:space="preserve"> Method:</w:t>
                  </w:r>
                </w:p>
              </w:tc>
              <w:tc>
                <w:tcPr>
                  <w:tcW w:w="3149" w:type="dxa"/>
                  <w:shd w:val="clear" w:color="auto" w:fill="D9D9D9" w:themeFill="background1" w:themeFillShade="D9"/>
                </w:tcPr>
                <w:p w14:paraId="35B6939D" w14:textId="77777777" w:rsidR="00700400" w:rsidRDefault="00700400" w:rsidP="00700400">
                  <w:pPr>
                    <w:rPr>
                      <w:sz w:val="18"/>
                      <w:szCs w:val="18"/>
                      <w:rtl/>
                    </w:rPr>
                  </w:pPr>
                  <w:r w:rsidRPr="00E26729">
                    <w:rPr>
                      <w:sz w:val="18"/>
                      <w:szCs w:val="18"/>
                    </w:rPr>
                    <w:t>Public Tender</w:t>
                  </w:r>
                  <w:r>
                    <w:rPr>
                      <w:sz w:val="18"/>
                      <w:szCs w:val="18"/>
                    </w:rPr>
                    <w:t xml:space="preserve"> in two lots </w:t>
                  </w:r>
                </w:p>
                <w:p w14:paraId="6A293A4D" w14:textId="70F189A7" w:rsidR="000347F6" w:rsidRPr="00192078" w:rsidRDefault="00700400" w:rsidP="002165AE">
                  <w:pPr>
                    <w:jc w:val="both"/>
                    <w:rPr>
                      <w:sz w:val="18"/>
                      <w:szCs w:val="18"/>
                    </w:rPr>
                  </w:pPr>
                  <w:r>
                    <w:rPr>
                      <w:sz w:val="18"/>
                      <w:szCs w:val="18"/>
                    </w:rPr>
                    <w:t>(Lot</w:t>
                  </w:r>
                  <w:r>
                    <w:rPr>
                      <w:rFonts w:hint="cs"/>
                      <w:sz w:val="18"/>
                      <w:szCs w:val="18"/>
                      <w:rtl/>
                    </w:rPr>
                    <w:t xml:space="preserve"> </w:t>
                  </w:r>
                  <w:r w:rsidR="002165AE">
                    <w:rPr>
                      <w:sz w:val="18"/>
                      <w:szCs w:val="18"/>
                    </w:rPr>
                    <w:t>1</w:t>
                  </w:r>
                  <w:r>
                    <w:rPr>
                      <w:sz w:val="18"/>
                      <w:szCs w:val="18"/>
                    </w:rPr>
                    <w:t>: MIC</w:t>
                  </w:r>
                  <w:r w:rsidR="002165AE">
                    <w:rPr>
                      <w:sz w:val="18"/>
                      <w:szCs w:val="18"/>
                    </w:rPr>
                    <w:t>1</w:t>
                  </w:r>
                  <w:r>
                    <w:rPr>
                      <w:sz w:val="18"/>
                      <w:szCs w:val="18"/>
                    </w:rPr>
                    <w:t xml:space="preserve"> – Lot </w:t>
                  </w:r>
                  <w:r w:rsidR="002165AE">
                    <w:rPr>
                      <w:sz w:val="18"/>
                      <w:szCs w:val="18"/>
                    </w:rPr>
                    <w:t>2</w:t>
                  </w:r>
                  <w:r>
                    <w:rPr>
                      <w:sz w:val="18"/>
                      <w:szCs w:val="18"/>
                    </w:rPr>
                    <w:t>: MIC</w:t>
                  </w:r>
                  <w:r w:rsidR="002165AE">
                    <w:rPr>
                      <w:sz w:val="18"/>
                      <w:szCs w:val="18"/>
                    </w:rPr>
                    <w:t>2</w:t>
                  </w:r>
                  <w:r>
                    <w:rPr>
                      <w:sz w:val="18"/>
                      <w:szCs w:val="18"/>
                    </w:rPr>
                    <w:t>)</w:t>
                  </w:r>
                </w:p>
              </w:tc>
            </w:tr>
            <w:tr w:rsidR="00706FCA" w:rsidRPr="00706FCA" w14:paraId="16CC7A24" w14:textId="77777777" w:rsidTr="003726C1">
              <w:tc>
                <w:tcPr>
                  <w:tcW w:w="2315" w:type="dxa"/>
                </w:tcPr>
                <w:p w14:paraId="24A7DEAE" w14:textId="77777777" w:rsidR="00706FCA" w:rsidRPr="00700400" w:rsidRDefault="00F72521">
                  <w:pPr>
                    <w:rPr>
                      <w:b/>
                      <w:bCs/>
                      <w:sz w:val="18"/>
                      <w:szCs w:val="18"/>
                    </w:rPr>
                  </w:pPr>
                  <w:r w:rsidRPr="00700400">
                    <w:rPr>
                      <w:b/>
                      <w:bCs/>
                      <w:sz w:val="18"/>
                      <w:szCs w:val="18"/>
                    </w:rPr>
                    <w:t>Type of Contract awarding</w:t>
                  </w:r>
                  <w:r w:rsidR="00706FCA" w:rsidRPr="00700400">
                    <w:rPr>
                      <w:b/>
                      <w:bCs/>
                      <w:sz w:val="18"/>
                      <w:szCs w:val="18"/>
                    </w:rPr>
                    <w:t>:</w:t>
                  </w:r>
                </w:p>
              </w:tc>
              <w:tc>
                <w:tcPr>
                  <w:tcW w:w="3149" w:type="dxa"/>
                  <w:vAlign w:val="center"/>
                </w:tcPr>
                <w:p w14:paraId="57168A82" w14:textId="7E33B339" w:rsidR="00706FCA" w:rsidRPr="0051491C" w:rsidRDefault="00706FCA" w:rsidP="0051491C">
                  <w:pPr>
                    <w:rPr>
                      <w:sz w:val="18"/>
                      <w:szCs w:val="18"/>
                    </w:rPr>
                  </w:pPr>
                  <w:r w:rsidRPr="0051491C">
                    <w:rPr>
                      <w:sz w:val="18"/>
                      <w:szCs w:val="18"/>
                    </w:rPr>
                    <w:t>Supplies</w:t>
                  </w:r>
                </w:p>
              </w:tc>
            </w:tr>
            <w:tr w:rsidR="00706FCA" w:rsidRPr="00706FCA" w14:paraId="7B6CAF3E" w14:textId="77777777" w:rsidTr="003726C1">
              <w:tc>
                <w:tcPr>
                  <w:tcW w:w="2315" w:type="dxa"/>
                </w:tcPr>
                <w:p w14:paraId="3D76738C" w14:textId="77777777" w:rsidR="00706FCA" w:rsidRPr="00700400" w:rsidRDefault="00FC1804">
                  <w:pPr>
                    <w:rPr>
                      <w:b/>
                      <w:bCs/>
                      <w:sz w:val="18"/>
                      <w:szCs w:val="18"/>
                      <w:vertAlign w:val="superscript"/>
                    </w:rPr>
                  </w:pPr>
                  <w:r w:rsidRPr="00700400">
                    <w:rPr>
                      <w:b/>
                      <w:bCs/>
                      <w:sz w:val="18"/>
                      <w:szCs w:val="18"/>
                    </w:rPr>
                    <w:t>Validity of the Proposal</w:t>
                  </w:r>
                  <w:r w:rsidRPr="00700400">
                    <w:rPr>
                      <w:b/>
                      <w:bCs/>
                      <w:sz w:val="18"/>
                      <w:szCs w:val="18"/>
                      <w:vertAlign w:val="superscript"/>
                    </w:rPr>
                    <w:t>1</w:t>
                  </w:r>
                </w:p>
              </w:tc>
              <w:tc>
                <w:tcPr>
                  <w:tcW w:w="3149" w:type="dxa"/>
                </w:tcPr>
                <w:p w14:paraId="043B8BBE" w14:textId="772C42C1" w:rsidR="00706FCA" w:rsidRPr="00192078" w:rsidRDefault="00E26729" w:rsidP="00922E54">
                  <w:pPr>
                    <w:jc w:val="both"/>
                    <w:rPr>
                      <w:sz w:val="18"/>
                      <w:szCs w:val="18"/>
                      <w:highlight w:val="yellow"/>
                    </w:rPr>
                  </w:pPr>
                  <w:r w:rsidRPr="00E26729">
                    <w:rPr>
                      <w:sz w:val="18"/>
                      <w:szCs w:val="18"/>
                    </w:rPr>
                    <w:t>6</w:t>
                  </w:r>
                  <w:r w:rsidR="00685754" w:rsidRPr="00E26729">
                    <w:rPr>
                      <w:sz w:val="18"/>
                      <w:szCs w:val="18"/>
                    </w:rPr>
                    <w:t xml:space="preserve"> months</w:t>
                  </w:r>
                </w:p>
              </w:tc>
            </w:tr>
            <w:tr w:rsidR="00706FCA" w:rsidRPr="00706FCA" w14:paraId="24B03F3E" w14:textId="77777777" w:rsidTr="003726C1">
              <w:tc>
                <w:tcPr>
                  <w:tcW w:w="2315" w:type="dxa"/>
                </w:tcPr>
                <w:p w14:paraId="138BD8B5" w14:textId="77777777" w:rsidR="00706FCA" w:rsidRPr="00700400" w:rsidRDefault="00085199">
                  <w:pPr>
                    <w:rPr>
                      <w:b/>
                      <w:bCs/>
                      <w:sz w:val="18"/>
                      <w:szCs w:val="18"/>
                      <w:vertAlign w:val="superscript"/>
                    </w:rPr>
                  </w:pPr>
                  <w:r w:rsidRPr="00700400">
                    <w:rPr>
                      <w:b/>
                      <w:bCs/>
                      <w:sz w:val="18"/>
                      <w:szCs w:val="18"/>
                    </w:rPr>
                    <w:t>Bid</w:t>
                  </w:r>
                  <w:r w:rsidR="00192078" w:rsidRPr="00700400">
                    <w:rPr>
                      <w:b/>
                      <w:bCs/>
                      <w:sz w:val="18"/>
                      <w:szCs w:val="18"/>
                    </w:rPr>
                    <w:t>/Tender</w:t>
                  </w:r>
                  <w:r w:rsidR="00FC1804" w:rsidRPr="00700400">
                    <w:rPr>
                      <w:b/>
                      <w:bCs/>
                      <w:sz w:val="18"/>
                      <w:szCs w:val="18"/>
                    </w:rPr>
                    <w:t xml:space="preserve"> Security</w:t>
                  </w:r>
                  <w:r w:rsidR="00FC1804" w:rsidRPr="00700400">
                    <w:rPr>
                      <w:b/>
                      <w:bCs/>
                      <w:sz w:val="18"/>
                      <w:szCs w:val="18"/>
                      <w:vertAlign w:val="superscript"/>
                    </w:rPr>
                    <w:t>2</w:t>
                  </w:r>
                </w:p>
              </w:tc>
              <w:tc>
                <w:tcPr>
                  <w:tcW w:w="3149" w:type="dxa"/>
                  <w:shd w:val="clear" w:color="auto" w:fill="D9D9D9" w:themeFill="background1" w:themeFillShade="D9"/>
                </w:tcPr>
                <w:p w14:paraId="2A857A41" w14:textId="624A7712" w:rsidR="00700400" w:rsidRDefault="00700400" w:rsidP="002165AE">
                  <w:pPr>
                    <w:jc w:val="both"/>
                    <w:rPr>
                      <w:sz w:val="18"/>
                      <w:szCs w:val="18"/>
                    </w:rPr>
                  </w:pPr>
                  <w:r w:rsidRPr="00DB6CE5">
                    <w:rPr>
                      <w:sz w:val="18"/>
                      <w:szCs w:val="18"/>
                      <w:u w:val="single"/>
                    </w:rPr>
                    <w:t xml:space="preserve">Lot </w:t>
                  </w:r>
                  <w:r w:rsidR="002165AE">
                    <w:rPr>
                      <w:sz w:val="18"/>
                      <w:szCs w:val="18"/>
                      <w:u w:val="single"/>
                    </w:rPr>
                    <w:t>1</w:t>
                  </w:r>
                  <w:r w:rsidRPr="00DB6CE5">
                    <w:rPr>
                      <w:sz w:val="18"/>
                      <w:szCs w:val="18"/>
                      <w:u w:val="single"/>
                    </w:rPr>
                    <w:t>:</w:t>
                  </w:r>
                  <w:r>
                    <w:rPr>
                      <w:sz w:val="18"/>
                      <w:szCs w:val="18"/>
                    </w:rPr>
                    <w:t xml:space="preserve"> </w:t>
                  </w:r>
                  <w:r w:rsidRPr="00486510">
                    <w:rPr>
                      <w:sz w:val="18"/>
                      <w:szCs w:val="18"/>
                    </w:rPr>
                    <w:t>$</w:t>
                  </w:r>
                  <w:r w:rsidR="00DB27D3">
                    <w:rPr>
                      <w:sz w:val="18"/>
                      <w:szCs w:val="18"/>
                    </w:rPr>
                    <w:t>1,000</w:t>
                  </w:r>
                  <w:r>
                    <w:rPr>
                      <w:sz w:val="18"/>
                      <w:szCs w:val="18"/>
                    </w:rPr>
                    <w:t xml:space="preserve"> for MIC</w:t>
                  </w:r>
                  <w:r w:rsidR="002165AE">
                    <w:rPr>
                      <w:sz w:val="18"/>
                      <w:szCs w:val="18"/>
                    </w:rPr>
                    <w:t>1</w:t>
                  </w:r>
                </w:p>
                <w:p w14:paraId="770562E7" w14:textId="3E789E07" w:rsidR="00706FCA" w:rsidRPr="00192078" w:rsidRDefault="00700400" w:rsidP="002165AE">
                  <w:pPr>
                    <w:jc w:val="both"/>
                    <w:rPr>
                      <w:sz w:val="18"/>
                      <w:szCs w:val="18"/>
                      <w:highlight w:val="yellow"/>
                    </w:rPr>
                  </w:pPr>
                  <w:r w:rsidRPr="00DB6CE5">
                    <w:rPr>
                      <w:sz w:val="18"/>
                      <w:szCs w:val="18"/>
                      <w:u w:val="single"/>
                    </w:rPr>
                    <w:t xml:space="preserve">Lot </w:t>
                  </w:r>
                  <w:r w:rsidR="002165AE">
                    <w:rPr>
                      <w:sz w:val="18"/>
                      <w:szCs w:val="18"/>
                      <w:u w:val="single"/>
                    </w:rPr>
                    <w:t>2</w:t>
                  </w:r>
                  <w:r w:rsidRPr="00DB6CE5">
                    <w:rPr>
                      <w:sz w:val="18"/>
                      <w:szCs w:val="18"/>
                      <w:u w:val="single"/>
                    </w:rPr>
                    <w:t>:</w:t>
                  </w:r>
                  <w:r>
                    <w:rPr>
                      <w:sz w:val="18"/>
                      <w:szCs w:val="18"/>
                    </w:rPr>
                    <w:t xml:space="preserve"> $</w:t>
                  </w:r>
                  <w:r w:rsidR="00DB27D3">
                    <w:rPr>
                      <w:sz w:val="18"/>
                      <w:szCs w:val="18"/>
                    </w:rPr>
                    <w:t>1,000</w:t>
                  </w:r>
                  <w:r>
                    <w:rPr>
                      <w:sz w:val="18"/>
                      <w:szCs w:val="18"/>
                    </w:rPr>
                    <w:t xml:space="preserve"> for MIC</w:t>
                  </w:r>
                  <w:r w:rsidR="002165AE">
                    <w:rPr>
                      <w:sz w:val="18"/>
                      <w:szCs w:val="18"/>
                    </w:rPr>
                    <w:t>2</w:t>
                  </w:r>
                </w:p>
              </w:tc>
            </w:tr>
            <w:tr w:rsidR="00706FCA" w:rsidRPr="00706FCA" w14:paraId="04E22341" w14:textId="77777777" w:rsidTr="003726C1">
              <w:tc>
                <w:tcPr>
                  <w:tcW w:w="2315" w:type="dxa"/>
                </w:tcPr>
                <w:p w14:paraId="1876E2CD" w14:textId="77777777" w:rsidR="00706FCA" w:rsidRPr="00700400" w:rsidRDefault="00085199">
                  <w:pPr>
                    <w:rPr>
                      <w:b/>
                      <w:bCs/>
                      <w:sz w:val="18"/>
                      <w:szCs w:val="18"/>
                      <w:vertAlign w:val="superscript"/>
                    </w:rPr>
                  </w:pPr>
                  <w:r w:rsidRPr="00700400">
                    <w:rPr>
                      <w:b/>
                      <w:bCs/>
                      <w:sz w:val="18"/>
                      <w:szCs w:val="18"/>
                    </w:rPr>
                    <w:t>Bid</w:t>
                  </w:r>
                  <w:r w:rsidR="00192078" w:rsidRPr="00700400">
                    <w:rPr>
                      <w:b/>
                      <w:bCs/>
                      <w:sz w:val="18"/>
                      <w:szCs w:val="18"/>
                    </w:rPr>
                    <w:t xml:space="preserve">/Tender </w:t>
                  </w:r>
                  <w:r w:rsidR="00FC1804" w:rsidRPr="00700400">
                    <w:rPr>
                      <w:b/>
                      <w:bCs/>
                      <w:sz w:val="18"/>
                      <w:szCs w:val="18"/>
                    </w:rPr>
                    <w:t>Security</w:t>
                  </w:r>
                  <w:r w:rsidR="00706FCA" w:rsidRPr="00700400">
                    <w:rPr>
                      <w:b/>
                      <w:bCs/>
                      <w:sz w:val="18"/>
                      <w:szCs w:val="18"/>
                    </w:rPr>
                    <w:t xml:space="preserve"> Validity Period</w:t>
                  </w:r>
                  <w:r w:rsidR="00152558" w:rsidRPr="00700400">
                    <w:rPr>
                      <w:b/>
                      <w:bCs/>
                      <w:sz w:val="18"/>
                      <w:szCs w:val="18"/>
                      <w:vertAlign w:val="superscript"/>
                    </w:rPr>
                    <w:t>3</w:t>
                  </w:r>
                </w:p>
              </w:tc>
              <w:tc>
                <w:tcPr>
                  <w:tcW w:w="3149" w:type="dxa"/>
                </w:tcPr>
                <w:p w14:paraId="23E78B92" w14:textId="2DFFD4E6" w:rsidR="00706FCA" w:rsidRPr="00192078" w:rsidRDefault="00E26729" w:rsidP="00922E54">
                  <w:pPr>
                    <w:jc w:val="both"/>
                    <w:rPr>
                      <w:sz w:val="18"/>
                      <w:szCs w:val="18"/>
                      <w:highlight w:val="yellow"/>
                    </w:rPr>
                  </w:pPr>
                  <w:r w:rsidRPr="00E26729">
                    <w:rPr>
                      <w:sz w:val="18"/>
                      <w:szCs w:val="18"/>
                    </w:rPr>
                    <w:t>7 months</w:t>
                  </w:r>
                </w:p>
              </w:tc>
            </w:tr>
            <w:tr w:rsidR="00706FCA" w:rsidRPr="00706FCA" w14:paraId="083C87D6" w14:textId="77777777" w:rsidTr="003726C1">
              <w:tc>
                <w:tcPr>
                  <w:tcW w:w="2315" w:type="dxa"/>
                </w:tcPr>
                <w:p w14:paraId="726F2577" w14:textId="77777777" w:rsidR="00706FCA" w:rsidRPr="00700400" w:rsidRDefault="00706FCA">
                  <w:pPr>
                    <w:rPr>
                      <w:b/>
                      <w:bCs/>
                      <w:sz w:val="18"/>
                      <w:szCs w:val="18"/>
                      <w:vertAlign w:val="superscript"/>
                    </w:rPr>
                  </w:pPr>
                  <w:r w:rsidRPr="00700400">
                    <w:rPr>
                      <w:b/>
                      <w:bCs/>
                      <w:sz w:val="18"/>
                      <w:szCs w:val="18"/>
                    </w:rPr>
                    <w:t>Performance Guarantee</w:t>
                  </w:r>
                  <w:r w:rsidR="00152558" w:rsidRPr="00700400">
                    <w:rPr>
                      <w:b/>
                      <w:bCs/>
                      <w:sz w:val="18"/>
                      <w:szCs w:val="18"/>
                      <w:vertAlign w:val="superscript"/>
                    </w:rPr>
                    <w:t>4</w:t>
                  </w:r>
                </w:p>
              </w:tc>
              <w:tc>
                <w:tcPr>
                  <w:tcW w:w="3149" w:type="dxa"/>
                  <w:shd w:val="clear" w:color="auto" w:fill="D9D9D9" w:themeFill="background1" w:themeFillShade="D9"/>
                  <w:vAlign w:val="center"/>
                </w:tcPr>
                <w:p w14:paraId="4320F27E" w14:textId="6A7D8E41" w:rsidR="00706FCA" w:rsidRDefault="00700400" w:rsidP="002165AE">
                  <w:pPr>
                    <w:rPr>
                      <w:sz w:val="18"/>
                      <w:szCs w:val="18"/>
                    </w:rPr>
                  </w:pPr>
                  <w:r w:rsidRPr="003208A5">
                    <w:rPr>
                      <w:sz w:val="18"/>
                      <w:szCs w:val="18"/>
                      <w:u w:val="single"/>
                    </w:rPr>
                    <w:t xml:space="preserve">Lot </w:t>
                  </w:r>
                  <w:r w:rsidR="002165AE">
                    <w:rPr>
                      <w:sz w:val="18"/>
                      <w:szCs w:val="18"/>
                      <w:u w:val="single"/>
                    </w:rPr>
                    <w:t>1</w:t>
                  </w:r>
                  <w:r w:rsidRPr="003208A5">
                    <w:rPr>
                      <w:sz w:val="18"/>
                      <w:szCs w:val="18"/>
                      <w:u w:val="single"/>
                    </w:rPr>
                    <w:t>:</w:t>
                  </w:r>
                  <w:r>
                    <w:rPr>
                      <w:sz w:val="18"/>
                      <w:szCs w:val="18"/>
                    </w:rPr>
                    <w:t xml:space="preserve"> 10% of the contract value</w:t>
                  </w:r>
                </w:p>
                <w:p w14:paraId="2CFD308E" w14:textId="0F581399" w:rsidR="00700400" w:rsidRPr="007C3173" w:rsidRDefault="00700400" w:rsidP="002165AE">
                  <w:pPr>
                    <w:rPr>
                      <w:sz w:val="18"/>
                      <w:szCs w:val="18"/>
                    </w:rPr>
                  </w:pPr>
                  <w:r w:rsidRPr="003208A5">
                    <w:rPr>
                      <w:sz w:val="18"/>
                      <w:szCs w:val="18"/>
                      <w:u w:val="single"/>
                    </w:rPr>
                    <w:t xml:space="preserve">Lot </w:t>
                  </w:r>
                  <w:r w:rsidR="002165AE">
                    <w:rPr>
                      <w:sz w:val="18"/>
                      <w:szCs w:val="18"/>
                      <w:u w:val="single"/>
                    </w:rPr>
                    <w:t>2</w:t>
                  </w:r>
                  <w:r w:rsidRPr="003208A5">
                    <w:rPr>
                      <w:sz w:val="18"/>
                      <w:szCs w:val="18"/>
                      <w:u w:val="single"/>
                    </w:rPr>
                    <w:t>:</w:t>
                  </w:r>
                  <w:r>
                    <w:rPr>
                      <w:sz w:val="18"/>
                      <w:szCs w:val="18"/>
                    </w:rPr>
                    <w:t xml:space="preserve"> </w:t>
                  </w:r>
                  <w:r w:rsidR="00DB27D3">
                    <w:rPr>
                      <w:sz w:val="18"/>
                      <w:szCs w:val="18"/>
                    </w:rPr>
                    <w:t>10% of the contract value</w:t>
                  </w:r>
                </w:p>
              </w:tc>
            </w:tr>
            <w:tr w:rsidR="00706FCA" w:rsidRPr="00706FCA" w14:paraId="23A820C7" w14:textId="77777777" w:rsidTr="003726C1">
              <w:tc>
                <w:tcPr>
                  <w:tcW w:w="2315" w:type="dxa"/>
                </w:tcPr>
                <w:p w14:paraId="1533E4D3" w14:textId="77777777" w:rsidR="00706FCA" w:rsidRPr="00700400" w:rsidRDefault="00706FCA" w:rsidP="00B62BE0">
                  <w:pPr>
                    <w:rPr>
                      <w:b/>
                      <w:bCs/>
                      <w:sz w:val="18"/>
                      <w:szCs w:val="18"/>
                    </w:rPr>
                  </w:pPr>
                  <w:r w:rsidRPr="00700400">
                    <w:rPr>
                      <w:b/>
                      <w:bCs/>
                      <w:sz w:val="18"/>
                      <w:szCs w:val="18"/>
                    </w:rPr>
                    <w:t xml:space="preserve">Opening Price (Specific to Public </w:t>
                  </w:r>
                  <w:r w:rsidR="00B62BE0" w:rsidRPr="00700400">
                    <w:rPr>
                      <w:b/>
                      <w:bCs/>
                      <w:sz w:val="18"/>
                      <w:szCs w:val="18"/>
                    </w:rPr>
                    <w:t>Bid</w:t>
                  </w:r>
                  <w:r w:rsidRPr="00700400">
                    <w:rPr>
                      <w:b/>
                      <w:bCs/>
                      <w:sz w:val="18"/>
                      <w:szCs w:val="18"/>
                    </w:rPr>
                    <w:t>)</w:t>
                  </w:r>
                </w:p>
              </w:tc>
              <w:tc>
                <w:tcPr>
                  <w:tcW w:w="3149" w:type="dxa"/>
                </w:tcPr>
                <w:p w14:paraId="02DE4274" w14:textId="77777777" w:rsidR="00706FCA" w:rsidRPr="00192078" w:rsidRDefault="00706FCA" w:rsidP="00922E54">
                  <w:pPr>
                    <w:jc w:val="both"/>
                    <w:rPr>
                      <w:sz w:val="18"/>
                      <w:szCs w:val="18"/>
                    </w:rPr>
                  </w:pPr>
                </w:p>
              </w:tc>
            </w:tr>
            <w:tr w:rsidR="00706FCA" w:rsidRPr="00706FCA" w14:paraId="1299306B" w14:textId="77777777" w:rsidTr="003726C1">
              <w:tc>
                <w:tcPr>
                  <w:tcW w:w="2315" w:type="dxa"/>
                </w:tcPr>
                <w:p w14:paraId="03FE3476" w14:textId="77777777" w:rsidR="00706FCA" w:rsidRPr="00700400" w:rsidRDefault="00706FCA">
                  <w:pPr>
                    <w:rPr>
                      <w:b/>
                      <w:bCs/>
                      <w:sz w:val="18"/>
                      <w:szCs w:val="18"/>
                    </w:rPr>
                  </w:pPr>
                  <w:r w:rsidRPr="00700400">
                    <w:rPr>
                      <w:b/>
                      <w:bCs/>
                      <w:sz w:val="18"/>
                      <w:szCs w:val="18"/>
                    </w:rPr>
                    <w:t>Award Criteria:</w:t>
                  </w:r>
                </w:p>
              </w:tc>
              <w:tc>
                <w:tcPr>
                  <w:tcW w:w="3149" w:type="dxa"/>
                  <w:shd w:val="clear" w:color="auto" w:fill="D9D9D9" w:themeFill="background1" w:themeFillShade="D9"/>
                </w:tcPr>
                <w:p w14:paraId="1D9C297F" w14:textId="17CC9601" w:rsidR="00706FCA" w:rsidRDefault="003208A5" w:rsidP="002165AE">
                  <w:pPr>
                    <w:pStyle w:val="NoSpacing"/>
                    <w:rPr>
                      <w:sz w:val="18"/>
                      <w:szCs w:val="18"/>
                    </w:rPr>
                  </w:pPr>
                  <w:r w:rsidRPr="003208A5">
                    <w:rPr>
                      <w:sz w:val="18"/>
                      <w:szCs w:val="18"/>
                      <w:u w:val="single"/>
                    </w:rPr>
                    <w:t xml:space="preserve">Lot </w:t>
                  </w:r>
                  <w:r w:rsidR="002165AE">
                    <w:rPr>
                      <w:sz w:val="18"/>
                      <w:szCs w:val="18"/>
                      <w:u w:val="single"/>
                    </w:rPr>
                    <w:t>1</w:t>
                  </w:r>
                  <w:r w:rsidRPr="003208A5">
                    <w:rPr>
                      <w:sz w:val="18"/>
                      <w:szCs w:val="18"/>
                      <w:u w:val="single"/>
                    </w:rPr>
                    <w:t>:</w:t>
                  </w:r>
                  <w:r>
                    <w:rPr>
                      <w:sz w:val="18"/>
                      <w:szCs w:val="18"/>
                    </w:rPr>
                    <w:t xml:space="preserve"> </w:t>
                  </w:r>
                  <w:r w:rsidR="007C3173" w:rsidRPr="003208A5">
                    <w:rPr>
                      <w:sz w:val="14"/>
                      <w:szCs w:val="14"/>
                    </w:rPr>
                    <w:t>Most Economically Advantageous Tender</w:t>
                  </w:r>
                </w:p>
                <w:p w14:paraId="4A2F45E5" w14:textId="7F10FADF" w:rsidR="003208A5" w:rsidRPr="00190F05" w:rsidRDefault="003208A5" w:rsidP="002165AE">
                  <w:pPr>
                    <w:jc w:val="both"/>
                    <w:rPr>
                      <w:sz w:val="18"/>
                      <w:szCs w:val="18"/>
                      <w:highlight w:val="yellow"/>
                    </w:rPr>
                  </w:pPr>
                  <w:r w:rsidRPr="003208A5">
                    <w:rPr>
                      <w:sz w:val="18"/>
                      <w:szCs w:val="18"/>
                      <w:u w:val="single"/>
                    </w:rPr>
                    <w:t xml:space="preserve">Lot </w:t>
                  </w:r>
                  <w:r w:rsidR="002165AE">
                    <w:rPr>
                      <w:sz w:val="18"/>
                      <w:szCs w:val="18"/>
                      <w:u w:val="single"/>
                    </w:rPr>
                    <w:t>2</w:t>
                  </w:r>
                  <w:r w:rsidRPr="003208A5">
                    <w:rPr>
                      <w:sz w:val="18"/>
                      <w:szCs w:val="18"/>
                      <w:u w:val="single"/>
                    </w:rPr>
                    <w:t>:</w:t>
                  </w:r>
                  <w:r>
                    <w:rPr>
                      <w:sz w:val="18"/>
                      <w:szCs w:val="18"/>
                    </w:rPr>
                    <w:t xml:space="preserve"> </w:t>
                  </w:r>
                  <w:r w:rsidR="00DB27D3" w:rsidRPr="003208A5">
                    <w:rPr>
                      <w:sz w:val="14"/>
                      <w:szCs w:val="14"/>
                    </w:rPr>
                    <w:t>Most Economically Advantageous Tender</w:t>
                  </w:r>
                </w:p>
              </w:tc>
            </w:tr>
            <w:tr w:rsidR="00706FCA" w:rsidRPr="00706FCA" w14:paraId="45751854" w14:textId="77777777" w:rsidTr="003726C1">
              <w:tc>
                <w:tcPr>
                  <w:tcW w:w="2315" w:type="dxa"/>
                </w:tcPr>
                <w:p w14:paraId="19E344A0" w14:textId="77777777" w:rsidR="00706FCA" w:rsidRPr="00700400" w:rsidRDefault="00706FCA" w:rsidP="00192078">
                  <w:pPr>
                    <w:rPr>
                      <w:b/>
                      <w:bCs/>
                      <w:sz w:val="18"/>
                      <w:szCs w:val="18"/>
                    </w:rPr>
                  </w:pPr>
                  <w:r w:rsidRPr="00700400">
                    <w:rPr>
                      <w:b/>
                      <w:bCs/>
                      <w:sz w:val="18"/>
                      <w:szCs w:val="18"/>
                    </w:rPr>
                    <w:t xml:space="preserve">Location for Obtaining </w:t>
                  </w:r>
                  <w:r w:rsidR="00192078" w:rsidRPr="00700400">
                    <w:rPr>
                      <w:b/>
                      <w:bCs/>
                      <w:sz w:val="18"/>
                      <w:szCs w:val="18"/>
                    </w:rPr>
                    <w:t>Bid/Tender</w:t>
                  </w:r>
                  <w:r w:rsidR="00FC1804" w:rsidRPr="00700400">
                    <w:rPr>
                      <w:b/>
                      <w:bCs/>
                      <w:sz w:val="18"/>
                      <w:szCs w:val="18"/>
                    </w:rPr>
                    <w:t xml:space="preserve"> documents</w:t>
                  </w:r>
                </w:p>
              </w:tc>
              <w:tc>
                <w:tcPr>
                  <w:tcW w:w="3149" w:type="dxa"/>
                </w:tcPr>
                <w:p w14:paraId="3ECC7A1A" w14:textId="43BE5D29" w:rsidR="00706FCA" w:rsidRPr="00706FCA" w:rsidRDefault="002F2E13" w:rsidP="00E26729">
                  <w:pPr>
                    <w:rPr>
                      <w:sz w:val="20"/>
                      <w:szCs w:val="20"/>
                    </w:rPr>
                  </w:pPr>
                  <w:r w:rsidRPr="007F4010">
                    <w:rPr>
                      <w:sz w:val="16"/>
                      <w:szCs w:val="16"/>
                    </w:rPr>
                    <w:t>PPA Website , touch Website</w:t>
                  </w:r>
                  <w:r w:rsidR="00E26729" w:rsidRPr="00706FCA">
                    <w:rPr>
                      <w:sz w:val="20"/>
                      <w:szCs w:val="20"/>
                    </w:rPr>
                    <w:t xml:space="preserve"> </w:t>
                  </w:r>
                </w:p>
              </w:tc>
            </w:tr>
            <w:tr w:rsidR="00706FCA" w:rsidRPr="00706FCA" w14:paraId="6AD896E4" w14:textId="77777777" w:rsidTr="003726C1">
              <w:trPr>
                <w:trHeight w:val="674"/>
              </w:trPr>
              <w:tc>
                <w:tcPr>
                  <w:tcW w:w="2315" w:type="dxa"/>
                </w:tcPr>
                <w:p w14:paraId="38332309" w14:textId="77777777" w:rsidR="00706FCA" w:rsidRPr="00700400" w:rsidRDefault="00706FCA" w:rsidP="00706FCA">
                  <w:pPr>
                    <w:rPr>
                      <w:b/>
                      <w:bCs/>
                      <w:sz w:val="18"/>
                      <w:szCs w:val="18"/>
                    </w:rPr>
                  </w:pPr>
                  <w:r w:rsidRPr="00700400">
                    <w:rPr>
                      <w:b/>
                      <w:bCs/>
                      <w:sz w:val="18"/>
                      <w:szCs w:val="18"/>
                    </w:rPr>
                    <w:t>Location for Submitting Bids</w:t>
                  </w:r>
                </w:p>
              </w:tc>
              <w:tc>
                <w:tcPr>
                  <w:tcW w:w="3149" w:type="dxa"/>
                </w:tcPr>
                <w:p w14:paraId="1CD3E5EA" w14:textId="77777777" w:rsidR="002F2E13" w:rsidRPr="003208A5" w:rsidRDefault="002F2E13" w:rsidP="00685754">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Mobile Interim Company No.2 S.A.L. </w:t>
                  </w:r>
                </w:p>
                <w:p w14:paraId="08280D17" w14:textId="77777777" w:rsidR="002F2E13" w:rsidRPr="003208A5" w:rsidRDefault="002F2E13" w:rsidP="00685754">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Beirut Central, Touch Building, Bloc B 8</w:t>
                  </w:r>
                  <w:r w:rsidRPr="003208A5">
                    <w:rPr>
                      <w:rFonts w:asciiTheme="minorBidi" w:hAnsiTheme="minorBidi"/>
                      <w:b/>
                      <w:i/>
                      <w:color w:val="000000" w:themeColor="text1"/>
                      <w:sz w:val="14"/>
                      <w:szCs w:val="14"/>
                      <w:vertAlign w:val="superscript"/>
                    </w:rPr>
                    <w:t>th</w:t>
                  </w:r>
                  <w:r w:rsidRPr="003208A5">
                    <w:rPr>
                      <w:rFonts w:asciiTheme="minorBidi" w:hAnsiTheme="minorBidi"/>
                      <w:b/>
                      <w:i/>
                      <w:color w:val="000000" w:themeColor="text1"/>
                      <w:sz w:val="14"/>
                      <w:szCs w:val="14"/>
                    </w:rPr>
                    <w:t xml:space="preserve"> floor,</w:t>
                  </w:r>
                </w:p>
                <w:p w14:paraId="038ADEFC" w14:textId="77777777" w:rsidR="002F2E13" w:rsidRPr="003208A5" w:rsidRDefault="002F2E13" w:rsidP="00685754">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Fouad Chehab Avenue, </w:t>
                  </w:r>
                  <w:proofErr w:type="spellStart"/>
                  <w:r w:rsidRPr="003208A5">
                    <w:rPr>
                      <w:rFonts w:asciiTheme="minorBidi" w:hAnsiTheme="minorBidi"/>
                      <w:b/>
                      <w:i/>
                      <w:color w:val="000000" w:themeColor="text1"/>
                      <w:sz w:val="14"/>
                      <w:szCs w:val="14"/>
                    </w:rPr>
                    <w:t>Bashoura</w:t>
                  </w:r>
                  <w:proofErr w:type="spellEnd"/>
                  <w:r w:rsidRPr="003208A5">
                    <w:rPr>
                      <w:rFonts w:asciiTheme="minorBidi" w:hAnsiTheme="minorBidi"/>
                      <w:b/>
                      <w:i/>
                      <w:color w:val="000000" w:themeColor="text1"/>
                      <w:sz w:val="14"/>
                      <w:szCs w:val="14"/>
                    </w:rPr>
                    <w:t xml:space="preserve"> Region, </w:t>
                  </w:r>
                </w:p>
                <w:p w14:paraId="019922CC" w14:textId="77777777" w:rsidR="00706FCA" w:rsidRPr="00685754" w:rsidRDefault="002F2E13" w:rsidP="00685754">
                  <w:pPr>
                    <w:rPr>
                      <w:sz w:val="16"/>
                      <w:szCs w:val="16"/>
                    </w:rPr>
                  </w:pPr>
                  <w:r w:rsidRPr="003208A5">
                    <w:rPr>
                      <w:rFonts w:asciiTheme="minorBidi" w:hAnsiTheme="minorBidi"/>
                      <w:b/>
                      <w:i/>
                      <w:color w:val="000000" w:themeColor="text1"/>
                      <w:sz w:val="14"/>
                      <w:szCs w:val="14"/>
                    </w:rPr>
                    <w:t>Beirut, Lebanon</w:t>
                  </w:r>
                </w:p>
              </w:tc>
            </w:tr>
            <w:tr w:rsidR="00706FCA" w:rsidRPr="00706FCA" w14:paraId="44ECFACD" w14:textId="77777777" w:rsidTr="003726C1">
              <w:trPr>
                <w:trHeight w:val="584"/>
              </w:trPr>
              <w:tc>
                <w:tcPr>
                  <w:tcW w:w="2315" w:type="dxa"/>
                </w:tcPr>
                <w:p w14:paraId="12219E2C" w14:textId="77777777" w:rsidR="00706FCA" w:rsidRPr="00700400" w:rsidRDefault="00706FCA" w:rsidP="00706FCA">
                  <w:pPr>
                    <w:rPr>
                      <w:b/>
                      <w:bCs/>
                      <w:sz w:val="18"/>
                      <w:szCs w:val="18"/>
                    </w:rPr>
                  </w:pPr>
                  <w:r w:rsidRPr="00700400">
                    <w:rPr>
                      <w:b/>
                      <w:bCs/>
                      <w:sz w:val="18"/>
                      <w:szCs w:val="18"/>
                    </w:rPr>
                    <w:t xml:space="preserve">Location for Bid </w:t>
                  </w:r>
                  <w:r w:rsidR="00192078" w:rsidRPr="00700400">
                    <w:rPr>
                      <w:b/>
                      <w:bCs/>
                      <w:sz w:val="18"/>
                      <w:szCs w:val="18"/>
                    </w:rPr>
                    <w:t xml:space="preserve">/tender </w:t>
                  </w:r>
                  <w:r w:rsidRPr="00700400">
                    <w:rPr>
                      <w:b/>
                      <w:bCs/>
                      <w:sz w:val="18"/>
                      <w:szCs w:val="18"/>
                    </w:rPr>
                    <w:t>Evaluation</w:t>
                  </w:r>
                </w:p>
              </w:tc>
              <w:tc>
                <w:tcPr>
                  <w:tcW w:w="3149" w:type="dxa"/>
                </w:tcPr>
                <w:p w14:paraId="2EBDA7DF" w14:textId="77777777" w:rsidR="007F4010" w:rsidRPr="003208A5" w:rsidRDefault="007F4010" w:rsidP="007F4010">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Mobile Interim Company No.2 S.A.L. </w:t>
                  </w:r>
                </w:p>
                <w:p w14:paraId="3CDDDE18" w14:textId="77777777" w:rsidR="007F4010" w:rsidRPr="003208A5" w:rsidRDefault="007F4010" w:rsidP="007F4010">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Beirut Central, Touch Building, Bloc B 8</w:t>
                  </w:r>
                  <w:r w:rsidRPr="003208A5">
                    <w:rPr>
                      <w:rFonts w:asciiTheme="minorBidi" w:hAnsiTheme="minorBidi"/>
                      <w:b/>
                      <w:i/>
                      <w:color w:val="000000" w:themeColor="text1"/>
                      <w:sz w:val="14"/>
                      <w:szCs w:val="14"/>
                      <w:vertAlign w:val="superscript"/>
                    </w:rPr>
                    <w:t>th</w:t>
                  </w:r>
                  <w:r w:rsidRPr="003208A5">
                    <w:rPr>
                      <w:rFonts w:asciiTheme="minorBidi" w:hAnsiTheme="minorBidi"/>
                      <w:b/>
                      <w:i/>
                      <w:color w:val="000000" w:themeColor="text1"/>
                      <w:sz w:val="14"/>
                      <w:szCs w:val="14"/>
                    </w:rPr>
                    <w:t xml:space="preserve"> floor,</w:t>
                  </w:r>
                </w:p>
                <w:p w14:paraId="269E0E85" w14:textId="77777777" w:rsidR="007F4010" w:rsidRPr="003208A5" w:rsidRDefault="007F4010" w:rsidP="007F4010">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Fouad Chehab Avenue, </w:t>
                  </w:r>
                  <w:proofErr w:type="spellStart"/>
                  <w:r w:rsidRPr="003208A5">
                    <w:rPr>
                      <w:rFonts w:asciiTheme="minorBidi" w:hAnsiTheme="minorBidi"/>
                      <w:b/>
                      <w:i/>
                      <w:color w:val="000000" w:themeColor="text1"/>
                      <w:sz w:val="14"/>
                      <w:szCs w:val="14"/>
                    </w:rPr>
                    <w:t>Bashoura</w:t>
                  </w:r>
                  <w:proofErr w:type="spellEnd"/>
                  <w:r w:rsidRPr="003208A5">
                    <w:rPr>
                      <w:rFonts w:asciiTheme="minorBidi" w:hAnsiTheme="minorBidi"/>
                      <w:b/>
                      <w:i/>
                      <w:color w:val="000000" w:themeColor="text1"/>
                      <w:sz w:val="14"/>
                      <w:szCs w:val="14"/>
                    </w:rPr>
                    <w:t xml:space="preserve"> Region, </w:t>
                  </w:r>
                </w:p>
                <w:p w14:paraId="189FC8F4" w14:textId="77777777" w:rsidR="00706FCA" w:rsidRPr="00706FCA" w:rsidRDefault="007F4010" w:rsidP="007F4010">
                  <w:pPr>
                    <w:rPr>
                      <w:sz w:val="20"/>
                      <w:szCs w:val="20"/>
                    </w:rPr>
                  </w:pPr>
                  <w:r w:rsidRPr="003208A5">
                    <w:rPr>
                      <w:rFonts w:asciiTheme="minorBidi" w:hAnsiTheme="minorBidi"/>
                      <w:b/>
                      <w:i/>
                      <w:color w:val="000000" w:themeColor="text1"/>
                      <w:sz w:val="14"/>
                      <w:szCs w:val="14"/>
                    </w:rPr>
                    <w:t>Beirut, Lebanon</w:t>
                  </w:r>
                </w:p>
              </w:tc>
            </w:tr>
            <w:tr w:rsidR="00706FCA" w:rsidRPr="00706FCA" w14:paraId="526CAFED" w14:textId="77777777" w:rsidTr="003726C1">
              <w:tc>
                <w:tcPr>
                  <w:tcW w:w="2315" w:type="dxa"/>
                </w:tcPr>
                <w:p w14:paraId="525E7339" w14:textId="77777777" w:rsidR="00706FCA" w:rsidRPr="00700400" w:rsidRDefault="00706FCA" w:rsidP="00706FCA">
                  <w:pPr>
                    <w:rPr>
                      <w:b/>
                      <w:bCs/>
                      <w:sz w:val="18"/>
                      <w:szCs w:val="18"/>
                    </w:rPr>
                  </w:pPr>
                  <w:r w:rsidRPr="00700400">
                    <w:rPr>
                      <w:b/>
                      <w:bCs/>
                      <w:sz w:val="18"/>
                      <w:szCs w:val="18"/>
                    </w:rPr>
                    <w:t>Execution Period</w:t>
                  </w:r>
                </w:p>
              </w:tc>
              <w:tc>
                <w:tcPr>
                  <w:tcW w:w="3149" w:type="dxa"/>
                </w:tcPr>
                <w:p w14:paraId="0C772901" w14:textId="2167CE7E" w:rsidR="00706FCA" w:rsidRPr="00706FCA" w:rsidRDefault="0003530E" w:rsidP="00706FCA">
                  <w:pPr>
                    <w:rPr>
                      <w:sz w:val="20"/>
                      <w:szCs w:val="20"/>
                    </w:rPr>
                  </w:pPr>
                  <w:r>
                    <w:rPr>
                      <w:sz w:val="16"/>
                      <w:szCs w:val="16"/>
                    </w:rPr>
                    <w:t>As</w:t>
                  </w:r>
                  <w:r w:rsidR="006064D7" w:rsidRPr="00D7452E">
                    <w:rPr>
                      <w:sz w:val="16"/>
                      <w:szCs w:val="16"/>
                    </w:rPr>
                    <w:t xml:space="preserve"> per attached contract</w:t>
                  </w:r>
                  <w:r w:rsidR="002165AE">
                    <w:rPr>
                      <w:sz w:val="16"/>
                      <w:szCs w:val="16"/>
                    </w:rPr>
                    <w:t>s</w:t>
                  </w:r>
                </w:p>
              </w:tc>
            </w:tr>
            <w:tr w:rsidR="00706FCA" w:rsidRPr="00706FCA" w14:paraId="36479573" w14:textId="77777777" w:rsidTr="003726C1">
              <w:tc>
                <w:tcPr>
                  <w:tcW w:w="2315" w:type="dxa"/>
                </w:tcPr>
                <w:p w14:paraId="2EA60984" w14:textId="77777777" w:rsidR="00706FCA" w:rsidRPr="00700400" w:rsidRDefault="00706FCA" w:rsidP="00706FCA">
                  <w:pPr>
                    <w:rPr>
                      <w:b/>
                      <w:bCs/>
                      <w:sz w:val="18"/>
                      <w:szCs w:val="18"/>
                      <w:vertAlign w:val="superscript"/>
                    </w:rPr>
                  </w:pPr>
                  <w:r w:rsidRPr="00700400">
                    <w:rPr>
                      <w:b/>
                      <w:bCs/>
                      <w:sz w:val="18"/>
                      <w:szCs w:val="18"/>
                    </w:rPr>
                    <w:t>Contract Currency</w:t>
                  </w:r>
                </w:p>
              </w:tc>
              <w:tc>
                <w:tcPr>
                  <w:tcW w:w="3149" w:type="dxa"/>
                </w:tcPr>
                <w:p w14:paraId="32C7CE71" w14:textId="77777777" w:rsidR="00706FCA" w:rsidRPr="001C167A" w:rsidRDefault="001C167A" w:rsidP="00706FCA">
                  <w:pPr>
                    <w:rPr>
                      <w:sz w:val="16"/>
                      <w:szCs w:val="16"/>
                      <w:highlight w:val="yellow"/>
                    </w:rPr>
                  </w:pPr>
                  <w:r w:rsidRPr="00F46239">
                    <w:rPr>
                      <w:sz w:val="16"/>
                      <w:szCs w:val="16"/>
                    </w:rPr>
                    <w:t>USD</w:t>
                  </w:r>
                </w:p>
              </w:tc>
            </w:tr>
            <w:tr w:rsidR="00706FCA" w:rsidRPr="00706FCA" w14:paraId="6011FC94" w14:textId="77777777" w:rsidTr="003726C1">
              <w:tc>
                <w:tcPr>
                  <w:tcW w:w="2315" w:type="dxa"/>
                </w:tcPr>
                <w:p w14:paraId="733D32CB" w14:textId="77777777" w:rsidR="00706FCA" w:rsidRPr="00700400" w:rsidRDefault="00706FCA" w:rsidP="00706FCA">
                  <w:pPr>
                    <w:rPr>
                      <w:b/>
                      <w:bCs/>
                      <w:sz w:val="18"/>
                      <w:szCs w:val="18"/>
                      <w:vertAlign w:val="superscript"/>
                    </w:rPr>
                  </w:pPr>
                  <w:r w:rsidRPr="00700400">
                    <w:rPr>
                      <w:b/>
                      <w:bCs/>
                      <w:sz w:val="18"/>
                      <w:szCs w:val="18"/>
                    </w:rPr>
                    <w:t>Payment of Contract Value</w:t>
                  </w:r>
                  <w:r w:rsidR="00152558" w:rsidRPr="00700400">
                    <w:rPr>
                      <w:b/>
                      <w:bCs/>
                      <w:sz w:val="18"/>
                      <w:szCs w:val="18"/>
                      <w:vertAlign w:val="superscript"/>
                    </w:rPr>
                    <w:t>5</w:t>
                  </w:r>
                </w:p>
              </w:tc>
              <w:tc>
                <w:tcPr>
                  <w:tcW w:w="3149" w:type="dxa"/>
                </w:tcPr>
                <w:p w14:paraId="0DD283AB" w14:textId="26696D80" w:rsidR="00706FCA" w:rsidRPr="002A2401" w:rsidRDefault="00D7452E" w:rsidP="00706FCA">
                  <w:pPr>
                    <w:rPr>
                      <w:sz w:val="20"/>
                      <w:szCs w:val="20"/>
                      <w:highlight w:val="green"/>
                    </w:rPr>
                  </w:pPr>
                  <w:r w:rsidRPr="00E525AE">
                    <w:rPr>
                      <w:sz w:val="16"/>
                      <w:szCs w:val="16"/>
                    </w:rPr>
                    <w:t>As per attached contract</w:t>
                  </w:r>
                  <w:r w:rsidR="002165AE">
                    <w:rPr>
                      <w:sz w:val="16"/>
                      <w:szCs w:val="16"/>
                    </w:rPr>
                    <w:t>s</w:t>
                  </w:r>
                </w:p>
              </w:tc>
            </w:tr>
          </w:tbl>
          <w:p w14:paraId="2D13A238" w14:textId="77777777" w:rsidR="000347F6" w:rsidRDefault="000347F6"/>
        </w:tc>
        <w:tc>
          <w:tcPr>
            <w:tcW w:w="5755" w:type="dxa"/>
          </w:tcPr>
          <w:p w14:paraId="6542F9C3" w14:textId="77777777" w:rsidR="00C649AC" w:rsidRDefault="00922E54" w:rsidP="00C649AC">
            <w:pPr>
              <w:bidi/>
              <w:rPr>
                <w:rFonts w:cs="Arial"/>
                <w:b/>
                <w:bCs/>
                <w:i/>
                <w:iCs/>
                <w:rtl/>
              </w:rPr>
            </w:pPr>
            <w:r>
              <w:rPr>
                <w:rFonts w:cs="Arial"/>
                <w:rtl/>
              </w:rPr>
              <w:t xml:space="preserve"> </w:t>
            </w:r>
            <w:r w:rsidRPr="00922E54">
              <w:rPr>
                <w:rFonts w:cs="Arial"/>
                <w:b/>
                <w:bCs/>
                <w:i/>
                <w:iCs/>
                <w:rtl/>
              </w:rPr>
              <w:t>الجمهورية اللبنانية</w:t>
            </w:r>
          </w:p>
          <w:p w14:paraId="55748940" w14:textId="77777777" w:rsidR="002F2E13" w:rsidRPr="00C649AC" w:rsidRDefault="00C649AC" w:rsidP="00C649AC">
            <w:pPr>
              <w:bidi/>
              <w:rPr>
                <w:rFonts w:cs="Arial"/>
                <w:b/>
                <w:bCs/>
                <w:i/>
                <w:iCs/>
              </w:rPr>
            </w:pPr>
            <w:r w:rsidRPr="00C649AC">
              <w:rPr>
                <w:rFonts w:cs="Arial" w:hint="cs"/>
                <w:b/>
                <w:bCs/>
                <w:i/>
                <w:iCs/>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A27064" w14:paraId="23173A32" w14:textId="77777777" w:rsidTr="00E26729">
              <w:trPr>
                <w:trHeight w:val="197"/>
              </w:trPr>
              <w:tc>
                <w:tcPr>
                  <w:tcW w:w="5365" w:type="dxa"/>
                  <w:gridSpan w:val="2"/>
                  <w:vAlign w:val="center"/>
                </w:tcPr>
                <w:p w14:paraId="72C24D2A" w14:textId="78AF887D" w:rsidR="002E2A50" w:rsidRPr="00A27064" w:rsidRDefault="002E2A50" w:rsidP="006A755F">
                  <w:pPr>
                    <w:bidi/>
                    <w:spacing w:after="0" w:line="276" w:lineRule="auto"/>
                    <w:jc w:val="center"/>
                    <w:rPr>
                      <w:rFonts w:asciiTheme="majorBidi" w:hAnsiTheme="majorBidi" w:cstheme="majorBidi"/>
                      <w:b/>
                      <w:bCs/>
                      <w:rtl/>
                    </w:rPr>
                  </w:pPr>
                  <w:r w:rsidRPr="006A755F">
                    <w:rPr>
                      <w:rFonts w:asciiTheme="majorBidi" w:hAnsiTheme="majorBidi" w:cstheme="majorBidi"/>
                      <w:b/>
                      <w:bCs/>
                      <w:rtl/>
                    </w:rPr>
                    <w:t>مناقصة عمومية</w:t>
                  </w:r>
                </w:p>
              </w:tc>
            </w:tr>
            <w:tr w:rsidR="002E2A50" w:rsidRPr="00A27064" w14:paraId="6F05803D" w14:textId="77777777" w:rsidTr="00FD27D4">
              <w:trPr>
                <w:trHeight w:val="77"/>
              </w:trPr>
              <w:tc>
                <w:tcPr>
                  <w:tcW w:w="5365" w:type="dxa"/>
                  <w:gridSpan w:val="2"/>
                  <w:vAlign w:val="center"/>
                </w:tcPr>
                <w:p w14:paraId="4D206668" w14:textId="77777777" w:rsidR="002E2A50" w:rsidRPr="00A27064" w:rsidRDefault="002E2A50" w:rsidP="002E2A50">
                  <w:pPr>
                    <w:bidi/>
                    <w:spacing w:after="0" w:line="276" w:lineRule="auto"/>
                    <w:jc w:val="center"/>
                    <w:rPr>
                      <w:rFonts w:asciiTheme="majorBidi" w:hAnsiTheme="majorBidi" w:cstheme="majorBidi"/>
                      <w:b/>
                      <w:bCs/>
                    </w:rPr>
                  </w:pPr>
                  <w:r w:rsidRPr="00A27064">
                    <w:rPr>
                      <w:rFonts w:asciiTheme="majorBidi" w:hAnsiTheme="majorBidi" w:cstheme="majorBidi"/>
                      <w:b/>
                      <w:bCs/>
                      <w:rtl/>
                    </w:rPr>
                    <w:t>مُلخّص عن الصفقة</w:t>
                  </w:r>
                </w:p>
              </w:tc>
            </w:tr>
            <w:tr w:rsidR="002E2A50" w:rsidRPr="00A27064" w14:paraId="3CEBBEAC" w14:textId="77777777" w:rsidTr="00FD27D4">
              <w:trPr>
                <w:trHeight w:val="170"/>
              </w:trPr>
              <w:tc>
                <w:tcPr>
                  <w:tcW w:w="1625" w:type="dxa"/>
                  <w:vAlign w:val="center"/>
                </w:tcPr>
                <w:p w14:paraId="4115A9E8"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إسم الجهة الشارية</w:t>
                  </w:r>
                </w:p>
              </w:tc>
              <w:tc>
                <w:tcPr>
                  <w:tcW w:w="3740" w:type="dxa"/>
                  <w:vAlign w:val="center"/>
                </w:tcPr>
                <w:p w14:paraId="77240BF5" w14:textId="77777777" w:rsidR="002E2A50" w:rsidRPr="00A27064" w:rsidRDefault="00C649AC" w:rsidP="00C649AC">
                  <w:pPr>
                    <w:bidi/>
                    <w:spacing w:after="0" w:line="276" w:lineRule="auto"/>
                    <w:rPr>
                      <w:rFonts w:asciiTheme="majorBidi" w:hAnsiTheme="majorBidi" w:cstheme="majorBidi"/>
                      <w:rtl/>
                      <w:lang w:bidi="ar-LB"/>
                    </w:rPr>
                  </w:pPr>
                  <w:r>
                    <w:rPr>
                      <w:rFonts w:hint="cs"/>
                      <w:b/>
                      <w:bCs/>
                      <w:i/>
                      <w:iCs/>
                      <w:sz w:val="16"/>
                      <w:szCs w:val="16"/>
                      <w:rtl/>
                      <w:lang w:bidi="ar-LB"/>
                    </w:rPr>
                    <w:t>شركة موبايل انتريم كومباني رقم 2 ش.م.ل.</w:t>
                  </w:r>
                </w:p>
              </w:tc>
            </w:tr>
            <w:tr w:rsidR="002E2A50" w:rsidRPr="00A27064" w14:paraId="4B7F998C" w14:textId="77777777" w:rsidTr="00FD27D4">
              <w:trPr>
                <w:trHeight w:val="64"/>
              </w:trPr>
              <w:tc>
                <w:tcPr>
                  <w:tcW w:w="1625" w:type="dxa"/>
                  <w:vAlign w:val="center"/>
                </w:tcPr>
                <w:p w14:paraId="3AFEB250"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عنوان الجهة الشارية</w:t>
                  </w:r>
                </w:p>
              </w:tc>
              <w:tc>
                <w:tcPr>
                  <w:tcW w:w="3740" w:type="dxa"/>
                  <w:vAlign w:val="center"/>
                </w:tcPr>
                <w:p w14:paraId="580B7B22" w14:textId="1A46088D" w:rsidR="002E2A50" w:rsidRPr="00A27064" w:rsidRDefault="00414290" w:rsidP="00CE6BE2">
                  <w:pPr>
                    <w:bidi/>
                    <w:spacing w:after="0" w:line="276" w:lineRule="auto"/>
                    <w:rPr>
                      <w:rFonts w:asciiTheme="majorBidi" w:hAnsiTheme="majorBidi" w:cstheme="majorBidi"/>
                    </w:rPr>
                  </w:pPr>
                  <w:r>
                    <w:rPr>
                      <w:rFonts w:hint="cs"/>
                      <w:b/>
                      <w:bCs/>
                      <w:i/>
                      <w:iCs/>
                      <w:sz w:val="16"/>
                      <w:szCs w:val="16"/>
                      <w:rtl/>
                    </w:rPr>
                    <w:t>بيروت</w:t>
                  </w:r>
                  <w:r>
                    <w:rPr>
                      <w:rFonts w:ascii="Calibri" w:hAnsi="Calibri"/>
                      <w:b/>
                      <w:bCs/>
                      <w:i/>
                      <w:iCs/>
                      <w:sz w:val="16"/>
                      <w:szCs w:val="16"/>
                      <w:rtl/>
                    </w:rPr>
                    <w:t>،</w:t>
                  </w:r>
                  <w:r>
                    <w:rPr>
                      <w:rFonts w:ascii="Calibri" w:hAnsi="Calibri" w:hint="cs"/>
                      <w:b/>
                      <w:bCs/>
                      <w:i/>
                      <w:iCs/>
                      <w:sz w:val="16"/>
                      <w:szCs w:val="16"/>
                      <w:rtl/>
                    </w:rPr>
                    <w:t xml:space="preserve"> الباشورة</w:t>
                  </w:r>
                  <w:r>
                    <w:rPr>
                      <w:rFonts w:ascii="Calibri" w:hAnsi="Calibri"/>
                      <w:b/>
                      <w:bCs/>
                      <w:i/>
                      <w:iCs/>
                      <w:sz w:val="16"/>
                      <w:szCs w:val="16"/>
                      <w:rtl/>
                    </w:rPr>
                    <w:t>،</w:t>
                  </w:r>
                  <w:r>
                    <w:rPr>
                      <w:rFonts w:ascii="Calibri" w:hAnsi="Calibri" w:hint="cs"/>
                      <w:b/>
                      <w:bCs/>
                      <w:i/>
                      <w:iCs/>
                      <w:sz w:val="16"/>
                      <w:szCs w:val="16"/>
                      <w:rtl/>
                    </w:rPr>
                    <w:t xml:space="preserve"> جادة فؤاد شهاب</w:t>
                  </w:r>
                  <w:r>
                    <w:rPr>
                      <w:rFonts w:ascii="Calibri" w:hAnsi="Calibri"/>
                      <w:b/>
                      <w:bCs/>
                      <w:i/>
                      <w:iCs/>
                      <w:sz w:val="16"/>
                      <w:szCs w:val="16"/>
                      <w:rtl/>
                    </w:rPr>
                    <w:t>،</w:t>
                  </w:r>
                  <w:r>
                    <w:rPr>
                      <w:rFonts w:ascii="Calibri" w:hAnsi="Calibri" w:hint="cs"/>
                      <w:b/>
                      <w:bCs/>
                      <w:i/>
                      <w:iCs/>
                      <w:sz w:val="16"/>
                      <w:szCs w:val="16"/>
                      <w:rtl/>
                    </w:rPr>
                    <w:t xml:space="preserve"> بيروت سنترل </w:t>
                  </w:r>
                  <w:r w:rsidR="009D1049">
                    <w:rPr>
                      <w:rFonts w:ascii="Calibri" w:hAnsi="Calibri" w:hint="cs"/>
                      <w:b/>
                      <w:bCs/>
                      <w:i/>
                      <w:iCs/>
                      <w:sz w:val="16"/>
                      <w:szCs w:val="16"/>
                      <w:rtl/>
                    </w:rPr>
                    <w:t xml:space="preserve">  </w:t>
                  </w:r>
                  <w:proofErr w:type="spellStart"/>
                  <w:r w:rsidRPr="002F2E13">
                    <w:rPr>
                      <w:b/>
                      <w:bCs/>
                      <w:i/>
                      <w:iCs/>
                      <w:sz w:val="16"/>
                      <w:szCs w:val="16"/>
                    </w:rPr>
                    <w:t>touch</w:t>
                  </w:r>
                  <w:r w:rsidR="009D1049">
                    <w:rPr>
                      <w:b/>
                      <w:bCs/>
                      <w:i/>
                      <w:iCs/>
                      <w:sz w:val="16"/>
                      <w:szCs w:val="16"/>
                    </w:rPr>
                    <w:t>_</w:t>
                  </w:r>
                  <w:r w:rsidRPr="002F2E13">
                    <w:rPr>
                      <w:b/>
                      <w:bCs/>
                      <w:i/>
                      <w:iCs/>
                      <w:sz w:val="16"/>
                      <w:szCs w:val="16"/>
                    </w:rPr>
                    <w:t>Building</w:t>
                  </w:r>
                  <w:proofErr w:type="spellEnd"/>
                  <w:r w:rsidRPr="002F2E13">
                    <w:rPr>
                      <w:b/>
                      <w:bCs/>
                      <w:i/>
                      <w:iCs/>
                      <w:sz w:val="16"/>
                      <w:szCs w:val="16"/>
                    </w:rPr>
                    <w:t xml:space="preserve">, bloc B </w:t>
                  </w:r>
                  <w:r w:rsidR="009D1049">
                    <w:rPr>
                      <w:rFonts w:hint="cs"/>
                      <w:b/>
                      <w:bCs/>
                      <w:i/>
                      <w:iCs/>
                      <w:sz w:val="16"/>
                      <w:szCs w:val="16"/>
                      <w:rtl/>
                    </w:rPr>
                    <w:t xml:space="preserve"> </w:t>
                  </w:r>
                  <w:r w:rsidR="009D1049">
                    <w:rPr>
                      <w:rFonts w:ascii="Calibri" w:hAnsi="Calibri"/>
                      <w:b/>
                      <w:bCs/>
                      <w:i/>
                      <w:iCs/>
                      <w:sz w:val="16"/>
                      <w:szCs w:val="16"/>
                      <w:rtl/>
                    </w:rPr>
                    <w:t>،</w:t>
                  </w:r>
                  <w:r w:rsidR="009D1049">
                    <w:rPr>
                      <w:rFonts w:hint="cs"/>
                      <w:b/>
                      <w:bCs/>
                      <w:i/>
                      <w:iCs/>
                      <w:sz w:val="16"/>
                      <w:szCs w:val="16"/>
                      <w:rtl/>
                    </w:rPr>
                    <w:t xml:space="preserve"> لبنان</w:t>
                  </w:r>
                </w:p>
              </w:tc>
            </w:tr>
            <w:tr w:rsidR="002E2A50" w:rsidRPr="00A27064" w14:paraId="5C94B4F3" w14:textId="77777777" w:rsidTr="00FD27D4">
              <w:trPr>
                <w:trHeight w:val="64"/>
              </w:trPr>
              <w:tc>
                <w:tcPr>
                  <w:tcW w:w="1625" w:type="dxa"/>
                  <w:vAlign w:val="center"/>
                </w:tcPr>
                <w:p w14:paraId="793273A9"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رقم وتاريخ التسجيل</w:t>
                  </w:r>
                </w:p>
              </w:tc>
              <w:tc>
                <w:tcPr>
                  <w:tcW w:w="3740" w:type="dxa"/>
                  <w:vAlign w:val="center"/>
                </w:tcPr>
                <w:p w14:paraId="1F8C1880" w14:textId="5DF75FBB" w:rsidR="002E2A50" w:rsidRPr="0051491C" w:rsidRDefault="002165AE" w:rsidP="00BB7BD3">
                  <w:pPr>
                    <w:bidi/>
                    <w:spacing w:after="0" w:line="276" w:lineRule="auto"/>
                    <w:rPr>
                      <w:rFonts w:asciiTheme="majorBidi" w:hAnsiTheme="majorBidi" w:cstheme="majorBidi"/>
                    </w:rPr>
                  </w:pPr>
                  <w:r>
                    <w:rPr>
                      <w:b/>
                      <w:bCs/>
                      <w:i/>
                      <w:iCs/>
                      <w:sz w:val="16"/>
                      <w:szCs w:val="16"/>
                    </w:rPr>
                    <w:t>IAG-25-00015</w:t>
                  </w:r>
                </w:p>
              </w:tc>
            </w:tr>
            <w:tr w:rsidR="002E2A50" w:rsidRPr="00A27064" w14:paraId="7E0876A2" w14:textId="77777777" w:rsidTr="00BC1728">
              <w:trPr>
                <w:trHeight w:val="251"/>
              </w:trPr>
              <w:tc>
                <w:tcPr>
                  <w:tcW w:w="1625" w:type="dxa"/>
                  <w:vAlign w:val="center"/>
                </w:tcPr>
                <w:p w14:paraId="4FEEAEEF"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عنوان الصفقة</w:t>
                  </w:r>
                </w:p>
              </w:tc>
              <w:tc>
                <w:tcPr>
                  <w:tcW w:w="3740" w:type="dxa"/>
                  <w:vAlign w:val="center"/>
                </w:tcPr>
                <w:p w14:paraId="01BE567C" w14:textId="45F4542D" w:rsidR="0051491C" w:rsidRPr="0051491C" w:rsidRDefault="002165AE" w:rsidP="00700400">
                  <w:pPr>
                    <w:bidi/>
                    <w:spacing w:after="0" w:line="276" w:lineRule="auto"/>
                    <w:jc w:val="center"/>
                    <w:rPr>
                      <w:rFonts w:cstheme="minorHAnsi"/>
                      <w:b/>
                      <w:bCs/>
                      <w:caps/>
                      <w:sz w:val="16"/>
                      <w:szCs w:val="16"/>
                      <w:lang w:eastAsia="ja-JP"/>
                    </w:rPr>
                  </w:pPr>
                  <w:r>
                    <w:rPr>
                      <w:rFonts w:cstheme="minorHAnsi"/>
                      <w:b/>
                      <w:bCs/>
                      <w:caps/>
                      <w:sz w:val="16"/>
                      <w:szCs w:val="16"/>
                      <w:lang w:eastAsia="ja-JP"/>
                    </w:rPr>
                    <w:t>eSIM unified tender - relaunch</w:t>
                  </w:r>
                </w:p>
              </w:tc>
            </w:tr>
            <w:tr w:rsidR="002F2E13" w:rsidRPr="00A27064" w14:paraId="66257965" w14:textId="77777777" w:rsidTr="00DF5FCC">
              <w:trPr>
                <w:trHeight w:val="64"/>
              </w:trPr>
              <w:tc>
                <w:tcPr>
                  <w:tcW w:w="1625" w:type="dxa"/>
                  <w:vAlign w:val="center"/>
                </w:tcPr>
                <w:p w14:paraId="25BC2FC6"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موضوع الصفقة</w:t>
                  </w:r>
                </w:p>
              </w:tc>
              <w:tc>
                <w:tcPr>
                  <w:tcW w:w="3740" w:type="dxa"/>
                  <w:vAlign w:val="center"/>
                </w:tcPr>
                <w:p w14:paraId="3F818058" w14:textId="4E972062" w:rsidR="002F2E13" w:rsidRPr="00700400" w:rsidRDefault="00700400" w:rsidP="00D855C7">
                  <w:pPr>
                    <w:rPr>
                      <w:rFonts w:cstheme="minorHAnsi"/>
                      <w:color w:val="000000" w:themeColor="text1"/>
                      <w:sz w:val="14"/>
                      <w:szCs w:val="14"/>
                    </w:rPr>
                  </w:pPr>
                  <w:r w:rsidRPr="00700400">
                    <w:rPr>
                      <w:rFonts w:cstheme="minorHAnsi"/>
                      <w:color w:val="000000" w:themeColor="text1"/>
                      <w:sz w:val="14"/>
                      <w:szCs w:val="14"/>
                    </w:rPr>
                    <w:t xml:space="preserve">Select the best supplier to deliver and supply MIC2 and MIC1 with a Remote SIM Provisioning – </w:t>
                  </w:r>
                  <w:proofErr w:type="spellStart"/>
                  <w:r w:rsidRPr="00700400">
                    <w:rPr>
                      <w:rFonts w:cstheme="minorHAnsi"/>
                      <w:color w:val="000000" w:themeColor="text1"/>
                      <w:sz w:val="14"/>
                      <w:szCs w:val="14"/>
                    </w:rPr>
                    <w:t>eSIM</w:t>
                  </w:r>
                  <w:proofErr w:type="spellEnd"/>
                  <w:r w:rsidRPr="00700400">
                    <w:rPr>
                      <w:rFonts w:cstheme="minorHAnsi"/>
                      <w:color w:val="000000" w:themeColor="text1"/>
                      <w:sz w:val="14"/>
                      <w:szCs w:val="14"/>
                    </w:rPr>
                    <w:t xml:space="preserve"> Solution with their related services: Cloud Solution - Set Up - Integration - Configuration - Maintenance and Support- Training.</w:t>
                  </w:r>
                  <w:r>
                    <w:rPr>
                      <w:rFonts w:cstheme="minorHAnsi"/>
                      <w:color w:val="000000" w:themeColor="text1"/>
                      <w:sz w:val="16"/>
                      <w:szCs w:val="16"/>
                    </w:rPr>
                    <w:t xml:space="preserve"> </w:t>
                  </w:r>
                  <w:r w:rsidRPr="0067658C">
                    <w:rPr>
                      <w:rFonts w:cstheme="minorHAnsi"/>
                      <w:color w:val="000000" w:themeColor="text1"/>
                      <w:sz w:val="14"/>
                      <w:szCs w:val="14"/>
                    </w:rPr>
                    <w:t xml:space="preserve">Accordingly, MIC2 and MIC1 are putting the Project for </w:t>
                  </w:r>
                  <w:r w:rsidRPr="0067658C">
                    <w:rPr>
                      <w:rFonts w:cstheme="minorHAnsi"/>
                      <w:color w:val="000000" w:themeColor="text1"/>
                      <w:sz w:val="14"/>
                      <w:szCs w:val="14"/>
                      <w:u w:val="single"/>
                    </w:rPr>
                    <w:t>Tender in two Lots (</w:t>
                  </w:r>
                  <w:r w:rsidR="00D855C7">
                    <w:rPr>
                      <w:rFonts w:cstheme="minorHAnsi"/>
                      <w:color w:val="000000" w:themeColor="text1"/>
                      <w:sz w:val="14"/>
                      <w:szCs w:val="14"/>
                      <w:u w:val="single"/>
                    </w:rPr>
                    <w:t>1</w:t>
                  </w:r>
                  <w:r w:rsidRPr="0067658C">
                    <w:rPr>
                      <w:rFonts w:cstheme="minorHAnsi"/>
                      <w:color w:val="000000" w:themeColor="text1"/>
                      <w:sz w:val="14"/>
                      <w:szCs w:val="14"/>
                      <w:u w:val="single"/>
                    </w:rPr>
                    <w:t xml:space="preserve"> &amp; </w:t>
                  </w:r>
                  <w:r w:rsidR="00D855C7">
                    <w:rPr>
                      <w:rFonts w:cstheme="minorHAnsi"/>
                      <w:color w:val="000000" w:themeColor="text1"/>
                      <w:sz w:val="14"/>
                      <w:szCs w:val="14"/>
                      <w:u w:val="single"/>
                    </w:rPr>
                    <w:t>2</w:t>
                  </w:r>
                  <w:r w:rsidRPr="0067658C">
                    <w:rPr>
                      <w:rFonts w:cstheme="minorHAnsi"/>
                      <w:color w:val="000000" w:themeColor="text1"/>
                      <w:sz w:val="14"/>
                      <w:szCs w:val="14"/>
                      <w:u w:val="single"/>
                    </w:rPr>
                    <w:t>).</w:t>
                  </w:r>
                  <w:r w:rsidRPr="0067658C">
                    <w:rPr>
                      <w:rFonts w:cstheme="minorHAnsi"/>
                      <w:color w:val="000000" w:themeColor="text1"/>
                      <w:sz w:val="14"/>
                      <w:szCs w:val="14"/>
                    </w:rPr>
                    <w:t xml:space="preserve"> You may apply for any of</w:t>
                  </w:r>
                  <w:r>
                    <w:rPr>
                      <w:rFonts w:cstheme="minorHAnsi"/>
                      <w:color w:val="000000" w:themeColor="text1"/>
                      <w:sz w:val="14"/>
                      <w:szCs w:val="14"/>
                    </w:rPr>
                    <w:t xml:space="preserve"> them or both lots individually (</w:t>
                  </w:r>
                  <w:r w:rsidRPr="00CD1A45">
                    <w:rPr>
                      <w:rFonts w:cstheme="minorHAnsi"/>
                      <w:b/>
                      <w:bCs/>
                      <w:color w:val="000000" w:themeColor="text1"/>
                      <w:sz w:val="14"/>
                      <w:szCs w:val="14"/>
                      <w:highlight w:val="red"/>
                    </w:rPr>
                    <w:t>combined offers will be disqualified</w:t>
                  </w:r>
                  <w:r>
                    <w:rPr>
                      <w:rFonts w:cstheme="minorHAnsi"/>
                      <w:color w:val="000000" w:themeColor="text1"/>
                      <w:sz w:val="14"/>
                      <w:szCs w:val="14"/>
                    </w:rPr>
                    <w:t>).</w:t>
                  </w:r>
                </w:p>
              </w:tc>
            </w:tr>
            <w:tr w:rsidR="002F2E13" w:rsidRPr="00A27064" w14:paraId="1FE7083D" w14:textId="77777777" w:rsidTr="00700400">
              <w:trPr>
                <w:trHeight w:val="64"/>
              </w:trPr>
              <w:tc>
                <w:tcPr>
                  <w:tcW w:w="1625" w:type="dxa"/>
                  <w:vAlign w:val="center"/>
                </w:tcPr>
                <w:p w14:paraId="46AF1831"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طريقة التلزيم</w:t>
                  </w:r>
                </w:p>
              </w:tc>
              <w:tc>
                <w:tcPr>
                  <w:tcW w:w="3740" w:type="dxa"/>
                  <w:shd w:val="clear" w:color="auto" w:fill="D9D9D9" w:themeFill="background1" w:themeFillShade="D9"/>
                  <w:vAlign w:val="center"/>
                </w:tcPr>
                <w:p w14:paraId="641A4F74" w14:textId="77777777" w:rsidR="00700400" w:rsidRPr="00371D76" w:rsidRDefault="00700400" w:rsidP="00700400">
                  <w:pPr>
                    <w:bidi/>
                    <w:spacing w:after="0" w:line="276" w:lineRule="auto"/>
                    <w:jc w:val="both"/>
                    <w:rPr>
                      <w:rFonts w:asciiTheme="majorBidi" w:hAnsiTheme="majorBidi" w:cstheme="majorBidi"/>
                      <w:sz w:val="20"/>
                      <w:szCs w:val="20"/>
                      <w:rtl/>
                      <w:lang w:bidi="ar-LB"/>
                    </w:rPr>
                  </w:pPr>
                  <w:r w:rsidRPr="00371D76">
                    <w:rPr>
                      <w:rFonts w:asciiTheme="majorBidi" w:hAnsiTheme="majorBidi" w:cstheme="majorBidi"/>
                      <w:sz w:val="20"/>
                      <w:szCs w:val="20"/>
                      <w:rtl/>
                    </w:rPr>
                    <w:t xml:space="preserve">مناقصة عمومية </w:t>
                  </w:r>
                  <w:r w:rsidRPr="00371D76">
                    <w:rPr>
                      <w:rFonts w:asciiTheme="majorBidi" w:hAnsiTheme="majorBidi" w:cstheme="majorBidi" w:hint="cs"/>
                      <w:sz w:val="20"/>
                      <w:szCs w:val="20"/>
                      <w:rtl/>
                      <w:lang w:bidi="ar-LB"/>
                    </w:rPr>
                    <w:t xml:space="preserve">على حسب مجموعتين </w:t>
                  </w:r>
                </w:p>
                <w:p w14:paraId="463FFD59" w14:textId="286431E3" w:rsidR="002F2E13" w:rsidRPr="00A27064" w:rsidRDefault="00700400" w:rsidP="002165AE">
                  <w:pPr>
                    <w:bidi/>
                    <w:spacing w:after="0" w:line="276" w:lineRule="auto"/>
                    <w:jc w:val="both"/>
                    <w:rPr>
                      <w:rFonts w:asciiTheme="majorBidi" w:hAnsiTheme="majorBidi" w:cstheme="majorBidi"/>
                      <w:highlight w:val="yellow"/>
                      <w:rtl/>
                      <w:lang w:bidi="ar-LB"/>
                    </w:rPr>
                  </w:pPr>
                  <w:r w:rsidRPr="00371D76">
                    <w:rPr>
                      <w:rFonts w:asciiTheme="majorBidi" w:hAnsiTheme="majorBidi" w:cstheme="majorBidi" w:hint="cs"/>
                      <w:sz w:val="20"/>
                      <w:szCs w:val="20"/>
                      <w:rtl/>
                      <w:lang w:bidi="ar-LB"/>
                    </w:rPr>
                    <w:t xml:space="preserve">(المجموعة </w:t>
                  </w:r>
                  <w:r w:rsidR="002165AE">
                    <w:rPr>
                      <w:rFonts w:asciiTheme="majorBidi" w:hAnsiTheme="majorBidi" w:cstheme="majorBidi"/>
                      <w:sz w:val="20"/>
                      <w:szCs w:val="20"/>
                      <w:lang w:bidi="ar-LB"/>
                    </w:rPr>
                    <w:t>1</w:t>
                  </w:r>
                  <w:r w:rsidRPr="00371D76">
                    <w:rPr>
                      <w:rFonts w:asciiTheme="majorBidi" w:hAnsiTheme="majorBidi" w:cstheme="majorBidi" w:hint="cs"/>
                      <w:sz w:val="20"/>
                      <w:szCs w:val="20"/>
                      <w:rtl/>
                      <w:lang w:bidi="ar-LB"/>
                    </w:rPr>
                    <w:t xml:space="preserve">: </w:t>
                  </w:r>
                  <w:r w:rsidRPr="00371D76">
                    <w:rPr>
                      <w:rFonts w:asciiTheme="majorBidi" w:hAnsiTheme="majorBidi" w:cstheme="majorBidi"/>
                      <w:sz w:val="20"/>
                      <w:szCs w:val="20"/>
                      <w:lang w:bidi="ar-LB"/>
                    </w:rPr>
                    <w:t>MIC</w:t>
                  </w:r>
                  <w:r w:rsidR="002165AE">
                    <w:rPr>
                      <w:rFonts w:asciiTheme="majorBidi" w:hAnsiTheme="majorBidi" w:cstheme="majorBidi"/>
                      <w:sz w:val="20"/>
                      <w:szCs w:val="20"/>
                      <w:lang w:bidi="ar-LB"/>
                    </w:rPr>
                    <w:t>1</w:t>
                  </w:r>
                  <w:r w:rsidRPr="00371D76">
                    <w:rPr>
                      <w:rFonts w:asciiTheme="majorBidi" w:hAnsiTheme="majorBidi" w:cstheme="majorBidi" w:hint="cs"/>
                      <w:sz w:val="20"/>
                      <w:szCs w:val="20"/>
                      <w:rtl/>
                      <w:lang w:bidi="ar-LB"/>
                    </w:rPr>
                    <w:t xml:space="preserve"> </w:t>
                  </w:r>
                  <w:r w:rsidRPr="00371D76">
                    <w:rPr>
                      <w:rFonts w:asciiTheme="majorBidi" w:hAnsiTheme="majorBidi" w:cstheme="majorBidi"/>
                      <w:sz w:val="20"/>
                      <w:szCs w:val="20"/>
                      <w:rtl/>
                      <w:lang w:bidi="ar-LB"/>
                    </w:rPr>
                    <w:t>–</w:t>
                  </w:r>
                  <w:r w:rsidRPr="00371D76">
                    <w:rPr>
                      <w:rFonts w:asciiTheme="majorBidi" w:hAnsiTheme="majorBidi" w:cstheme="majorBidi" w:hint="cs"/>
                      <w:sz w:val="20"/>
                      <w:szCs w:val="20"/>
                      <w:rtl/>
                      <w:lang w:bidi="ar-LB"/>
                    </w:rPr>
                    <w:t xml:space="preserve"> المجموعة </w:t>
                  </w:r>
                  <w:r w:rsidR="002165AE">
                    <w:rPr>
                      <w:rFonts w:asciiTheme="majorBidi" w:hAnsiTheme="majorBidi" w:cstheme="majorBidi"/>
                      <w:sz w:val="20"/>
                      <w:szCs w:val="20"/>
                      <w:lang w:bidi="ar-LB"/>
                    </w:rPr>
                    <w:t>2</w:t>
                  </w:r>
                  <w:r w:rsidRPr="00371D76">
                    <w:rPr>
                      <w:rFonts w:asciiTheme="majorBidi" w:hAnsiTheme="majorBidi" w:cstheme="majorBidi" w:hint="cs"/>
                      <w:sz w:val="20"/>
                      <w:szCs w:val="20"/>
                      <w:rtl/>
                      <w:lang w:bidi="ar-LB"/>
                    </w:rPr>
                    <w:t xml:space="preserve">: </w:t>
                  </w:r>
                  <w:r w:rsidRPr="00371D76">
                    <w:rPr>
                      <w:rFonts w:asciiTheme="majorBidi" w:hAnsiTheme="majorBidi" w:cstheme="majorBidi"/>
                      <w:sz w:val="20"/>
                      <w:szCs w:val="20"/>
                      <w:lang w:bidi="ar-LB"/>
                    </w:rPr>
                    <w:t>MIC</w:t>
                  </w:r>
                  <w:r w:rsidR="002165AE">
                    <w:rPr>
                      <w:rFonts w:asciiTheme="majorBidi" w:hAnsiTheme="majorBidi" w:cstheme="majorBidi"/>
                      <w:sz w:val="20"/>
                      <w:szCs w:val="20"/>
                      <w:lang w:bidi="ar-LB"/>
                    </w:rPr>
                    <w:t>2</w:t>
                  </w:r>
                  <w:r w:rsidRPr="00371D76">
                    <w:rPr>
                      <w:rFonts w:asciiTheme="majorBidi" w:hAnsiTheme="majorBidi" w:cstheme="majorBidi" w:hint="cs"/>
                      <w:sz w:val="20"/>
                      <w:szCs w:val="20"/>
                      <w:rtl/>
                      <w:lang w:bidi="ar-LB"/>
                    </w:rPr>
                    <w:t>)</w:t>
                  </w:r>
                </w:p>
              </w:tc>
            </w:tr>
            <w:tr w:rsidR="002F2E13" w:rsidRPr="00A27064" w14:paraId="67404BB5" w14:textId="77777777" w:rsidTr="00FD27D4">
              <w:trPr>
                <w:trHeight w:val="64"/>
              </w:trPr>
              <w:tc>
                <w:tcPr>
                  <w:tcW w:w="1625" w:type="dxa"/>
                  <w:vAlign w:val="center"/>
                </w:tcPr>
                <w:p w14:paraId="7D33DBE1"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نوع التلزيم</w:t>
                  </w:r>
                </w:p>
              </w:tc>
              <w:tc>
                <w:tcPr>
                  <w:tcW w:w="3740" w:type="dxa"/>
                  <w:vAlign w:val="center"/>
                </w:tcPr>
                <w:p w14:paraId="49875121" w14:textId="0FCE738D" w:rsidR="002F2E13" w:rsidRPr="00A27064" w:rsidRDefault="002F2E13" w:rsidP="0051491C">
                  <w:pPr>
                    <w:bidi/>
                    <w:spacing w:after="0" w:line="276" w:lineRule="auto"/>
                    <w:jc w:val="both"/>
                    <w:rPr>
                      <w:rFonts w:asciiTheme="majorBidi" w:hAnsiTheme="majorBidi" w:cstheme="majorBidi"/>
                      <w:highlight w:val="yellow"/>
                      <w:rtl/>
                      <w:lang w:bidi="ar-LB"/>
                    </w:rPr>
                  </w:pPr>
                  <w:r w:rsidRPr="0051491C">
                    <w:rPr>
                      <w:rFonts w:asciiTheme="majorBidi" w:hAnsiTheme="majorBidi" w:cstheme="majorBidi"/>
                      <w:rtl/>
                    </w:rPr>
                    <w:t>لوازم</w:t>
                  </w:r>
                </w:p>
              </w:tc>
            </w:tr>
            <w:tr w:rsidR="002F2E13" w:rsidRPr="00A27064" w14:paraId="0CAEEAD7" w14:textId="77777777" w:rsidTr="00FD27D4">
              <w:trPr>
                <w:trHeight w:val="64"/>
              </w:trPr>
              <w:tc>
                <w:tcPr>
                  <w:tcW w:w="1625" w:type="dxa"/>
                  <w:vAlign w:val="center"/>
                </w:tcPr>
                <w:p w14:paraId="28A54E19" w14:textId="77777777" w:rsidR="002F2E13" w:rsidRPr="00700400" w:rsidRDefault="00685754" w:rsidP="002F2E13">
                  <w:pPr>
                    <w:bidi/>
                    <w:spacing w:after="0" w:line="276" w:lineRule="auto"/>
                    <w:rPr>
                      <w:rFonts w:asciiTheme="majorBidi" w:hAnsiTheme="majorBidi" w:cstheme="majorBidi"/>
                      <w:b/>
                      <w:bCs/>
                      <w:sz w:val="20"/>
                      <w:szCs w:val="20"/>
                      <w:vertAlign w:val="superscript"/>
                      <w:rtl/>
                    </w:rPr>
                  </w:pPr>
                  <w:r w:rsidRPr="00700400">
                    <w:rPr>
                      <w:rFonts w:asciiTheme="majorBidi" w:hAnsiTheme="majorBidi" w:cstheme="majorBidi"/>
                      <w:b/>
                      <w:bCs/>
                      <w:sz w:val="20"/>
                      <w:szCs w:val="20"/>
                      <w:rtl/>
                    </w:rPr>
                    <w:t>مدة صلاحية</w:t>
                  </w:r>
                  <w:r w:rsidRPr="00700400">
                    <w:rPr>
                      <w:rFonts w:asciiTheme="majorBidi" w:hAnsiTheme="majorBidi" w:cstheme="majorBidi"/>
                      <w:b/>
                      <w:bCs/>
                      <w:sz w:val="20"/>
                      <w:szCs w:val="20"/>
                    </w:rPr>
                    <w:t xml:space="preserve"> </w:t>
                  </w:r>
                  <w:r w:rsidR="002F2E13" w:rsidRPr="00700400">
                    <w:rPr>
                      <w:rFonts w:asciiTheme="majorBidi" w:hAnsiTheme="majorBidi" w:cstheme="majorBidi"/>
                      <w:b/>
                      <w:bCs/>
                      <w:sz w:val="20"/>
                      <w:szCs w:val="20"/>
                      <w:rtl/>
                    </w:rPr>
                    <w:t>العرض</w:t>
                  </w:r>
                  <w:r w:rsidR="002F2E13" w:rsidRPr="00700400">
                    <w:rPr>
                      <w:rFonts w:asciiTheme="majorBidi" w:hAnsiTheme="majorBidi" w:cstheme="majorBidi"/>
                      <w:b/>
                      <w:bCs/>
                      <w:sz w:val="20"/>
                      <w:szCs w:val="20"/>
                      <w:vertAlign w:val="superscript"/>
                    </w:rPr>
                    <w:t>1</w:t>
                  </w:r>
                </w:p>
              </w:tc>
              <w:tc>
                <w:tcPr>
                  <w:tcW w:w="3740" w:type="dxa"/>
                  <w:vAlign w:val="center"/>
                </w:tcPr>
                <w:p w14:paraId="68B1EBC6" w14:textId="2B042F25" w:rsidR="002F2E13" w:rsidRPr="00A27064" w:rsidRDefault="00E26729" w:rsidP="002F2E13">
                  <w:pPr>
                    <w:bidi/>
                    <w:spacing w:after="0" w:line="276" w:lineRule="auto"/>
                    <w:jc w:val="both"/>
                    <w:rPr>
                      <w:rFonts w:asciiTheme="majorBidi" w:hAnsiTheme="majorBidi" w:cstheme="majorBidi"/>
                      <w:highlight w:val="yellow"/>
                      <w:rtl/>
                    </w:rPr>
                  </w:pPr>
                  <w:r w:rsidRPr="00E26729">
                    <w:rPr>
                      <w:rFonts w:asciiTheme="majorBidi" w:hAnsiTheme="majorBidi" w:cstheme="majorBidi"/>
                    </w:rPr>
                    <w:t>6</w:t>
                  </w:r>
                  <w:r w:rsidR="00685754" w:rsidRPr="00E26729">
                    <w:rPr>
                      <w:rFonts w:asciiTheme="majorBidi" w:hAnsiTheme="majorBidi" w:cstheme="majorBidi"/>
                    </w:rPr>
                    <w:t xml:space="preserve"> months</w:t>
                  </w:r>
                </w:p>
              </w:tc>
            </w:tr>
            <w:tr w:rsidR="002F2E13" w:rsidRPr="00A27064" w14:paraId="0DD5FBE0" w14:textId="77777777" w:rsidTr="00700400">
              <w:trPr>
                <w:trHeight w:val="64"/>
              </w:trPr>
              <w:tc>
                <w:tcPr>
                  <w:tcW w:w="1625" w:type="dxa"/>
                  <w:vAlign w:val="center"/>
                </w:tcPr>
                <w:p w14:paraId="2D7400C4" w14:textId="77777777" w:rsidR="002F2E13" w:rsidRPr="00700400" w:rsidRDefault="002F2E13" w:rsidP="002F2E13">
                  <w:pPr>
                    <w:bidi/>
                    <w:spacing w:after="0" w:line="276" w:lineRule="auto"/>
                    <w:rPr>
                      <w:rFonts w:asciiTheme="majorBidi" w:hAnsiTheme="majorBidi" w:cstheme="majorBidi"/>
                      <w:b/>
                      <w:bCs/>
                      <w:sz w:val="20"/>
                      <w:szCs w:val="20"/>
                      <w:vertAlign w:val="superscript"/>
                    </w:rPr>
                  </w:pPr>
                  <w:r w:rsidRPr="00700400">
                    <w:rPr>
                      <w:rFonts w:asciiTheme="majorBidi" w:hAnsiTheme="majorBidi" w:cstheme="majorBidi"/>
                      <w:b/>
                      <w:bCs/>
                      <w:sz w:val="20"/>
                      <w:szCs w:val="20"/>
                      <w:rtl/>
                    </w:rPr>
                    <w:t>ضمان العرض</w:t>
                  </w:r>
                  <w:r w:rsidRPr="00700400">
                    <w:rPr>
                      <w:b/>
                      <w:bCs/>
                      <w:sz w:val="20"/>
                      <w:szCs w:val="20"/>
                      <w:vertAlign w:val="superscript"/>
                    </w:rPr>
                    <w:t>2</w:t>
                  </w:r>
                </w:p>
              </w:tc>
              <w:tc>
                <w:tcPr>
                  <w:tcW w:w="3740" w:type="dxa"/>
                  <w:shd w:val="clear" w:color="auto" w:fill="D9D9D9" w:themeFill="background1" w:themeFillShade="D9"/>
                  <w:vAlign w:val="center"/>
                </w:tcPr>
                <w:p w14:paraId="7BF0EE64" w14:textId="1A6B8E71" w:rsidR="00700400" w:rsidRDefault="00700400" w:rsidP="002165AE">
                  <w:pPr>
                    <w:bidi/>
                    <w:spacing w:after="0" w:line="276" w:lineRule="auto"/>
                    <w:jc w:val="both"/>
                    <w:rPr>
                      <w:sz w:val="18"/>
                      <w:szCs w:val="18"/>
                      <w:rtl/>
                      <w:lang w:bidi="ar-LB"/>
                    </w:rPr>
                  </w:pPr>
                  <w:r w:rsidRPr="00DB6CE5">
                    <w:rPr>
                      <w:rFonts w:hint="cs"/>
                      <w:sz w:val="18"/>
                      <w:szCs w:val="18"/>
                      <w:u w:val="single"/>
                      <w:rtl/>
                    </w:rPr>
                    <w:t>المجموعة</w:t>
                  </w:r>
                  <w:r>
                    <w:rPr>
                      <w:rFonts w:hint="cs"/>
                      <w:sz w:val="18"/>
                      <w:szCs w:val="18"/>
                      <w:u w:val="single"/>
                      <w:rtl/>
                    </w:rPr>
                    <w:t xml:space="preserve"> </w:t>
                  </w:r>
                  <w:r w:rsidR="002165AE">
                    <w:rPr>
                      <w:sz w:val="18"/>
                      <w:szCs w:val="18"/>
                      <w:u w:val="single"/>
                    </w:rPr>
                    <w:t>1</w:t>
                  </w:r>
                  <w:r w:rsidRPr="00DB6CE5">
                    <w:rPr>
                      <w:rFonts w:hint="cs"/>
                      <w:sz w:val="18"/>
                      <w:szCs w:val="18"/>
                      <w:u w:val="single"/>
                      <w:rtl/>
                    </w:rPr>
                    <w:t>:</w:t>
                  </w:r>
                  <w:r>
                    <w:rPr>
                      <w:rFonts w:hint="cs"/>
                      <w:sz w:val="18"/>
                      <w:szCs w:val="18"/>
                      <w:rtl/>
                    </w:rPr>
                    <w:t xml:space="preserve"> </w:t>
                  </w:r>
                  <w:r w:rsidRPr="00486510">
                    <w:rPr>
                      <w:sz w:val="18"/>
                      <w:szCs w:val="18"/>
                    </w:rPr>
                    <w:t>$</w:t>
                  </w:r>
                  <w:r w:rsidR="00DB27D3">
                    <w:rPr>
                      <w:sz w:val="18"/>
                      <w:szCs w:val="18"/>
                    </w:rPr>
                    <w:t>1,000</w:t>
                  </w:r>
                  <w:r>
                    <w:rPr>
                      <w:rFonts w:hint="cs"/>
                      <w:sz w:val="18"/>
                      <w:szCs w:val="18"/>
                      <w:rtl/>
                      <w:lang w:bidi="ar-LB"/>
                    </w:rPr>
                    <w:t xml:space="preserve"> لصالح </w:t>
                  </w:r>
                  <w:r>
                    <w:rPr>
                      <w:sz w:val="18"/>
                      <w:szCs w:val="18"/>
                      <w:lang w:bidi="ar-LB"/>
                    </w:rPr>
                    <w:t>MIC</w:t>
                  </w:r>
                  <w:r w:rsidR="002165AE">
                    <w:rPr>
                      <w:sz w:val="18"/>
                      <w:szCs w:val="18"/>
                      <w:lang w:bidi="ar-LB"/>
                    </w:rPr>
                    <w:t>1</w:t>
                  </w:r>
                </w:p>
                <w:p w14:paraId="564E1DB1" w14:textId="741C7A7F" w:rsidR="002F2E13" w:rsidRPr="00A27064" w:rsidRDefault="00700400" w:rsidP="002165AE">
                  <w:pPr>
                    <w:bidi/>
                    <w:spacing w:after="0" w:line="276" w:lineRule="auto"/>
                    <w:jc w:val="both"/>
                    <w:rPr>
                      <w:rFonts w:asciiTheme="majorBidi" w:hAnsiTheme="majorBidi" w:cstheme="majorBidi"/>
                      <w:highlight w:val="yellow"/>
                    </w:rPr>
                  </w:pPr>
                  <w:r w:rsidRPr="00DB6CE5">
                    <w:rPr>
                      <w:rFonts w:hint="cs"/>
                      <w:sz w:val="18"/>
                      <w:szCs w:val="18"/>
                      <w:u w:val="single"/>
                      <w:rtl/>
                    </w:rPr>
                    <w:t xml:space="preserve">المجموعة </w:t>
                  </w:r>
                  <w:r w:rsidR="002165AE">
                    <w:rPr>
                      <w:sz w:val="18"/>
                      <w:szCs w:val="18"/>
                      <w:u w:val="single"/>
                    </w:rPr>
                    <w:t>2</w:t>
                  </w:r>
                  <w:r w:rsidRPr="00DB6CE5">
                    <w:rPr>
                      <w:rFonts w:hint="cs"/>
                      <w:sz w:val="18"/>
                      <w:szCs w:val="18"/>
                      <w:u w:val="single"/>
                      <w:rtl/>
                    </w:rPr>
                    <w:t>:</w:t>
                  </w:r>
                  <w:r>
                    <w:rPr>
                      <w:rFonts w:hint="cs"/>
                      <w:sz w:val="18"/>
                      <w:szCs w:val="18"/>
                      <w:rtl/>
                    </w:rPr>
                    <w:t xml:space="preserve"> </w:t>
                  </w:r>
                  <w:r>
                    <w:rPr>
                      <w:sz w:val="18"/>
                      <w:szCs w:val="18"/>
                    </w:rPr>
                    <w:t>$</w:t>
                  </w:r>
                  <w:r w:rsidR="00DB27D3">
                    <w:rPr>
                      <w:sz w:val="18"/>
                      <w:szCs w:val="18"/>
                    </w:rPr>
                    <w:t>1,000</w:t>
                  </w:r>
                  <w:r>
                    <w:rPr>
                      <w:rFonts w:hint="cs"/>
                      <w:sz w:val="18"/>
                      <w:szCs w:val="18"/>
                      <w:rtl/>
                      <w:lang w:bidi="ar-LB"/>
                    </w:rPr>
                    <w:t xml:space="preserve"> لصالح </w:t>
                  </w:r>
                  <w:r>
                    <w:rPr>
                      <w:sz w:val="18"/>
                      <w:szCs w:val="18"/>
                      <w:lang w:bidi="ar-LB"/>
                    </w:rPr>
                    <w:t>MIC</w:t>
                  </w:r>
                  <w:r w:rsidR="002165AE">
                    <w:rPr>
                      <w:sz w:val="18"/>
                      <w:szCs w:val="18"/>
                      <w:lang w:bidi="ar-LB"/>
                    </w:rPr>
                    <w:t>2</w:t>
                  </w:r>
                </w:p>
              </w:tc>
            </w:tr>
            <w:tr w:rsidR="002F2E13" w:rsidRPr="00A27064" w14:paraId="4AB13BFF" w14:textId="77777777" w:rsidTr="00FD27D4">
              <w:trPr>
                <w:trHeight w:val="64"/>
              </w:trPr>
              <w:tc>
                <w:tcPr>
                  <w:tcW w:w="1625" w:type="dxa"/>
                  <w:vAlign w:val="center"/>
                </w:tcPr>
                <w:p w14:paraId="652C7B6B" w14:textId="77777777" w:rsidR="002F2E13" w:rsidRPr="00700400" w:rsidRDefault="002F2E13" w:rsidP="002F2E13">
                  <w:pPr>
                    <w:bidi/>
                    <w:spacing w:after="0" w:line="276" w:lineRule="auto"/>
                    <w:rPr>
                      <w:rFonts w:asciiTheme="majorBidi" w:hAnsiTheme="majorBidi" w:cstheme="majorBidi"/>
                      <w:b/>
                      <w:bCs/>
                      <w:sz w:val="20"/>
                      <w:szCs w:val="20"/>
                      <w:vertAlign w:val="superscript"/>
                      <w:rtl/>
                    </w:rPr>
                  </w:pPr>
                  <w:r w:rsidRPr="00700400">
                    <w:rPr>
                      <w:rFonts w:asciiTheme="majorBidi" w:hAnsiTheme="majorBidi" w:cstheme="majorBidi"/>
                      <w:b/>
                      <w:bCs/>
                      <w:sz w:val="20"/>
                      <w:szCs w:val="20"/>
                      <w:rtl/>
                    </w:rPr>
                    <w:t>مدة صلاحية ضمان العرض</w:t>
                  </w:r>
                  <w:r w:rsidRPr="00700400">
                    <w:rPr>
                      <w:rFonts w:asciiTheme="majorBidi" w:hAnsiTheme="majorBidi" w:cstheme="majorBidi"/>
                      <w:b/>
                      <w:bCs/>
                      <w:sz w:val="20"/>
                      <w:szCs w:val="20"/>
                      <w:vertAlign w:val="superscript"/>
                    </w:rPr>
                    <w:t>3</w:t>
                  </w:r>
                </w:p>
              </w:tc>
              <w:tc>
                <w:tcPr>
                  <w:tcW w:w="3740" w:type="dxa"/>
                  <w:vAlign w:val="center"/>
                </w:tcPr>
                <w:p w14:paraId="768796CD" w14:textId="1D62DD73" w:rsidR="002F2E13" w:rsidRPr="00A27064" w:rsidRDefault="00E26729" w:rsidP="002F2E13">
                  <w:pPr>
                    <w:bidi/>
                    <w:spacing w:after="0" w:line="276" w:lineRule="auto"/>
                    <w:jc w:val="both"/>
                    <w:rPr>
                      <w:rFonts w:asciiTheme="majorBidi" w:hAnsiTheme="majorBidi" w:cstheme="majorBidi"/>
                      <w:highlight w:val="yellow"/>
                      <w:rtl/>
                    </w:rPr>
                  </w:pPr>
                  <w:r w:rsidRPr="00E26729">
                    <w:rPr>
                      <w:rFonts w:asciiTheme="majorBidi" w:hAnsiTheme="majorBidi" w:cstheme="majorBidi"/>
                    </w:rPr>
                    <w:t>7</w:t>
                  </w:r>
                  <w:r w:rsidR="00685754" w:rsidRPr="00E26729">
                    <w:rPr>
                      <w:rFonts w:asciiTheme="majorBidi" w:hAnsiTheme="majorBidi" w:cstheme="majorBidi"/>
                    </w:rPr>
                    <w:t xml:space="preserve"> months</w:t>
                  </w:r>
                </w:p>
              </w:tc>
            </w:tr>
            <w:tr w:rsidR="002F2E13" w:rsidRPr="00A27064" w14:paraId="31A88728" w14:textId="77777777" w:rsidTr="00700400">
              <w:trPr>
                <w:trHeight w:val="64"/>
              </w:trPr>
              <w:tc>
                <w:tcPr>
                  <w:tcW w:w="1625" w:type="dxa"/>
                  <w:vAlign w:val="center"/>
                </w:tcPr>
                <w:p w14:paraId="0C57737E" w14:textId="77777777" w:rsidR="002F2E13" w:rsidRPr="00700400" w:rsidRDefault="002F2E13" w:rsidP="002F2E13">
                  <w:pPr>
                    <w:bidi/>
                    <w:spacing w:after="0" w:line="276" w:lineRule="auto"/>
                    <w:rPr>
                      <w:rFonts w:asciiTheme="majorBidi" w:hAnsiTheme="majorBidi" w:cstheme="majorBidi"/>
                      <w:b/>
                      <w:bCs/>
                      <w:sz w:val="20"/>
                      <w:szCs w:val="20"/>
                      <w:vertAlign w:val="superscript"/>
                    </w:rPr>
                  </w:pPr>
                  <w:r w:rsidRPr="00700400">
                    <w:rPr>
                      <w:rFonts w:asciiTheme="majorBidi" w:hAnsiTheme="majorBidi" w:cstheme="majorBidi"/>
                      <w:b/>
                      <w:bCs/>
                      <w:sz w:val="20"/>
                      <w:szCs w:val="20"/>
                      <w:rtl/>
                    </w:rPr>
                    <w:t>ضمان حسن التنفيذ</w:t>
                  </w:r>
                  <w:r w:rsidRPr="00700400">
                    <w:rPr>
                      <w:rFonts w:asciiTheme="majorBidi" w:hAnsiTheme="majorBidi" w:cstheme="majorBidi"/>
                      <w:b/>
                      <w:bCs/>
                      <w:sz w:val="20"/>
                      <w:szCs w:val="20"/>
                      <w:vertAlign w:val="superscript"/>
                    </w:rPr>
                    <w:t>4</w:t>
                  </w:r>
                </w:p>
              </w:tc>
              <w:tc>
                <w:tcPr>
                  <w:tcW w:w="3740" w:type="dxa"/>
                  <w:shd w:val="clear" w:color="auto" w:fill="D9D9D9" w:themeFill="background1" w:themeFillShade="D9"/>
                  <w:vAlign w:val="center"/>
                </w:tcPr>
                <w:p w14:paraId="079F434B" w14:textId="0053B648" w:rsidR="002F2E13" w:rsidRDefault="00700400" w:rsidP="002165AE">
                  <w:pPr>
                    <w:bidi/>
                    <w:spacing w:after="0" w:line="276" w:lineRule="auto"/>
                    <w:jc w:val="both"/>
                    <w:rPr>
                      <w:rFonts w:asciiTheme="majorBidi" w:hAnsiTheme="majorBidi" w:cstheme="majorBidi"/>
                      <w:rtl/>
                    </w:rPr>
                  </w:pPr>
                  <w:r w:rsidRPr="00DB6CE5">
                    <w:rPr>
                      <w:rFonts w:hint="cs"/>
                      <w:sz w:val="18"/>
                      <w:szCs w:val="18"/>
                      <w:u w:val="single"/>
                      <w:rtl/>
                    </w:rPr>
                    <w:t>المجموعة</w:t>
                  </w:r>
                  <w:r>
                    <w:rPr>
                      <w:rFonts w:hint="cs"/>
                      <w:sz w:val="18"/>
                      <w:szCs w:val="18"/>
                      <w:u w:val="single"/>
                      <w:rtl/>
                    </w:rPr>
                    <w:t xml:space="preserve"> </w:t>
                  </w:r>
                  <w:r w:rsidR="002165AE">
                    <w:rPr>
                      <w:sz w:val="18"/>
                      <w:szCs w:val="18"/>
                      <w:u w:val="single"/>
                    </w:rPr>
                    <w:t>1</w:t>
                  </w:r>
                  <w:r w:rsidRPr="00DB6CE5">
                    <w:rPr>
                      <w:rFonts w:hint="cs"/>
                      <w:sz w:val="18"/>
                      <w:szCs w:val="18"/>
                      <w:u w:val="single"/>
                      <w:rtl/>
                    </w:rPr>
                    <w:t>:</w:t>
                  </w:r>
                  <w:r>
                    <w:rPr>
                      <w:rFonts w:hint="cs"/>
                      <w:sz w:val="18"/>
                      <w:szCs w:val="18"/>
                      <w:rtl/>
                    </w:rPr>
                    <w:t xml:space="preserve">  </w:t>
                  </w:r>
                  <w:r w:rsidRPr="003208A5">
                    <w:rPr>
                      <w:rFonts w:asciiTheme="minorBidi" w:hAnsiTheme="minorBidi"/>
                      <w:sz w:val="18"/>
                      <w:szCs w:val="18"/>
                      <w:rtl/>
                    </w:rPr>
                    <w:t>10% من قيمة العقد</w:t>
                  </w:r>
                </w:p>
                <w:p w14:paraId="11F651B0" w14:textId="462B805B" w:rsidR="00700400" w:rsidRPr="007C3173" w:rsidRDefault="00700400" w:rsidP="002165AE">
                  <w:pPr>
                    <w:bidi/>
                    <w:spacing w:after="0" w:line="276" w:lineRule="auto"/>
                    <w:jc w:val="both"/>
                    <w:rPr>
                      <w:rFonts w:asciiTheme="majorBidi" w:hAnsiTheme="majorBidi" w:cstheme="majorBidi"/>
                      <w:rtl/>
                      <w:lang w:bidi="ar-LB"/>
                    </w:rPr>
                  </w:pPr>
                  <w:r w:rsidRPr="00DB6CE5">
                    <w:rPr>
                      <w:rFonts w:hint="cs"/>
                      <w:sz w:val="18"/>
                      <w:szCs w:val="18"/>
                      <w:u w:val="single"/>
                      <w:rtl/>
                      <w:lang w:bidi="ar-LB"/>
                    </w:rPr>
                    <w:t>ا</w:t>
                  </w:r>
                  <w:r w:rsidRPr="00DB6CE5">
                    <w:rPr>
                      <w:rFonts w:hint="cs"/>
                      <w:sz w:val="18"/>
                      <w:szCs w:val="18"/>
                      <w:u w:val="single"/>
                      <w:rtl/>
                    </w:rPr>
                    <w:t xml:space="preserve">لمجموعة </w:t>
                  </w:r>
                  <w:r w:rsidR="002165AE">
                    <w:rPr>
                      <w:sz w:val="18"/>
                      <w:szCs w:val="18"/>
                      <w:u w:val="single"/>
                    </w:rPr>
                    <w:t>2</w:t>
                  </w:r>
                  <w:r w:rsidRPr="00DB6CE5">
                    <w:rPr>
                      <w:rFonts w:hint="cs"/>
                      <w:sz w:val="18"/>
                      <w:szCs w:val="18"/>
                      <w:u w:val="single"/>
                      <w:rtl/>
                    </w:rPr>
                    <w:t>:</w:t>
                  </w:r>
                  <w:r>
                    <w:rPr>
                      <w:rFonts w:hint="cs"/>
                      <w:sz w:val="18"/>
                      <w:szCs w:val="18"/>
                      <w:rtl/>
                    </w:rPr>
                    <w:t xml:space="preserve"> </w:t>
                  </w:r>
                  <w:r w:rsidR="00DB27D3" w:rsidRPr="003208A5">
                    <w:rPr>
                      <w:rFonts w:asciiTheme="minorBidi" w:hAnsiTheme="minorBidi"/>
                      <w:sz w:val="18"/>
                      <w:szCs w:val="18"/>
                      <w:rtl/>
                    </w:rPr>
                    <w:t>10% من قيمة العقد</w:t>
                  </w:r>
                </w:p>
              </w:tc>
            </w:tr>
            <w:tr w:rsidR="002F2E13" w:rsidRPr="00A27064" w14:paraId="6AFCBFEB" w14:textId="77777777" w:rsidTr="00FD27D4">
              <w:trPr>
                <w:trHeight w:val="64"/>
              </w:trPr>
              <w:tc>
                <w:tcPr>
                  <w:tcW w:w="1625" w:type="dxa"/>
                  <w:vAlign w:val="center"/>
                </w:tcPr>
                <w:p w14:paraId="2955E88B"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سعر الإفتتاح (خاص بالمزايدة العمومية)</w:t>
                  </w:r>
                </w:p>
              </w:tc>
              <w:tc>
                <w:tcPr>
                  <w:tcW w:w="3740" w:type="dxa"/>
                  <w:vAlign w:val="center"/>
                </w:tcPr>
                <w:p w14:paraId="5FC6DC42" w14:textId="77777777" w:rsidR="002F2E13" w:rsidRPr="00A27064" w:rsidRDefault="002F2E13" w:rsidP="002F2E13">
                  <w:pPr>
                    <w:bidi/>
                    <w:spacing w:after="0" w:line="276" w:lineRule="auto"/>
                    <w:jc w:val="both"/>
                    <w:rPr>
                      <w:rFonts w:asciiTheme="majorBidi" w:hAnsiTheme="majorBidi" w:cstheme="majorBidi"/>
                    </w:rPr>
                  </w:pPr>
                </w:p>
              </w:tc>
            </w:tr>
            <w:tr w:rsidR="002F2E13" w:rsidRPr="00A27064" w14:paraId="61FE2071" w14:textId="77777777" w:rsidTr="003208A5">
              <w:trPr>
                <w:trHeight w:val="64"/>
              </w:trPr>
              <w:tc>
                <w:tcPr>
                  <w:tcW w:w="1625" w:type="dxa"/>
                  <w:vAlign w:val="center"/>
                </w:tcPr>
                <w:p w14:paraId="7D5B8271"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الإرساء</w:t>
                  </w:r>
                </w:p>
              </w:tc>
              <w:tc>
                <w:tcPr>
                  <w:tcW w:w="3740" w:type="dxa"/>
                  <w:shd w:val="clear" w:color="auto" w:fill="D9D9D9" w:themeFill="background1" w:themeFillShade="D9"/>
                  <w:vAlign w:val="center"/>
                </w:tcPr>
                <w:p w14:paraId="5B78222D" w14:textId="32C86C92" w:rsidR="002F2E13" w:rsidRDefault="003208A5" w:rsidP="002165AE">
                  <w:pPr>
                    <w:bidi/>
                    <w:spacing w:after="0" w:line="276" w:lineRule="auto"/>
                    <w:jc w:val="both"/>
                    <w:rPr>
                      <w:rFonts w:asciiTheme="minorBidi" w:hAnsiTheme="minorBidi"/>
                      <w:sz w:val="18"/>
                      <w:szCs w:val="18"/>
                      <w:rtl/>
                    </w:rPr>
                  </w:pPr>
                  <w:r w:rsidRPr="00DB6CE5">
                    <w:rPr>
                      <w:rFonts w:hint="cs"/>
                      <w:sz w:val="18"/>
                      <w:szCs w:val="18"/>
                      <w:u w:val="single"/>
                      <w:rtl/>
                    </w:rPr>
                    <w:t>المجموعة</w:t>
                  </w:r>
                  <w:r>
                    <w:rPr>
                      <w:rFonts w:hint="cs"/>
                      <w:sz w:val="18"/>
                      <w:szCs w:val="18"/>
                      <w:u w:val="single"/>
                      <w:rtl/>
                    </w:rPr>
                    <w:t xml:space="preserve"> </w:t>
                  </w:r>
                  <w:r w:rsidR="002165AE">
                    <w:rPr>
                      <w:sz w:val="18"/>
                      <w:szCs w:val="18"/>
                      <w:u w:val="single"/>
                    </w:rPr>
                    <w:t>1</w:t>
                  </w:r>
                  <w:r w:rsidRPr="00DB6CE5">
                    <w:rPr>
                      <w:rFonts w:hint="cs"/>
                      <w:sz w:val="18"/>
                      <w:szCs w:val="18"/>
                      <w:u w:val="single"/>
                      <w:rtl/>
                    </w:rPr>
                    <w:t>:</w:t>
                  </w:r>
                  <w:r>
                    <w:rPr>
                      <w:rFonts w:hint="cs"/>
                      <w:sz w:val="18"/>
                      <w:szCs w:val="18"/>
                      <w:rtl/>
                    </w:rPr>
                    <w:t xml:space="preserve"> </w:t>
                  </w:r>
                  <w:r w:rsidR="002F2E13" w:rsidRPr="003208A5">
                    <w:rPr>
                      <w:rFonts w:asciiTheme="minorBidi" w:hAnsiTheme="minorBidi"/>
                      <w:sz w:val="18"/>
                      <w:szCs w:val="18"/>
                      <w:rtl/>
                    </w:rPr>
                    <w:t>العر</w:t>
                  </w:r>
                  <w:r w:rsidR="002F2E13" w:rsidRPr="003208A5">
                    <w:rPr>
                      <w:rFonts w:asciiTheme="minorBidi" w:hAnsiTheme="minorBidi"/>
                      <w:sz w:val="18"/>
                      <w:szCs w:val="18"/>
                      <w:rtl/>
                      <w:lang w:bidi="ar-LB"/>
                    </w:rPr>
                    <w:t>ض الإقتصادي</w:t>
                  </w:r>
                  <w:r w:rsidR="002F2E13" w:rsidRPr="003208A5">
                    <w:rPr>
                      <w:rFonts w:asciiTheme="minorBidi" w:hAnsiTheme="minorBidi"/>
                      <w:sz w:val="18"/>
                      <w:szCs w:val="18"/>
                      <w:rtl/>
                    </w:rPr>
                    <w:t xml:space="preserve"> الأفضل</w:t>
                  </w:r>
                </w:p>
                <w:p w14:paraId="3AA834CB" w14:textId="09EB42A1" w:rsidR="003208A5" w:rsidRPr="00190F05" w:rsidRDefault="003208A5" w:rsidP="002165AE">
                  <w:pPr>
                    <w:bidi/>
                    <w:spacing w:after="0" w:line="276" w:lineRule="auto"/>
                    <w:jc w:val="both"/>
                    <w:rPr>
                      <w:rFonts w:asciiTheme="majorBidi" w:hAnsiTheme="majorBidi" w:cstheme="majorBidi"/>
                      <w:highlight w:val="yellow"/>
                    </w:rPr>
                  </w:pPr>
                  <w:r w:rsidRPr="00DB6CE5">
                    <w:rPr>
                      <w:rFonts w:hint="cs"/>
                      <w:sz w:val="18"/>
                      <w:szCs w:val="18"/>
                      <w:u w:val="single"/>
                      <w:rtl/>
                      <w:lang w:bidi="ar-LB"/>
                    </w:rPr>
                    <w:t>ا</w:t>
                  </w:r>
                  <w:r w:rsidRPr="00DB6CE5">
                    <w:rPr>
                      <w:rFonts w:hint="cs"/>
                      <w:sz w:val="18"/>
                      <w:szCs w:val="18"/>
                      <w:u w:val="single"/>
                      <w:rtl/>
                    </w:rPr>
                    <w:t xml:space="preserve">لمجموعة </w:t>
                  </w:r>
                  <w:r w:rsidR="002165AE">
                    <w:rPr>
                      <w:sz w:val="18"/>
                      <w:szCs w:val="18"/>
                      <w:u w:val="single"/>
                    </w:rPr>
                    <w:t>2</w:t>
                  </w:r>
                  <w:r w:rsidRPr="00DB6CE5">
                    <w:rPr>
                      <w:rFonts w:hint="cs"/>
                      <w:sz w:val="18"/>
                      <w:szCs w:val="18"/>
                      <w:u w:val="single"/>
                      <w:rtl/>
                    </w:rPr>
                    <w:t>:</w:t>
                  </w:r>
                  <w:r>
                    <w:rPr>
                      <w:rFonts w:hint="cs"/>
                      <w:sz w:val="18"/>
                      <w:szCs w:val="18"/>
                      <w:rtl/>
                    </w:rPr>
                    <w:t xml:space="preserve"> </w:t>
                  </w:r>
                  <w:r w:rsidR="00DB27D3" w:rsidRPr="003208A5">
                    <w:rPr>
                      <w:rFonts w:asciiTheme="minorBidi" w:hAnsiTheme="minorBidi"/>
                      <w:sz w:val="18"/>
                      <w:szCs w:val="18"/>
                      <w:rtl/>
                    </w:rPr>
                    <w:t>العر</w:t>
                  </w:r>
                  <w:r w:rsidR="00DB27D3" w:rsidRPr="003208A5">
                    <w:rPr>
                      <w:rFonts w:asciiTheme="minorBidi" w:hAnsiTheme="minorBidi"/>
                      <w:sz w:val="18"/>
                      <w:szCs w:val="18"/>
                      <w:rtl/>
                      <w:lang w:bidi="ar-LB"/>
                    </w:rPr>
                    <w:t>ض الإقتصادي</w:t>
                  </w:r>
                  <w:r w:rsidR="00DB27D3" w:rsidRPr="003208A5">
                    <w:rPr>
                      <w:rFonts w:asciiTheme="minorBidi" w:hAnsiTheme="minorBidi"/>
                      <w:sz w:val="18"/>
                      <w:szCs w:val="18"/>
                      <w:rtl/>
                    </w:rPr>
                    <w:t xml:space="preserve"> الأفضل</w:t>
                  </w:r>
                </w:p>
              </w:tc>
            </w:tr>
            <w:tr w:rsidR="001C167A" w:rsidRPr="00A27064" w14:paraId="0CE502DF" w14:textId="77777777" w:rsidTr="00C649AC">
              <w:trPr>
                <w:trHeight w:val="530"/>
              </w:trPr>
              <w:tc>
                <w:tcPr>
                  <w:tcW w:w="1625" w:type="dxa"/>
                  <w:vAlign w:val="center"/>
                </w:tcPr>
                <w:p w14:paraId="6D2F80F0" w14:textId="77777777" w:rsidR="001C167A" w:rsidRPr="00700400" w:rsidRDefault="001C167A" w:rsidP="001C167A">
                  <w:pPr>
                    <w:bidi/>
                    <w:spacing w:after="0" w:line="276" w:lineRule="auto"/>
                    <w:rPr>
                      <w:rFonts w:asciiTheme="majorBidi" w:hAnsiTheme="majorBidi" w:cstheme="majorBidi"/>
                      <w:b/>
                      <w:bCs/>
                      <w:sz w:val="20"/>
                      <w:szCs w:val="20"/>
                      <w:rtl/>
                    </w:rPr>
                  </w:pPr>
                  <w:r w:rsidRPr="00700400">
                    <w:rPr>
                      <w:rFonts w:asciiTheme="majorBidi" w:hAnsiTheme="majorBidi" w:cstheme="majorBidi"/>
                      <w:b/>
                      <w:bCs/>
                      <w:sz w:val="20"/>
                      <w:szCs w:val="20"/>
                      <w:rtl/>
                    </w:rPr>
                    <w:t>مكان استلام دفتر الشروط</w:t>
                  </w:r>
                </w:p>
              </w:tc>
              <w:tc>
                <w:tcPr>
                  <w:tcW w:w="3740" w:type="dxa"/>
                </w:tcPr>
                <w:p w14:paraId="52727AFC" w14:textId="7908D524" w:rsidR="001C167A" w:rsidRPr="00A27064" w:rsidRDefault="001C167A" w:rsidP="00E26729">
                  <w:pPr>
                    <w:bidi/>
                    <w:spacing w:after="0" w:line="276" w:lineRule="auto"/>
                    <w:rPr>
                      <w:rFonts w:asciiTheme="majorBidi" w:hAnsiTheme="majorBidi" w:cstheme="majorBidi"/>
                    </w:rPr>
                  </w:pPr>
                  <w:r w:rsidRPr="007F4010">
                    <w:rPr>
                      <w:sz w:val="16"/>
                      <w:szCs w:val="16"/>
                    </w:rPr>
                    <w:t xml:space="preserve">PPA Website , touch Website </w:t>
                  </w:r>
                </w:p>
              </w:tc>
            </w:tr>
            <w:tr w:rsidR="00414290" w:rsidRPr="00A27064" w14:paraId="64C74F76" w14:textId="77777777" w:rsidTr="003208A5">
              <w:trPr>
                <w:trHeight w:val="476"/>
              </w:trPr>
              <w:tc>
                <w:tcPr>
                  <w:tcW w:w="1625" w:type="dxa"/>
                  <w:vAlign w:val="center"/>
                </w:tcPr>
                <w:p w14:paraId="48ABD903" w14:textId="77777777" w:rsidR="00414290" w:rsidRPr="00700400" w:rsidRDefault="00414290" w:rsidP="0041429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مكان تقديم العروض</w:t>
                  </w:r>
                </w:p>
              </w:tc>
              <w:tc>
                <w:tcPr>
                  <w:tcW w:w="3740" w:type="dxa"/>
                  <w:vAlign w:val="center"/>
                </w:tcPr>
                <w:p w14:paraId="03B1242E" w14:textId="77777777" w:rsidR="009D1049" w:rsidRDefault="009D1049" w:rsidP="00414290">
                  <w:pPr>
                    <w:pStyle w:val="NoSpacing"/>
                    <w:bidi/>
                    <w:rPr>
                      <w:b/>
                      <w:bCs/>
                      <w:i/>
                      <w:iCs/>
                      <w:sz w:val="16"/>
                      <w:szCs w:val="16"/>
                    </w:rPr>
                  </w:pPr>
                  <w:r>
                    <w:rPr>
                      <w:rFonts w:hint="cs"/>
                      <w:b/>
                      <w:bCs/>
                      <w:i/>
                      <w:iCs/>
                      <w:sz w:val="16"/>
                      <w:szCs w:val="16"/>
                      <w:rtl/>
                      <w:lang w:bidi="ar-LB"/>
                    </w:rPr>
                    <w:t>شركة موبايل انتريم كومباني رقم 2 ش.م.ل.</w:t>
                  </w:r>
                </w:p>
                <w:p w14:paraId="3DC5B541" w14:textId="64C35711" w:rsidR="00414290" w:rsidRPr="007F4010" w:rsidRDefault="009D1049" w:rsidP="00C2698C">
                  <w:pPr>
                    <w:pStyle w:val="NoSpacing"/>
                    <w:bidi/>
                    <w:rPr>
                      <w:rFonts w:asciiTheme="minorBidi" w:hAnsiTheme="minorBidi"/>
                      <w:b/>
                      <w:i/>
                      <w:color w:val="000000" w:themeColor="text1"/>
                      <w:sz w:val="16"/>
                      <w:szCs w:val="16"/>
                    </w:rPr>
                  </w:pPr>
                  <w:r>
                    <w:rPr>
                      <w:rFonts w:hint="cs"/>
                      <w:b/>
                      <w:bCs/>
                      <w:i/>
                      <w:iCs/>
                      <w:sz w:val="16"/>
                      <w:szCs w:val="16"/>
                      <w:rtl/>
                    </w:rPr>
                    <w:t>بيروت</w:t>
                  </w:r>
                  <w:r>
                    <w:rPr>
                      <w:rFonts w:ascii="Calibri" w:hAnsi="Calibri"/>
                      <w:b/>
                      <w:bCs/>
                      <w:i/>
                      <w:iCs/>
                      <w:sz w:val="16"/>
                      <w:szCs w:val="16"/>
                      <w:rtl/>
                    </w:rPr>
                    <w:t>،</w:t>
                  </w:r>
                  <w:r>
                    <w:rPr>
                      <w:rFonts w:ascii="Calibri" w:hAnsi="Calibri" w:hint="cs"/>
                      <w:b/>
                      <w:bCs/>
                      <w:i/>
                      <w:iCs/>
                      <w:sz w:val="16"/>
                      <w:szCs w:val="16"/>
                      <w:rtl/>
                    </w:rPr>
                    <w:t xml:space="preserve"> الباشورة</w:t>
                  </w:r>
                  <w:r>
                    <w:rPr>
                      <w:rFonts w:ascii="Calibri" w:hAnsi="Calibri"/>
                      <w:b/>
                      <w:bCs/>
                      <w:i/>
                      <w:iCs/>
                      <w:sz w:val="16"/>
                      <w:szCs w:val="16"/>
                      <w:rtl/>
                    </w:rPr>
                    <w:t>،</w:t>
                  </w:r>
                  <w:r>
                    <w:rPr>
                      <w:rFonts w:ascii="Calibri" w:hAnsi="Calibri" w:hint="cs"/>
                      <w:b/>
                      <w:bCs/>
                      <w:i/>
                      <w:iCs/>
                      <w:sz w:val="16"/>
                      <w:szCs w:val="16"/>
                      <w:rtl/>
                    </w:rPr>
                    <w:t xml:space="preserve"> جادة فؤاد شهاب</w:t>
                  </w:r>
                  <w:r>
                    <w:rPr>
                      <w:rFonts w:ascii="Calibri" w:hAnsi="Calibri"/>
                      <w:b/>
                      <w:bCs/>
                      <w:i/>
                      <w:iCs/>
                      <w:sz w:val="16"/>
                      <w:szCs w:val="16"/>
                      <w:rtl/>
                    </w:rPr>
                    <w:t>،</w:t>
                  </w:r>
                  <w:r>
                    <w:rPr>
                      <w:rFonts w:ascii="Calibri" w:hAnsi="Calibri" w:hint="cs"/>
                      <w:b/>
                      <w:bCs/>
                      <w:i/>
                      <w:iCs/>
                      <w:sz w:val="16"/>
                      <w:szCs w:val="16"/>
                      <w:rtl/>
                    </w:rPr>
                    <w:t xml:space="preserve"> بيروت سنترل   </w:t>
                  </w:r>
                  <w:proofErr w:type="spellStart"/>
                  <w:r w:rsidRPr="002F2E13">
                    <w:rPr>
                      <w:b/>
                      <w:bCs/>
                      <w:i/>
                      <w:iCs/>
                      <w:sz w:val="16"/>
                      <w:szCs w:val="16"/>
                    </w:rPr>
                    <w:t>touch</w:t>
                  </w:r>
                  <w:r>
                    <w:rPr>
                      <w:b/>
                      <w:bCs/>
                      <w:i/>
                      <w:iCs/>
                      <w:sz w:val="16"/>
                      <w:szCs w:val="16"/>
                    </w:rPr>
                    <w:t>_</w:t>
                  </w:r>
                  <w:r w:rsidRPr="002F2E13">
                    <w:rPr>
                      <w:b/>
                      <w:bCs/>
                      <w:i/>
                      <w:iCs/>
                      <w:sz w:val="16"/>
                      <w:szCs w:val="16"/>
                    </w:rPr>
                    <w:t>Building</w:t>
                  </w:r>
                  <w:proofErr w:type="spellEnd"/>
                  <w:r w:rsidRPr="002F2E13">
                    <w:rPr>
                      <w:b/>
                      <w:bCs/>
                      <w:i/>
                      <w:iCs/>
                      <w:sz w:val="16"/>
                      <w:szCs w:val="16"/>
                    </w:rPr>
                    <w:t xml:space="preserve">, bloc B </w:t>
                  </w:r>
                  <w:r>
                    <w:rPr>
                      <w:rFonts w:hint="cs"/>
                      <w:b/>
                      <w:bCs/>
                      <w:i/>
                      <w:iCs/>
                      <w:sz w:val="16"/>
                      <w:szCs w:val="16"/>
                      <w:rtl/>
                    </w:rPr>
                    <w:t xml:space="preserve"> </w:t>
                  </w:r>
                  <w:r>
                    <w:rPr>
                      <w:rFonts w:ascii="Calibri" w:hAnsi="Calibri"/>
                      <w:b/>
                      <w:bCs/>
                      <w:i/>
                      <w:iCs/>
                      <w:sz w:val="16"/>
                      <w:szCs w:val="16"/>
                      <w:rtl/>
                    </w:rPr>
                    <w:t>،</w:t>
                  </w:r>
                  <w:r>
                    <w:rPr>
                      <w:rFonts w:hint="cs"/>
                      <w:b/>
                      <w:bCs/>
                      <w:i/>
                      <w:iCs/>
                      <w:sz w:val="16"/>
                      <w:szCs w:val="16"/>
                      <w:rtl/>
                    </w:rPr>
                    <w:t xml:space="preserve"> لبنان</w:t>
                  </w:r>
                </w:p>
              </w:tc>
            </w:tr>
            <w:tr w:rsidR="00414290" w:rsidRPr="00A27064" w14:paraId="28C53D20" w14:textId="77777777" w:rsidTr="003208A5">
              <w:trPr>
                <w:trHeight w:val="530"/>
              </w:trPr>
              <w:tc>
                <w:tcPr>
                  <w:tcW w:w="1625" w:type="dxa"/>
                  <w:vAlign w:val="center"/>
                </w:tcPr>
                <w:p w14:paraId="4D403B55" w14:textId="77777777" w:rsidR="00414290" w:rsidRPr="00700400" w:rsidRDefault="00414290" w:rsidP="0041429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مكان تقييم العروض</w:t>
                  </w:r>
                </w:p>
              </w:tc>
              <w:tc>
                <w:tcPr>
                  <w:tcW w:w="3740" w:type="dxa"/>
                  <w:vAlign w:val="center"/>
                </w:tcPr>
                <w:p w14:paraId="34310113" w14:textId="77777777" w:rsidR="009D1049" w:rsidRDefault="009D1049" w:rsidP="009D1049">
                  <w:pPr>
                    <w:pStyle w:val="NoSpacing"/>
                    <w:bidi/>
                    <w:rPr>
                      <w:b/>
                      <w:bCs/>
                      <w:i/>
                      <w:iCs/>
                      <w:sz w:val="16"/>
                      <w:szCs w:val="16"/>
                    </w:rPr>
                  </w:pPr>
                  <w:r>
                    <w:rPr>
                      <w:rFonts w:hint="cs"/>
                      <w:b/>
                      <w:bCs/>
                      <w:i/>
                      <w:iCs/>
                      <w:sz w:val="16"/>
                      <w:szCs w:val="16"/>
                      <w:rtl/>
                      <w:lang w:bidi="ar-LB"/>
                    </w:rPr>
                    <w:t>شركة موبايل انتريم كومباني رقم 2 ش.م.ل.</w:t>
                  </w:r>
                </w:p>
                <w:p w14:paraId="5702FD88" w14:textId="23D6B932" w:rsidR="00414290" w:rsidRPr="007F4010" w:rsidRDefault="009D1049" w:rsidP="00C2698C">
                  <w:pPr>
                    <w:bidi/>
                    <w:spacing w:after="0" w:line="276" w:lineRule="auto"/>
                    <w:rPr>
                      <w:rFonts w:asciiTheme="minorBidi" w:eastAsiaTheme="minorEastAsia" w:hAnsiTheme="minorBidi"/>
                      <w:b/>
                      <w:i/>
                      <w:color w:val="000000" w:themeColor="text1"/>
                      <w:kern w:val="0"/>
                      <w:sz w:val="16"/>
                      <w:szCs w:val="16"/>
                      <w14:ligatures w14:val="none"/>
                    </w:rPr>
                  </w:pPr>
                  <w:r>
                    <w:rPr>
                      <w:rFonts w:hint="cs"/>
                      <w:b/>
                      <w:bCs/>
                      <w:i/>
                      <w:iCs/>
                      <w:sz w:val="16"/>
                      <w:szCs w:val="16"/>
                      <w:rtl/>
                    </w:rPr>
                    <w:t>بيروت</w:t>
                  </w:r>
                  <w:r>
                    <w:rPr>
                      <w:rFonts w:ascii="Calibri" w:hAnsi="Calibri"/>
                      <w:b/>
                      <w:bCs/>
                      <w:i/>
                      <w:iCs/>
                      <w:sz w:val="16"/>
                      <w:szCs w:val="16"/>
                      <w:rtl/>
                    </w:rPr>
                    <w:t>،</w:t>
                  </w:r>
                  <w:r>
                    <w:rPr>
                      <w:rFonts w:ascii="Calibri" w:hAnsi="Calibri" w:hint="cs"/>
                      <w:b/>
                      <w:bCs/>
                      <w:i/>
                      <w:iCs/>
                      <w:sz w:val="16"/>
                      <w:szCs w:val="16"/>
                      <w:rtl/>
                    </w:rPr>
                    <w:t xml:space="preserve"> الباشورة</w:t>
                  </w:r>
                  <w:r>
                    <w:rPr>
                      <w:rFonts w:ascii="Calibri" w:hAnsi="Calibri"/>
                      <w:b/>
                      <w:bCs/>
                      <w:i/>
                      <w:iCs/>
                      <w:sz w:val="16"/>
                      <w:szCs w:val="16"/>
                      <w:rtl/>
                    </w:rPr>
                    <w:t>،</w:t>
                  </w:r>
                  <w:r>
                    <w:rPr>
                      <w:rFonts w:ascii="Calibri" w:hAnsi="Calibri" w:hint="cs"/>
                      <w:b/>
                      <w:bCs/>
                      <w:i/>
                      <w:iCs/>
                      <w:sz w:val="16"/>
                      <w:szCs w:val="16"/>
                      <w:rtl/>
                    </w:rPr>
                    <w:t xml:space="preserve"> جادة فؤاد شهاب</w:t>
                  </w:r>
                  <w:r>
                    <w:rPr>
                      <w:rFonts w:ascii="Calibri" w:hAnsi="Calibri"/>
                      <w:b/>
                      <w:bCs/>
                      <w:i/>
                      <w:iCs/>
                      <w:sz w:val="16"/>
                      <w:szCs w:val="16"/>
                      <w:rtl/>
                    </w:rPr>
                    <w:t>،</w:t>
                  </w:r>
                  <w:r>
                    <w:rPr>
                      <w:rFonts w:ascii="Calibri" w:hAnsi="Calibri" w:hint="cs"/>
                      <w:b/>
                      <w:bCs/>
                      <w:i/>
                      <w:iCs/>
                      <w:sz w:val="16"/>
                      <w:szCs w:val="16"/>
                      <w:rtl/>
                    </w:rPr>
                    <w:t xml:space="preserve"> بيروت سنترل   </w:t>
                  </w:r>
                  <w:proofErr w:type="spellStart"/>
                  <w:r w:rsidRPr="002F2E13">
                    <w:rPr>
                      <w:b/>
                      <w:bCs/>
                      <w:i/>
                      <w:iCs/>
                      <w:sz w:val="16"/>
                      <w:szCs w:val="16"/>
                    </w:rPr>
                    <w:t>touch</w:t>
                  </w:r>
                  <w:r>
                    <w:rPr>
                      <w:b/>
                      <w:bCs/>
                      <w:i/>
                      <w:iCs/>
                      <w:sz w:val="16"/>
                      <w:szCs w:val="16"/>
                    </w:rPr>
                    <w:t>_</w:t>
                  </w:r>
                  <w:r w:rsidRPr="002F2E13">
                    <w:rPr>
                      <w:b/>
                      <w:bCs/>
                      <w:i/>
                      <w:iCs/>
                      <w:sz w:val="16"/>
                      <w:szCs w:val="16"/>
                    </w:rPr>
                    <w:t>Building</w:t>
                  </w:r>
                  <w:proofErr w:type="spellEnd"/>
                  <w:r w:rsidRPr="002F2E13">
                    <w:rPr>
                      <w:b/>
                      <w:bCs/>
                      <w:i/>
                      <w:iCs/>
                      <w:sz w:val="16"/>
                      <w:szCs w:val="16"/>
                    </w:rPr>
                    <w:t xml:space="preserve">, bloc B </w:t>
                  </w:r>
                  <w:r>
                    <w:rPr>
                      <w:rFonts w:hint="cs"/>
                      <w:b/>
                      <w:bCs/>
                      <w:i/>
                      <w:iCs/>
                      <w:sz w:val="16"/>
                      <w:szCs w:val="16"/>
                      <w:rtl/>
                    </w:rPr>
                    <w:t xml:space="preserve"> </w:t>
                  </w:r>
                  <w:r>
                    <w:rPr>
                      <w:rFonts w:ascii="Calibri" w:hAnsi="Calibri"/>
                      <w:b/>
                      <w:bCs/>
                      <w:i/>
                      <w:iCs/>
                      <w:sz w:val="16"/>
                      <w:szCs w:val="16"/>
                      <w:rtl/>
                    </w:rPr>
                    <w:t>،</w:t>
                  </w:r>
                  <w:r>
                    <w:rPr>
                      <w:rFonts w:hint="cs"/>
                      <w:b/>
                      <w:bCs/>
                      <w:i/>
                      <w:iCs/>
                      <w:sz w:val="16"/>
                      <w:szCs w:val="16"/>
                      <w:rtl/>
                    </w:rPr>
                    <w:t xml:space="preserve"> لبنان</w:t>
                  </w:r>
                </w:p>
              </w:tc>
            </w:tr>
            <w:tr w:rsidR="00414290" w:rsidRPr="00A27064" w14:paraId="413D2C26" w14:textId="77777777" w:rsidTr="003208A5">
              <w:trPr>
                <w:trHeight w:val="251"/>
              </w:trPr>
              <w:tc>
                <w:tcPr>
                  <w:tcW w:w="1625" w:type="dxa"/>
                  <w:vAlign w:val="center"/>
                </w:tcPr>
                <w:p w14:paraId="31C6ABA0" w14:textId="77777777" w:rsidR="00414290" w:rsidRPr="00700400" w:rsidRDefault="00414290" w:rsidP="0041429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مدة التنفيذ</w:t>
                  </w:r>
                </w:p>
              </w:tc>
              <w:tc>
                <w:tcPr>
                  <w:tcW w:w="3740" w:type="dxa"/>
                  <w:vAlign w:val="center"/>
                </w:tcPr>
                <w:p w14:paraId="2DB2D90A" w14:textId="03C86AD9" w:rsidR="00414290" w:rsidRPr="00A27064" w:rsidRDefault="00061271" w:rsidP="006064D7">
                  <w:pPr>
                    <w:bidi/>
                    <w:spacing w:after="0" w:line="276" w:lineRule="auto"/>
                    <w:rPr>
                      <w:rFonts w:asciiTheme="majorBidi" w:hAnsiTheme="majorBidi" w:cstheme="majorBidi"/>
                    </w:rPr>
                  </w:pPr>
                  <w:r>
                    <w:rPr>
                      <w:rFonts w:hint="cs"/>
                      <w:sz w:val="16"/>
                      <w:szCs w:val="16"/>
                      <w:rtl/>
                    </w:rPr>
                    <w:t>بحسب العق</w:t>
                  </w:r>
                  <w:r w:rsidR="002165AE">
                    <w:rPr>
                      <w:rFonts w:hint="cs"/>
                      <w:sz w:val="16"/>
                      <w:szCs w:val="16"/>
                      <w:rtl/>
                      <w:lang w:bidi="ar-LB"/>
                    </w:rPr>
                    <w:t>و</w:t>
                  </w:r>
                  <w:r>
                    <w:rPr>
                      <w:rFonts w:hint="cs"/>
                      <w:sz w:val="16"/>
                      <w:szCs w:val="16"/>
                      <w:rtl/>
                    </w:rPr>
                    <w:t>د المرفق</w:t>
                  </w:r>
                  <w:r w:rsidR="002165AE">
                    <w:rPr>
                      <w:rFonts w:hint="cs"/>
                      <w:sz w:val="16"/>
                      <w:szCs w:val="16"/>
                      <w:rtl/>
                    </w:rPr>
                    <w:t>ة</w:t>
                  </w:r>
                </w:p>
              </w:tc>
            </w:tr>
            <w:tr w:rsidR="00414290" w:rsidRPr="00A27064" w14:paraId="7C2AF5AD" w14:textId="77777777" w:rsidTr="003208A5">
              <w:trPr>
                <w:trHeight w:val="242"/>
              </w:trPr>
              <w:tc>
                <w:tcPr>
                  <w:tcW w:w="1625" w:type="dxa"/>
                  <w:vAlign w:val="center"/>
                </w:tcPr>
                <w:p w14:paraId="62D38DA3" w14:textId="77777777" w:rsidR="00414290" w:rsidRPr="00700400" w:rsidRDefault="00414290" w:rsidP="0041429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عملة العقد</w:t>
                  </w:r>
                </w:p>
              </w:tc>
              <w:tc>
                <w:tcPr>
                  <w:tcW w:w="3740" w:type="dxa"/>
                  <w:vAlign w:val="center"/>
                </w:tcPr>
                <w:p w14:paraId="68ED8C44" w14:textId="77777777" w:rsidR="00414290" w:rsidRPr="001C167A" w:rsidRDefault="00414290" w:rsidP="00414290">
                  <w:pPr>
                    <w:bidi/>
                    <w:spacing w:after="0" w:line="276" w:lineRule="auto"/>
                    <w:rPr>
                      <w:rFonts w:cstheme="minorHAnsi"/>
                      <w:sz w:val="16"/>
                      <w:szCs w:val="16"/>
                      <w:highlight w:val="yellow"/>
                    </w:rPr>
                  </w:pPr>
                  <w:r w:rsidRPr="00F46239">
                    <w:rPr>
                      <w:rFonts w:cstheme="minorHAnsi"/>
                      <w:sz w:val="16"/>
                      <w:szCs w:val="16"/>
                    </w:rPr>
                    <w:t>USD</w:t>
                  </w:r>
                </w:p>
              </w:tc>
            </w:tr>
            <w:tr w:rsidR="00414290" w:rsidRPr="00A27064" w14:paraId="69E89D46" w14:textId="77777777" w:rsidTr="00FD27D4">
              <w:trPr>
                <w:trHeight w:val="360"/>
              </w:trPr>
              <w:tc>
                <w:tcPr>
                  <w:tcW w:w="1625" w:type="dxa"/>
                  <w:vAlign w:val="center"/>
                </w:tcPr>
                <w:p w14:paraId="171FDA0C" w14:textId="77777777" w:rsidR="00414290" w:rsidRPr="00700400" w:rsidRDefault="00414290" w:rsidP="00414290">
                  <w:pPr>
                    <w:bidi/>
                    <w:spacing w:after="0" w:line="276" w:lineRule="auto"/>
                    <w:rPr>
                      <w:rFonts w:asciiTheme="majorBidi" w:hAnsiTheme="majorBidi" w:cstheme="majorBidi"/>
                      <w:b/>
                      <w:bCs/>
                      <w:sz w:val="20"/>
                      <w:szCs w:val="20"/>
                      <w:vertAlign w:val="superscript"/>
                      <w:rtl/>
                    </w:rPr>
                  </w:pPr>
                  <w:r w:rsidRPr="00700400">
                    <w:rPr>
                      <w:rFonts w:asciiTheme="majorBidi" w:hAnsiTheme="majorBidi" w:cstheme="majorBidi"/>
                      <w:b/>
                      <w:bCs/>
                      <w:sz w:val="20"/>
                      <w:szCs w:val="20"/>
                      <w:rtl/>
                    </w:rPr>
                    <w:t>دفع قيمة العقد</w:t>
                  </w:r>
                  <w:r w:rsidRPr="00700400">
                    <w:rPr>
                      <w:b/>
                      <w:bCs/>
                      <w:sz w:val="20"/>
                      <w:szCs w:val="20"/>
                      <w:vertAlign w:val="superscript"/>
                    </w:rPr>
                    <w:t>5</w:t>
                  </w:r>
                </w:p>
              </w:tc>
              <w:tc>
                <w:tcPr>
                  <w:tcW w:w="3740" w:type="dxa"/>
                  <w:vAlign w:val="center"/>
                </w:tcPr>
                <w:p w14:paraId="3BFCBCED" w14:textId="3564DB05" w:rsidR="00414290" w:rsidRPr="00A27064" w:rsidRDefault="00061271" w:rsidP="00414290">
                  <w:pPr>
                    <w:bidi/>
                    <w:spacing w:after="0" w:line="276" w:lineRule="auto"/>
                    <w:rPr>
                      <w:rFonts w:asciiTheme="majorBidi" w:hAnsiTheme="majorBidi" w:cstheme="majorBidi"/>
                    </w:rPr>
                  </w:pPr>
                  <w:r>
                    <w:rPr>
                      <w:rFonts w:hint="cs"/>
                      <w:sz w:val="16"/>
                      <w:szCs w:val="16"/>
                      <w:rtl/>
                    </w:rPr>
                    <w:t>بحسب العق</w:t>
                  </w:r>
                  <w:r w:rsidR="002165AE">
                    <w:rPr>
                      <w:rFonts w:hint="cs"/>
                      <w:sz w:val="16"/>
                      <w:szCs w:val="16"/>
                      <w:rtl/>
                    </w:rPr>
                    <w:t>و</w:t>
                  </w:r>
                  <w:r>
                    <w:rPr>
                      <w:rFonts w:hint="cs"/>
                      <w:sz w:val="16"/>
                      <w:szCs w:val="16"/>
                      <w:rtl/>
                    </w:rPr>
                    <w:t>د المرفق</w:t>
                  </w:r>
                  <w:r w:rsidR="002165AE">
                    <w:rPr>
                      <w:rFonts w:hint="cs"/>
                      <w:sz w:val="16"/>
                      <w:szCs w:val="16"/>
                      <w:rtl/>
                    </w:rPr>
                    <w:t>ة</w:t>
                  </w:r>
                </w:p>
              </w:tc>
            </w:tr>
          </w:tbl>
          <w:p w14:paraId="1BE663B8" w14:textId="77777777" w:rsidR="000347F6" w:rsidRDefault="000347F6" w:rsidP="000347F6">
            <w:pPr>
              <w:bidi/>
            </w:pPr>
          </w:p>
        </w:tc>
      </w:tr>
      <w:tr w:rsidR="00152558" w14:paraId="54E6F332" w14:textId="77777777" w:rsidTr="005C2A9C">
        <w:tc>
          <w:tcPr>
            <w:tcW w:w="5755" w:type="dxa"/>
            <w:tcBorders>
              <w:bottom w:val="single" w:sz="4" w:space="0" w:color="auto"/>
            </w:tcBorders>
          </w:tcPr>
          <w:p w14:paraId="4FEB1B05" w14:textId="77777777" w:rsidR="00152558" w:rsidRPr="00922E54" w:rsidRDefault="00152558">
            <w:pPr>
              <w:rPr>
                <w:sz w:val="20"/>
                <w:szCs w:val="20"/>
              </w:rPr>
            </w:pPr>
            <w:r w:rsidRPr="00922E54">
              <w:rPr>
                <w:sz w:val="20"/>
                <w:szCs w:val="20"/>
                <w:vertAlign w:val="superscript"/>
              </w:rPr>
              <w:t>1</w:t>
            </w:r>
            <w:r w:rsidRPr="00922E54">
              <w:rPr>
                <w:sz w:val="20"/>
                <w:szCs w:val="20"/>
              </w:rPr>
              <w:t xml:space="preserve"> Article 22 of the Public Procurement Law</w:t>
            </w:r>
          </w:p>
          <w:p w14:paraId="09786E5B" w14:textId="77777777" w:rsidR="00152558" w:rsidRPr="00922E54" w:rsidRDefault="00152558" w:rsidP="00152558">
            <w:pPr>
              <w:rPr>
                <w:sz w:val="20"/>
                <w:szCs w:val="20"/>
              </w:rPr>
            </w:pPr>
            <w:r w:rsidRPr="00922E54">
              <w:rPr>
                <w:sz w:val="20"/>
                <w:szCs w:val="20"/>
                <w:vertAlign w:val="superscript"/>
              </w:rPr>
              <w:t>2</w:t>
            </w:r>
            <w:r w:rsidRPr="00922E54">
              <w:rPr>
                <w:sz w:val="20"/>
                <w:szCs w:val="20"/>
              </w:rPr>
              <w:t xml:space="preserve"> Article 34 of the Public Procurement Law</w:t>
            </w:r>
          </w:p>
          <w:p w14:paraId="6C2E3CDF" w14:textId="77777777" w:rsidR="00152558" w:rsidRPr="00922E54" w:rsidRDefault="00152558" w:rsidP="00152558">
            <w:pPr>
              <w:rPr>
                <w:sz w:val="20"/>
                <w:szCs w:val="20"/>
              </w:rPr>
            </w:pPr>
            <w:r w:rsidRPr="00922E54">
              <w:rPr>
                <w:sz w:val="20"/>
                <w:szCs w:val="20"/>
                <w:vertAlign w:val="superscript"/>
              </w:rPr>
              <w:t>3</w:t>
            </w:r>
            <w:r w:rsidRPr="00922E54">
              <w:rPr>
                <w:sz w:val="20"/>
                <w:szCs w:val="20"/>
              </w:rPr>
              <w:t xml:space="preserve"> Article 34 of the Public Procurement Law</w:t>
            </w:r>
          </w:p>
          <w:p w14:paraId="44E23078" w14:textId="77777777" w:rsidR="00152558" w:rsidRPr="00922E54" w:rsidRDefault="00152558" w:rsidP="00152558">
            <w:pPr>
              <w:rPr>
                <w:sz w:val="20"/>
                <w:szCs w:val="20"/>
              </w:rPr>
            </w:pPr>
            <w:r w:rsidRPr="00922E54">
              <w:rPr>
                <w:sz w:val="20"/>
                <w:szCs w:val="20"/>
                <w:vertAlign w:val="superscript"/>
              </w:rPr>
              <w:t>4</w:t>
            </w:r>
            <w:r w:rsidRPr="00922E54">
              <w:rPr>
                <w:sz w:val="20"/>
                <w:szCs w:val="20"/>
              </w:rPr>
              <w:t xml:space="preserve"> Article 35 of the Public Procurement Law</w:t>
            </w:r>
          </w:p>
          <w:p w14:paraId="346A565E" w14:textId="77777777" w:rsidR="00152558" w:rsidRPr="00152558" w:rsidRDefault="00152558" w:rsidP="00152558">
            <w:r w:rsidRPr="00922E54">
              <w:rPr>
                <w:sz w:val="20"/>
                <w:szCs w:val="20"/>
                <w:vertAlign w:val="superscript"/>
              </w:rPr>
              <w:t>5</w:t>
            </w:r>
            <w:r w:rsidRPr="00922E54">
              <w:rPr>
                <w:sz w:val="20"/>
                <w:szCs w:val="20"/>
              </w:rPr>
              <w:t xml:space="preserve"> Article 37 of the Public Procurement Law</w:t>
            </w:r>
          </w:p>
        </w:tc>
        <w:tc>
          <w:tcPr>
            <w:tcW w:w="5755" w:type="dxa"/>
            <w:tcBorders>
              <w:bottom w:val="single" w:sz="4" w:space="0" w:color="auto"/>
            </w:tcBorders>
          </w:tcPr>
          <w:p w14:paraId="6E8027C4" w14:textId="77777777" w:rsidR="00152558" w:rsidRPr="00922E54" w:rsidRDefault="00152558" w:rsidP="00152558">
            <w:pPr>
              <w:bidi/>
              <w:rPr>
                <w:sz w:val="20"/>
                <w:szCs w:val="20"/>
              </w:rPr>
            </w:pPr>
            <w:r w:rsidRPr="00922E54">
              <w:rPr>
                <w:rFonts w:cs="Arial"/>
                <w:sz w:val="20"/>
                <w:szCs w:val="20"/>
                <w:vertAlign w:val="superscript"/>
              </w:rPr>
              <w:t>1</w:t>
            </w:r>
            <w:r w:rsidRPr="00922E54">
              <w:rPr>
                <w:rFonts w:cs="Arial"/>
                <w:sz w:val="20"/>
                <w:szCs w:val="20"/>
                <w:rtl/>
              </w:rPr>
              <w:t xml:space="preserve"> م. 22 من ق.ش.ع</w:t>
            </w:r>
          </w:p>
          <w:p w14:paraId="45827F51" w14:textId="77777777" w:rsidR="00152558" w:rsidRPr="00922E54" w:rsidRDefault="00152558" w:rsidP="00152558">
            <w:pPr>
              <w:bidi/>
              <w:rPr>
                <w:sz w:val="20"/>
                <w:szCs w:val="20"/>
              </w:rPr>
            </w:pPr>
            <w:r w:rsidRPr="00922E54">
              <w:rPr>
                <w:rFonts w:cs="Arial"/>
                <w:sz w:val="20"/>
                <w:szCs w:val="20"/>
                <w:vertAlign w:val="superscript"/>
              </w:rPr>
              <w:t>2</w:t>
            </w:r>
            <w:r w:rsidRPr="00922E54">
              <w:rPr>
                <w:rFonts w:cs="Arial"/>
                <w:sz w:val="20"/>
                <w:szCs w:val="20"/>
                <w:rtl/>
              </w:rPr>
              <w:t xml:space="preserve"> م. 34 من ق.ش.ع</w:t>
            </w:r>
          </w:p>
          <w:p w14:paraId="3A5B1CAB" w14:textId="77777777" w:rsidR="00152558" w:rsidRPr="00922E54" w:rsidRDefault="00152558" w:rsidP="00152558">
            <w:pPr>
              <w:bidi/>
              <w:rPr>
                <w:sz w:val="20"/>
                <w:szCs w:val="20"/>
              </w:rPr>
            </w:pPr>
            <w:r w:rsidRPr="00922E54">
              <w:rPr>
                <w:rFonts w:cs="Arial"/>
                <w:sz w:val="20"/>
                <w:szCs w:val="20"/>
                <w:vertAlign w:val="superscript"/>
              </w:rPr>
              <w:t>3</w:t>
            </w:r>
            <w:r w:rsidRPr="00922E54">
              <w:rPr>
                <w:rFonts w:cs="Arial"/>
                <w:sz w:val="20"/>
                <w:szCs w:val="20"/>
                <w:rtl/>
              </w:rPr>
              <w:t xml:space="preserve"> م. 34 من ق.ش.ع</w:t>
            </w:r>
          </w:p>
          <w:p w14:paraId="5467A895" w14:textId="77777777" w:rsidR="00152558" w:rsidRPr="00922E54" w:rsidRDefault="00152558" w:rsidP="00152558">
            <w:pPr>
              <w:bidi/>
              <w:rPr>
                <w:sz w:val="20"/>
                <w:szCs w:val="20"/>
              </w:rPr>
            </w:pPr>
            <w:r w:rsidRPr="00922E54">
              <w:rPr>
                <w:rFonts w:cs="Arial"/>
                <w:sz w:val="20"/>
                <w:szCs w:val="20"/>
                <w:vertAlign w:val="superscript"/>
              </w:rPr>
              <w:t>4</w:t>
            </w:r>
            <w:r w:rsidRPr="00922E54">
              <w:rPr>
                <w:rFonts w:cs="Arial"/>
                <w:sz w:val="20"/>
                <w:szCs w:val="20"/>
                <w:rtl/>
              </w:rPr>
              <w:t xml:space="preserve"> م. 35 من ق.ش.ع</w:t>
            </w:r>
          </w:p>
          <w:p w14:paraId="27BB3B84" w14:textId="079460F5" w:rsidR="00190F05" w:rsidRPr="003208A5" w:rsidRDefault="00152558" w:rsidP="003208A5">
            <w:pPr>
              <w:bidi/>
              <w:rPr>
                <w:rFonts w:cs="Arial"/>
                <w:sz w:val="20"/>
                <w:szCs w:val="20"/>
              </w:rPr>
            </w:pPr>
            <w:r w:rsidRPr="00922E54">
              <w:rPr>
                <w:rFonts w:cs="Arial"/>
                <w:sz w:val="20"/>
                <w:szCs w:val="20"/>
                <w:vertAlign w:val="superscript"/>
              </w:rPr>
              <w:t>5</w:t>
            </w:r>
            <w:r w:rsidRPr="00922E54">
              <w:rPr>
                <w:rFonts w:cs="Arial"/>
                <w:sz w:val="20"/>
                <w:szCs w:val="20"/>
                <w:rtl/>
              </w:rPr>
              <w:t xml:space="preserve"> م. 37 من ق.ش.ع</w:t>
            </w:r>
          </w:p>
        </w:tc>
      </w:tr>
      <w:tr w:rsidR="001926FF" w14:paraId="52A96E58"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3B0CA081" w14:textId="77777777" w:rsidR="00034E4A" w:rsidRPr="00097F0A" w:rsidRDefault="00034E4A" w:rsidP="00034E4A">
            <w:pPr>
              <w:jc w:val="center"/>
              <w:rPr>
                <w:b/>
                <w:bCs/>
                <w:sz w:val="28"/>
                <w:szCs w:val="28"/>
              </w:rPr>
            </w:pPr>
            <w:r w:rsidRPr="00097F0A">
              <w:rPr>
                <w:b/>
                <w:bCs/>
                <w:sz w:val="28"/>
                <w:szCs w:val="28"/>
              </w:rPr>
              <w:lastRenderedPageBreak/>
              <w:t>Section 1</w:t>
            </w:r>
          </w:p>
          <w:p w14:paraId="6E763872" w14:textId="77777777" w:rsidR="00034E4A" w:rsidRPr="00097F0A" w:rsidRDefault="00034E4A" w:rsidP="00034E4A">
            <w:pPr>
              <w:jc w:val="center"/>
              <w:rPr>
                <w:b/>
                <w:bCs/>
                <w:sz w:val="28"/>
                <w:szCs w:val="28"/>
              </w:rPr>
            </w:pPr>
            <w:r w:rsidRPr="00097F0A">
              <w:rPr>
                <w:b/>
                <w:bCs/>
                <w:sz w:val="28"/>
                <w:szCs w:val="28"/>
              </w:rPr>
              <w:t>Special Provisions for Bid Submission and Contract Award</w:t>
            </w:r>
            <w:r w:rsidR="00CB336B" w:rsidRPr="00097F0A">
              <w:rPr>
                <w:b/>
                <w:bCs/>
                <w:sz w:val="28"/>
                <w:szCs w:val="28"/>
              </w:rPr>
              <w:t>ing</w:t>
            </w:r>
          </w:p>
          <w:p w14:paraId="48606779" w14:textId="77777777" w:rsidR="00034E4A" w:rsidRPr="00095F90" w:rsidRDefault="00034E4A" w:rsidP="00034E4A">
            <w:pPr>
              <w:rPr>
                <w:b/>
                <w:bCs/>
                <w:highlight w:val="yellow"/>
              </w:rPr>
            </w:pPr>
          </w:p>
          <w:p w14:paraId="356E62C0" w14:textId="77777777" w:rsidR="00034E4A" w:rsidRPr="00097F0A" w:rsidRDefault="00034E4A" w:rsidP="00B63D0B">
            <w:pPr>
              <w:spacing w:line="276" w:lineRule="auto"/>
              <w:jc w:val="both"/>
              <w:rPr>
                <w:b/>
                <w:bCs/>
                <w:sz w:val="20"/>
                <w:szCs w:val="20"/>
              </w:rPr>
            </w:pPr>
            <w:r w:rsidRPr="00097F0A">
              <w:rPr>
                <w:b/>
                <w:bCs/>
                <w:sz w:val="20"/>
                <w:szCs w:val="20"/>
              </w:rPr>
              <w:t>Article 1: Identification of the Contract and its Subject</w:t>
            </w:r>
          </w:p>
          <w:p w14:paraId="66CF38C3" w14:textId="0F9CF354" w:rsidR="00034E4A" w:rsidRPr="00E525AE" w:rsidRDefault="001C167A" w:rsidP="002165AE">
            <w:pPr>
              <w:pStyle w:val="ListParagraph"/>
              <w:numPr>
                <w:ilvl w:val="0"/>
                <w:numId w:val="21"/>
              </w:numPr>
              <w:bidi w:val="0"/>
              <w:spacing w:after="0"/>
              <w:rPr>
                <w:sz w:val="20"/>
                <w:szCs w:val="20"/>
              </w:rPr>
            </w:pPr>
            <w:r w:rsidRPr="00E525AE">
              <w:rPr>
                <w:sz w:val="20"/>
                <w:szCs w:val="20"/>
              </w:rPr>
              <w:t>MOBILE INTERIM COMPANY NO.2 S.A.L.</w:t>
            </w:r>
            <w:r w:rsidR="00034E4A" w:rsidRPr="00E525AE">
              <w:rPr>
                <w:sz w:val="20"/>
                <w:szCs w:val="20"/>
              </w:rPr>
              <w:t xml:space="preserve"> </w:t>
            </w:r>
            <w:r w:rsidR="00415A9B" w:rsidRPr="00E525AE">
              <w:rPr>
                <w:sz w:val="20"/>
                <w:szCs w:val="20"/>
              </w:rPr>
              <w:t>issues</w:t>
            </w:r>
            <w:r w:rsidR="00034E4A" w:rsidRPr="00E525AE">
              <w:rPr>
                <w:sz w:val="20"/>
                <w:szCs w:val="20"/>
              </w:rPr>
              <w:t xml:space="preserve">, in accordance with the provisions of the Public Procurement Law, </w:t>
            </w:r>
            <w:r w:rsidR="00185729" w:rsidRPr="00E525AE">
              <w:rPr>
                <w:sz w:val="20"/>
                <w:szCs w:val="20"/>
              </w:rPr>
              <w:t xml:space="preserve">by means of </w:t>
            </w:r>
            <w:r w:rsidR="00034E4A" w:rsidRPr="00E525AE">
              <w:rPr>
                <w:sz w:val="20"/>
                <w:szCs w:val="20"/>
              </w:rPr>
              <w:t>a sealed envelope</w:t>
            </w:r>
            <w:r w:rsidR="00185729" w:rsidRPr="00E525AE">
              <w:rPr>
                <w:sz w:val="20"/>
                <w:szCs w:val="20"/>
              </w:rPr>
              <w:t>, a</w:t>
            </w:r>
            <w:r w:rsidR="00034E4A" w:rsidRPr="00E525AE">
              <w:rPr>
                <w:sz w:val="20"/>
                <w:szCs w:val="20"/>
              </w:rPr>
              <w:t xml:space="preserve"> </w:t>
            </w:r>
            <w:r w:rsidR="00E525AE" w:rsidRPr="00E525AE">
              <w:rPr>
                <w:sz w:val="20"/>
                <w:szCs w:val="20"/>
              </w:rPr>
              <w:t>public tender</w:t>
            </w:r>
            <w:r w:rsidR="00034E4A" w:rsidRPr="00E525AE">
              <w:rPr>
                <w:sz w:val="20"/>
                <w:szCs w:val="20"/>
              </w:rPr>
              <w:t xml:space="preserve"> for the </w:t>
            </w:r>
            <w:r w:rsidR="00F72521" w:rsidRPr="00E525AE">
              <w:rPr>
                <w:sz w:val="20"/>
                <w:szCs w:val="20"/>
              </w:rPr>
              <w:t>contract awarding</w:t>
            </w:r>
            <w:r w:rsidRPr="00E525AE">
              <w:rPr>
                <w:sz w:val="20"/>
                <w:szCs w:val="20"/>
              </w:rPr>
              <w:t xml:space="preserve"> of </w:t>
            </w:r>
            <w:r w:rsidR="002165AE" w:rsidRPr="002165AE">
              <w:rPr>
                <w:rFonts w:cstheme="minorHAnsi"/>
                <w:b/>
                <w:bCs/>
                <w:caps/>
                <w:sz w:val="20"/>
                <w:szCs w:val="20"/>
                <w:lang w:eastAsia="ja-JP"/>
              </w:rPr>
              <w:t>ESIM UNIFIED TENDER - RELAUNCH</w:t>
            </w:r>
            <w:r w:rsidR="00190F05">
              <w:rPr>
                <w:rFonts w:cstheme="minorHAnsi"/>
                <w:b/>
                <w:bCs/>
                <w:caps/>
                <w:sz w:val="20"/>
                <w:szCs w:val="20"/>
                <w:lang w:eastAsia="ja-JP"/>
              </w:rPr>
              <w:t xml:space="preserve"> </w:t>
            </w:r>
            <w:r w:rsidR="00034E4A" w:rsidRPr="00E525AE">
              <w:rPr>
                <w:sz w:val="20"/>
                <w:szCs w:val="20"/>
              </w:rPr>
              <w:t xml:space="preserve">in accordance with this </w:t>
            </w:r>
            <w:r w:rsidR="00FC1804" w:rsidRPr="00E525AE">
              <w:rPr>
                <w:sz w:val="20"/>
                <w:szCs w:val="20"/>
              </w:rPr>
              <w:t xml:space="preserve">Tender document </w:t>
            </w:r>
            <w:r w:rsidR="00034E4A" w:rsidRPr="00E525AE">
              <w:rPr>
                <w:sz w:val="20"/>
                <w:szCs w:val="20"/>
              </w:rPr>
              <w:t>and its appendices, all of which are considered an integral part thereof.</w:t>
            </w:r>
          </w:p>
          <w:p w14:paraId="36C188F3" w14:textId="77777777" w:rsidR="00EC559C" w:rsidRPr="00FE75D3" w:rsidRDefault="00EC559C" w:rsidP="00B63D0B">
            <w:pPr>
              <w:pStyle w:val="ListParagraph"/>
              <w:numPr>
                <w:ilvl w:val="0"/>
                <w:numId w:val="21"/>
              </w:numPr>
              <w:bidi w:val="0"/>
              <w:spacing w:after="0"/>
              <w:rPr>
                <w:sz w:val="20"/>
                <w:szCs w:val="20"/>
              </w:rPr>
            </w:pPr>
            <w:r w:rsidRPr="00FE75D3">
              <w:rPr>
                <w:sz w:val="20"/>
                <w:szCs w:val="20"/>
              </w:rPr>
              <w:t xml:space="preserve">In the event of any conflict between the provisions of this </w:t>
            </w:r>
            <w:r w:rsidR="00FC1804" w:rsidRPr="00FE75D3">
              <w:rPr>
                <w:sz w:val="20"/>
                <w:szCs w:val="20"/>
              </w:rPr>
              <w:t xml:space="preserve">Tender document </w:t>
            </w:r>
            <w:r w:rsidRPr="00FE75D3">
              <w:rPr>
                <w:sz w:val="20"/>
                <w:szCs w:val="20"/>
              </w:rPr>
              <w:t>and the provisions of the Public Procurement Law, the provisions of the Public Procurement Law shall apply.</w:t>
            </w:r>
          </w:p>
          <w:p w14:paraId="39AFB2A3" w14:textId="4A9DD015" w:rsidR="00EC559C" w:rsidRPr="00247970" w:rsidRDefault="00D7452E" w:rsidP="00D35C59">
            <w:pPr>
              <w:pStyle w:val="ListParagraph"/>
              <w:numPr>
                <w:ilvl w:val="0"/>
                <w:numId w:val="21"/>
              </w:numPr>
              <w:bidi w:val="0"/>
              <w:spacing w:after="0"/>
              <w:rPr>
                <w:sz w:val="20"/>
                <w:szCs w:val="20"/>
              </w:rPr>
            </w:pPr>
            <w:r w:rsidRPr="00247970">
              <w:rPr>
                <w:sz w:val="20"/>
                <w:szCs w:val="20"/>
              </w:rPr>
              <w:t xml:space="preserve">Tender announcement </w:t>
            </w:r>
            <w:r w:rsidR="00AB19E5" w:rsidRPr="00247970">
              <w:rPr>
                <w:sz w:val="20"/>
                <w:szCs w:val="20"/>
              </w:rPr>
              <w:t>shall be</w:t>
            </w:r>
            <w:r w:rsidR="00EC559C" w:rsidRPr="00247970">
              <w:rPr>
                <w:sz w:val="20"/>
                <w:szCs w:val="20"/>
              </w:rPr>
              <w:t xml:space="preserve"> </w:t>
            </w:r>
            <w:r w:rsidR="00F72521" w:rsidRPr="00247970">
              <w:rPr>
                <w:sz w:val="20"/>
                <w:szCs w:val="20"/>
              </w:rPr>
              <w:t xml:space="preserve">published </w:t>
            </w:r>
            <w:r w:rsidR="00EC559C" w:rsidRPr="00247970">
              <w:rPr>
                <w:sz w:val="20"/>
                <w:szCs w:val="20"/>
              </w:rPr>
              <w:t>on the central electronic platform of the P</w:t>
            </w:r>
            <w:r w:rsidR="00D35C59">
              <w:rPr>
                <w:sz w:val="20"/>
                <w:szCs w:val="20"/>
              </w:rPr>
              <w:t xml:space="preserve">ublic Procurement Authority, </w:t>
            </w:r>
            <w:r w:rsidR="00EC559C" w:rsidRPr="00247970">
              <w:rPr>
                <w:sz w:val="20"/>
                <w:szCs w:val="20"/>
              </w:rPr>
              <w:t xml:space="preserve">on the specific website of </w:t>
            </w:r>
            <w:r w:rsidR="005D2FF2" w:rsidRPr="00247970">
              <w:rPr>
                <w:sz w:val="20"/>
                <w:szCs w:val="20"/>
              </w:rPr>
              <w:t>MOBILE INTERIM COMPANY NO.2 S.A.L.</w:t>
            </w:r>
            <w:r w:rsidR="00D35C59">
              <w:rPr>
                <w:sz w:val="20"/>
                <w:szCs w:val="20"/>
              </w:rPr>
              <w:t xml:space="preserve"> and on </w:t>
            </w:r>
            <w:r w:rsidR="00D35C59" w:rsidRPr="00247970">
              <w:rPr>
                <w:sz w:val="20"/>
                <w:szCs w:val="20"/>
              </w:rPr>
              <w:t>the specific website of MOBILE INTERIM COMPANY NO.</w:t>
            </w:r>
            <w:r w:rsidR="00D35C59">
              <w:rPr>
                <w:sz w:val="20"/>
                <w:szCs w:val="20"/>
              </w:rPr>
              <w:t>1</w:t>
            </w:r>
            <w:r w:rsidR="00D35C59" w:rsidRPr="00247970">
              <w:rPr>
                <w:sz w:val="20"/>
                <w:szCs w:val="20"/>
              </w:rPr>
              <w:t xml:space="preserve"> S.A.L.</w:t>
            </w:r>
            <w:r w:rsidR="00EC559C" w:rsidRPr="00247970">
              <w:rPr>
                <w:sz w:val="20"/>
                <w:szCs w:val="20"/>
              </w:rPr>
              <w:t xml:space="preserve">, and through any means determined by the </w:t>
            </w:r>
            <w:r w:rsidR="0075371D" w:rsidRPr="00247970">
              <w:rPr>
                <w:sz w:val="20"/>
                <w:szCs w:val="20"/>
              </w:rPr>
              <w:t xml:space="preserve">Procuring </w:t>
            </w:r>
            <w:r w:rsidR="00EC559C" w:rsidRPr="00247970">
              <w:rPr>
                <w:sz w:val="20"/>
                <w:szCs w:val="20"/>
              </w:rPr>
              <w:t>Entity.</w:t>
            </w:r>
          </w:p>
          <w:p w14:paraId="2464E152" w14:textId="77777777" w:rsidR="00AB19E5" w:rsidRPr="00E525AE" w:rsidRDefault="00D7452E" w:rsidP="00D7452E">
            <w:pPr>
              <w:pStyle w:val="ListParagraph"/>
              <w:numPr>
                <w:ilvl w:val="0"/>
                <w:numId w:val="21"/>
              </w:numPr>
              <w:bidi w:val="0"/>
              <w:spacing w:after="0"/>
              <w:rPr>
                <w:sz w:val="20"/>
                <w:szCs w:val="20"/>
              </w:rPr>
            </w:pPr>
            <w:r w:rsidRPr="00E525AE">
              <w:rPr>
                <w:sz w:val="20"/>
                <w:szCs w:val="20"/>
              </w:rPr>
              <w:t xml:space="preserve">The announcement </w:t>
            </w:r>
            <w:r w:rsidR="00AB19E5" w:rsidRPr="00E525AE">
              <w:rPr>
                <w:sz w:val="20"/>
                <w:szCs w:val="20"/>
              </w:rPr>
              <w:t>shall be</w:t>
            </w:r>
            <w:r w:rsidRPr="00E525AE">
              <w:rPr>
                <w:sz w:val="20"/>
                <w:szCs w:val="20"/>
              </w:rPr>
              <w:t xml:space="preserve"> </w:t>
            </w:r>
            <w:r w:rsidR="00AB19E5" w:rsidRPr="00E525AE">
              <w:rPr>
                <w:sz w:val="20"/>
                <w:szCs w:val="20"/>
              </w:rPr>
              <w:t>through a request for quotations from specialized companies directly and shall be published on the central electronic platform of the Public Procurement Authority. (Applicable to request for quotations).</w:t>
            </w:r>
          </w:p>
          <w:p w14:paraId="4D24D2EA" w14:textId="77777777" w:rsidR="00AB19E5" w:rsidRPr="00E525AE" w:rsidRDefault="002907C9" w:rsidP="00B63D0B">
            <w:pPr>
              <w:pStyle w:val="ListParagraph"/>
              <w:numPr>
                <w:ilvl w:val="0"/>
                <w:numId w:val="21"/>
              </w:numPr>
              <w:bidi w:val="0"/>
              <w:spacing w:after="0"/>
              <w:rPr>
                <w:sz w:val="20"/>
                <w:szCs w:val="20"/>
              </w:rPr>
            </w:pPr>
            <w:r w:rsidRPr="00E525AE">
              <w:rPr>
                <w:sz w:val="20"/>
                <w:szCs w:val="20"/>
              </w:rPr>
              <w:t>Appendices</w:t>
            </w:r>
            <w:r w:rsidR="00AB19E5" w:rsidRPr="00E525AE">
              <w:rPr>
                <w:sz w:val="20"/>
                <w:szCs w:val="20"/>
              </w:rPr>
              <w:t xml:space="preserve"> to the </w:t>
            </w:r>
            <w:r w:rsidR="00FC1804" w:rsidRPr="00E525AE">
              <w:rPr>
                <w:sz w:val="20"/>
                <w:szCs w:val="20"/>
              </w:rPr>
              <w:t>Tender document</w:t>
            </w:r>
            <w:r w:rsidR="00AB19E5" w:rsidRPr="00E525AE">
              <w:rPr>
                <w:sz w:val="20"/>
                <w:szCs w:val="20"/>
              </w:rPr>
              <w:t>:</w:t>
            </w:r>
          </w:p>
          <w:p w14:paraId="18BC49D4" w14:textId="77777777" w:rsidR="00AB19E5" w:rsidRPr="007C3173" w:rsidRDefault="002907C9" w:rsidP="00B8463D">
            <w:pPr>
              <w:pStyle w:val="ListParagraph"/>
              <w:numPr>
                <w:ilvl w:val="0"/>
                <w:numId w:val="22"/>
              </w:numPr>
              <w:bidi w:val="0"/>
              <w:spacing w:after="0"/>
              <w:rPr>
                <w:sz w:val="20"/>
                <w:szCs w:val="20"/>
              </w:rPr>
            </w:pPr>
            <w:r w:rsidRPr="007C3173">
              <w:rPr>
                <w:sz w:val="20"/>
                <w:szCs w:val="20"/>
              </w:rPr>
              <w:t>Appendix</w:t>
            </w:r>
            <w:r w:rsidR="00AB19E5" w:rsidRPr="007C3173">
              <w:rPr>
                <w:sz w:val="20"/>
                <w:szCs w:val="20"/>
              </w:rPr>
              <w:t xml:space="preserve"> 1: Technical specifications</w:t>
            </w:r>
          </w:p>
          <w:p w14:paraId="0A69164C" w14:textId="77777777" w:rsidR="00AB19E5" w:rsidRPr="007C3173" w:rsidRDefault="002907C9" w:rsidP="00E22DD3">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2: Declaration/</w:t>
            </w:r>
            <w:r w:rsidRPr="007C3173">
              <w:rPr>
                <w:sz w:val="20"/>
                <w:szCs w:val="20"/>
              </w:rPr>
              <w:t>U</w:t>
            </w:r>
            <w:r w:rsidR="00AB19E5" w:rsidRPr="007C3173">
              <w:rPr>
                <w:sz w:val="20"/>
                <w:szCs w:val="20"/>
              </w:rPr>
              <w:t>ndertaking document</w:t>
            </w:r>
          </w:p>
          <w:p w14:paraId="7C8911A3" w14:textId="77777777" w:rsidR="00AB19E5" w:rsidRPr="007C3173" w:rsidRDefault="002907C9" w:rsidP="00B63D0B">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3: Integrity </w:t>
            </w:r>
            <w:r w:rsidR="00F64287" w:rsidRPr="007C3173">
              <w:rPr>
                <w:sz w:val="20"/>
                <w:szCs w:val="20"/>
              </w:rPr>
              <w:t>D</w:t>
            </w:r>
            <w:r w:rsidR="00AB19E5" w:rsidRPr="007C3173">
              <w:rPr>
                <w:sz w:val="20"/>
                <w:szCs w:val="20"/>
              </w:rPr>
              <w:t xml:space="preserve">eclaration </w:t>
            </w:r>
          </w:p>
          <w:p w14:paraId="3176849D" w14:textId="77777777" w:rsidR="00AB19E5" w:rsidRPr="007C3173" w:rsidRDefault="002907C9" w:rsidP="00B63D0B">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4: </w:t>
            </w:r>
            <w:r w:rsidR="00085199" w:rsidRPr="007C3173">
              <w:rPr>
                <w:sz w:val="20"/>
                <w:szCs w:val="20"/>
              </w:rPr>
              <w:t>Bid</w:t>
            </w:r>
            <w:r w:rsidR="00FC1804" w:rsidRPr="007C3173">
              <w:rPr>
                <w:sz w:val="20"/>
                <w:szCs w:val="20"/>
              </w:rPr>
              <w:t xml:space="preserve"> Security</w:t>
            </w:r>
            <w:r w:rsidR="00AB19E5" w:rsidRPr="007C3173">
              <w:rPr>
                <w:sz w:val="20"/>
                <w:szCs w:val="20"/>
              </w:rPr>
              <w:t xml:space="preserve"> </w:t>
            </w:r>
            <w:r w:rsidR="00C97FE5" w:rsidRPr="007C3173">
              <w:rPr>
                <w:sz w:val="20"/>
                <w:szCs w:val="20"/>
              </w:rPr>
              <w:t>Letter</w:t>
            </w:r>
          </w:p>
          <w:p w14:paraId="2ACA522E" w14:textId="77777777" w:rsidR="00AB19E5" w:rsidRPr="007C3173" w:rsidRDefault="002907C9" w:rsidP="000D5226">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5: </w:t>
            </w:r>
            <w:r w:rsidR="000D5226" w:rsidRPr="007C3173">
              <w:rPr>
                <w:sz w:val="20"/>
                <w:szCs w:val="20"/>
              </w:rPr>
              <w:t xml:space="preserve">Bill of Quantity </w:t>
            </w:r>
          </w:p>
          <w:p w14:paraId="2EBF6BB4" w14:textId="6F389459" w:rsidR="00AB19E5" w:rsidRPr="007C3173" w:rsidRDefault="002907C9" w:rsidP="00B63D0B">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6: </w:t>
            </w:r>
            <w:r w:rsidR="00420040" w:rsidRPr="007C3173">
              <w:rPr>
                <w:sz w:val="20"/>
                <w:szCs w:val="20"/>
              </w:rPr>
              <w:t>Site Inspection Declaration</w:t>
            </w:r>
            <w:r w:rsidR="007C3173">
              <w:rPr>
                <w:sz w:val="20"/>
                <w:szCs w:val="20"/>
              </w:rPr>
              <w:t xml:space="preserve"> </w:t>
            </w:r>
            <w:r w:rsidR="007C3173" w:rsidRPr="008A5FD2">
              <w:rPr>
                <w:sz w:val="20"/>
                <w:szCs w:val="20"/>
                <w:highlight w:val="red"/>
              </w:rPr>
              <w:t>(cancelled)</w:t>
            </w:r>
          </w:p>
          <w:p w14:paraId="5FC93F90" w14:textId="29819251" w:rsidR="007559FA" w:rsidRPr="007C3173" w:rsidRDefault="007559FA" w:rsidP="007559FA">
            <w:pPr>
              <w:pStyle w:val="ListParagraph"/>
              <w:numPr>
                <w:ilvl w:val="0"/>
                <w:numId w:val="22"/>
              </w:numPr>
              <w:bidi w:val="0"/>
              <w:spacing w:after="0"/>
              <w:rPr>
                <w:sz w:val="20"/>
                <w:szCs w:val="20"/>
              </w:rPr>
            </w:pPr>
            <w:r w:rsidRPr="007C3173">
              <w:rPr>
                <w:sz w:val="20"/>
                <w:szCs w:val="20"/>
              </w:rPr>
              <w:t>Appendix 7: Killing Factors</w:t>
            </w:r>
          </w:p>
          <w:p w14:paraId="0093ACB0" w14:textId="68034669" w:rsidR="00B8463D" w:rsidRPr="007C3173" w:rsidRDefault="00B8463D" w:rsidP="007559FA">
            <w:pPr>
              <w:pStyle w:val="ListParagraph"/>
              <w:numPr>
                <w:ilvl w:val="0"/>
                <w:numId w:val="22"/>
              </w:numPr>
              <w:bidi w:val="0"/>
              <w:spacing w:after="0"/>
              <w:rPr>
                <w:sz w:val="20"/>
                <w:szCs w:val="20"/>
              </w:rPr>
            </w:pPr>
            <w:r w:rsidRPr="007C3173">
              <w:rPr>
                <w:sz w:val="20"/>
                <w:szCs w:val="20"/>
              </w:rPr>
              <w:t xml:space="preserve">Appendix </w:t>
            </w:r>
            <w:r w:rsidR="007559FA" w:rsidRPr="007C3173">
              <w:rPr>
                <w:sz w:val="20"/>
                <w:szCs w:val="20"/>
              </w:rPr>
              <w:t>8</w:t>
            </w:r>
            <w:r w:rsidRPr="007C3173">
              <w:rPr>
                <w:sz w:val="20"/>
                <w:szCs w:val="20"/>
              </w:rPr>
              <w:t>: Statement of Compliance</w:t>
            </w:r>
          </w:p>
          <w:p w14:paraId="3C549CAD" w14:textId="04EF49D2" w:rsidR="00B8463D" w:rsidRPr="007C3173" w:rsidRDefault="00B8463D" w:rsidP="007559FA">
            <w:pPr>
              <w:pStyle w:val="ListParagraph"/>
              <w:numPr>
                <w:ilvl w:val="0"/>
                <w:numId w:val="22"/>
              </w:numPr>
              <w:bidi w:val="0"/>
              <w:spacing w:after="0"/>
              <w:rPr>
                <w:sz w:val="20"/>
                <w:szCs w:val="20"/>
              </w:rPr>
            </w:pPr>
            <w:r w:rsidRPr="007C3173">
              <w:rPr>
                <w:sz w:val="20"/>
                <w:szCs w:val="20"/>
              </w:rPr>
              <w:t xml:space="preserve">Appendix </w:t>
            </w:r>
            <w:r w:rsidR="007559FA" w:rsidRPr="007C3173">
              <w:rPr>
                <w:sz w:val="20"/>
                <w:szCs w:val="20"/>
              </w:rPr>
              <w:t>9</w:t>
            </w:r>
            <w:r w:rsidRPr="007C3173">
              <w:rPr>
                <w:sz w:val="20"/>
                <w:szCs w:val="20"/>
              </w:rPr>
              <w:t>: Vendor Questions</w:t>
            </w:r>
          </w:p>
          <w:p w14:paraId="150B704B" w14:textId="4A12BBBC" w:rsidR="00B8463D" w:rsidRPr="007C3173" w:rsidRDefault="00B8463D" w:rsidP="007559FA">
            <w:pPr>
              <w:pStyle w:val="ListParagraph"/>
              <w:numPr>
                <w:ilvl w:val="0"/>
                <w:numId w:val="22"/>
              </w:numPr>
              <w:bidi w:val="0"/>
              <w:spacing w:after="0"/>
              <w:rPr>
                <w:sz w:val="20"/>
                <w:szCs w:val="20"/>
              </w:rPr>
            </w:pPr>
            <w:r w:rsidRPr="007C3173">
              <w:rPr>
                <w:sz w:val="20"/>
                <w:szCs w:val="20"/>
              </w:rPr>
              <w:t xml:space="preserve">Appendix </w:t>
            </w:r>
            <w:r w:rsidR="007559FA" w:rsidRPr="007C3173">
              <w:rPr>
                <w:sz w:val="20"/>
                <w:szCs w:val="20"/>
              </w:rPr>
              <w:t>10</w:t>
            </w:r>
            <w:r w:rsidRPr="007C3173">
              <w:rPr>
                <w:sz w:val="20"/>
                <w:szCs w:val="20"/>
              </w:rPr>
              <w:t>: Evaluation Matrix</w:t>
            </w:r>
          </w:p>
          <w:p w14:paraId="72DFAB36" w14:textId="1261A8BA" w:rsidR="00B8463D" w:rsidRPr="007C3173" w:rsidRDefault="00B8463D" w:rsidP="007559FA">
            <w:pPr>
              <w:pStyle w:val="ListParagraph"/>
              <w:numPr>
                <w:ilvl w:val="0"/>
                <w:numId w:val="22"/>
              </w:numPr>
              <w:bidi w:val="0"/>
              <w:spacing w:after="0"/>
              <w:rPr>
                <w:sz w:val="20"/>
                <w:szCs w:val="20"/>
              </w:rPr>
            </w:pPr>
            <w:r w:rsidRPr="007C3173">
              <w:rPr>
                <w:sz w:val="20"/>
                <w:szCs w:val="20"/>
              </w:rPr>
              <w:t>Appendix 1</w:t>
            </w:r>
            <w:r w:rsidR="007559FA" w:rsidRPr="007C3173">
              <w:rPr>
                <w:sz w:val="20"/>
                <w:szCs w:val="20"/>
              </w:rPr>
              <w:t>1</w:t>
            </w:r>
            <w:r w:rsidRPr="007C3173">
              <w:rPr>
                <w:sz w:val="20"/>
                <w:szCs w:val="20"/>
              </w:rPr>
              <w:t>: Contract</w:t>
            </w:r>
          </w:p>
          <w:p w14:paraId="09B818C7" w14:textId="7BB22C4A" w:rsidR="00AB19E5" w:rsidRPr="00F030BE" w:rsidRDefault="00AB19E5" w:rsidP="00D35C59">
            <w:pPr>
              <w:pStyle w:val="ListParagraph"/>
              <w:numPr>
                <w:ilvl w:val="0"/>
                <w:numId w:val="21"/>
              </w:numPr>
              <w:bidi w:val="0"/>
              <w:spacing w:after="0"/>
              <w:rPr>
                <w:sz w:val="20"/>
                <w:szCs w:val="20"/>
              </w:rPr>
            </w:pPr>
            <w:r w:rsidRPr="007C3173">
              <w:rPr>
                <w:sz w:val="20"/>
                <w:szCs w:val="20"/>
              </w:rPr>
              <w:t>This</w:t>
            </w:r>
            <w:r w:rsidR="00FC1804" w:rsidRPr="007C3173">
              <w:t xml:space="preserve"> </w:t>
            </w:r>
            <w:r w:rsidR="00FC1804" w:rsidRPr="007C3173">
              <w:rPr>
                <w:sz w:val="20"/>
                <w:szCs w:val="20"/>
              </w:rPr>
              <w:t xml:space="preserve">Tender document </w:t>
            </w:r>
            <w:r w:rsidRPr="007C3173">
              <w:rPr>
                <w:sz w:val="20"/>
                <w:szCs w:val="20"/>
              </w:rPr>
              <w:t>can be accessed, and a copy</w:t>
            </w:r>
            <w:r w:rsidR="00415A9B" w:rsidRPr="007C3173">
              <w:rPr>
                <w:sz w:val="20"/>
                <w:szCs w:val="20"/>
              </w:rPr>
              <w:t xml:space="preserve"> thereof can be</w:t>
            </w:r>
            <w:r w:rsidRPr="007C3173">
              <w:rPr>
                <w:sz w:val="20"/>
                <w:szCs w:val="20"/>
              </w:rPr>
              <w:t xml:space="preserve"> obtained</w:t>
            </w:r>
            <w:r w:rsidRPr="00C2171F">
              <w:rPr>
                <w:sz w:val="20"/>
                <w:szCs w:val="20"/>
              </w:rPr>
              <w:t xml:space="preserve"> </w:t>
            </w:r>
            <w:r w:rsidR="00A17921" w:rsidRPr="00C2171F">
              <w:rPr>
                <w:sz w:val="20"/>
                <w:szCs w:val="20"/>
              </w:rPr>
              <w:t xml:space="preserve">on the website of </w:t>
            </w:r>
            <w:r w:rsidR="00A17921" w:rsidRPr="00C2171F">
              <w:rPr>
                <w:sz w:val="16"/>
                <w:szCs w:val="16"/>
              </w:rPr>
              <w:t>MOBILE INTERIM COMPANY NO.2 S.A.L.</w:t>
            </w:r>
            <w:r w:rsidR="00D35C59">
              <w:rPr>
                <w:sz w:val="16"/>
                <w:szCs w:val="16"/>
              </w:rPr>
              <w:t xml:space="preserve">, </w:t>
            </w:r>
            <w:r w:rsidR="00D35C59" w:rsidRPr="00C2171F">
              <w:rPr>
                <w:sz w:val="20"/>
                <w:szCs w:val="20"/>
              </w:rPr>
              <w:t xml:space="preserve">on the website of </w:t>
            </w:r>
            <w:r w:rsidR="00D35C59" w:rsidRPr="00C2171F">
              <w:rPr>
                <w:sz w:val="16"/>
                <w:szCs w:val="16"/>
              </w:rPr>
              <w:t>MOBILE INTERIM COMPANY NO.</w:t>
            </w:r>
            <w:r w:rsidR="00D35C59">
              <w:rPr>
                <w:sz w:val="16"/>
                <w:szCs w:val="16"/>
              </w:rPr>
              <w:t>1</w:t>
            </w:r>
            <w:r w:rsidR="00D35C59" w:rsidRPr="00C2171F">
              <w:rPr>
                <w:sz w:val="16"/>
                <w:szCs w:val="16"/>
              </w:rPr>
              <w:t xml:space="preserve"> S.A.L.</w:t>
            </w:r>
            <w:r w:rsidR="00D35C59">
              <w:rPr>
                <w:sz w:val="16"/>
                <w:szCs w:val="16"/>
              </w:rPr>
              <w:t xml:space="preserve"> </w:t>
            </w:r>
            <w:r w:rsidRPr="00C2171F">
              <w:rPr>
                <w:sz w:val="20"/>
                <w:szCs w:val="20"/>
              </w:rPr>
              <w:lastRenderedPageBreak/>
              <w:t xml:space="preserve">and it </w:t>
            </w:r>
            <w:r w:rsidR="00415A9B" w:rsidRPr="00C2171F">
              <w:rPr>
                <w:sz w:val="20"/>
                <w:szCs w:val="20"/>
              </w:rPr>
              <w:t>shall be</w:t>
            </w:r>
            <w:r w:rsidRPr="00785B79">
              <w:rPr>
                <w:sz w:val="20"/>
                <w:szCs w:val="20"/>
              </w:rPr>
              <w:t xml:space="preserve"> also published on the central electronic platform of the Public Procuremen</w:t>
            </w:r>
            <w:r w:rsidRPr="00F030BE">
              <w:rPr>
                <w:sz w:val="20"/>
                <w:szCs w:val="20"/>
              </w:rPr>
              <w:t>t Authority.</w:t>
            </w:r>
          </w:p>
          <w:p w14:paraId="3C588358" w14:textId="2D7B2AA3" w:rsidR="00CE18A8" w:rsidRPr="00A76A31" w:rsidRDefault="00AB19E5" w:rsidP="00A76A31">
            <w:pPr>
              <w:pStyle w:val="ListParagraph"/>
              <w:numPr>
                <w:ilvl w:val="0"/>
                <w:numId w:val="21"/>
              </w:numPr>
              <w:bidi w:val="0"/>
              <w:spacing w:after="0"/>
              <w:rPr>
                <w:sz w:val="20"/>
                <w:szCs w:val="20"/>
              </w:rPr>
            </w:pPr>
            <w:r w:rsidRPr="00F030BE">
              <w:rPr>
                <w:sz w:val="20"/>
                <w:szCs w:val="20"/>
              </w:rPr>
              <w:t xml:space="preserve">The provisions of the Public Procurement Law and other applicable regulations apply to this </w:t>
            </w:r>
            <w:r w:rsidR="002551CE" w:rsidRPr="00F030BE">
              <w:rPr>
                <w:sz w:val="20"/>
                <w:szCs w:val="20"/>
              </w:rPr>
              <w:t>Bid/</w:t>
            </w:r>
            <w:r w:rsidR="00FC1804" w:rsidRPr="00F030BE">
              <w:rPr>
                <w:sz w:val="20"/>
                <w:szCs w:val="20"/>
              </w:rPr>
              <w:t>Tender document</w:t>
            </w:r>
            <w:r w:rsidRPr="00F030BE">
              <w:rPr>
                <w:sz w:val="20"/>
                <w:szCs w:val="20"/>
              </w:rPr>
              <w:t>.</w:t>
            </w:r>
          </w:p>
          <w:p w14:paraId="2AB39053" w14:textId="16C22E17" w:rsidR="00CE18A8" w:rsidRDefault="00CE18A8" w:rsidP="00CE18A8">
            <w:pPr>
              <w:jc w:val="both"/>
              <w:rPr>
                <w:sz w:val="20"/>
                <w:szCs w:val="20"/>
                <w:highlight w:val="yellow"/>
              </w:rPr>
            </w:pPr>
          </w:p>
          <w:p w14:paraId="326EDDB5" w14:textId="623C28D1" w:rsidR="00D855C7" w:rsidRDefault="00D855C7" w:rsidP="00CE18A8">
            <w:pPr>
              <w:jc w:val="both"/>
              <w:rPr>
                <w:sz w:val="20"/>
                <w:szCs w:val="20"/>
                <w:highlight w:val="yellow"/>
              </w:rPr>
            </w:pPr>
          </w:p>
          <w:p w14:paraId="38F6BF61" w14:textId="77777777" w:rsidR="00D855C7" w:rsidRPr="00095F90" w:rsidRDefault="00D855C7" w:rsidP="00CE18A8">
            <w:pPr>
              <w:jc w:val="both"/>
              <w:rPr>
                <w:sz w:val="20"/>
                <w:szCs w:val="20"/>
                <w:highlight w:val="yellow"/>
              </w:rPr>
            </w:pPr>
          </w:p>
          <w:p w14:paraId="45B49353" w14:textId="527B2324" w:rsidR="00CE18A8" w:rsidRPr="00EE666C" w:rsidRDefault="00CE18A8" w:rsidP="00CB336B">
            <w:pPr>
              <w:jc w:val="both"/>
              <w:rPr>
                <w:b/>
                <w:bCs/>
                <w:sz w:val="20"/>
                <w:szCs w:val="20"/>
              </w:rPr>
            </w:pPr>
            <w:r w:rsidRPr="00EE666C">
              <w:rPr>
                <w:b/>
                <w:bCs/>
                <w:sz w:val="20"/>
                <w:szCs w:val="20"/>
              </w:rPr>
              <w:t xml:space="preserve">Article 2: Bidders </w:t>
            </w:r>
            <w:r w:rsidR="00CB336B" w:rsidRPr="00EE666C">
              <w:rPr>
                <w:b/>
                <w:bCs/>
                <w:sz w:val="20"/>
                <w:szCs w:val="20"/>
              </w:rPr>
              <w:t xml:space="preserve">Eligible </w:t>
            </w:r>
            <w:r w:rsidRPr="00EE666C">
              <w:rPr>
                <w:b/>
                <w:bCs/>
                <w:sz w:val="20"/>
                <w:szCs w:val="20"/>
              </w:rPr>
              <w:t>for Participation in this Contract</w:t>
            </w:r>
            <w:r w:rsidR="002A2401" w:rsidRPr="00EE666C">
              <w:rPr>
                <w:b/>
                <w:bCs/>
                <w:sz w:val="20"/>
                <w:szCs w:val="20"/>
              </w:rPr>
              <w:t xml:space="preserve"> </w:t>
            </w:r>
          </w:p>
          <w:p w14:paraId="6A592B08" w14:textId="585730A4" w:rsidR="00CE18A8" w:rsidRPr="00D855C7" w:rsidRDefault="0003530E" w:rsidP="00CE18A8">
            <w:pPr>
              <w:jc w:val="both"/>
              <w:rPr>
                <w:sz w:val="20"/>
                <w:szCs w:val="20"/>
              </w:rPr>
            </w:pPr>
            <w:r w:rsidRPr="00D855C7">
              <w:rPr>
                <w:sz w:val="20"/>
                <w:szCs w:val="20"/>
              </w:rPr>
              <w:t xml:space="preserve">Each supplier whose company, </w:t>
            </w:r>
            <w:r w:rsidR="002165AE" w:rsidRPr="00D855C7">
              <w:rPr>
                <w:sz w:val="20"/>
                <w:szCs w:val="20"/>
              </w:rPr>
              <w:t>organization</w:t>
            </w:r>
            <w:r w:rsidRPr="00D855C7">
              <w:rPr>
                <w:sz w:val="20"/>
                <w:szCs w:val="20"/>
              </w:rPr>
              <w:t xml:space="preserve"> or commercial circular is related to the subject of this tender</w:t>
            </w:r>
          </w:p>
          <w:p w14:paraId="79D4CB83" w14:textId="6D18C3D4" w:rsidR="00CE18A8" w:rsidRDefault="00CE18A8" w:rsidP="00CE18A8">
            <w:pPr>
              <w:jc w:val="both"/>
              <w:rPr>
                <w:b/>
                <w:bCs/>
                <w:sz w:val="20"/>
                <w:szCs w:val="20"/>
                <w:highlight w:val="yellow"/>
              </w:rPr>
            </w:pPr>
          </w:p>
          <w:p w14:paraId="21F353E9" w14:textId="485E2E54" w:rsidR="00D855C7" w:rsidRDefault="00D855C7" w:rsidP="00CE18A8">
            <w:pPr>
              <w:jc w:val="both"/>
              <w:rPr>
                <w:b/>
                <w:bCs/>
                <w:sz w:val="20"/>
                <w:szCs w:val="20"/>
                <w:highlight w:val="yellow"/>
              </w:rPr>
            </w:pPr>
          </w:p>
          <w:p w14:paraId="60241B90" w14:textId="77777777" w:rsidR="00D855C7" w:rsidRPr="00095F90" w:rsidRDefault="00D855C7" w:rsidP="00CE18A8">
            <w:pPr>
              <w:jc w:val="both"/>
              <w:rPr>
                <w:b/>
                <w:bCs/>
                <w:sz w:val="20"/>
                <w:szCs w:val="20"/>
                <w:highlight w:val="yellow"/>
              </w:rPr>
            </w:pPr>
          </w:p>
          <w:p w14:paraId="73905939" w14:textId="77777777" w:rsidR="00CE18A8" w:rsidRPr="001B0031" w:rsidRDefault="00CE18A8" w:rsidP="008B025C">
            <w:pPr>
              <w:jc w:val="both"/>
              <w:rPr>
                <w:b/>
                <w:bCs/>
                <w:sz w:val="20"/>
                <w:szCs w:val="20"/>
              </w:rPr>
            </w:pPr>
            <w:r w:rsidRPr="001B0031">
              <w:rPr>
                <w:b/>
                <w:bCs/>
                <w:sz w:val="20"/>
                <w:szCs w:val="20"/>
              </w:rPr>
              <w:t xml:space="preserve">Article 3: </w:t>
            </w:r>
            <w:r w:rsidR="008B025C" w:rsidRPr="001B0031">
              <w:rPr>
                <w:b/>
                <w:bCs/>
                <w:sz w:val="20"/>
                <w:szCs w:val="20"/>
              </w:rPr>
              <w:t>Method of Contract Awarding</w:t>
            </w:r>
          </w:p>
          <w:p w14:paraId="03BBCAA2" w14:textId="38513901" w:rsidR="00C704ED" w:rsidRPr="00284FA0" w:rsidRDefault="008B025C" w:rsidP="00284FA0">
            <w:pPr>
              <w:pStyle w:val="ListParagraph"/>
              <w:numPr>
                <w:ilvl w:val="0"/>
                <w:numId w:val="23"/>
              </w:numPr>
              <w:bidi w:val="0"/>
              <w:spacing w:after="0" w:line="240" w:lineRule="auto"/>
              <w:rPr>
                <w:sz w:val="20"/>
                <w:szCs w:val="20"/>
              </w:rPr>
            </w:pPr>
            <w:r w:rsidRPr="00284FA0">
              <w:rPr>
                <w:sz w:val="20"/>
                <w:szCs w:val="20"/>
              </w:rPr>
              <w:t>Contract Awarding</w:t>
            </w:r>
            <w:r w:rsidR="00CE18A8" w:rsidRPr="00284FA0">
              <w:rPr>
                <w:sz w:val="20"/>
                <w:szCs w:val="20"/>
              </w:rPr>
              <w:t xml:space="preserve"> is conducted through a public tender based on </w:t>
            </w:r>
            <w:r w:rsidR="00284FA0" w:rsidRPr="00284FA0">
              <w:rPr>
                <w:sz w:val="20"/>
                <w:szCs w:val="20"/>
              </w:rPr>
              <w:t>best economic offer.</w:t>
            </w:r>
          </w:p>
          <w:p w14:paraId="5659641E" w14:textId="77777777" w:rsidR="00C704ED" w:rsidRPr="002D268A" w:rsidRDefault="00C704ED" w:rsidP="00C704ED">
            <w:pPr>
              <w:pStyle w:val="ListParagraph"/>
              <w:bidi w:val="0"/>
              <w:spacing w:after="0" w:line="240" w:lineRule="auto"/>
              <w:ind w:firstLine="0"/>
              <w:rPr>
                <w:sz w:val="20"/>
                <w:szCs w:val="20"/>
                <w:highlight w:val="yellow"/>
              </w:rPr>
            </w:pPr>
          </w:p>
          <w:p w14:paraId="6DE2F2D3" w14:textId="267120F9" w:rsidR="00E34F24" w:rsidRDefault="00165DB5" w:rsidP="00E34F24">
            <w:pPr>
              <w:pStyle w:val="ListParagraph"/>
              <w:numPr>
                <w:ilvl w:val="0"/>
                <w:numId w:val="23"/>
              </w:numPr>
              <w:bidi w:val="0"/>
              <w:rPr>
                <w:sz w:val="20"/>
                <w:szCs w:val="20"/>
              </w:rPr>
            </w:pPr>
            <w:r w:rsidRPr="007D310F">
              <w:rPr>
                <w:sz w:val="20"/>
                <w:szCs w:val="20"/>
              </w:rPr>
              <w:t xml:space="preserve">the contract awarding is temporarily granted </w:t>
            </w:r>
            <w:r w:rsidR="00C704ED" w:rsidRPr="007D310F">
              <w:rPr>
                <w:sz w:val="20"/>
                <w:szCs w:val="20"/>
              </w:rPr>
              <w:t xml:space="preserve">to the bidder with the best economic offer based on the following evaluation criteria and procedures: (Financial criteria and other non-price criteria </w:t>
            </w:r>
            <w:r w:rsidR="00E34F24" w:rsidRPr="007D310F">
              <w:rPr>
                <w:sz w:val="20"/>
                <w:szCs w:val="20"/>
              </w:rPr>
              <w:t>as per RFP annexes</w:t>
            </w:r>
            <w:r w:rsidR="008A5FD2">
              <w:rPr>
                <w:sz w:val="20"/>
                <w:szCs w:val="20"/>
              </w:rPr>
              <w:t>)</w:t>
            </w:r>
          </w:p>
          <w:p w14:paraId="00B50628" w14:textId="77777777" w:rsidR="008A5FD2" w:rsidRPr="008A5FD2" w:rsidRDefault="008A5FD2" w:rsidP="008A5FD2">
            <w:pPr>
              <w:pStyle w:val="ListParagraph"/>
              <w:rPr>
                <w:sz w:val="20"/>
                <w:szCs w:val="20"/>
              </w:rPr>
            </w:pPr>
          </w:p>
          <w:p w14:paraId="5D0AC1AE" w14:textId="70CA251A" w:rsidR="008A5FD2" w:rsidRDefault="008A5FD2" w:rsidP="002165AE">
            <w:pPr>
              <w:pStyle w:val="ListParagraph"/>
              <w:bidi w:val="0"/>
              <w:ind w:firstLine="0"/>
              <w:rPr>
                <w:sz w:val="20"/>
                <w:szCs w:val="20"/>
              </w:rPr>
            </w:pPr>
            <w:r w:rsidRPr="008A5FD2">
              <w:rPr>
                <w:sz w:val="20"/>
                <w:szCs w:val="20"/>
                <w:u w:val="single"/>
              </w:rPr>
              <w:t xml:space="preserve">Lot </w:t>
            </w:r>
            <w:r w:rsidR="002165AE">
              <w:rPr>
                <w:sz w:val="20"/>
                <w:szCs w:val="20"/>
                <w:u w:val="single"/>
              </w:rPr>
              <w:t>1</w:t>
            </w:r>
            <w:r w:rsidR="00DA0FD9">
              <w:rPr>
                <w:sz w:val="20"/>
                <w:szCs w:val="20"/>
                <w:u w:val="single"/>
              </w:rPr>
              <w:t xml:space="preserve"> and Lot </w:t>
            </w:r>
            <w:r w:rsidR="002165AE">
              <w:rPr>
                <w:sz w:val="20"/>
                <w:szCs w:val="20"/>
                <w:u w:val="single"/>
              </w:rPr>
              <w:t>2</w:t>
            </w:r>
            <w:r w:rsidRPr="008A5FD2">
              <w:rPr>
                <w:sz w:val="20"/>
                <w:szCs w:val="20"/>
                <w:u w:val="single"/>
              </w:rPr>
              <w:t xml:space="preserve">: </w:t>
            </w:r>
            <w:r w:rsidRPr="008A5FD2">
              <w:rPr>
                <w:sz w:val="20"/>
                <w:szCs w:val="20"/>
              </w:rPr>
              <w:t xml:space="preserve">Technical Evaluation scoring is </w:t>
            </w:r>
            <w:r>
              <w:rPr>
                <w:sz w:val="20"/>
                <w:szCs w:val="20"/>
              </w:rPr>
              <w:t>5</w:t>
            </w:r>
            <w:r w:rsidRPr="008A5FD2">
              <w:rPr>
                <w:sz w:val="20"/>
                <w:szCs w:val="20"/>
              </w:rPr>
              <w:t xml:space="preserve">0% of the total grade and the Commercial Evaluation is </w:t>
            </w:r>
            <w:r>
              <w:rPr>
                <w:sz w:val="20"/>
                <w:szCs w:val="20"/>
              </w:rPr>
              <w:t>5</w:t>
            </w:r>
            <w:r w:rsidRPr="008A5FD2">
              <w:rPr>
                <w:sz w:val="20"/>
                <w:szCs w:val="20"/>
              </w:rPr>
              <w:t>0% of the total grade when doing the Final Evaluation</w:t>
            </w:r>
            <w:r>
              <w:rPr>
                <w:sz w:val="20"/>
                <w:szCs w:val="20"/>
              </w:rPr>
              <w:t>.</w:t>
            </w:r>
          </w:p>
          <w:p w14:paraId="3DE83DAB" w14:textId="77777777" w:rsidR="00C704ED" w:rsidRPr="00095F90" w:rsidRDefault="00C704ED" w:rsidP="00C704ED">
            <w:pPr>
              <w:pStyle w:val="ListParagraph"/>
              <w:bidi w:val="0"/>
              <w:spacing w:after="0" w:line="240" w:lineRule="auto"/>
              <w:ind w:firstLine="0"/>
              <w:rPr>
                <w:sz w:val="20"/>
                <w:szCs w:val="20"/>
                <w:highlight w:val="yellow"/>
              </w:rPr>
            </w:pPr>
          </w:p>
          <w:p w14:paraId="11928C2F" w14:textId="77777777" w:rsidR="00C704ED" w:rsidRPr="00D24DF8" w:rsidRDefault="00EE09B9" w:rsidP="00165DB5">
            <w:pPr>
              <w:pStyle w:val="ListParagraph"/>
              <w:numPr>
                <w:ilvl w:val="0"/>
                <w:numId w:val="23"/>
              </w:numPr>
              <w:bidi w:val="0"/>
              <w:spacing w:after="0" w:line="240" w:lineRule="auto"/>
              <w:rPr>
                <w:sz w:val="20"/>
                <w:szCs w:val="20"/>
              </w:rPr>
            </w:pPr>
            <w:r w:rsidRPr="00D24DF8">
              <w:rPr>
                <w:sz w:val="20"/>
                <w:szCs w:val="20"/>
              </w:rPr>
              <w:t xml:space="preserve">If prices are equal among bidders (in any group) after </w:t>
            </w:r>
            <w:r w:rsidR="00165DB5" w:rsidRPr="00D24DF8">
              <w:rPr>
                <w:sz w:val="20"/>
                <w:szCs w:val="20"/>
              </w:rPr>
              <w:t xml:space="preserve">giving the 10% </w:t>
            </w:r>
            <w:r w:rsidRPr="00292001">
              <w:rPr>
                <w:sz w:val="20"/>
                <w:szCs w:val="20"/>
              </w:rPr>
              <w:t xml:space="preserve">preference to Lebanese goods </w:t>
            </w:r>
            <w:r w:rsidR="00165DB5" w:rsidRPr="007C2240">
              <w:rPr>
                <w:sz w:val="20"/>
                <w:szCs w:val="20"/>
              </w:rPr>
              <w:t>according</w:t>
            </w:r>
            <w:r w:rsidRPr="007C2240">
              <w:rPr>
                <w:sz w:val="20"/>
                <w:szCs w:val="20"/>
              </w:rPr>
              <w:t xml:space="preserve"> </w:t>
            </w:r>
            <w:r w:rsidR="00165DB5" w:rsidRPr="007C2240">
              <w:rPr>
                <w:sz w:val="20"/>
                <w:szCs w:val="20"/>
              </w:rPr>
              <w:t>to</w:t>
            </w:r>
            <w:r w:rsidRPr="007C2240">
              <w:rPr>
                <w:sz w:val="20"/>
                <w:szCs w:val="20"/>
              </w:rPr>
              <w:t xml:space="preserve"> Article (</w:t>
            </w:r>
            <w:r w:rsidR="00A15010" w:rsidRPr="00D24DF8">
              <w:rPr>
                <w:sz w:val="20"/>
                <w:szCs w:val="20"/>
              </w:rPr>
              <w:t>16</w:t>
            </w:r>
            <w:r w:rsidRPr="00D24DF8">
              <w:rPr>
                <w:sz w:val="20"/>
                <w:szCs w:val="20"/>
              </w:rPr>
              <w:t xml:space="preserve">) </w:t>
            </w:r>
            <w:r w:rsidR="00165DB5" w:rsidRPr="00D24DF8">
              <w:rPr>
                <w:sz w:val="20"/>
                <w:szCs w:val="20"/>
              </w:rPr>
              <w:t xml:space="preserve">here </w:t>
            </w:r>
            <w:r w:rsidRPr="00D24DF8">
              <w:rPr>
                <w:sz w:val="20"/>
                <w:szCs w:val="20"/>
              </w:rPr>
              <w:t xml:space="preserve">below, the tender is re-conducted through sealed envelopes among the bidders themselves in the same session. If they refuse to submit new quotations or if their prices remain equal, the </w:t>
            </w:r>
            <w:r w:rsidR="00E10F71" w:rsidRPr="00D24DF8">
              <w:rPr>
                <w:sz w:val="20"/>
                <w:szCs w:val="20"/>
              </w:rPr>
              <w:t xml:space="preserve">winning bidder </w:t>
            </w:r>
            <w:r w:rsidRPr="00D24DF8">
              <w:rPr>
                <w:sz w:val="20"/>
                <w:szCs w:val="20"/>
              </w:rPr>
              <w:t>is determined by drawing lots among the bidders with equal offers.</w:t>
            </w:r>
          </w:p>
          <w:p w14:paraId="3E18B05B" w14:textId="77777777" w:rsidR="00EE09B9" w:rsidRPr="00742D52" w:rsidRDefault="00EE09B9" w:rsidP="00EE09B9">
            <w:pPr>
              <w:rPr>
                <w:sz w:val="20"/>
                <w:szCs w:val="20"/>
                <w:highlight w:val="yellow"/>
              </w:rPr>
            </w:pPr>
          </w:p>
          <w:p w14:paraId="54325F42" w14:textId="6442555A" w:rsidR="00EE09B9" w:rsidRDefault="00EE09B9" w:rsidP="00EE09B9">
            <w:pPr>
              <w:rPr>
                <w:sz w:val="20"/>
                <w:szCs w:val="20"/>
                <w:highlight w:val="yellow"/>
              </w:rPr>
            </w:pPr>
          </w:p>
          <w:p w14:paraId="5FD14911" w14:textId="77777777" w:rsidR="00D855C7" w:rsidRPr="00742D52" w:rsidRDefault="00D855C7" w:rsidP="00EE09B9">
            <w:pPr>
              <w:rPr>
                <w:sz w:val="20"/>
                <w:szCs w:val="20"/>
                <w:highlight w:val="yellow"/>
              </w:rPr>
            </w:pPr>
          </w:p>
          <w:p w14:paraId="2B7D5CC4" w14:textId="77777777" w:rsidR="00EE09B9" w:rsidRPr="00742D52" w:rsidRDefault="00EE09B9" w:rsidP="00EE09B9">
            <w:pPr>
              <w:rPr>
                <w:sz w:val="20"/>
                <w:szCs w:val="20"/>
                <w:highlight w:val="yellow"/>
              </w:rPr>
            </w:pPr>
          </w:p>
          <w:p w14:paraId="035C935D" w14:textId="77777777" w:rsidR="00654763" w:rsidRPr="00D24DF8" w:rsidRDefault="005232C2" w:rsidP="00185729">
            <w:pPr>
              <w:rPr>
                <w:b/>
                <w:bCs/>
                <w:sz w:val="20"/>
                <w:szCs w:val="20"/>
              </w:rPr>
            </w:pPr>
            <w:r w:rsidRPr="00D24DF8">
              <w:rPr>
                <w:b/>
                <w:bCs/>
                <w:sz w:val="20"/>
                <w:szCs w:val="20"/>
              </w:rPr>
              <w:t>Article 4:</w:t>
            </w:r>
            <w:r w:rsidR="00CB336B" w:rsidRPr="00D24DF8">
              <w:rPr>
                <w:b/>
                <w:bCs/>
                <w:sz w:val="20"/>
                <w:szCs w:val="20"/>
              </w:rPr>
              <w:t xml:space="preserve"> Conditions for the Participation of the</w:t>
            </w:r>
            <w:r w:rsidRPr="00D24DF8">
              <w:rPr>
                <w:b/>
                <w:bCs/>
                <w:sz w:val="20"/>
                <w:szCs w:val="20"/>
              </w:rPr>
              <w:t xml:space="preserve"> </w:t>
            </w:r>
            <w:r w:rsidR="00185729" w:rsidRPr="00D24DF8">
              <w:rPr>
                <w:b/>
                <w:bCs/>
                <w:sz w:val="20"/>
                <w:szCs w:val="20"/>
              </w:rPr>
              <w:t xml:space="preserve">Eligible Bidders </w:t>
            </w:r>
            <w:r w:rsidRPr="00D24DF8">
              <w:rPr>
                <w:b/>
                <w:bCs/>
                <w:sz w:val="20"/>
                <w:szCs w:val="20"/>
              </w:rPr>
              <w:t xml:space="preserve"> </w:t>
            </w:r>
          </w:p>
          <w:p w14:paraId="118E0731" w14:textId="77777777" w:rsidR="00654763" w:rsidRPr="00D24DF8" w:rsidRDefault="005232C2" w:rsidP="005C2477">
            <w:pPr>
              <w:pStyle w:val="ListParagraph"/>
              <w:numPr>
                <w:ilvl w:val="0"/>
                <w:numId w:val="24"/>
              </w:numPr>
              <w:bidi w:val="0"/>
              <w:spacing w:after="0" w:line="240" w:lineRule="auto"/>
              <w:rPr>
                <w:sz w:val="20"/>
                <w:szCs w:val="20"/>
              </w:rPr>
            </w:pPr>
            <w:r w:rsidRPr="00292001">
              <w:rPr>
                <w:sz w:val="20"/>
                <w:szCs w:val="20"/>
              </w:rPr>
              <w:t xml:space="preserve">Bidders </w:t>
            </w:r>
            <w:r w:rsidR="00F20C46" w:rsidRPr="007C2240">
              <w:rPr>
                <w:sz w:val="20"/>
                <w:szCs w:val="20"/>
              </w:rPr>
              <w:t>shall</w:t>
            </w:r>
            <w:r w:rsidRPr="007C2240">
              <w:rPr>
                <w:sz w:val="20"/>
                <w:szCs w:val="20"/>
              </w:rPr>
              <w:t xml:space="preserve"> meet the following conditions, declared in accordance with the required documents </w:t>
            </w:r>
            <w:r w:rsidR="005C2477" w:rsidRPr="00D24DF8">
              <w:rPr>
                <w:sz w:val="20"/>
                <w:szCs w:val="20"/>
              </w:rPr>
              <w:t>in the First section of this Article mentioned below as</w:t>
            </w:r>
            <w:r w:rsidRPr="00D24DF8">
              <w:rPr>
                <w:sz w:val="20"/>
                <w:szCs w:val="20"/>
              </w:rPr>
              <w:t xml:space="preserve"> (First: </w:t>
            </w:r>
            <w:r w:rsidR="005C2477" w:rsidRPr="00D24DF8">
              <w:rPr>
                <w:sz w:val="20"/>
                <w:szCs w:val="20"/>
              </w:rPr>
              <w:t>Envelope</w:t>
            </w:r>
            <w:r w:rsidRPr="00D24DF8">
              <w:rPr>
                <w:sz w:val="20"/>
                <w:szCs w:val="20"/>
              </w:rPr>
              <w:t xml:space="preserve"> No. (1) Administrative Documents and Transactions) </w:t>
            </w:r>
            <w:r w:rsidR="005C2477" w:rsidRPr="00D24DF8">
              <w:rPr>
                <w:sz w:val="20"/>
                <w:szCs w:val="20"/>
              </w:rPr>
              <w:t>:</w:t>
            </w:r>
          </w:p>
          <w:p w14:paraId="10B6A351"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there is no proven violation, by the bidders, of professional ethics generally accepted and stipulated in the relevant provisions, if any;</w:t>
            </w:r>
          </w:p>
          <w:p w14:paraId="49A41CF6"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they have the legal capacity to enter into the procurement contract;</w:t>
            </w:r>
          </w:p>
          <w:p w14:paraId="37F7EE99"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lastRenderedPageBreak/>
              <w:t xml:space="preserve">That they have fulfilled their obligations to pay taxes and social security contributions; </w:t>
            </w:r>
          </w:p>
          <w:p w14:paraId="3D892645" w14:textId="77777777"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518DF1DE"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are not the subject of legal proceedings for insolvency or bankruptcy, or were declared bankrupt by a court of law; </w:t>
            </w:r>
          </w:p>
          <w:p w14:paraId="4D84B275"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been convicted by a court decision - even if the verdict can still be appealed - of usury or money laundering; </w:t>
            </w:r>
          </w:p>
          <w:p w14:paraId="76BF000D"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participated in the decision-making process of the contracting authority or have any conflict of interest, or any material interest linking them to any of the decision makers; </w:t>
            </w:r>
          </w:p>
          <w:p w14:paraId="1871F2DA" w14:textId="77777777"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Any other conditions set forth by the contracting authority in the tender documents that are commensurate with the required works;</w:t>
            </w:r>
          </w:p>
          <w:p w14:paraId="667E600C" w14:textId="77777777" w:rsidR="005232C2" w:rsidRPr="00D24DF8" w:rsidRDefault="005232C2" w:rsidP="005232C2">
            <w:pPr>
              <w:pStyle w:val="ListParagraph"/>
              <w:numPr>
                <w:ilvl w:val="0"/>
                <w:numId w:val="25"/>
              </w:numPr>
              <w:bidi w:val="0"/>
              <w:spacing w:after="0" w:line="240" w:lineRule="auto"/>
              <w:rPr>
                <w:sz w:val="20"/>
                <w:szCs w:val="20"/>
              </w:rPr>
            </w:pPr>
            <w:r w:rsidRPr="00D24DF8">
              <w:rPr>
                <w:sz w:val="20"/>
                <w:szCs w:val="20"/>
              </w:rPr>
              <w:t>Certificate from the Ministry of Economy proving compliance with the provisions of the Law on Boycot</w:t>
            </w:r>
            <w:r w:rsidR="00922E54" w:rsidRPr="00D24DF8">
              <w:rPr>
                <w:sz w:val="20"/>
                <w:szCs w:val="20"/>
              </w:rPr>
              <w:t>t of</w:t>
            </w:r>
            <w:r w:rsidRPr="00D24DF8">
              <w:rPr>
                <w:sz w:val="20"/>
                <w:szCs w:val="20"/>
              </w:rPr>
              <w:t xml:space="preserve"> Israel</w:t>
            </w:r>
            <w:r w:rsidR="00654763" w:rsidRPr="00D24DF8">
              <w:rPr>
                <w:sz w:val="20"/>
                <w:szCs w:val="20"/>
              </w:rPr>
              <w:t xml:space="preserve"> </w:t>
            </w:r>
            <w:r w:rsidRPr="00D24DF8">
              <w:rPr>
                <w:sz w:val="20"/>
                <w:szCs w:val="20"/>
              </w:rPr>
              <w:t>for foreign companies (added by Law No. 309, dated April 19, 2023)</w:t>
            </w:r>
            <w:r w:rsidRPr="00D24DF8">
              <w:rPr>
                <w:rFonts w:cs="Arial"/>
                <w:sz w:val="20"/>
                <w:szCs w:val="20"/>
                <w:rtl/>
              </w:rPr>
              <w:t>.</w:t>
            </w:r>
          </w:p>
          <w:p w14:paraId="04C7A5D0" w14:textId="54701D79" w:rsidR="00654763" w:rsidRPr="00D855C7" w:rsidRDefault="005232C2" w:rsidP="00D855C7">
            <w:pPr>
              <w:pStyle w:val="ListParagraph"/>
              <w:numPr>
                <w:ilvl w:val="0"/>
                <w:numId w:val="25"/>
              </w:numPr>
              <w:bidi w:val="0"/>
              <w:spacing w:after="0" w:line="240" w:lineRule="auto"/>
              <w:rPr>
                <w:sz w:val="20"/>
                <w:szCs w:val="20"/>
              </w:rPr>
            </w:pPr>
            <w:r w:rsidRPr="00D24DF8">
              <w:rPr>
                <w:sz w:val="20"/>
                <w:szCs w:val="20"/>
              </w:rPr>
              <w:t>Declaration of the economic beneficiaries (</w:t>
            </w:r>
            <w:r w:rsidR="005C2477" w:rsidRPr="00D24DF8">
              <w:rPr>
                <w:sz w:val="20"/>
                <w:szCs w:val="20"/>
              </w:rPr>
              <w:t>according to</w:t>
            </w:r>
            <w:r w:rsidRPr="00D24DF8">
              <w:rPr>
                <w:sz w:val="20"/>
                <w:szCs w:val="20"/>
              </w:rPr>
              <w:t xml:space="preserve"> Law No. 309, dated April 19, 2023)</w:t>
            </w:r>
            <w:r w:rsidRPr="00D24DF8">
              <w:rPr>
                <w:rFonts w:cs="Arial"/>
                <w:sz w:val="20"/>
                <w:szCs w:val="20"/>
                <w:rtl/>
              </w:rPr>
              <w:t>.</w:t>
            </w:r>
          </w:p>
          <w:p w14:paraId="7A30C638" w14:textId="77777777" w:rsidR="005232C2" w:rsidRPr="00D24DF8" w:rsidRDefault="005232C2" w:rsidP="00654763">
            <w:pPr>
              <w:pStyle w:val="ListParagraph"/>
              <w:numPr>
                <w:ilvl w:val="0"/>
                <w:numId w:val="24"/>
              </w:numPr>
              <w:bidi w:val="0"/>
              <w:spacing w:after="0" w:line="240" w:lineRule="auto"/>
              <w:rPr>
                <w:sz w:val="20"/>
                <w:szCs w:val="20"/>
              </w:rPr>
            </w:pPr>
            <w:r w:rsidRPr="00D24DF8">
              <w:rPr>
                <w:sz w:val="20"/>
                <w:szCs w:val="20"/>
              </w:rPr>
              <w:t xml:space="preserve">The bid must be submitted clearly and unequivocally </w:t>
            </w:r>
            <w:r w:rsidRPr="00D24DF8">
              <w:rPr>
                <w:sz w:val="20"/>
                <w:szCs w:val="20"/>
                <w:u w:val="single"/>
              </w:rPr>
              <w:t xml:space="preserve">without any deletion, </w:t>
            </w:r>
            <w:r w:rsidR="003E3141" w:rsidRPr="00D24DF8">
              <w:rPr>
                <w:sz w:val="20"/>
                <w:szCs w:val="20"/>
                <w:u w:val="single"/>
              </w:rPr>
              <w:t>alteration</w:t>
            </w:r>
            <w:r w:rsidRPr="00D24DF8">
              <w:rPr>
                <w:sz w:val="20"/>
                <w:szCs w:val="20"/>
                <w:u w:val="single"/>
              </w:rPr>
              <w:t xml:space="preserve">, or </w:t>
            </w:r>
            <w:r w:rsidR="003E3141" w:rsidRPr="00D24DF8">
              <w:rPr>
                <w:sz w:val="20"/>
                <w:szCs w:val="20"/>
                <w:u w:val="single"/>
              </w:rPr>
              <w:t>modification</w:t>
            </w:r>
            <w:r w:rsidRPr="00D24DF8">
              <w:rPr>
                <w:sz w:val="20"/>
                <w:szCs w:val="20"/>
              </w:rPr>
              <w:t>.</w:t>
            </w:r>
          </w:p>
          <w:p w14:paraId="3C31523F" w14:textId="77777777" w:rsidR="00654763" w:rsidRPr="00D24DF8" w:rsidRDefault="00654763" w:rsidP="00654763">
            <w:pPr>
              <w:pStyle w:val="ListParagraph"/>
              <w:bidi w:val="0"/>
              <w:spacing w:after="0" w:line="240" w:lineRule="auto"/>
              <w:ind w:firstLine="0"/>
              <w:rPr>
                <w:sz w:val="20"/>
                <w:szCs w:val="20"/>
              </w:rPr>
            </w:pPr>
          </w:p>
          <w:p w14:paraId="4B2D1720" w14:textId="2975F8D4" w:rsidR="00654763" w:rsidRPr="00D24DF8" w:rsidRDefault="00654763" w:rsidP="007C3173">
            <w:pPr>
              <w:pStyle w:val="ListParagraph"/>
              <w:numPr>
                <w:ilvl w:val="0"/>
                <w:numId w:val="24"/>
              </w:numPr>
              <w:bidi w:val="0"/>
              <w:spacing w:after="0" w:line="240" w:lineRule="auto"/>
              <w:rPr>
                <w:sz w:val="20"/>
                <w:szCs w:val="20"/>
              </w:rPr>
            </w:pPr>
            <w:r w:rsidRPr="00D24DF8">
              <w:rPr>
                <w:sz w:val="20"/>
                <w:szCs w:val="20"/>
              </w:rPr>
              <w:t>The bidder</w:t>
            </w:r>
            <w:r w:rsidR="005C2477" w:rsidRPr="00D24DF8">
              <w:rPr>
                <w:sz w:val="20"/>
                <w:szCs w:val="20"/>
              </w:rPr>
              <w:t xml:space="preserve">s state </w:t>
            </w:r>
            <w:r w:rsidRPr="00D24DF8">
              <w:rPr>
                <w:sz w:val="20"/>
                <w:szCs w:val="20"/>
              </w:rPr>
              <w:t xml:space="preserve">in their offer that they have reviewed this </w:t>
            </w:r>
            <w:r w:rsidR="00FC1804" w:rsidRPr="00D24DF8">
              <w:rPr>
                <w:sz w:val="20"/>
                <w:szCs w:val="20"/>
              </w:rPr>
              <w:t xml:space="preserve">Tender document </w:t>
            </w:r>
            <w:r w:rsidRPr="00D24DF8">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7C3173">
              <w:rPr>
                <w:sz w:val="20"/>
                <w:szCs w:val="20"/>
              </w:rPr>
              <w:t>one million</w:t>
            </w:r>
            <w:r w:rsidRPr="00D24DF8">
              <w:rPr>
                <w:sz w:val="20"/>
                <w:szCs w:val="20"/>
              </w:rPr>
              <w:t xml:space="preserve"> Lebanese pounds covering all the documents (a copy of the declaration is attached to this document).</w:t>
            </w:r>
          </w:p>
          <w:p w14:paraId="1BDCF11B" w14:textId="77777777" w:rsidR="00654763" w:rsidRPr="00D24DF8" w:rsidRDefault="00654763" w:rsidP="00654763">
            <w:pPr>
              <w:rPr>
                <w:sz w:val="20"/>
                <w:szCs w:val="20"/>
              </w:rPr>
            </w:pPr>
          </w:p>
          <w:p w14:paraId="061A616B" w14:textId="77777777" w:rsidR="00654763" w:rsidRPr="00D24DF8" w:rsidRDefault="00654763" w:rsidP="00654763">
            <w:pPr>
              <w:pStyle w:val="ListParagraph"/>
              <w:numPr>
                <w:ilvl w:val="0"/>
                <w:numId w:val="24"/>
              </w:numPr>
              <w:bidi w:val="0"/>
              <w:spacing w:after="0" w:line="240" w:lineRule="auto"/>
              <w:rPr>
                <w:sz w:val="20"/>
                <w:szCs w:val="20"/>
              </w:rPr>
            </w:pPr>
            <w:r w:rsidRPr="00D24DF8">
              <w:rPr>
                <w:sz w:val="20"/>
                <w:szCs w:val="20"/>
              </w:rPr>
              <w:t>Any bid containing reservations or exceptions is rejected</w:t>
            </w:r>
            <w:r w:rsidRPr="00D24DF8">
              <w:rPr>
                <w:rFonts w:cs="Arial"/>
                <w:sz w:val="20"/>
                <w:szCs w:val="20"/>
                <w:rtl/>
              </w:rPr>
              <w:t>.</w:t>
            </w:r>
          </w:p>
          <w:p w14:paraId="3D17F9B9" w14:textId="77777777" w:rsidR="00654763" w:rsidRPr="00D24DF8" w:rsidRDefault="00654763" w:rsidP="00654763">
            <w:pPr>
              <w:pStyle w:val="ListParagraph"/>
              <w:bidi w:val="0"/>
              <w:spacing w:after="0" w:line="240" w:lineRule="auto"/>
              <w:ind w:firstLine="0"/>
              <w:rPr>
                <w:sz w:val="20"/>
                <w:szCs w:val="20"/>
              </w:rPr>
            </w:pPr>
          </w:p>
          <w:p w14:paraId="5BD3FC5B" w14:textId="77777777" w:rsidR="00654763" w:rsidRPr="00D24DF8" w:rsidRDefault="00654763" w:rsidP="005C2477">
            <w:pPr>
              <w:pStyle w:val="ListParagraph"/>
              <w:numPr>
                <w:ilvl w:val="0"/>
                <w:numId w:val="24"/>
              </w:numPr>
              <w:bidi w:val="0"/>
              <w:spacing w:after="0" w:line="240" w:lineRule="auto"/>
              <w:rPr>
                <w:sz w:val="20"/>
                <w:szCs w:val="20"/>
              </w:rPr>
            </w:pPr>
            <w:r w:rsidRPr="00D24DF8">
              <w:rPr>
                <w:sz w:val="20"/>
                <w:szCs w:val="20"/>
              </w:rPr>
              <w:t xml:space="preserve">The bidder </w:t>
            </w:r>
            <w:r w:rsidR="005C2477" w:rsidRPr="00D24DF8">
              <w:rPr>
                <w:sz w:val="20"/>
                <w:szCs w:val="20"/>
              </w:rPr>
              <w:t>mentions</w:t>
            </w:r>
            <w:r w:rsidRPr="00D24DF8">
              <w:rPr>
                <w:sz w:val="20"/>
                <w:szCs w:val="20"/>
              </w:rPr>
              <w:t xml:space="preserve"> in their offer a clear address and place of residence for prompt communication.</w:t>
            </w:r>
          </w:p>
          <w:p w14:paraId="661492E7" w14:textId="588E8284" w:rsidR="00D35C59" w:rsidRDefault="00D35C59" w:rsidP="00CE18A8">
            <w:pPr>
              <w:jc w:val="both"/>
              <w:rPr>
                <w:b/>
                <w:bCs/>
                <w:sz w:val="20"/>
                <w:szCs w:val="20"/>
              </w:rPr>
            </w:pPr>
          </w:p>
          <w:p w14:paraId="034B335B" w14:textId="29773D82" w:rsidR="00C704ED" w:rsidRPr="00D24DF8" w:rsidRDefault="00654763" w:rsidP="00CE18A8">
            <w:pPr>
              <w:jc w:val="both"/>
              <w:rPr>
                <w:b/>
                <w:bCs/>
                <w:sz w:val="20"/>
                <w:szCs w:val="20"/>
              </w:rPr>
            </w:pPr>
            <w:r w:rsidRPr="00D24DF8">
              <w:rPr>
                <w:b/>
                <w:bCs/>
                <w:sz w:val="20"/>
                <w:szCs w:val="20"/>
              </w:rPr>
              <w:lastRenderedPageBreak/>
              <w:t xml:space="preserve">First: </w:t>
            </w:r>
            <w:r w:rsidR="000229E0" w:rsidRPr="00D24DF8">
              <w:rPr>
                <w:b/>
                <w:bCs/>
                <w:sz w:val="20"/>
                <w:szCs w:val="20"/>
              </w:rPr>
              <w:t>Envelope</w:t>
            </w:r>
            <w:r w:rsidRPr="00D24DF8">
              <w:rPr>
                <w:b/>
                <w:bCs/>
                <w:sz w:val="20"/>
                <w:szCs w:val="20"/>
              </w:rPr>
              <w:t xml:space="preserve"> No. </w:t>
            </w:r>
            <w:r w:rsidRPr="00FB42AC">
              <w:rPr>
                <w:b/>
                <w:bCs/>
                <w:sz w:val="20"/>
                <w:szCs w:val="20"/>
              </w:rPr>
              <w:t>(1) Administrative Documents and Transactions</w:t>
            </w:r>
            <w:r w:rsidR="00D35C59">
              <w:rPr>
                <w:b/>
                <w:bCs/>
                <w:sz w:val="20"/>
                <w:szCs w:val="20"/>
              </w:rPr>
              <w:t xml:space="preserve"> </w:t>
            </w:r>
            <w:r w:rsidR="00D35C59" w:rsidRPr="00D35C59">
              <w:rPr>
                <w:b/>
                <w:bCs/>
                <w:sz w:val="20"/>
                <w:szCs w:val="20"/>
                <w:u w:val="single"/>
                <w:shd w:val="clear" w:color="auto" w:fill="D9D9D9" w:themeFill="background1" w:themeFillShade="D9"/>
              </w:rPr>
              <w:t>for Each Lot</w:t>
            </w:r>
            <w:r w:rsidRPr="00D24DF8">
              <w:rPr>
                <w:b/>
                <w:bCs/>
                <w:sz w:val="20"/>
                <w:szCs w:val="20"/>
              </w:rPr>
              <w:t xml:space="preserve"> </w:t>
            </w:r>
          </w:p>
          <w:p w14:paraId="052B56CF" w14:textId="4CC907B7" w:rsidR="005C2477" w:rsidRPr="00D35C59" w:rsidRDefault="00990508" w:rsidP="00D35C59">
            <w:pPr>
              <w:pStyle w:val="ListParagraph"/>
              <w:numPr>
                <w:ilvl w:val="0"/>
                <w:numId w:val="26"/>
              </w:numPr>
              <w:bidi w:val="0"/>
              <w:spacing w:after="0" w:line="240" w:lineRule="auto"/>
              <w:rPr>
                <w:b/>
                <w:bCs/>
                <w:sz w:val="20"/>
                <w:szCs w:val="20"/>
              </w:rPr>
            </w:pPr>
            <w:r w:rsidRPr="00292001">
              <w:rPr>
                <w:b/>
                <w:bCs/>
                <w:sz w:val="20"/>
                <w:szCs w:val="20"/>
              </w:rPr>
              <w:t>General Conditions</w:t>
            </w:r>
            <w:r w:rsidRPr="007C2240">
              <w:rPr>
                <w:rFonts w:cs="Arial"/>
                <w:b/>
                <w:bCs/>
                <w:sz w:val="20"/>
                <w:szCs w:val="20"/>
                <w:rtl/>
              </w:rPr>
              <w:t>:</w:t>
            </w:r>
          </w:p>
          <w:p w14:paraId="6AADF3AD" w14:textId="256520A8" w:rsidR="00A34BE2" w:rsidRPr="00D24DF8" w:rsidRDefault="005C2477" w:rsidP="00190F05">
            <w:pPr>
              <w:pStyle w:val="ListParagraph"/>
              <w:numPr>
                <w:ilvl w:val="0"/>
                <w:numId w:val="27"/>
              </w:numPr>
              <w:bidi w:val="0"/>
              <w:spacing w:after="0" w:line="240" w:lineRule="auto"/>
              <w:rPr>
                <w:sz w:val="20"/>
                <w:szCs w:val="20"/>
              </w:rPr>
            </w:pPr>
            <w:r w:rsidRPr="00D24DF8">
              <w:rPr>
                <w:sz w:val="20"/>
                <w:szCs w:val="20"/>
              </w:rPr>
              <w:t>Undertaking</w:t>
            </w:r>
            <w:r w:rsidR="00990508" w:rsidRPr="00D24DF8">
              <w:rPr>
                <w:sz w:val="20"/>
                <w:szCs w:val="20"/>
              </w:rPr>
              <w:t xml:space="preserve"> Letter (Declaration), according to the attached form, signed and stamped by the bidder, this </w:t>
            </w:r>
            <w:r w:rsidRPr="00D24DF8">
              <w:rPr>
                <w:sz w:val="20"/>
                <w:szCs w:val="20"/>
              </w:rPr>
              <w:t>Undertaking</w:t>
            </w:r>
            <w:r w:rsidR="00990508" w:rsidRPr="00D24DF8">
              <w:rPr>
                <w:sz w:val="20"/>
                <w:szCs w:val="20"/>
              </w:rPr>
              <w:t xml:space="preserve"> includes the bidder's confirmation of their commitment to the price and the validity of the offer. A financial stamp of </w:t>
            </w:r>
            <w:r w:rsidR="00190F05">
              <w:rPr>
                <w:sz w:val="20"/>
                <w:szCs w:val="20"/>
              </w:rPr>
              <w:t>1,00</w:t>
            </w:r>
            <w:r w:rsidR="00990508" w:rsidRPr="00D24DF8">
              <w:rPr>
                <w:sz w:val="20"/>
                <w:szCs w:val="20"/>
              </w:rPr>
              <w:t>0,000 L.L. is affixed.</w:t>
            </w:r>
          </w:p>
          <w:p w14:paraId="2E6A21B2"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Commercial Circular specifying the authorized signatory of the bidder and a sample of their signature.</w:t>
            </w:r>
          </w:p>
          <w:p w14:paraId="389B6815"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Legal Authorization: If the offer is signed by someone other than the person authorized to sign according to the commercial circular, it must be notarized by a notary public.</w:t>
            </w:r>
          </w:p>
          <w:p w14:paraId="3CF4ACD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Police Record of the Authorized Signatory or his “legal representative”, not exceeding three months from the bid opening date.</w:t>
            </w:r>
          </w:p>
          <w:p w14:paraId="1198A62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Partnership Contract legalized by a notary public if required.</w:t>
            </w:r>
          </w:p>
          <w:p w14:paraId="282BEAE9"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37DFA8F6"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Registration Certificate </w:t>
            </w:r>
            <w:r w:rsidR="005C2477" w:rsidRPr="00D24DF8">
              <w:rPr>
                <w:sz w:val="20"/>
                <w:szCs w:val="20"/>
              </w:rPr>
              <w:t>issued by</w:t>
            </w:r>
            <w:r w:rsidRPr="00D24DF8">
              <w:rPr>
                <w:sz w:val="20"/>
                <w:szCs w:val="20"/>
              </w:rPr>
              <w:t xml:space="preserve"> the Ministry of Finance –</w:t>
            </w:r>
            <w:r w:rsidR="00A34BE2" w:rsidRPr="00D24DF8">
              <w:rPr>
                <w:sz w:val="20"/>
                <w:szCs w:val="20"/>
              </w:rPr>
              <w:t xml:space="preserve"> Department of Revenue</w:t>
            </w:r>
            <w:r w:rsidRPr="00D24DF8">
              <w:rPr>
                <w:sz w:val="20"/>
                <w:szCs w:val="20"/>
              </w:rPr>
              <w:t>.</w:t>
            </w:r>
          </w:p>
          <w:p w14:paraId="1A61C7AD"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Certificate issued by the Ministry of Finance </w:t>
            </w:r>
            <w:r w:rsidR="008C60FC" w:rsidRPr="00D24DF8">
              <w:rPr>
                <w:sz w:val="20"/>
                <w:szCs w:val="20"/>
              </w:rPr>
              <w:t xml:space="preserve">proving </w:t>
            </w:r>
            <w:r w:rsidRPr="00D24DF8">
              <w:rPr>
                <w:sz w:val="20"/>
                <w:szCs w:val="20"/>
              </w:rPr>
              <w:t>the bidder's compliance with tax obligations.</w:t>
            </w:r>
          </w:p>
          <w:p w14:paraId="3435F750" w14:textId="77777777" w:rsidR="00567D62" w:rsidRPr="00D24DF8" w:rsidRDefault="00567D62" w:rsidP="00990508">
            <w:pPr>
              <w:pStyle w:val="ListParagraph"/>
              <w:numPr>
                <w:ilvl w:val="0"/>
                <w:numId w:val="27"/>
              </w:numPr>
              <w:bidi w:val="0"/>
              <w:spacing w:after="0" w:line="240" w:lineRule="auto"/>
              <w:rPr>
                <w:sz w:val="20"/>
                <w:szCs w:val="20"/>
              </w:rPr>
            </w:pPr>
            <w:r w:rsidRPr="00D24DF8">
              <w:rPr>
                <w:sz w:val="20"/>
                <w:szCs w:val="20"/>
              </w:rPr>
              <w:t>Clearance Certificate from the National Social Security Fund “comprehensive or valid for participation in public tenders</w:t>
            </w:r>
            <w:r w:rsidR="00E00ABC" w:rsidRPr="00D24DF8">
              <w:rPr>
                <w:sz w:val="20"/>
                <w:szCs w:val="20"/>
              </w:rPr>
              <w:t xml:space="preserve"> and bids</w:t>
            </w:r>
            <w:r w:rsidRPr="00D24DF8">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D24DF8">
              <w:rPr>
                <w:sz w:val="20"/>
                <w:szCs w:val="20"/>
              </w:rPr>
              <w:t>).</w:t>
            </w:r>
          </w:p>
          <w:p w14:paraId="155D8C23" w14:textId="77777777" w:rsidR="00A34BE2" w:rsidRPr="00D24DF8" w:rsidRDefault="00A34BE2" w:rsidP="00A34BE2">
            <w:pPr>
              <w:rPr>
                <w:sz w:val="20"/>
                <w:szCs w:val="20"/>
              </w:rPr>
            </w:pPr>
          </w:p>
          <w:p w14:paraId="40D5C68C" w14:textId="77777777" w:rsidR="00567D62" w:rsidRPr="00D24DF8" w:rsidRDefault="00A34BE2"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w:t>
            </w:r>
            <w:r w:rsidRPr="00D24DF8">
              <w:rPr>
                <w:sz w:val="20"/>
                <w:szCs w:val="20"/>
              </w:rPr>
              <w:t xml:space="preserve"> the Municipality, </w:t>
            </w:r>
            <w:r w:rsidR="008C60FC" w:rsidRPr="00D24DF8">
              <w:rPr>
                <w:sz w:val="20"/>
                <w:szCs w:val="20"/>
              </w:rPr>
              <w:t xml:space="preserve">proving </w:t>
            </w:r>
            <w:r w:rsidRPr="00D24DF8">
              <w:rPr>
                <w:sz w:val="20"/>
                <w:szCs w:val="20"/>
              </w:rPr>
              <w:t>full payment of municipal fees by the bidder, issued by the municipality within its jurisdiction based on the commercial registration certificate.</w:t>
            </w:r>
          </w:p>
          <w:p w14:paraId="642ECCA9" w14:textId="51BD6070" w:rsidR="00A34BE2" w:rsidRDefault="00A34BE2" w:rsidP="00A34BE2">
            <w:pPr>
              <w:rPr>
                <w:sz w:val="20"/>
                <w:szCs w:val="20"/>
              </w:rPr>
            </w:pPr>
          </w:p>
          <w:p w14:paraId="69297F61" w14:textId="78088C25" w:rsidR="002165AE" w:rsidRDefault="002165AE" w:rsidP="00A34BE2">
            <w:pPr>
              <w:rPr>
                <w:sz w:val="20"/>
                <w:szCs w:val="20"/>
              </w:rPr>
            </w:pPr>
          </w:p>
          <w:p w14:paraId="7AF55475" w14:textId="30B617CC" w:rsidR="002165AE" w:rsidRDefault="002165AE" w:rsidP="00A34BE2">
            <w:pPr>
              <w:rPr>
                <w:sz w:val="20"/>
                <w:szCs w:val="20"/>
              </w:rPr>
            </w:pPr>
          </w:p>
          <w:p w14:paraId="54BBBA5C" w14:textId="40E93FAD" w:rsidR="002165AE" w:rsidRDefault="002165AE" w:rsidP="00A34BE2">
            <w:pPr>
              <w:rPr>
                <w:sz w:val="20"/>
                <w:szCs w:val="20"/>
              </w:rPr>
            </w:pPr>
          </w:p>
          <w:p w14:paraId="4F3CAB09" w14:textId="657A5448" w:rsidR="002165AE" w:rsidRDefault="002165AE" w:rsidP="00A34BE2">
            <w:pPr>
              <w:rPr>
                <w:sz w:val="20"/>
                <w:szCs w:val="20"/>
              </w:rPr>
            </w:pPr>
          </w:p>
          <w:p w14:paraId="21002A18" w14:textId="1E5BAFB1" w:rsidR="002165AE" w:rsidRDefault="002165AE" w:rsidP="00A34BE2">
            <w:pPr>
              <w:rPr>
                <w:sz w:val="20"/>
                <w:szCs w:val="20"/>
              </w:rPr>
            </w:pPr>
          </w:p>
          <w:p w14:paraId="3E6FCC07" w14:textId="61F30142" w:rsidR="002165AE" w:rsidRDefault="002165AE" w:rsidP="00A34BE2">
            <w:pPr>
              <w:rPr>
                <w:sz w:val="20"/>
                <w:szCs w:val="20"/>
              </w:rPr>
            </w:pPr>
          </w:p>
          <w:p w14:paraId="42841D37" w14:textId="77777777" w:rsidR="002165AE" w:rsidRPr="00D24DF8" w:rsidRDefault="002165AE" w:rsidP="00A34BE2">
            <w:pPr>
              <w:rPr>
                <w:sz w:val="20"/>
                <w:szCs w:val="20"/>
              </w:rPr>
            </w:pPr>
          </w:p>
          <w:p w14:paraId="726E6D7F" w14:textId="77777777" w:rsidR="00A34BE2" w:rsidRPr="00D24DF8" w:rsidRDefault="008C60FC" w:rsidP="00E00ABC">
            <w:pPr>
              <w:pStyle w:val="ListParagraph"/>
              <w:numPr>
                <w:ilvl w:val="0"/>
                <w:numId w:val="27"/>
              </w:numPr>
              <w:bidi w:val="0"/>
              <w:spacing w:after="0" w:line="240" w:lineRule="auto"/>
              <w:rPr>
                <w:sz w:val="20"/>
                <w:szCs w:val="20"/>
              </w:rPr>
            </w:pPr>
            <w:r w:rsidRPr="00D24DF8">
              <w:rPr>
                <w:sz w:val="20"/>
                <w:szCs w:val="20"/>
              </w:rPr>
              <w:lastRenderedPageBreak/>
              <w:t xml:space="preserve">Comprehensive Certificate </w:t>
            </w:r>
            <w:r w:rsidR="00E00ABC" w:rsidRPr="00D24DF8">
              <w:rPr>
                <w:sz w:val="20"/>
                <w:szCs w:val="20"/>
              </w:rPr>
              <w:t>issued by</w:t>
            </w:r>
            <w:r w:rsidRPr="00D24DF8">
              <w:rPr>
                <w:sz w:val="20"/>
                <w:szCs w:val="20"/>
              </w:rPr>
              <w:t xml:space="preserve"> the Commercial Register showing founders, members, contributors, or partners, authorized signatories, the manager, capital, the bidder's activity, and ongoing liabilities.</w:t>
            </w:r>
          </w:p>
          <w:p w14:paraId="116B95E1" w14:textId="77777777" w:rsidR="008C60FC" w:rsidRPr="00D24DF8" w:rsidRDefault="008C60FC" w:rsidP="008C60FC">
            <w:pPr>
              <w:pStyle w:val="ListParagraph"/>
              <w:rPr>
                <w:sz w:val="20"/>
                <w:szCs w:val="20"/>
              </w:rPr>
            </w:pPr>
          </w:p>
          <w:p w14:paraId="67618C36" w14:textId="77777777" w:rsidR="008C60FC" w:rsidRPr="00D24DF8" w:rsidRDefault="008C60FC"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 the r</w:t>
            </w:r>
            <w:r w:rsidRPr="00D24DF8">
              <w:rPr>
                <w:sz w:val="20"/>
                <w:szCs w:val="20"/>
              </w:rPr>
              <w:t xml:space="preserve">elevant </w:t>
            </w:r>
            <w:r w:rsidR="00E00ABC" w:rsidRPr="00D24DF8">
              <w:rPr>
                <w:sz w:val="20"/>
                <w:szCs w:val="20"/>
              </w:rPr>
              <w:t>authorities</w:t>
            </w:r>
            <w:r w:rsidRPr="00D24DF8">
              <w:rPr>
                <w:sz w:val="20"/>
                <w:szCs w:val="20"/>
              </w:rPr>
              <w:t xml:space="preserve"> proving that the bidder is not in a state of bankruptcy.</w:t>
            </w:r>
          </w:p>
          <w:p w14:paraId="244CEBA8" w14:textId="77777777" w:rsidR="008C60FC" w:rsidRPr="00D24DF8" w:rsidRDefault="008C60FC" w:rsidP="008C60FC">
            <w:pPr>
              <w:pStyle w:val="ListParagraph"/>
              <w:rPr>
                <w:sz w:val="20"/>
                <w:szCs w:val="20"/>
              </w:rPr>
            </w:pPr>
          </w:p>
          <w:p w14:paraId="35F93F0F" w14:textId="77777777" w:rsidR="008C60FC" w:rsidRPr="00D24DF8" w:rsidRDefault="008C60FC" w:rsidP="00990508">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 xml:space="preserve">issued by the relevant authorities </w:t>
            </w:r>
            <w:r w:rsidRPr="00D24DF8">
              <w:rPr>
                <w:sz w:val="20"/>
                <w:szCs w:val="20"/>
              </w:rPr>
              <w:t>proving that the bidder is not in a state of judicial liquidation.</w:t>
            </w:r>
          </w:p>
          <w:p w14:paraId="35F4F0AD" w14:textId="77777777" w:rsidR="008C60FC" w:rsidRPr="00D24DF8" w:rsidRDefault="008C60FC" w:rsidP="008C60FC">
            <w:pPr>
              <w:pStyle w:val="ListParagraph"/>
              <w:rPr>
                <w:sz w:val="20"/>
                <w:szCs w:val="20"/>
              </w:rPr>
            </w:pPr>
          </w:p>
          <w:p w14:paraId="10C1E89A" w14:textId="77777777" w:rsidR="008C60FC" w:rsidRPr="00D24DF8" w:rsidRDefault="00085199" w:rsidP="00990508">
            <w:pPr>
              <w:pStyle w:val="ListParagraph"/>
              <w:numPr>
                <w:ilvl w:val="0"/>
                <w:numId w:val="27"/>
              </w:numPr>
              <w:bidi w:val="0"/>
              <w:spacing w:after="0" w:line="240" w:lineRule="auto"/>
              <w:rPr>
                <w:sz w:val="20"/>
                <w:szCs w:val="20"/>
              </w:rPr>
            </w:pPr>
            <w:r w:rsidRPr="00D24DF8">
              <w:rPr>
                <w:sz w:val="20"/>
                <w:szCs w:val="20"/>
              </w:rPr>
              <w:t>Bid</w:t>
            </w:r>
            <w:r w:rsidR="00FC1804" w:rsidRPr="00D24DF8">
              <w:rPr>
                <w:sz w:val="20"/>
                <w:szCs w:val="20"/>
              </w:rPr>
              <w:t xml:space="preserve"> security</w:t>
            </w:r>
            <w:r w:rsidR="004B13D5" w:rsidRPr="00D24DF8">
              <w:rPr>
                <w:sz w:val="20"/>
                <w:szCs w:val="20"/>
              </w:rPr>
              <w:t xml:space="preserve"> as required in </w:t>
            </w:r>
            <w:bookmarkStart w:id="1" w:name="_Hlk154567384"/>
            <w:r w:rsidR="004B13D5" w:rsidRPr="00D24DF8">
              <w:rPr>
                <w:sz w:val="20"/>
                <w:szCs w:val="20"/>
              </w:rPr>
              <w:t xml:space="preserve">the specific </w:t>
            </w:r>
            <w:r w:rsidR="00FC1804" w:rsidRPr="00D24DF8">
              <w:rPr>
                <w:sz w:val="20"/>
                <w:szCs w:val="20"/>
              </w:rPr>
              <w:t xml:space="preserve">Tender document </w:t>
            </w:r>
            <w:r w:rsidR="004B13D5" w:rsidRPr="00D24DF8">
              <w:rPr>
                <w:sz w:val="20"/>
                <w:szCs w:val="20"/>
              </w:rPr>
              <w:t>of the procurement project</w:t>
            </w:r>
            <w:bookmarkEnd w:id="1"/>
            <w:r w:rsidR="004B13D5" w:rsidRPr="00D24DF8">
              <w:rPr>
                <w:sz w:val="20"/>
                <w:szCs w:val="20"/>
              </w:rPr>
              <w:t>, in accordance with Articles 34 and 36 of the Public Procurement Law.</w:t>
            </w:r>
          </w:p>
          <w:p w14:paraId="7A0527EB" w14:textId="77777777" w:rsidR="004B13D5" w:rsidRPr="00D24DF8" w:rsidRDefault="004B13D5" w:rsidP="004B13D5">
            <w:pPr>
              <w:pStyle w:val="ListParagraph"/>
              <w:rPr>
                <w:sz w:val="20"/>
                <w:szCs w:val="20"/>
              </w:rPr>
            </w:pPr>
          </w:p>
          <w:p w14:paraId="32D9699E"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9B5A6FE" w14:textId="77777777" w:rsidR="004B13D5" w:rsidRPr="00D24DF8" w:rsidRDefault="004B13D5" w:rsidP="004B13D5">
            <w:pPr>
              <w:pStyle w:val="ListParagraph"/>
              <w:rPr>
                <w:sz w:val="20"/>
                <w:szCs w:val="20"/>
              </w:rPr>
            </w:pPr>
          </w:p>
          <w:p w14:paraId="28D43AE3"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the economic beneficiary/beneficiaries.</w:t>
            </w:r>
          </w:p>
          <w:p w14:paraId="70E3DD6B" w14:textId="77777777" w:rsidR="004B13D5" w:rsidRPr="00D24DF8" w:rsidRDefault="004B13D5" w:rsidP="004B13D5">
            <w:pPr>
              <w:pStyle w:val="ListParagraph"/>
              <w:rPr>
                <w:sz w:val="20"/>
                <w:szCs w:val="20"/>
              </w:rPr>
            </w:pPr>
          </w:p>
          <w:p w14:paraId="70B25298"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41793D3" w14:textId="77777777" w:rsidR="004B13D5" w:rsidRPr="00D24DF8" w:rsidRDefault="004B13D5" w:rsidP="004B13D5">
            <w:pPr>
              <w:bidi/>
              <w:rPr>
                <w:sz w:val="20"/>
                <w:szCs w:val="20"/>
              </w:rPr>
            </w:pPr>
          </w:p>
          <w:p w14:paraId="178EA9D8" w14:textId="373BD43D" w:rsidR="001F655B" w:rsidRDefault="004B13D5" w:rsidP="00BF196F">
            <w:pPr>
              <w:pStyle w:val="ListParagraph"/>
              <w:numPr>
                <w:ilvl w:val="0"/>
                <w:numId w:val="27"/>
              </w:numPr>
              <w:bidi w:val="0"/>
              <w:spacing w:after="0" w:line="240" w:lineRule="auto"/>
              <w:rPr>
                <w:sz w:val="20"/>
                <w:szCs w:val="20"/>
              </w:rPr>
            </w:pPr>
            <w:r w:rsidRPr="00D24DF8">
              <w:rPr>
                <w:sz w:val="20"/>
                <w:szCs w:val="20"/>
              </w:rPr>
              <w:t>Integrity Declaration Document signed by the bidder in accordance with the prescribed format (attached herewith).</w:t>
            </w:r>
          </w:p>
          <w:p w14:paraId="67D772BA" w14:textId="77777777" w:rsidR="007D7038" w:rsidRPr="007D7038" w:rsidRDefault="007D7038" w:rsidP="007D7038">
            <w:pPr>
              <w:pStyle w:val="ListParagraph"/>
              <w:rPr>
                <w:sz w:val="20"/>
                <w:szCs w:val="20"/>
              </w:rPr>
            </w:pPr>
          </w:p>
          <w:p w14:paraId="0D49EB60" w14:textId="5C4B2E38" w:rsidR="007D7038" w:rsidRPr="00D24DF8" w:rsidRDefault="00100CE1" w:rsidP="007D7038">
            <w:pPr>
              <w:pStyle w:val="ListParagraph"/>
              <w:numPr>
                <w:ilvl w:val="0"/>
                <w:numId w:val="27"/>
              </w:numPr>
              <w:bidi w:val="0"/>
              <w:spacing w:after="0" w:line="240" w:lineRule="auto"/>
              <w:rPr>
                <w:sz w:val="20"/>
                <w:szCs w:val="20"/>
              </w:rPr>
            </w:pPr>
            <w:r>
              <w:rPr>
                <w:sz w:val="20"/>
                <w:szCs w:val="20"/>
              </w:rPr>
              <w:t>Any indication of the price in the technical envelope number (1) will lead to an immediate disqualification.</w:t>
            </w:r>
          </w:p>
          <w:p w14:paraId="006243A5" w14:textId="77777777" w:rsidR="00B57750" w:rsidRPr="00742D52" w:rsidRDefault="00B57750" w:rsidP="00CE18A8">
            <w:pPr>
              <w:jc w:val="both"/>
              <w:rPr>
                <w:sz w:val="20"/>
                <w:szCs w:val="20"/>
                <w:highlight w:val="yellow"/>
              </w:rPr>
            </w:pPr>
          </w:p>
          <w:p w14:paraId="54C9CCF5" w14:textId="77777777" w:rsidR="001F655B" w:rsidRPr="007D310F" w:rsidRDefault="001F655B" w:rsidP="001F655B">
            <w:pPr>
              <w:pStyle w:val="ListParagraph"/>
              <w:numPr>
                <w:ilvl w:val="0"/>
                <w:numId w:val="26"/>
              </w:numPr>
              <w:bidi w:val="0"/>
              <w:spacing w:after="0" w:line="240" w:lineRule="auto"/>
              <w:rPr>
                <w:b/>
                <w:bCs/>
                <w:sz w:val="20"/>
                <w:szCs w:val="20"/>
              </w:rPr>
            </w:pPr>
            <w:r w:rsidRPr="007D310F">
              <w:rPr>
                <w:b/>
                <w:bCs/>
                <w:sz w:val="20"/>
                <w:szCs w:val="20"/>
              </w:rPr>
              <w:t>Special Conditions Regarding the Subject of the Contract</w:t>
            </w:r>
            <w:r w:rsidRPr="007D310F">
              <w:rPr>
                <w:rFonts w:cs="Arial"/>
                <w:b/>
                <w:bCs/>
                <w:sz w:val="20"/>
                <w:szCs w:val="20"/>
                <w:rtl/>
              </w:rPr>
              <w:t>:</w:t>
            </w:r>
          </w:p>
          <w:p w14:paraId="5CC8BFCD" w14:textId="77777777" w:rsidR="00AA3D43" w:rsidRPr="007D310F" w:rsidRDefault="00AA3D43" w:rsidP="00AA3D43">
            <w:pPr>
              <w:pStyle w:val="ListParagraph"/>
              <w:bidi w:val="0"/>
              <w:spacing w:after="0" w:line="240" w:lineRule="auto"/>
              <w:ind w:firstLine="0"/>
              <w:rPr>
                <w:b/>
                <w:bCs/>
                <w:sz w:val="20"/>
                <w:szCs w:val="20"/>
              </w:rPr>
            </w:pPr>
          </w:p>
          <w:p w14:paraId="7A640A1F" w14:textId="77777777" w:rsidR="001F655B" w:rsidRPr="007D310F" w:rsidRDefault="001F655B" w:rsidP="00AA3D43">
            <w:pPr>
              <w:pStyle w:val="ListParagraph"/>
              <w:numPr>
                <w:ilvl w:val="0"/>
                <w:numId w:val="28"/>
              </w:numPr>
              <w:bidi w:val="0"/>
              <w:spacing w:after="0" w:line="240" w:lineRule="auto"/>
              <w:rPr>
                <w:b/>
                <w:bCs/>
                <w:sz w:val="20"/>
                <w:szCs w:val="20"/>
              </w:rPr>
            </w:pPr>
            <w:r w:rsidRPr="007D310F">
              <w:rPr>
                <w:b/>
                <w:bCs/>
                <w:sz w:val="20"/>
                <w:szCs w:val="20"/>
              </w:rPr>
              <w:t>Technical/Professional Qualifications (</w:t>
            </w:r>
            <w:r w:rsidRPr="007D310F">
              <w:rPr>
                <w:b/>
                <w:bCs/>
                <w:i/>
                <w:iCs/>
                <w:sz w:val="20"/>
                <w:szCs w:val="20"/>
              </w:rPr>
              <w:t>To be determined based on the nature of the contract</w:t>
            </w:r>
            <w:r w:rsidRPr="007D310F">
              <w:rPr>
                <w:b/>
                <w:bCs/>
                <w:sz w:val="20"/>
                <w:szCs w:val="20"/>
              </w:rPr>
              <w:t>):</w:t>
            </w:r>
          </w:p>
          <w:p w14:paraId="1ED84C92" w14:textId="77777777" w:rsidR="00541E14" w:rsidRPr="007D310F" w:rsidRDefault="00541E14" w:rsidP="00541E14">
            <w:pPr>
              <w:pStyle w:val="ListParagraph"/>
              <w:numPr>
                <w:ilvl w:val="0"/>
                <w:numId w:val="29"/>
              </w:numPr>
              <w:bidi w:val="0"/>
              <w:spacing w:after="0" w:line="240" w:lineRule="auto"/>
              <w:rPr>
                <w:sz w:val="20"/>
                <w:szCs w:val="20"/>
              </w:rPr>
            </w:pPr>
            <w:r w:rsidRPr="007D310F">
              <w:rPr>
                <w:sz w:val="20"/>
                <w:szCs w:val="20"/>
              </w:rPr>
              <w:t>Certificate of good execution and completion for similar projects in terms of size and type</w:t>
            </w:r>
            <w:r w:rsidRPr="007D310F">
              <w:rPr>
                <w:rFonts w:cs="Arial" w:hint="eastAsia"/>
                <w:sz w:val="20"/>
                <w:szCs w:val="20"/>
                <w:rtl/>
              </w:rPr>
              <w:t>…</w:t>
            </w:r>
          </w:p>
          <w:p w14:paraId="6AFE3F59" w14:textId="3C54C7C9" w:rsidR="00541E14" w:rsidRPr="007D310F" w:rsidRDefault="00541E14" w:rsidP="007D310F">
            <w:pPr>
              <w:pStyle w:val="ListParagraph"/>
              <w:numPr>
                <w:ilvl w:val="0"/>
                <w:numId w:val="29"/>
              </w:numPr>
              <w:bidi w:val="0"/>
              <w:spacing w:after="0" w:line="240" w:lineRule="auto"/>
              <w:rPr>
                <w:sz w:val="20"/>
                <w:szCs w:val="20"/>
              </w:rPr>
            </w:pPr>
            <w:r w:rsidRPr="007D310F">
              <w:rPr>
                <w:sz w:val="20"/>
                <w:szCs w:val="20"/>
              </w:rPr>
              <w:t xml:space="preserve">Technical proposal according to the required specifications </w:t>
            </w:r>
          </w:p>
          <w:p w14:paraId="122BFEDE" w14:textId="099CCE94" w:rsidR="00541E14" w:rsidRPr="007D310F" w:rsidRDefault="007D310F" w:rsidP="007D310F">
            <w:pPr>
              <w:ind w:left="1080"/>
              <w:jc w:val="both"/>
              <w:rPr>
                <w:sz w:val="20"/>
                <w:szCs w:val="20"/>
              </w:rPr>
            </w:pPr>
            <w:r w:rsidRPr="007D310F">
              <w:rPr>
                <w:sz w:val="20"/>
                <w:szCs w:val="20"/>
              </w:rPr>
              <w:t xml:space="preserve"> </w:t>
            </w:r>
          </w:p>
          <w:p w14:paraId="3CDD5654" w14:textId="77777777" w:rsidR="00541E14" w:rsidRPr="00742D52" w:rsidRDefault="00541E14" w:rsidP="00541E14">
            <w:pPr>
              <w:rPr>
                <w:sz w:val="20"/>
                <w:szCs w:val="20"/>
                <w:highlight w:val="yellow"/>
              </w:rPr>
            </w:pPr>
          </w:p>
          <w:p w14:paraId="12459987" w14:textId="77777777" w:rsidR="00541E14" w:rsidRPr="006902E1" w:rsidRDefault="00541E14" w:rsidP="00AA3D43">
            <w:pPr>
              <w:pStyle w:val="ListParagraph"/>
              <w:numPr>
                <w:ilvl w:val="0"/>
                <w:numId w:val="26"/>
              </w:numPr>
              <w:bidi w:val="0"/>
              <w:spacing w:after="0" w:line="240" w:lineRule="auto"/>
              <w:rPr>
                <w:b/>
                <w:bCs/>
                <w:sz w:val="20"/>
                <w:szCs w:val="20"/>
              </w:rPr>
            </w:pPr>
            <w:r w:rsidRPr="006902E1">
              <w:rPr>
                <w:b/>
                <w:bCs/>
                <w:sz w:val="20"/>
                <w:szCs w:val="20"/>
              </w:rPr>
              <w:lastRenderedPageBreak/>
              <w:t xml:space="preserve">In case of the participation of a foreign bidder, the bidder must </w:t>
            </w:r>
            <w:r w:rsidR="00AA3D43" w:rsidRPr="006902E1">
              <w:rPr>
                <w:b/>
                <w:bCs/>
                <w:sz w:val="20"/>
                <w:szCs w:val="20"/>
              </w:rPr>
              <w:t>comply with</w:t>
            </w:r>
            <w:r w:rsidRPr="006902E1">
              <w:rPr>
                <w:b/>
                <w:bCs/>
                <w:sz w:val="20"/>
                <w:szCs w:val="20"/>
              </w:rPr>
              <w:t xml:space="preserve"> one of the following conditions:</w:t>
            </w:r>
          </w:p>
          <w:p w14:paraId="131F8EB0" w14:textId="14DB5E56" w:rsidR="00541E14" w:rsidRPr="006902E1" w:rsidRDefault="00F113B4" w:rsidP="00541E14">
            <w:pPr>
              <w:pStyle w:val="ListParagraph"/>
              <w:numPr>
                <w:ilvl w:val="0"/>
                <w:numId w:val="30"/>
              </w:numPr>
              <w:bidi w:val="0"/>
              <w:spacing w:after="0" w:line="240" w:lineRule="auto"/>
              <w:rPr>
                <w:sz w:val="20"/>
                <w:szCs w:val="20"/>
              </w:rPr>
            </w:pPr>
            <w:r w:rsidRPr="006902E1">
              <w:rPr>
                <w:sz w:val="20"/>
                <w:szCs w:val="20"/>
              </w:rPr>
              <w:t>I</w:t>
            </w:r>
            <w:r w:rsidR="00AA3D43" w:rsidRPr="00292001">
              <w:rPr>
                <w:sz w:val="20"/>
                <w:szCs w:val="20"/>
              </w:rPr>
              <w:t>s</w:t>
            </w:r>
            <w:r w:rsidR="00541E14" w:rsidRPr="007C2240">
              <w:rPr>
                <w:sz w:val="20"/>
                <w:szCs w:val="20"/>
              </w:rPr>
              <w:t xml:space="preserve"> part of a coalition that includes at least one Lebanese company that meets the conditions required by </w:t>
            </w:r>
            <w:r w:rsidR="005E07F3" w:rsidRPr="007C2240">
              <w:rPr>
                <w:sz w:val="20"/>
                <w:szCs w:val="20"/>
              </w:rPr>
              <w:t xml:space="preserve">the specific </w:t>
            </w:r>
            <w:r w:rsidR="00FC1804" w:rsidRPr="006902E1">
              <w:rPr>
                <w:sz w:val="20"/>
                <w:szCs w:val="20"/>
              </w:rPr>
              <w:t xml:space="preserve">Tender document </w:t>
            </w:r>
            <w:r w:rsidR="005E07F3" w:rsidRPr="006902E1">
              <w:rPr>
                <w:sz w:val="20"/>
                <w:szCs w:val="20"/>
              </w:rPr>
              <w:t>of the procurement project</w:t>
            </w:r>
            <w:r w:rsidR="00541E14" w:rsidRPr="006902E1">
              <w:rPr>
                <w:rFonts w:cs="Arial"/>
                <w:sz w:val="20"/>
                <w:szCs w:val="20"/>
                <w:rtl/>
              </w:rPr>
              <w:t>.</w:t>
            </w:r>
          </w:p>
          <w:p w14:paraId="3CB1A3B8" w14:textId="4FBA4A17" w:rsidR="00541E14" w:rsidRPr="006902E1" w:rsidRDefault="00541E14" w:rsidP="00F10168">
            <w:pPr>
              <w:pStyle w:val="ListParagraph"/>
              <w:numPr>
                <w:ilvl w:val="0"/>
                <w:numId w:val="30"/>
              </w:numPr>
              <w:bidi w:val="0"/>
              <w:spacing w:after="0" w:line="240" w:lineRule="auto"/>
              <w:rPr>
                <w:sz w:val="20"/>
                <w:szCs w:val="20"/>
              </w:rPr>
            </w:pPr>
            <w:r w:rsidRPr="006902E1">
              <w:rPr>
                <w:sz w:val="20"/>
                <w:szCs w:val="20"/>
              </w:rPr>
              <w:t xml:space="preserve">The personal presence of the legal representative of the </w:t>
            </w:r>
            <w:r w:rsidRPr="00785A87">
              <w:rPr>
                <w:sz w:val="20"/>
                <w:szCs w:val="20"/>
              </w:rPr>
              <w:t xml:space="preserve">company to participate in the </w:t>
            </w:r>
            <w:r w:rsidR="0075371D" w:rsidRPr="00785A87">
              <w:rPr>
                <w:sz w:val="20"/>
                <w:szCs w:val="20"/>
              </w:rPr>
              <w:t>procurement proceedings</w:t>
            </w:r>
            <w:r w:rsidRPr="00785A87">
              <w:rPr>
                <w:rFonts w:cs="Arial"/>
                <w:sz w:val="20"/>
                <w:szCs w:val="20"/>
                <w:rtl/>
              </w:rPr>
              <w:t>.</w:t>
            </w:r>
            <w:r w:rsidR="00F10168" w:rsidRPr="00785A87">
              <w:rPr>
                <w:rFonts w:cs="Arial"/>
                <w:sz w:val="20"/>
                <w:szCs w:val="20"/>
              </w:rPr>
              <w:t xml:space="preserve"> If requested</w:t>
            </w:r>
          </w:p>
          <w:p w14:paraId="05E2A303" w14:textId="77777777" w:rsidR="00541E14" w:rsidRPr="006902E1" w:rsidRDefault="00AA3D43" w:rsidP="00541E14">
            <w:pPr>
              <w:pStyle w:val="ListParagraph"/>
              <w:numPr>
                <w:ilvl w:val="0"/>
                <w:numId w:val="30"/>
              </w:numPr>
              <w:bidi w:val="0"/>
              <w:spacing w:after="0" w:line="240" w:lineRule="auto"/>
              <w:rPr>
                <w:sz w:val="20"/>
                <w:szCs w:val="20"/>
              </w:rPr>
            </w:pPr>
            <w:r w:rsidRPr="006902E1">
              <w:rPr>
                <w:sz w:val="20"/>
                <w:szCs w:val="20"/>
              </w:rPr>
              <w:t>Has</w:t>
            </w:r>
            <w:r w:rsidR="00541E14" w:rsidRPr="006902E1">
              <w:rPr>
                <w:sz w:val="20"/>
                <w:szCs w:val="20"/>
              </w:rPr>
              <w:t xml:space="preserve"> an authorized agent or representative in Lebanon responsible for signing the contract on its behalf</w:t>
            </w:r>
            <w:r w:rsidR="00541E14" w:rsidRPr="006902E1">
              <w:rPr>
                <w:rFonts w:cs="Arial"/>
                <w:sz w:val="20"/>
                <w:szCs w:val="20"/>
                <w:rtl/>
              </w:rPr>
              <w:t>.</w:t>
            </w:r>
          </w:p>
          <w:p w14:paraId="62946369" w14:textId="77777777" w:rsidR="00541E14" w:rsidRPr="00095F90" w:rsidRDefault="00541E14" w:rsidP="00541E14">
            <w:pPr>
              <w:pStyle w:val="ListParagraph"/>
              <w:bidi w:val="0"/>
              <w:spacing w:after="0" w:line="240" w:lineRule="auto"/>
              <w:ind w:firstLine="0"/>
              <w:rPr>
                <w:sz w:val="20"/>
                <w:szCs w:val="20"/>
                <w:highlight w:val="yellow"/>
              </w:rPr>
            </w:pPr>
          </w:p>
          <w:p w14:paraId="71B68B42" w14:textId="77777777" w:rsidR="00541E14" w:rsidRPr="00292001" w:rsidRDefault="00541E14" w:rsidP="00541E14">
            <w:pPr>
              <w:pStyle w:val="ListParagraph"/>
              <w:bidi w:val="0"/>
              <w:spacing w:after="0" w:line="240" w:lineRule="auto"/>
              <w:ind w:firstLine="0"/>
              <w:rPr>
                <w:sz w:val="20"/>
                <w:szCs w:val="20"/>
                <w:u w:val="single"/>
              </w:rPr>
            </w:pPr>
            <w:r w:rsidRPr="006902E1">
              <w:rPr>
                <w:sz w:val="20"/>
                <w:szCs w:val="20"/>
                <w:u w:val="single"/>
              </w:rPr>
              <w:t>In addition to the above conditions, the foreign bidder must submit the following:</w:t>
            </w:r>
          </w:p>
          <w:p w14:paraId="03095432" w14:textId="77777777" w:rsidR="00541E14" w:rsidRPr="006902E1" w:rsidRDefault="00541E14" w:rsidP="00AA3D43">
            <w:pPr>
              <w:pStyle w:val="ListParagraph"/>
              <w:numPr>
                <w:ilvl w:val="0"/>
                <w:numId w:val="31"/>
              </w:numPr>
              <w:bidi w:val="0"/>
              <w:spacing w:after="0" w:line="240" w:lineRule="auto"/>
              <w:rPr>
                <w:sz w:val="20"/>
                <w:szCs w:val="20"/>
              </w:rPr>
            </w:pPr>
            <w:r w:rsidRPr="007C2240">
              <w:rPr>
                <w:sz w:val="20"/>
                <w:szCs w:val="20"/>
              </w:rPr>
              <w:t xml:space="preserve">Certificate </w:t>
            </w:r>
            <w:r w:rsidR="00AA3D43" w:rsidRPr="007C2240">
              <w:rPr>
                <w:sz w:val="20"/>
                <w:szCs w:val="20"/>
              </w:rPr>
              <w:t xml:space="preserve">registration </w:t>
            </w:r>
            <w:r w:rsidRPr="007C2240">
              <w:rPr>
                <w:sz w:val="20"/>
                <w:szCs w:val="20"/>
              </w:rPr>
              <w:t xml:space="preserve">of </w:t>
            </w:r>
            <w:r w:rsidR="00AA3D43" w:rsidRPr="004F4D9C">
              <w:rPr>
                <w:sz w:val="20"/>
                <w:szCs w:val="20"/>
              </w:rPr>
              <w:t xml:space="preserve">the </w:t>
            </w:r>
            <w:r w:rsidRPr="004F4D9C">
              <w:rPr>
                <w:sz w:val="20"/>
                <w:szCs w:val="20"/>
              </w:rPr>
              <w:t xml:space="preserve">company </w:t>
            </w:r>
            <w:r w:rsidR="00AA3D43" w:rsidRPr="004F4D9C">
              <w:rPr>
                <w:sz w:val="20"/>
                <w:szCs w:val="20"/>
              </w:rPr>
              <w:t xml:space="preserve">or certificate of </w:t>
            </w:r>
            <w:r w:rsidRPr="006902E1">
              <w:rPr>
                <w:sz w:val="20"/>
                <w:szCs w:val="20"/>
              </w:rPr>
              <w:t xml:space="preserve">establishment </w:t>
            </w:r>
            <w:r w:rsidR="00AA3D43" w:rsidRPr="006902E1">
              <w:rPr>
                <w:sz w:val="20"/>
                <w:szCs w:val="20"/>
              </w:rPr>
              <w:t>issued by</w:t>
            </w:r>
            <w:r w:rsidRPr="006902E1">
              <w:rPr>
                <w:sz w:val="20"/>
                <w:szCs w:val="20"/>
              </w:rPr>
              <w:t xml:space="preserve"> the relevant authorities in their country</w:t>
            </w:r>
            <w:r w:rsidRPr="006902E1">
              <w:rPr>
                <w:rFonts w:cs="Arial"/>
                <w:sz w:val="20"/>
                <w:szCs w:val="20"/>
                <w:rtl/>
              </w:rPr>
              <w:t>.</w:t>
            </w:r>
          </w:p>
          <w:p w14:paraId="17EFC753" w14:textId="77777777" w:rsidR="00922E54" w:rsidRPr="006902E1" w:rsidRDefault="00541E14" w:rsidP="00AA3D43">
            <w:pPr>
              <w:pStyle w:val="ListParagraph"/>
              <w:numPr>
                <w:ilvl w:val="0"/>
                <w:numId w:val="31"/>
              </w:numPr>
              <w:bidi w:val="0"/>
              <w:spacing w:after="0" w:line="240" w:lineRule="auto"/>
              <w:rPr>
                <w:sz w:val="20"/>
                <w:szCs w:val="20"/>
              </w:rPr>
            </w:pPr>
            <w:r w:rsidRPr="006902E1">
              <w:rPr>
                <w:sz w:val="20"/>
                <w:szCs w:val="20"/>
              </w:rPr>
              <w:t xml:space="preserve">Certificate from the Lebanese Ministry of Economy and Trade confirming compliance with the provisions of the </w:t>
            </w:r>
            <w:r w:rsidR="00922E54" w:rsidRPr="006902E1">
              <w:rPr>
                <w:sz w:val="20"/>
                <w:szCs w:val="20"/>
              </w:rPr>
              <w:t>Law on Israel</w:t>
            </w:r>
            <w:r w:rsidR="00AA3D43" w:rsidRPr="006902E1">
              <w:rPr>
                <w:sz w:val="20"/>
                <w:szCs w:val="20"/>
              </w:rPr>
              <w:t xml:space="preserve"> Boycott</w:t>
            </w:r>
            <w:r w:rsidRPr="006902E1">
              <w:rPr>
                <w:sz w:val="20"/>
                <w:szCs w:val="20"/>
              </w:rPr>
              <w:t>.</w:t>
            </w:r>
          </w:p>
          <w:p w14:paraId="64BE87BB" w14:textId="77777777" w:rsidR="00922E54" w:rsidRPr="006902E1" w:rsidRDefault="00922E54" w:rsidP="00922E54">
            <w:pPr>
              <w:pStyle w:val="ListParagraph"/>
              <w:numPr>
                <w:ilvl w:val="0"/>
                <w:numId w:val="31"/>
              </w:numPr>
              <w:bidi w:val="0"/>
              <w:spacing w:after="0" w:line="240" w:lineRule="auto"/>
              <w:rPr>
                <w:sz w:val="20"/>
                <w:szCs w:val="20"/>
              </w:rPr>
            </w:pPr>
            <w:r w:rsidRPr="006902E1">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C69F3D6" w14:textId="77777777" w:rsidR="00922E54" w:rsidRPr="006902E1" w:rsidRDefault="00922E54" w:rsidP="00922E54">
            <w:pPr>
              <w:rPr>
                <w:b/>
                <w:bCs/>
                <w:i/>
                <w:iCs/>
                <w:sz w:val="20"/>
                <w:szCs w:val="20"/>
              </w:rPr>
            </w:pPr>
          </w:p>
          <w:p w14:paraId="07BC4FF5" w14:textId="74A35BC3" w:rsidR="00922E54" w:rsidRPr="006902E1" w:rsidRDefault="00AA3D43" w:rsidP="00F113B4">
            <w:pPr>
              <w:rPr>
                <w:b/>
                <w:bCs/>
                <w:i/>
                <w:iCs/>
                <w:sz w:val="20"/>
                <w:szCs w:val="20"/>
              </w:rPr>
            </w:pPr>
            <w:r w:rsidRPr="006902E1">
              <w:rPr>
                <w:b/>
                <w:bCs/>
                <w:i/>
                <w:iCs/>
                <w:sz w:val="20"/>
                <w:szCs w:val="20"/>
              </w:rPr>
              <w:t xml:space="preserve">For certificates issued without an expiration date, the </w:t>
            </w:r>
            <w:r w:rsidR="00922E54" w:rsidRPr="006902E1">
              <w:rPr>
                <w:b/>
                <w:bCs/>
                <w:i/>
                <w:iCs/>
                <w:sz w:val="20"/>
                <w:szCs w:val="20"/>
              </w:rPr>
              <w:t>validity date of each certificate is determined according to its nature, not exceeding six months from the date of the bid</w:t>
            </w:r>
            <w:r w:rsidRPr="006902E1">
              <w:rPr>
                <w:b/>
                <w:bCs/>
                <w:i/>
                <w:iCs/>
                <w:sz w:val="20"/>
                <w:szCs w:val="20"/>
              </w:rPr>
              <w:t xml:space="preserve"> opening session</w:t>
            </w:r>
            <w:r w:rsidR="00922E54" w:rsidRPr="006902E1">
              <w:rPr>
                <w:b/>
                <w:bCs/>
                <w:i/>
                <w:iCs/>
                <w:sz w:val="20"/>
                <w:szCs w:val="20"/>
              </w:rPr>
              <w:t>.</w:t>
            </w:r>
          </w:p>
          <w:p w14:paraId="5E541D2E" w14:textId="77777777" w:rsidR="00034E4A" w:rsidRPr="00742D52" w:rsidRDefault="00034E4A" w:rsidP="00034E4A">
            <w:pPr>
              <w:rPr>
                <w:highlight w:val="yellow"/>
              </w:rPr>
            </w:pPr>
          </w:p>
          <w:p w14:paraId="5BF049DF" w14:textId="77777777" w:rsidR="005C2A9C" w:rsidRPr="00742D52" w:rsidRDefault="005C2A9C" w:rsidP="00034E4A">
            <w:pPr>
              <w:rPr>
                <w:highlight w:val="yellow"/>
              </w:rPr>
            </w:pPr>
          </w:p>
          <w:p w14:paraId="2C4ED9E3" w14:textId="77777777" w:rsidR="005C2A9C" w:rsidRPr="00742D52" w:rsidRDefault="005C2A9C" w:rsidP="00034E4A">
            <w:pPr>
              <w:rPr>
                <w:highlight w:val="yellow"/>
              </w:rPr>
            </w:pPr>
          </w:p>
        </w:tc>
        <w:tc>
          <w:tcPr>
            <w:tcW w:w="5755" w:type="dxa"/>
            <w:tcBorders>
              <w:top w:val="single" w:sz="4" w:space="0" w:color="auto"/>
              <w:left w:val="single" w:sz="4" w:space="0" w:color="auto"/>
              <w:bottom w:val="single" w:sz="4" w:space="0" w:color="auto"/>
              <w:right w:val="single" w:sz="4" w:space="0" w:color="auto"/>
            </w:tcBorders>
          </w:tcPr>
          <w:p w14:paraId="6809A630" w14:textId="77777777" w:rsidR="001926FF" w:rsidRPr="00AB19E5"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AB19E5">
              <w:rPr>
                <w:rFonts w:ascii="Simplified Arabic" w:hAnsi="Simplified Arabic" w:cs="Simplified Arabic"/>
                <w:bCs/>
                <w:sz w:val="22"/>
                <w:szCs w:val="22"/>
                <w:rtl/>
                <w:lang w:bidi="ar-LB"/>
              </w:rPr>
              <w:lastRenderedPageBreak/>
              <w:t>القسم الأول</w:t>
            </w:r>
          </w:p>
          <w:p w14:paraId="55397FA4" w14:textId="77777777" w:rsidR="001926FF" w:rsidRPr="00AB19E5" w:rsidRDefault="001926FF" w:rsidP="00AB19E5">
            <w:pPr>
              <w:jc w:val="center"/>
              <w:rPr>
                <w:rFonts w:ascii="Simplified Arabic" w:hAnsi="Simplified Arabic" w:cs="Simplified Arabic"/>
                <w:b/>
                <w:bCs/>
                <w:rtl/>
                <w:lang w:bidi="ar-LB"/>
              </w:rPr>
            </w:pPr>
            <w:r w:rsidRPr="00AB19E5">
              <w:rPr>
                <w:rFonts w:ascii="Simplified Arabic" w:hAnsi="Simplified Arabic" w:cs="Simplified Arabic"/>
                <w:b/>
                <w:bCs/>
                <w:rtl/>
                <w:lang w:bidi="ar-LB"/>
              </w:rPr>
              <w:t>أحكام خاصة بتقديم العروض وارساء التلزيم</w:t>
            </w:r>
          </w:p>
          <w:p w14:paraId="19E28841" w14:textId="77777777" w:rsidR="001926FF" w:rsidRPr="00AB19E5" w:rsidRDefault="001926FF" w:rsidP="00AB19E5">
            <w:pPr>
              <w:rPr>
                <w:rFonts w:ascii="Simplified Arabic" w:hAnsi="Simplified Arabic" w:cs="Simplified Arabic"/>
                <w:b/>
                <w:bCs/>
                <w:rtl/>
                <w:lang w:bidi="ar-LB"/>
              </w:rPr>
            </w:pPr>
          </w:p>
          <w:p w14:paraId="2291D8A4"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تحديد الصفقة وموضوعها</w:t>
            </w:r>
          </w:p>
          <w:p w14:paraId="5030D9CD" w14:textId="2B3BA182" w:rsidR="00192078" w:rsidRPr="00A17921" w:rsidRDefault="001926FF" w:rsidP="002165AE">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تُجري</w:t>
            </w:r>
            <w:r w:rsidR="00F46239">
              <w:rPr>
                <w:rFonts w:hint="cs"/>
                <w:sz w:val="16"/>
                <w:szCs w:val="16"/>
                <w:rtl/>
              </w:rPr>
              <w:t xml:space="preserve">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وفقًا لأحكام قانون الشراء العام وبطريقة الظرف </w:t>
            </w:r>
            <w:r w:rsidRPr="00E525AE">
              <w:rPr>
                <w:rFonts w:ascii="Simplified Arabic" w:eastAsia="Cambria" w:hAnsi="Simplified Arabic" w:cs="Simplified Arabic"/>
                <w:color w:val="000000"/>
                <w:rtl/>
              </w:rPr>
              <w:t>المختوم مناقصة عمومية</w:t>
            </w:r>
            <w:r w:rsidRPr="00AB19E5">
              <w:rPr>
                <w:rFonts w:ascii="Simplified Arabic" w:eastAsia="Cambria" w:hAnsi="Simplified Arabic" w:cs="Simplified Arabic"/>
                <w:color w:val="000000"/>
                <w:rtl/>
              </w:rPr>
              <w:t xml:space="preserve"> لتلزيم </w:t>
            </w:r>
            <w:r w:rsidR="002165AE">
              <w:rPr>
                <w:rFonts w:ascii="Simplified Arabic" w:eastAsia="Cambria" w:hAnsi="Simplified Arabic" w:cs="Simplified Arabic"/>
                <w:color w:val="000000"/>
              </w:rPr>
              <w:t xml:space="preserve"> </w:t>
            </w:r>
            <w:r w:rsidR="002165AE" w:rsidRPr="002165AE">
              <w:rPr>
                <w:rFonts w:cstheme="minorHAnsi"/>
                <w:b/>
                <w:bCs/>
                <w:caps/>
                <w:sz w:val="20"/>
                <w:szCs w:val="20"/>
                <w:lang w:eastAsia="ja-JP"/>
              </w:rPr>
              <w:t xml:space="preserve">ESIM UNIFIED TENDER </w:t>
            </w:r>
            <w:r w:rsidR="002165AE">
              <w:rPr>
                <w:rFonts w:cstheme="minorHAnsi"/>
                <w:b/>
                <w:bCs/>
                <w:caps/>
                <w:sz w:val="20"/>
                <w:szCs w:val="20"/>
                <w:lang w:eastAsia="ja-JP"/>
              </w:rPr>
              <w:t>–</w:t>
            </w:r>
            <w:r w:rsidR="002165AE" w:rsidRPr="002165AE">
              <w:rPr>
                <w:rFonts w:cstheme="minorHAnsi"/>
                <w:b/>
                <w:bCs/>
                <w:caps/>
                <w:sz w:val="20"/>
                <w:szCs w:val="20"/>
                <w:lang w:eastAsia="ja-JP"/>
              </w:rPr>
              <w:t xml:space="preserve"> RELAUNCH</w:t>
            </w:r>
            <w:r w:rsidR="002165AE">
              <w:rPr>
                <w:rFonts w:ascii="Simplified Arabic" w:eastAsia="Cambria" w:hAnsi="Simplified Arabic" w:cs="Simplified Arabic" w:hint="cs"/>
                <w:color w:val="000000"/>
                <w:rtl/>
              </w:rPr>
              <w:t xml:space="preserve"> </w:t>
            </w:r>
            <w:r w:rsidR="002165AE">
              <w:rPr>
                <w:rFonts w:ascii="Simplified Arabic" w:eastAsia="Cambria" w:hAnsi="Simplified Arabic" w:cs="Simplified Arabic"/>
                <w:color w:val="000000"/>
              </w:rPr>
              <w:t xml:space="preserve"> </w:t>
            </w:r>
            <w:r w:rsidR="002165AE">
              <w:rPr>
                <w:rFonts w:ascii="Simplified Arabic" w:eastAsia="Cambria" w:hAnsi="Simplified Arabic" w:cs="Simplified Arabic" w:hint="cs"/>
                <w:color w:val="000000"/>
                <w:rtl/>
                <w:lang w:bidi="ar-LB"/>
              </w:rPr>
              <w:t>و</w:t>
            </w:r>
            <w:r w:rsidRPr="00AB19E5">
              <w:rPr>
                <w:rFonts w:ascii="Simplified Arabic" w:eastAsia="Cambria" w:hAnsi="Simplified Arabic" w:cs="Simplified Arabic"/>
                <w:color w:val="000000"/>
                <w:rtl/>
              </w:rPr>
              <w:t>فق دفتر الشروط هذا</w:t>
            </w:r>
            <w:r w:rsidRPr="00AB19E5">
              <w:rPr>
                <w:rFonts w:ascii="Simplified Arabic" w:eastAsia="Cambria" w:hAnsi="Simplified Arabic" w:cs="Simplified Arabic"/>
                <w:color w:val="000000"/>
                <w:rtl/>
                <w:lang w:bidi="ar-LB"/>
              </w:rPr>
              <w:t xml:space="preserve"> ومرفقاته </w:t>
            </w:r>
            <w:r w:rsidRPr="00AB19E5">
              <w:rPr>
                <w:rFonts w:ascii="Simplified Arabic" w:eastAsia="Cambria" w:hAnsi="Simplified Arabic" w:cs="Simplified Arabic"/>
                <w:color w:val="000000"/>
                <w:rtl/>
              </w:rPr>
              <w:t>التي تُعتبر كلها جزأً لا يتجزأ منه.</w:t>
            </w:r>
          </w:p>
          <w:p w14:paraId="7D207F96" w14:textId="77777777" w:rsidR="00192078" w:rsidRPr="00A17921"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2" w:name="_Hlk146103594"/>
            <w:r w:rsidRPr="00AB19E5">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bookmarkEnd w:id="2"/>
          <w:p w14:paraId="62CB8FD5" w14:textId="006A6EC1" w:rsidR="00192078" w:rsidRPr="00A17921" w:rsidRDefault="001926FF" w:rsidP="00D35C59">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تتم الدعوة الى هذا التلزيم عبر الإعلان على المنصة الالكترونية المركزية لدى هيئة الشراء العام</w:t>
            </w:r>
            <w:r w:rsidR="00D35C59">
              <w:rPr>
                <w:rFonts w:ascii="Simplified Arabic" w:eastAsia="Cambria" w:hAnsi="Simplified Arabic" w:cs="Simplified Arabic" w:hint="cs"/>
                <w:color w:val="000000"/>
                <w:rtl/>
              </w:rPr>
              <w:t>،</w:t>
            </w:r>
            <w:r w:rsidR="00D35C59">
              <w:rPr>
                <w:rFonts w:ascii="Simplified Arabic" w:eastAsia="Cambria" w:hAnsi="Simplified Arabic" w:cs="Simplified Arabic"/>
                <w:color w:val="000000"/>
                <w:rtl/>
              </w:rPr>
              <w:t xml:space="preserve"> </w:t>
            </w:r>
            <w:r w:rsidRPr="00AB19E5">
              <w:rPr>
                <w:rFonts w:ascii="Simplified Arabic" w:eastAsia="Cambria" w:hAnsi="Simplified Arabic" w:cs="Simplified Arabic"/>
                <w:color w:val="000000"/>
                <w:rtl/>
              </w:rPr>
              <w:t xml:space="preserve">على الموقع الالكتروني الخاص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w:t>
            </w:r>
            <w:r w:rsidR="00D35C59">
              <w:rPr>
                <w:rFonts w:ascii="Simplified Arabic" w:eastAsia="Cambria" w:hAnsi="Simplified Arabic" w:cs="Simplified Arabic" w:hint="cs"/>
                <w:color w:val="000000"/>
                <w:rtl/>
              </w:rPr>
              <w:t>و</w:t>
            </w:r>
            <w:r w:rsidR="00D35C59" w:rsidRPr="00AB19E5">
              <w:rPr>
                <w:rFonts w:ascii="Simplified Arabic" w:eastAsia="Cambria" w:hAnsi="Simplified Arabic" w:cs="Simplified Arabic"/>
                <w:color w:val="000000"/>
                <w:rtl/>
              </w:rPr>
              <w:t xml:space="preserve">على الموقع الالكتروني الخاص </w:t>
            </w:r>
            <w:r w:rsidR="00D35C59" w:rsidRPr="00F46239">
              <w:rPr>
                <w:rFonts w:ascii="Simplified Arabic" w:eastAsia="Cambria" w:hAnsi="Simplified Arabic" w:cs="Simplified Arabic" w:hint="cs"/>
                <w:color w:val="000000"/>
                <w:rtl/>
              </w:rPr>
              <w:t xml:space="preserve">شركة موبايل انتريم كومباني رقم </w:t>
            </w:r>
            <w:r w:rsidR="00D35C59">
              <w:rPr>
                <w:rFonts w:ascii="Simplified Arabic" w:eastAsia="Cambria" w:hAnsi="Simplified Arabic" w:cs="Simplified Arabic" w:hint="cs"/>
                <w:color w:val="000000"/>
                <w:rtl/>
              </w:rPr>
              <w:t>1</w:t>
            </w:r>
            <w:r w:rsidR="00D35C59" w:rsidRPr="00F46239">
              <w:rPr>
                <w:rFonts w:ascii="Simplified Arabic" w:eastAsia="Cambria" w:hAnsi="Simplified Arabic" w:cs="Simplified Arabic" w:hint="cs"/>
                <w:color w:val="000000"/>
                <w:rtl/>
              </w:rPr>
              <w:t xml:space="preserve"> ش.م.ل.</w:t>
            </w:r>
            <w:r w:rsidR="00D35C59">
              <w:rPr>
                <w:rFonts w:ascii="Simplified Arabic" w:eastAsia="Cambria" w:hAnsi="Simplified Arabic" w:cs="Simplified Arabic" w:hint="cs"/>
                <w:color w:val="000000"/>
                <w:rtl/>
              </w:rPr>
              <w:t xml:space="preserve"> </w:t>
            </w:r>
            <w:r w:rsidRPr="00AB19E5">
              <w:rPr>
                <w:rFonts w:ascii="Simplified Arabic" w:eastAsia="Cambria" w:hAnsi="Simplified Arabic" w:cs="Simplified Arabic"/>
                <w:color w:val="000000"/>
                <w:rtl/>
              </w:rPr>
              <w:t>وفي أي وسيلة تحددها الجهة الشارية.</w:t>
            </w:r>
          </w:p>
          <w:p w14:paraId="3659BF69" w14:textId="77777777" w:rsidR="00192078" w:rsidRPr="00A17921"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tl/>
              </w:rPr>
            </w:pPr>
            <w:r w:rsidRPr="00AB19E5">
              <w:rPr>
                <w:rFonts w:ascii="Simplified Arabic" w:eastAsia="Cambria" w:hAnsi="Simplified Arabic" w:cs="Simplified Arabic"/>
                <w:rtl/>
              </w:rPr>
              <w:t xml:space="preserve">تتم الدعوة الى هذا التلزيم عبر طلب عروض الأسعار من شركات مختصة بطريقة مباشرة ويُنشر على المنصة الالكترونية المركزية لدى هيئة الشراء </w:t>
            </w:r>
            <w:r w:rsidRPr="00E525AE">
              <w:rPr>
                <w:rFonts w:ascii="Simplified Arabic" w:eastAsia="Cambria" w:hAnsi="Simplified Arabic" w:cs="Simplified Arabic"/>
                <w:rtl/>
              </w:rPr>
              <w:t>العام. (خاص بطلب عروض الأسعار)</w:t>
            </w:r>
          </w:p>
          <w:p w14:paraId="2C11019A" w14:textId="77777777" w:rsidR="001926FF" w:rsidRPr="00B8463D"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B8463D">
              <w:rPr>
                <w:rFonts w:ascii="Simplified Arabic" w:eastAsia="Cambria" w:hAnsi="Simplified Arabic" w:cs="Simplified Arabic"/>
                <w:color w:val="000000"/>
                <w:rtl/>
              </w:rPr>
              <w:t>مرفقات دفتر الشروط</w:t>
            </w:r>
          </w:p>
          <w:p w14:paraId="23773E59" w14:textId="77777777" w:rsidR="001926FF" w:rsidRPr="007C3173"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 xml:space="preserve">الملحق رقم 1: </w:t>
            </w:r>
            <w:r w:rsidR="00B8463D" w:rsidRPr="007C3173">
              <w:rPr>
                <w:rFonts w:ascii="Simplified Arabic" w:eastAsia="Cambria" w:hAnsi="Simplified Arabic" w:cs="Simplified Arabic"/>
                <w:color w:val="000000"/>
                <w:rtl/>
              </w:rPr>
              <w:t xml:space="preserve">المواصفات الفنية </w:t>
            </w:r>
          </w:p>
          <w:p w14:paraId="309FA829"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2: مستند التصريح/التعهد</w:t>
            </w:r>
          </w:p>
          <w:p w14:paraId="7802FFD6"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3 : مستند تصريح النزاهة</w:t>
            </w:r>
          </w:p>
          <w:p w14:paraId="261DB7DE"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4: نموذج ضمان العرض</w:t>
            </w:r>
          </w:p>
          <w:p w14:paraId="5D2394B1"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5: جدول</w:t>
            </w:r>
            <w:r w:rsidR="00B8463D" w:rsidRPr="007C3173">
              <w:rPr>
                <w:rFonts w:ascii="Simplified Arabic" w:eastAsia="Cambria" w:hAnsi="Simplified Arabic" w:cs="Simplified Arabic" w:hint="cs"/>
                <w:color w:val="000000"/>
                <w:rtl/>
              </w:rPr>
              <w:t xml:space="preserve"> الكميات و</w:t>
            </w:r>
            <w:r w:rsidRPr="007C3173">
              <w:rPr>
                <w:rFonts w:ascii="Simplified Arabic" w:eastAsia="Cambria" w:hAnsi="Simplified Arabic" w:cs="Simplified Arabic"/>
                <w:color w:val="000000"/>
                <w:rtl/>
              </w:rPr>
              <w:t xml:space="preserve"> الأسعار</w:t>
            </w:r>
          </w:p>
          <w:p w14:paraId="390C2A5C" w14:textId="7B7D71F2" w:rsidR="00192078" w:rsidRPr="007C3173"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 6: تصريح بمعاينة مواقع العمل</w:t>
            </w:r>
            <w:r w:rsidR="007C3173">
              <w:rPr>
                <w:rFonts w:ascii="Simplified Arabic" w:eastAsia="Cambria" w:hAnsi="Simplified Arabic" w:cs="Simplified Arabic" w:hint="cs"/>
                <w:color w:val="000000"/>
                <w:rtl/>
                <w:lang w:bidi="ar-LB"/>
              </w:rPr>
              <w:t xml:space="preserve"> </w:t>
            </w:r>
            <w:r w:rsidR="007C3173" w:rsidRPr="008A5FD2">
              <w:rPr>
                <w:rFonts w:ascii="Simplified Arabic" w:eastAsia="Cambria" w:hAnsi="Simplified Arabic" w:cs="Simplified Arabic" w:hint="cs"/>
                <w:color w:val="000000"/>
                <w:highlight w:val="red"/>
                <w:rtl/>
                <w:lang w:bidi="ar-LB"/>
              </w:rPr>
              <w:t>(ملغى)</w:t>
            </w:r>
          </w:p>
          <w:p w14:paraId="0FC66C03" w14:textId="7D194687" w:rsidR="007F124F" w:rsidRPr="007C3173"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 xml:space="preserve">الملحق رقم </w:t>
            </w:r>
            <w:r w:rsidRPr="007C3173">
              <w:rPr>
                <w:rFonts w:ascii="Simplified Arabic" w:eastAsia="Cambria" w:hAnsi="Simplified Arabic" w:cs="Simplified Arabic"/>
                <w:color w:val="000000"/>
              </w:rPr>
              <w:t>7</w:t>
            </w:r>
            <w:r w:rsidRPr="007C3173">
              <w:rPr>
                <w:rFonts w:ascii="Simplified Arabic" w:eastAsia="Cambria" w:hAnsi="Simplified Arabic" w:cs="Simplified Arabic"/>
                <w:color w:val="000000"/>
                <w:rtl/>
              </w:rPr>
              <w:t xml:space="preserve">: </w:t>
            </w:r>
            <w:r w:rsidRPr="007C3173">
              <w:rPr>
                <w:rFonts w:ascii="Simplified Arabic" w:eastAsia="Cambria" w:hAnsi="Simplified Arabic" w:cs="Simplified Arabic"/>
                <w:color w:val="000000"/>
              </w:rPr>
              <w:t>Killing Factors</w:t>
            </w:r>
          </w:p>
          <w:p w14:paraId="22C1E005" w14:textId="37F19111"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lang w:bidi="ar-LB"/>
              </w:rPr>
              <w:t xml:space="preserve"> </w:t>
            </w:r>
            <w:r w:rsidR="007F124F" w:rsidRPr="007C3173">
              <w:rPr>
                <w:rFonts w:ascii="Simplified Arabic" w:eastAsia="Cambria" w:hAnsi="Simplified Arabic" w:cs="Simplified Arabic"/>
                <w:color w:val="000000"/>
                <w:lang w:bidi="ar-LB"/>
              </w:rPr>
              <w:t>8</w:t>
            </w:r>
            <w:r w:rsidRPr="007C3173">
              <w:rPr>
                <w:rFonts w:ascii="Simplified Arabic" w:eastAsia="Cambria" w:hAnsi="Simplified Arabic" w:cs="Simplified Arabic" w:hint="cs"/>
                <w:color w:val="000000"/>
                <w:rtl/>
                <w:lang w:bidi="ar-LB"/>
              </w:rPr>
              <w:t xml:space="preserve">: </w:t>
            </w:r>
            <w:r w:rsidRPr="007C3173">
              <w:rPr>
                <w:rFonts w:ascii="Simplified Arabic" w:eastAsia="Cambria" w:hAnsi="Simplified Arabic" w:cs="Simplified Arabic" w:hint="cs"/>
                <w:color w:val="000000"/>
                <w:rtl/>
              </w:rPr>
              <w:t>تصريح بمطابقة المواصفات</w:t>
            </w:r>
          </w:p>
          <w:p w14:paraId="02BBD612" w14:textId="2DC343A4"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rPr>
              <w:t xml:space="preserve"> </w:t>
            </w:r>
            <w:r w:rsidR="007F124F" w:rsidRPr="007C3173">
              <w:rPr>
                <w:rFonts w:ascii="Simplified Arabic" w:eastAsia="Cambria" w:hAnsi="Simplified Arabic" w:cs="Simplified Arabic"/>
                <w:color w:val="000000"/>
              </w:rPr>
              <w:t>9</w:t>
            </w:r>
            <w:r w:rsidRPr="007C3173">
              <w:rPr>
                <w:rFonts w:ascii="Simplified Arabic" w:eastAsia="Cambria" w:hAnsi="Simplified Arabic" w:cs="Simplified Arabic" w:hint="cs"/>
                <w:color w:val="000000"/>
                <w:rtl/>
              </w:rPr>
              <w:t>: طلبات الاستيضاح</w:t>
            </w:r>
          </w:p>
          <w:p w14:paraId="7B101121" w14:textId="31EFAA4B"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rPr>
              <w:t xml:space="preserve"> </w:t>
            </w:r>
            <w:r w:rsidR="007F124F" w:rsidRPr="007C3173">
              <w:rPr>
                <w:rFonts w:ascii="Simplified Arabic" w:eastAsia="Cambria" w:hAnsi="Simplified Arabic" w:cs="Simplified Arabic"/>
                <w:color w:val="000000"/>
              </w:rPr>
              <w:t>10</w:t>
            </w:r>
            <w:r w:rsidRPr="007C3173">
              <w:rPr>
                <w:rFonts w:ascii="Simplified Arabic" w:eastAsia="Cambria" w:hAnsi="Simplified Arabic" w:cs="Simplified Arabic" w:hint="cs"/>
                <w:color w:val="000000"/>
                <w:rtl/>
              </w:rPr>
              <w:t>: ملف تقييم العروض</w:t>
            </w:r>
          </w:p>
          <w:p w14:paraId="326E1FB8" w14:textId="7EEF34EF"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rPr>
              <w:t xml:space="preserve"> 1</w:t>
            </w:r>
            <w:r w:rsidR="007F124F" w:rsidRPr="007C3173">
              <w:rPr>
                <w:rFonts w:ascii="Simplified Arabic" w:eastAsia="Cambria" w:hAnsi="Simplified Arabic" w:cs="Simplified Arabic"/>
                <w:color w:val="000000"/>
              </w:rPr>
              <w:t>1</w:t>
            </w:r>
            <w:r w:rsidRPr="007C3173">
              <w:rPr>
                <w:rFonts w:ascii="Simplified Arabic" w:eastAsia="Cambria" w:hAnsi="Simplified Arabic" w:cs="Simplified Arabic" w:hint="cs"/>
                <w:color w:val="000000"/>
                <w:rtl/>
              </w:rPr>
              <w:t>: العقد</w:t>
            </w:r>
          </w:p>
          <w:p w14:paraId="45C3A2A5" w14:textId="068BB92D" w:rsidR="00AB19E5" w:rsidRDefault="001926FF" w:rsidP="00D35C59">
            <w:pPr>
              <w:numPr>
                <w:ilvl w:val="0"/>
                <w:numId w:val="2"/>
              </w:numPr>
              <w:pBdr>
                <w:top w:val="nil"/>
                <w:left w:val="nil"/>
                <w:bottom w:val="nil"/>
                <w:right w:val="nil"/>
                <w:between w:val="nil"/>
              </w:pBdr>
              <w:bidi/>
              <w:jc w:val="both"/>
              <w:rPr>
                <w:rFonts w:ascii="Simplified Arabic" w:hAnsi="Simplified Arabic" w:cs="Simplified Arabic"/>
              </w:rPr>
            </w:pPr>
            <w:r w:rsidRPr="007C3173">
              <w:rPr>
                <w:rFonts w:ascii="Simplified Arabic" w:eastAsia="Times New Roman" w:hAnsi="Simplified Arabic" w:cs="Simplified Arabic"/>
                <w:rtl/>
                <w:lang w:bidi="ar-LB"/>
              </w:rPr>
              <w:t>يمكن الإطلاع على دفتر</w:t>
            </w:r>
            <w:r w:rsidRPr="00AB19E5">
              <w:rPr>
                <w:rFonts w:ascii="Simplified Arabic" w:eastAsia="Times New Roman" w:hAnsi="Simplified Arabic" w:cs="Simplified Arabic"/>
                <w:rtl/>
                <w:lang w:bidi="ar-LB"/>
              </w:rPr>
              <w:t xml:space="preserve"> الشروط </w:t>
            </w:r>
            <w:r w:rsidRPr="00C2171F">
              <w:rPr>
                <w:rFonts w:ascii="Simplified Arabic" w:eastAsia="Times New Roman" w:hAnsi="Simplified Arabic" w:cs="Simplified Arabic"/>
                <w:rtl/>
                <w:lang w:bidi="ar-LB"/>
              </w:rPr>
              <w:t xml:space="preserve">هذا والحصول على نسخة منه من </w:t>
            </w:r>
            <w:r w:rsidR="00A17921" w:rsidRPr="00C2171F">
              <w:rPr>
                <w:rFonts w:ascii="Simplified Arabic" w:eastAsia="Cambria" w:hAnsi="Simplified Arabic" w:cs="Simplified Arabic"/>
                <w:color w:val="000000"/>
                <w:rtl/>
              </w:rPr>
              <w:t xml:space="preserve">الموقع الالكتروني الخاص </w:t>
            </w:r>
            <w:r w:rsidR="00F46239" w:rsidRPr="00C2171F">
              <w:rPr>
                <w:rFonts w:ascii="Simplified Arabic" w:eastAsia="Cambria" w:hAnsi="Simplified Arabic" w:cs="Simplified Arabic" w:hint="cs"/>
                <w:color w:val="000000"/>
                <w:rtl/>
              </w:rPr>
              <w:t>شركة موبايل انتريم كومباني رقم 2 ش.م.ل.</w:t>
            </w:r>
            <w:r w:rsidR="00D35C59">
              <w:rPr>
                <w:rFonts w:ascii="Simplified Arabic" w:eastAsia="Cambria" w:hAnsi="Simplified Arabic" w:cs="Simplified Arabic" w:hint="cs"/>
                <w:color w:val="000000"/>
                <w:rtl/>
              </w:rPr>
              <w:t xml:space="preserve"> </w:t>
            </w:r>
            <w:r w:rsidR="00D35C59">
              <w:rPr>
                <w:rFonts w:ascii="Simplified Arabic" w:eastAsia="Cambria" w:hAnsi="Simplified Arabic" w:cs="Simplified Arabic" w:hint="cs"/>
                <w:color w:val="000000"/>
                <w:rtl/>
              </w:rPr>
              <w:lastRenderedPageBreak/>
              <w:t>و</w:t>
            </w:r>
            <w:r w:rsidR="00D35C59" w:rsidRPr="00C2171F">
              <w:rPr>
                <w:rFonts w:ascii="Simplified Arabic" w:eastAsia="Cambria" w:hAnsi="Simplified Arabic" w:cs="Simplified Arabic"/>
                <w:color w:val="000000"/>
                <w:rtl/>
              </w:rPr>
              <w:t xml:space="preserve"> الموقع الالكتروني الخاص </w:t>
            </w:r>
            <w:r w:rsidR="00D35C59" w:rsidRPr="00C2171F">
              <w:rPr>
                <w:rFonts w:ascii="Simplified Arabic" w:eastAsia="Cambria" w:hAnsi="Simplified Arabic" w:cs="Simplified Arabic" w:hint="cs"/>
                <w:color w:val="000000"/>
                <w:rtl/>
              </w:rPr>
              <w:t xml:space="preserve">شركة موبايل انتريم كومباني رقم </w:t>
            </w:r>
            <w:r w:rsidR="00D35C59">
              <w:rPr>
                <w:rFonts w:ascii="Simplified Arabic" w:eastAsia="Cambria" w:hAnsi="Simplified Arabic" w:cs="Simplified Arabic" w:hint="cs"/>
                <w:color w:val="000000"/>
                <w:rtl/>
              </w:rPr>
              <w:t>1</w:t>
            </w:r>
            <w:r w:rsidR="00D35C59" w:rsidRPr="00C2171F">
              <w:rPr>
                <w:rFonts w:ascii="Simplified Arabic" w:eastAsia="Cambria" w:hAnsi="Simplified Arabic" w:cs="Simplified Arabic" w:hint="cs"/>
                <w:color w:val="000000"/>
                <w:rtl/>
              </w:rPr>
              <w:t xml:space="preserve"> ش.م.ل.</w:t>
            </w:r>
            <w:r w:rsidR="00F46239" w:rsidRPr="00C2171F">
              <w:rPr>
                <w:rFonts w:hint="cs"/>
                <w:b/>
                <w:bCs/>
                <w:i/>
                <w:iCs/>
                <w:sz w:val="16"/>
                <w:szCs w:val="16"/>
                <w:rtl/>
                <w:lang w:bidi="ar-LB"/>
              </w:rPr>
              <w:t xml:space="preserve"> </w:t>
            </w:r>
            <w:r w:rsidRPr="00C2171F">
              <w:rPr>
                <w:rFonts w:ascii="Simplified Arabic" w:eastAsia="Times New Roman" w:hAnsi="Simplified Arabic" w:cs="Simplified Arabic"/>
                <w:rtl/>
                <w:lang w:bidi="ar-LB"/>
              </w:rPr>
              <w:t xml:space="preserve">كما يُنشر </w:t>
            </w:r>
            <w:r w:rsidRPr="00C2171F">
              <w:rPr>
                <w:rFonts w:ascii="Simplified Arabic" w:hAnsi="Simplified Arabic" w:cs="Simplified Arabic"/>
                <w:rtl/>
              </w:rPr>
              <w:t>على المنصة الالكترونية المركزية لدى هيئة الشراء العام.</w:t>
            </w:r>
          </w:p>
          <w:p w14:paraId="7D4374BF" w14:textId="77777777" w:rsidR="001926FF" w:rsidRPr="00AB19E5"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AB19E5">
              <w:rPr>
                <w:rFonts w:ascii="Simplified Arabic" w:hAnsi="Simplified Arabic" w:cs="Simplified Arabic"/>
                <w:rtl/>
              </w:rPr>
              <w:t>يُطبق على دفتر الشروط هذا أحكام قانون الشراء العام والأنظمة الأخرى المرعية الإجراء.</w:t>
            </w:r>
          </w:p>
          <w:p w14:paraId="1FE2B74E" w14:textId="77777777" w:rsidR="001926FF" w:rsidRPr="00AB19E5" w:rsidRDefault="001926FF" w:rsidP="00AB19E5">
            <w:pPr>
              <w:pStyle w:val="Heading3"/>
              <w:tabs>
                <w:tab w:val="clear" w:pos="2408"/>
              </w:tabs>
              <w:spacing w:before="0" w:after="0"/>
              <w:ind w:left="720" w:right="0" w:firstLine="0"/>
              <w:outlineLvl w:val="2"/>
              <w:rPr>
                <w:rFonts w:ascii="Simplified Arabic" w:hAnsi="Simplified Arabic" w:cs="Simplified Arabic"/>
                <w:bCs/>
                <w:sz w:val="22"/>
                <w:szCs w:val="22"/>
              </w:rPr>
            </w:pPr>
          </w:p>
          <w:p w14:paraId="579EDED0"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 xml:space="preserve">العارضون المسموح لهم الإشتراك بهذه </w:t>
            </w:r>
            <w:r w:rsidRPr="004D5AAA">
              <w:rPr>
                <w:rFonts w:ascii="Simplified Arabic" w:hAnsi="Simplified Arabic" w:cs="Simplified Arabic"/>
                <w:bCs/>
                <w:sz w:val="22"/>
                <w:szCs w:val="22"/>
                <w:rtl/>
              </w:rPr>
              <w:t>الصفقة</w:t>
            </w:r>
          </w:p>
          <w:p w14:paraId="39410E30" w14:textId="2E8A6F10" w:rsidR="001926FF" w:rsidRPr="00D855C7" w:rsidRDefault="00DE0472" w:rsidP="0003530E">
            <w:pPr>
              <w:pStyle w:val="Heading3"/>
              <w:tabs>
                <w:tab w:val="clear" w:pos="2408"/>
              </w:tabs>
              <w:spacing w:before="0" w:after="0"/>
              <w:ind w:left="331" w:right="0" w:firstLine="1"/>
              <w:jc w:val="left"/>
              <w:outlineLvl w:val="2"/>
              <w:rPr>
                <w:rFonts w:ascii="Simplified Arabic" w:hAnsi="Simplified Arabic" w:cs="Simplified Arabic"/>
                <w:b w:val="0"/>
                <w:sz w:val="22"/>
                <w:szCs w:val="22"/>
              </w:rPr>
            </w:pPr>
            <w:r w:rsidRPr="00D855C7">
              <w:rPr>
                <w:rFonts w:ascii="Simplified Arabic" w:hAnsi="Simplified Arabic" w:cs="Simplified Arabic"/>
                <w:b w:val="0"/>
                <w:sz w:val="22"/>
                <w:szCs w:val="22"/>
                <w:rtl/>
              </w:rPr>
              <w:t xml:space="preserve">كل عارض يكون موضوع شركته او مؤسسته أو اذاعته التجارية </w:t>
            </w:r>
            <w:r w:rsidR="0003530E" w:rsidRPr="00D855C7">
              <w:rPr>
                <w:rFonts w:ascii="Simplified Arabic" w:hAnsi="Simplified Arabic" w:cs="Simplified Arabic" w:hint="cs"/>
                <w:b w:val="0"/>
                <w:sz w:val="22"/>
                <w:szCs w:val="22"/>
                <w:rtl/>
              </w:rPr>
              <w:t>خاص بموضوع الصفقة</w:t>
            </w:r>
          </w:p>
          <w:p w14:paraId="33BA8A46" w14:textId="77777777" w:rsidR="00284FA0" w:rsidRPr="00284FA0" w:rsidRDefault="00284FA0" w:rsidP="00284FA0"/>
          <w:p w14:paraId="0FCA15AA"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طريقة التلزيم والإرساء</w:t>
            </w:r>
          </w:p>
          <w:p w14:paraId="56ADE682" w14:textId="655441ED" w:rsidR="001926FF" w:rsidRPr="00284FA0"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lang w:bidi="ar-LB"/>
              </w:rPr>
            </w:pPr>
            <w:r w:rsidRPr="00284FA0">
              <w:rPr>
                <w:rFonts w:ascii="Simplified Arabic" w:eastAsia="Cambria" w:hAnsi="Simplified Arabic" w:cs="Simplified Arabic"/>
                <w:color w:val="000000"/>
                <w:rtl/>
              </w:rPr>
              <w:t>يجري التلزيم بطريقة المناقصة العمومية على أساس العرض الإقتصادي الأفض</w:t>
            </w:r>
            <w:r w:rsidRPr="00284FA0">
              <w:rPr>
                <w:rFonts w:ascii="Simplified Arabic" w:eastAsia="Cambria" w:hAnsi="Simplified Arabic" w:cs="Simplified Arabic"/>
                <w:color w:val="000000"/>
                <w:rtl/>
                <w:lang w:bidi="ar-LB"/>
              </w:rPr>
              <w:t xml:space="preserve">ل </w:t>
            </w:r>
          </w:p>
          <w:p w14:paraId="52AD776A" w14:textId="504AAFAF" w:rsidR="001926FF" w:rsidRDefault="001926FF" w:rsidP="00E34F24">
            <w:pPr>
              <w:numPr>
                <w:ilvl w:val="0"/>
                <w:numId w:val="11"/>
              </w:numPr>
              <w:pBdr>
                <w:top w:val="nil"/>
                <w:left w:val="nil"/>
                <w:bottom w:val="nil"/>
                <w:right w:val="nil"/>
                <w:between w:val="nil"/>
              </w:pBdr>
              <w:bidi/>
              <w:spacing w:after="240"/>
              <w:ind w:left="306" w:hanging="312"/>
              <w:jc w:val="both"/>
              <w:rPr>
                <w:rFonts w:ascii="Simplified Arabic" w:hAnsi="Simplified Arabic" w:cs="Simplified Arabic"/>
                <w:color w:val="000000"/>
              </w:rPr>
            </w:pPr>
            <w:r w:rsidRPr="007D310F">
              <w:rPr>
                <w:rFonts w:ascii="Simplified Arabic" w:hAnsi="Simplified Arabic" w:cs="Simplified Arabic"/>
                <w:color w:val="00000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AD373F">
              <w:rPr>
                <w:rFonts w:ascii="Simplified Arabic" w:hAnsi="Simplified Arabic" w:cs="Simplified Arabic"/>
                <w:color w:val="000000"/>
                <w:rtl/>
              </w:rPr>
              <w:t>بحسب مرفقات الصفقة</w:t>
            </w:r>
            <w:r w:rsidR="00061271" w:rsidRPr="007D310F">
              <w:rPr>
                <w:rFonts w:ascii="Simplified Arabic" w:hAnsi="Simplified Arabic" w:cs="Simplified Arabic"/>
                <w:color w:val="000000"/>
                <w:rtl/>
              </w:rPr>
              <w:t>)</w:t>
            </w:r>
          </w:p>
          <w:p w14:paraId="5C429D1F" w14:textId="3211188A" w:rsidR="008A5FD2" w:rsidRDefault="00DA0FD9" w:rsidP="002165AE">
            <w:pPr>
              <w:pBdr>
                <w:top w:val="nil"/>
                <w:left w:val="nil"/>
                <w:bottom w:val="nil"/>
                <w:right w:val="nil"/>
                <w:between w:val="nil"/>
              </w:pBdr>
              <w:bidi/>
              <w:spacing w:after="240"/>
              <w:ind w:left="306"/>
              <w:jc w:val="both"/>
              <w:rPr>
                <w:rFonts w:ascii="Simplified Arabic" w:hAnsi="Simplified Arabic" w:cs="Simplified Arabic"/>
                <w:color w:val="000000"/>
                <w:rtl/>
                <w:lang w:bidi="ar-LB"/>
              </w:rPr>
            </w:pPr>
            <w:r>
              <w:rPr>
                <w:rFonts w:ascii="Simplified Arabic" w:hAnsi="Simplified Arabic" w:cs="Simplified Arabic" w:hint="cs"/>
                <w:color w:val="000000"/>
                <w:u w:val="single"/>
                <w:rtl/>
                <w:lang w:bidi="ar-LB"/>
              </w:rPr>
              <w:t xml:space="preserve">المجموعة </w:t>
            </w:r>
            <w:r>
              <w:rPr>
                <w:rFonts w:ascii="Simplified Arabic" w:hAnsi="Simplified Arabic" w:cs="Simplified Arabic"/>
                <w:color w:val="000000"/>
                <w:u w:val="single"/>
                <w:lang w:bidi="ar-LB"/>
              </w:rPr>
              <w:t xml:space="preserve"> </w:t>
            </w:r>
            <w:r w:rsidR="002165AE">
              <w:rPr>
                <w:rFonts w:ascii="Simplified Arabic" w:hAnsi="Simplified Arabic" w:cs="Simplified Arabic"/>
                <w:color w:val="000000"/>
                <w:u w:val="single"/>
                <w:lang w:bidi="ar-LB"/>
              </w:rPr>
              <w:t>1</w:t>
            </w:r>
            <w:r w:rsidR="00DB27D3">
              <w:rPr>
                <w:rFonts w:ascii="Simplified Arabic" w:hAnsi="Simplified Arabic" w:cs="Simplified Arabic" w:hint="cs"/>
                <w:color w:val="000000"/>
                <w:u w:val="single"/>
                <w:rtl/>
                <w:lang w:bidi="ar-LB"/>
              </w:rPr>
              <w:t xml:space="preserve"> و</w:t>
            </w:r>
            <w:r w:rsidR="00DB27D3" w:rsidRPr="00DD7283">
              <w:rPr>
                <w:rFonts w:ascii="Simplified Arabic" w:hAnsi="Simplified Arabic" w:cs="Simplified Arabic" w:hint="cs"/>
                <w:color w:val="000000"/>
                <w:u w:val="single"/>
                <w:rtl/>
                <w:lang w:bidi="ar-LB"/>
              </w:rPr>
              <w:t xml:space="preserve">المجموعة </w:t>
            </w:r>
            <w:r w:rsidR="002165AE">
              <w:rPr>
                <w:rFonts w:ascii="Simplified Arabic" w:hAnsi="Simplified Arabic" w:cs="Simplified Arabic"/>
                <w:color w:val="000000"/>
                <w:u w:val="single"/>
                <w:lang w:bidi="ar-LB"/>
              </w:rPr>
              <w:t>2</w:t>
            </w:r>
            <w:r w:rsidR="00DB27D3">
              <w:rPr>
                <w:rFonts w:ascii="Simplified Arabic" w:hAnsi="Simplified Arabic" w:cs="Simplified Arabic" w:hint="cs"/>
                <w:color w:val="000000"/>
                <w:u w:val="single"/>
                <w:rtl/>
                <w:lang w:bidi="ar-LB"/>
              </w:rPr>
              <w:t>:</w:t>
            </w:r>
            <w:r w:rsidR="008A5FD2">
              <w:rPr>
                <w:rFonts w:ascii="Simplified Arabic" w:hAnsi="Simplified Arabic" w:cs="Simplified Arabic" w:hint="cs"/>
                <w:color w:val="000000"/>
                <w:rtl/>
                <w:lang w:bidi="ar-LB"/>
              </w:rPr>
              <w:t xml:space="preserve"> </w:t>
            </w:r>
            <w:r w:rsidR="008A5FD2" w:rsidRPr="008A5FD2">
              <w:rPr>
                <w:rFonts w:ascii="Simplified Arabic" w:hAnsi="Simplified Arabic" w:cs="Simplified Arabic" w:hint="cs"/>
                <w:color w:val="000000"/>
                <w:rtl/>
                <w:lang w:bidi="ar-LB"/>
              </w:rPr>
              <w:t>تعطى العروض الفنية نسبة 50% من اجمالي التقييم كما تعطى العروض المالية نسبة 50% من اجمالي التقييم عند احتساب علامات كل عارض.</w:t>
            </w:r>
          </w:p>
          <w:p w14:paraId="63CAEEA7" w14:textId="77777777" w:rsidR="001926FF" w:rsidRPr="00AB19E5" w:rsidRDefault="001926FF" w:rsidP="00AB19E5">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AB19E5">
              <w:rPr>
                <w:rFonts w:ascii="Simplified Arabic" w:hAnsi="Simplified Arabic" w:cs="Simplified Arabic"/>
                <w:color w:val="000000"/>
                <w:rtl/>
              </w:rPr>
              <w:t xml:space="preserve">إذا تساوت الأسعار بين </w:t>
            </w:r>
            <w:r w:rsidRPr="00D24DF8">
              <w:rPr>
                <w:rFonts w:ascii="Simplified Arabic" w:hAnsi="Simplified Arabic" w:cs="Simplified Arabic"/>
                <w:color w:val="000000"/>
                <w:rtl/>
              </w:rPr>
              <w:t>العارضين (في أية مجموعة من المجموعات) بعد</w:t>
            </w:r>
            <w:r w:rsidRPr="00AB19E5">
              <w:rPr>
                <w:rFonts w:ascii="Simplified Arabic" w:hAnsi="Simplified Arabic" w:cs="Simplified Arabic"/>
                <w:color w:val="000000"/>
                <w:rtl/>
              </w:rPr>
              <w:t xml:space="preserve"> إعطاء السلع اللبنانية أفضلية 10 بالمئة المذكورة في </w:t>
            </w:r>
            <w:r w:rsidRPr="004D5AAA">
              <w:rPr>
                <w:rFonts w:ascii="Simplified Arabic" w:hAnsi="Simplified Arabic" w:cs="Simplified Arabic"/>
                <w:color w:val="000000"/>
                <w:rtl/>
              </w:rPr>
              <w:t>المادة (</w:t>
            </w:r>
            <w:r w:rsidR="00A15010" w:rsidRPr="004D5AAA">
              <w:rPr>
                <w:rFonts w:ascii="Simplified Arabic" w:hAnsi="Simplified Arabic" w:cs="Simplified Arabic"/>
                <w:color w:val="000000"/>
              </w:rPr>
              <w:t>16</w:t>
            </w:r>
            <w:r w:rsidRPr="004D5AAA">
              <w:rPr>
                <w:rFonts w:ascii="Simplified Arabic" w:hAnsi="Simplified Arabic" w:cs="Simplified Arabic"/>
                <w:color w:val="000000"/>
                <w:rtl/>
              </w:rPr>
              <w:t>) أدناه</w:t>
            </w:r>
            <w:r w:rsidRPr="00AB19E5">
              <w:rPr>
                <w:rFonts w:ascii="Simplified Arabic" w:hAnsi="Simplified Arabic" w:cs="Simplified Arabic"/>
                <w:color w:val="000000"/>
                <w:rtl/>
              </w:rPr>
              <w:t xml:space="preserve">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7B327201" w14:textId="77777777" w:rsidR="001926FF" w:rsidRPr="00AB19E5" w:rsidRDefault="001926FF" w:rsidP="00AB19E5">
            <w:pPr>
              <w:rPr>
                <w:rFonts w:ascii="Simplified Arabic" w:hAnsi="Simplified Arabic" w:cs="Simplified Arabic"/>
              </w:rPr>
            </w:pPr>
          </w:p>
          <w:p w14:paraId="594C7B6F" w14:textId="77777777" w:rsidR="001926FF" w:rsidRPr="00EC559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EC559C">
              <w:rPr>
                <w:rFonts w:ascii="Simplified Arabic" w:hAnsi="Simplified Arabic" w:cs="Simplified Arabic"/>
                <w:bCs/>
                <w:sz w:val="22"/>
                <w:szCs w:val="22"/>
                <w:rtl/>
              </w:rPr>
              <w:t>شروط مشاركة العارضين</w:t>
            </w:r>
          </w:p>
          <w:p w14:paraId="662840E4" w14:textId="77777777" w:rsidR="001926FF" w:rsidRPr="00EC559C" w:rsidRDefault="001926FF" w:rsidP="00AB19E5">
            <w:pPr>
              <w:numPr>
                <w:ilvl w:val="0"/>
                <w:numId w:val="8"/>
              </w:numPr>
              <w:bidi/>
              <w:jc w:val="both"/>
              <w:rPr>
                <w:rFonts w:ascii="Simplified Arabic" w:hAnsi="Simplified Arabic" w:cs="Simplified Arabic"/>
                <w:color w:val="000000"/>
              </w:rPr>
            </w:pPr>
            <w:r w:rsidRPr="00EC559C">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314E566D"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14:paraId="25566725"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الأهلية القانونية لإبرام عقد الشراء؛</w:t>
            </w:r>
          </w:p>
          <w:p w14:paraId="7EBFBE38"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lastRenderedPageBreak/>
              <w:t>الايفاء بالالتزامات الضريبية واشتراكات الضمان الاجتماعي؛</w:t>
            </w:r>
          </w:p>
          <w:p w14:paraId="1CF16B00"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74A28DD4" w14:textId="77777777" w:rsidR="005C2477" w:rsidRPr="00EC559C" w:rsidRDefault="005C2477" w:rsidP="005C2477">
            <w:pPr>
              <w:bidi/>
              <w:ind w:left="1206"/>
              <w:jc w:val="both"/>
              <w:rPr>
                <w:rFonts w:ascii="Simplified Arabic" w:hAnsi="Simplified Arabic" w:cs="Simplified Arabic"/>
              </w:rPr>
            </w:pPr>
          </w:p>
          <w:p w14:paraId="1B27EC03"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يكونوا قيد التصفية أو صَدَرَت بحقهم أحكام إفلاس؛</w:t>
            </w:r>
          </w:p>
          <w:p w14:paraId="6595FB71"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14:paraId="45DBFB69"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2348D16C"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14:paraId="3B96F3C0"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EC559C">
              <w:rPr>
                <w:rFonts w:ascii="Simplified Arabic" w:hAnsi="Simplified Arabic" w:cs="Simplified Arabic"/>
                <w:b/>
                <w:i/>
                <w:color w:val="000000"/>
                <w:rtl/>
              </w:rPr>
              <w:t>(نبذة مضافة بالقانون رقم ٣٠٩ تاريخ ١٩/٤/٢٠٢٣)</w:t>
            </w:r>
          </w:p>
          <w:p w14:paraId="2911EC96" w14:textId="77777777" w:rsidR="001926FF" w:rsidRPr="00F20C46" w:rsidRDefault="001926FF" w:rsidP="00AB19E5">
            <w:pPr>
              <w:numPr>
                <w:ilvl w:val="1"/>
                <w:numId w:val="8"/>
              </w:numPr>
              <w:bidi/>
              <w:ind w:left="1206"/>
              <w:jc w:val="both"/>
              <w:rPr>
                <w:rFonts w:ascii="Simplified Arabic" w:hAnsi="Simplified Arabic" w:cs="Simplified Arabic"/>
                <w:i/>
              </w:rPr>
            </w:pPr>
            <w:r w:rsidRPr="00EC559C">
              <w:rPr>
                <w:rFonts w:ascii="Simplified Arabic" w:hAnsi="Simplified Arabic" w:cs="Simplified Arabic"/>
                <w:b/>
                <w:color w:val="000000"/>
                <w:rtl/>
              </w:rPr>
              <w:t xml:space="preserve">التصريح عن اصحاب الحق الاقتصادي </w:t>
            </w:r>
            <w:r w:rsidRPr="00EC559C">
              <w:rPr>
                <w:rFonts w:ascii="Simplified Arabic" w:hAnsi="Simplified Arabic" w:cs="Simplified Arabic"/>
                <w:b/>
                <w:i/>
                <w:color w:val="000000"/>
                <w:rtl/>
              </w:rPr>
              <w:t>(نبذة مضافة بالقانون رقم ٣٠٩ تاريخ ١٩/٤/٢٠٢٣)</w:t>
            </w:r>
          </w:p>
          <w:p w14:paraId="2FADF62F"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يقدم العرض بصورة واضحة وجليّة جداً من </w:t>
            </w:r>
            <w:r w:rsidRPr="00EC559C">
              <w:rPr>
                <w:rFonts w:ascii="Simplified Arabic" w:hAnsi="Simplified Arabic" w:cs="Simplified Arabic"/>
                <w:u w:val="single"/>
                <w:rtl/>
              </w:rPr>
              <w:t>دون أي شطب أو حك أو تطريس</w:t>
            </w:r>
            <w:r w:rsidRPr="00EC559C">
              <w:rPr>
                <w:rFonts w:ascii="Simplified Arabic" w:hAnsi="Simplified Arabic" w:cs="Simplified Arabic"/>
              </w:rPr>
              <w:t>.</w:t>
            </w:r>
          </w:p>
          <w:p w14:paraId="3FCA2BB0" w14:textId="304B8051" w:rsidR="001926FF" w:rsidRPr="00EC559C" w:rsidRDefault="001926FF" w:rsidP="007C3173">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7C3173">
              <w:rPr>
                <w:rFonts w:ascii="Simplified Arabic" w:hAnsi="Simplified Arabic" w:cs="Simplified Arabic" w:hint="cs"/>
                <w:rtl/>
              </w:rPr>
              <w:t>مليون</w:t>
            </w:r>
            <w:r w:rsidRPr="00EC559C">
              <w:rPr>
                <w:rFonts w:ascii="Simplified Arabic" w:hAnsi="Simplified Arabic" w:cs="Simplified Arabic"/>
                <w:rtl/>
              </w:rPr>
              <w:t xml:space="preserve"> ليرة لبنانية تغطي المستندات كافـة (صورة التصريح مرفقة بهذا الدفتر</w:t>
            </w:r>
            <w:r w:rsidRPr="00EC559C">
              <w:rPr>
                <w:rFonts w:ascii="Simplified Arabic" w:hAnsi="Simplified Arabic" w:cs="Simplified Arabic"/>
              </w:rPr>
              <w:t>(</w:t>
            </w:r>
            <w:r w:rsidRPr="00EC559C">
              <w:rPr>
                <w:rFonts w:ascii="Simplified Arabic" w:hAnsi="Simplified Arabic" w:cs="Simplified Arabic"/>
                <w:rtl/>
                <w:lang w:bidi="ar-LB"/>
              </w:rPr>
              <w:t>.</w:t>
            </w:r>
          </w:p>
          <w:p w14:paraId="49FAC4C5"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يرفض كل عرض يشتمل على أي تحفّظ أو استدراك.</w:t>
            </w:r>
          </w:p>
          <w:p w14:paraId="4DF6BF23" w14:textId="5695F3F8" w:rsidR="00D35C59" w:rsidRPr="002165AE" w:rsidRDefault="001926FF" w:rsidP="002165AE">
            <w:pPr>
              <w:numPr>
                <w:ilvl w:val="0"/>
                <w:numId w:val="8"/>
              </w:numPr>
              <w:bidi/>
              <w:jc w:val="both"/>
              <w:rPr>
                <w:rFonts w:ascii="Simplified Arabic" w:hAnsi="Simplified Arabic" w:cs="Simplified Arabic"/>
              </w:rPr>
            </w:pPr>
            <w:r w:rsidRPr="00EC559C">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14:paraId="39DC3B50" w14:textId="75CD4A00" w:rsidR="001926FF" w:rsidRPr="00EC559C" w:rsidRDefault="001926FF" w:rsidP="00D35C59">
            <w:pPr>
              <w:bidi/>
              <w:rPr>
                <w:rFonts w:ascii="Simplified Arabic" w:hAnsi="Simplified Arabic" w:cs="Simplified Arabic"/>
                <w:bCs/>
                <w:u w:val="single"/>
                <w:lang w:bidi="ar-LB"/>
              </w:rPr>
            </w:pPr>
            <w:r w:rsidRPr="00EC559C">
              <w:rPr>
                <w:rFonts w:ascii="Simplified Arabic" w:hAnsi="Simplified Arabic" w:cs="Simplified Arabic"/>
                <w:bCs/>
                <w:u w:val="single"/>
                <w:rtl/>
              </w:rPr>
              <w:lastRenderedPageBreak/>
              <w:t>أولًا: الغلاف رقم (1) الوثائق والمستندات الإدارية</w:t>
            </w:r>
            <w:r w:rsidR="00D35C59">
              <w:rPr>
                <w:rFonts w:ascii="Simplified Arabic" w:hAnsi="Simplified Arabic" w:cs="Simplified Arabic" w:hint="cs"/>
                <w:bCs/>
                <w:u w:val="single"/>
                <w:rtl/>
                <w:lang w:bidi="ar-LB"/>
              </w:rPr>
              <w:t xml:space="preserve"> </w:t>
            </w:r>
            <w:r w:rsidR="00D35C59" w:rsidRPr="00D35C59">
              <w:rPr>
                <w:rFonts w:ascii="Simplified Arabic" w:hAnsi="Simplified Arabic" w:cs="Simplified Arabic" w:hint="cs"/>
                <w:bCs/>
                <w:u w:val="single"/>
                <w:shd w:val="clear" w:color="auto" w:fill="D9D9D9" w:themeFill="background1" w:themeFillShade="D9"/>
                <w:rtl/>
                <w:lang w:bidi="ar-LB"/>
              </w:rPr>
              <w:t>لكل مجموعة</w:t>
            </w:r>
          </w:p>
          <w:p w14:paraId="50DC4959" w14:textId="77777777" w:rsidR="001926FF" w:rsidRPr="00EC559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الشروط العامة الموحدة:</w:t>
            </w:r>
          </w:p>
          <w:p w14:paraId="2DF6BAA4" w14:textId="4A028DEB" w:rsidR="001926FF" w:rsidRPr="00EC559C" w:rsidRDefault="001926FF" w:rsidP="00190F05">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EC559C">
              <w:rPr>
                <w:rFonts w:ascii="Simplified Arabic" w:eastAsia="Cambria" w:hAnsi="Simplified Arabic" w:cs="Simplified Arabic"/>
                <w:color w:val="000000"/>
                <w:rtl/>
              </w:rPr>
              <w:t>كتاب التعهد (التصريح) وفق النموذج المرفق موقّعًا وم</w:t>
            </w:r>
            <w:r w:rsidR="00B57750">
              <w:rPr>
                <w:rFonts w:ascii="Simplified Arabic" w:eastAsia="Cambria" w:hAnsi="Simplified Arabic" w:cs="Simplified Arabic"/>
                <w:color w:val="000000"/>
                <w:rtl/>
              </w:rPr>
              <w:t>مهورًا من العارض مع طوابع بقيمة</w:t>
            </w:r>
            <w:r w:rsidR="00190F05">
              <w:rPr>
                <w:rFonts w:ascii="Simplified Arabic" w:eastAsia="Cambria" w:hAnsi="Simplified Arabic" w:cs="Simplified Arabic"/>
                <w:color w:val="000000"/>
              </w:rPr>
              <w:t xml:space="preserve">1,000,000 </w:t>
            </w:r>
            <w:r w:rsidRPr="00EC559C">
              <w:rPr>
                <w:rFonts w:ascii="Simplified Arabic" w:eastAsia="Cambria" w:hAnsi="Simplified Arabic" w:cs="Simplified Arabic"/>
                <w:color w:val="000000"/>
                <w:rtl/>
              </w:rPr>
              <w:t xml:space="preserve"> ل.ل. ويتضمن التعهد، تأكيد العارض لالتزامه بالسعر وبصلاحية العرض.</w:t>
            </w:r>
          </w:p>
          <w:p w14:paraId="6D630137"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إذاعة تجارية يُبيَّن فيها صاحب الحق المفوّض بالتوقيع عن العارض ونموذج توقيعه.</w:t>
            </w:r>
          </w:p>
          <w:p w14:paraId="0A327A71"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681C2D">
              <w:rPr>
                <w:rFonts w:ascii="Simplified Arabic" w:eastAsia="Cambria" w:hAnsi="Simplified Arabic" w:cs="Simplified Arabic"/>
                <w:color w:val="000000"/>
                <w:rtl/>
              </w:rPr>
              <w:t xml:space="preserve">التفويض القانوني اذا </w:t>
            </w:r>
            <w:r w:rsidRPr="00EC559C">
              <w:rPr>
                <w:rFonts w:ascii="Simplified Arabic" w:eastAsia="Cambria" w:hAnsi="Simplified Arabic" w:cs="Simplified Arabic"/>
                <w:color w:val="000000"/>
                <w:rtl/>
              </w:rPr>
              <w:t>وقع العرض شخص غير الشخص الذي يملك حق التوقيع عن العارض بحسب الإذاعة التجارية، مصدّق لدى الكاتب العدل.</w:t>
            </w:r>
          </w:p>
          <w:p w14:paraId="4D90046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سجل عدلي للمفوض بالتوقيع </w:t>
            </w:r>
            <w:r w:rsidRPr="00EC559C">
              <w:rPr>
                <w:rFonts w:ascii="Simplified Arabic" w:eastAsia="Cambria" w:hAnsi="Simplified Arabic" w:cs="Simplified Arabic"/>
                <w:color w:val="000000"/>
                <w:rtl/>
                <w:lang w:bidi="ar-LB"/>
              </w:rPr>
              <w:t>أو</w:t>
            </w:r>
            <w:r w:rsidRPr="00EC559C">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14:paraId="2906154D"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عقد الشراكة مصدق لدى الكاتب العدل في حال توجبه.</w:t>
            </w:r>
          </w:p>
          <w:p w14:paraId="696BE6B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B7DE53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وزارة المالية – مديرية الواردات.</w:t>
            </w:r>
          </w:p>
          <w:p w14:paraId="57CF9C23"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Times New Roman" w:hAnsi="Simplified Arabic" w:cs="Simplified Arabic"/>
                <w:rtl/>
              </w:rPr>
              <w:t>إفادة صادرة عن وزارة المالية تثبت</w:t>
            </w:r>
            <w:r w:rsidRPr="00EC559C">
              <w:rPr>
                <w:rFonts w:ascii="Simplified Arabic" w:eastAsia="Times New Roman" w:hAnsi="Simplified Arabic" w:cs="Simplified Arabic"/>
                <w:rtl/>
                <w:lang w:bidi="ar-LB"/>
              </w:rPr>
              <w:t xml:space="preserve"> إيفاء العارض</w:t>
            </w:r>
            <w:r w:rsidRPr="00EC559C">
              <w:rPr>
                <w:rFonts w:ascii="Simplified Arabic" w:eastAsia="Times New Roman" w:hAnsi="Simplified Arabic" w:cs="Simplified Arabic"/>
                <w:rtl/>
              </w:rPr>
              <w:t xml:space="preserve"> بالإلتزامات الضريبية المتوجبة عليه.</w:t>
            </w:r>
          </w:p>
          <w:p w14:paraId="52A5E23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EC559C">
              <w:rPr>
                <w:rFonts w:ascii="Simplified Arabic" w:hAnsi="Simplified Arabic" w:cs="Simplified Arabic"/>
                <w:rtl/>
              </w:rPr>
              <w:t xml:space="preserve"> </w:t>
            </w:r>
            <w:r w:rsidRPr="00EC559C">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40E49A0C"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EC559C">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1CF68312"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lastRenderedPageBreak/>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80F12A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EC559C">
              <w:rPr>
                <w:rFonts w:ascii="Simplified Arabic" w:eastAsia="Cambria" w:hAnsi="Simplified Arabic" w:cs="Simplified Arabic"/>
                <w:color w:val="000000"/>
                <w:rtl/>
              </w:rPr>
              <w:t>افادة صادرة عن المرجع المختص تُثبت ان العارض ليس في حالة إفلاس.</w:t>
            </w:r>
          </w:p>
          <w:p w14:paraId="354C0EC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افادة صادرة عن المرجع المختص تُثبت ان العارض ليس في حالة تصفية قضائية.</w:t>
            </w:r>
          </w:p>
          <w:p w14:paraId="41DEB36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ضمان </w:t>
            </w:r>
            <w:r w:rsidRPr="00EC559C">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14:paraId="1795D748"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6A709C9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لصاحب (أصحاب) الحق الاقتصادي.</w:t>
            </w:r>
          </w:p>
          <w:p w14:paraId="7D34A9AA" w14:textId="77777777" w:rsidR="001926FF" w:rsidRPr="00EC559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EC559C">
              <w:rPr>
                <w:rFonts w:ascii="Simplified Arabic" w:eastAsia="Cambria" w:hAnsi="Simplified Arabic" w:cs="Simplified Arabic"/>
                <w:color w:val="000000"/>
                <w:rtl/>
                <w:lang w:bidi="ar-LB"/>
              </w:rPr>
              <w:t xml:space="preserve">د: </w:t>
            </w:r>
            <w:r w:rsidRPr="00EC559C">
              <w:rPr>
                <w:rFonts w:ascii="Simplified Arabic" w:eastAsia="Cambria" w:hAnsi="Simplified Arabic" w:cs="Simplified Arabic"/>
                <w:color w:val="000000"/>
                <w:rtl/>
              </w:rPr>
              <w:t>وكيل قانوني</w:t>
            </w:r>
            <w:r w:rsidR="00B57750">
              <w:rPr>
                <w:rFonts w:ascii="Simplified Arabic" w:eastAsia="Cambria" w:hAnsi="Simplified Arabic" w:cs="Simplified Arabic"/>
                <w:color w:val="000000"/>
                <w:rtl/>
              </w:rPr>
              <w:t>، ممثل الشخص المعنوي أو المفوّض</w:t>
            </w:r>
            <w:r w:rsidR="00B57750">
              <w:rPr>
                <w:rFonts w:ascii="Simplified Arabic" w:eastAsia="Cambria" w:hAnsi="Simplified Arabic" w:cs="Simplified Arabic"/>
                <w:color w:val="000000"/>
              </w:rPr>
              <w:t xml:space="preserve"> </w:t>
            </w:r>
            <w:r w:rsidRPr="00EC559C">
              <w:rPr>
                <w:rFonts w:ascii="Simplified Arabic" w:eastAsia="Cambria" w:hAnsi="Simplified Arabic" w:cs="Simplified Arabic"/>
                <w:color w:val="000000"/>
                <w:rtl/>
              </w:rPr>
              <w:t>بالتوقيع عنه...).</w:t>
            </w:r>
          </w:p>
          <w:p w14:paraId="685DEA46" w14:textId="6F780F96" w:rsidR="001926FF"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مستند تصريح النزاهة موقعًا وفقًا للأصول من قبل العارض (مرفق ربطًا).</w:t>
            </w:r>
          </w:p>
          <w:p w14:paraId="6BFAED51" w14:textId="44E4E7EA" w:rsidR="00100CE1" w:rsidRPr="00035362" w:rsidRDefault="00100CE1" w:rsidP="00100CE1">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75F161A8" w14:textId="77777777" w:rsidR="001926FF" w:rsidRPr="00EC559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 xml:space="preserve">الشروط الخاصة بموضوع </w:t>
            </w:r>
            <w:r w:rsidRPr="004D5AAA">
              <w:rPr>
                <w:rFonts w:ascii="Simplified Arabic" w:eastAsia="Cambria" w:hAnsi="Simplified Arabic" w:cs="Simplified Arabic"/>
                <w:bCs/>
                <w:color w:val="000000"/>
                <w:rtl/>
              </w:rPr>
              <w:t>الصفقة</w:t>
            </w:r>
            <w:r w:rsidRPr="00EC559C">
              <w:rPr>
                <w:rFonts w:ascii="Simplified Arabic" w:eastAsia="Cambria" w:hAnsi="Simplified Arabic" w:cs="Simplified Arabic"/>
                <w:bCs/>
                <w:color w:val="000000"/>
                <w:rtl/>
              </w:rPr>
              <w:t xml:space="preserve"> </w:t>
            </w:r>
          </w:p>
          <w:p w14:paraId="5184E8F4" w14:textId="77777777" w:rsidR="001926FF" w:rsidRPr="007D310F"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7D310F">
              <w:rPr>
                <w:rFonts w:ascii="Simplified Arabic" w:eastAsia="Cambria" w:hAnsi="Simplified Arabic" w:cs="Simplified Arabic"/>
                <w:bCs/>
                <w:color w:val="000000"/>
                <w:rtl/>
              </w:rPr>
              <w:t xml:space="preserve">المؤهلات الفنية/التقنية/المهنية </w:t>
            </w:r>
            <w:r w:rsidRPr="007D310F">
              <w:rPr>
                <w:rFonts w:ascii="Simplified Arabic" w:eastAsia="Cambria" w:hAnsi="Simplified Arabic" w:cs="Simplified Arabic"/>
                <w:bCs/>
                <w:i/>
                <w:iCs/>
                <w:color w:val="000000"/>
                <w:rtl/>
              </w:rPr>
              <w:t>(تُحدد وفقًا لحجم الصفقة وطبيعتها)</w:t>
            </w:r>
          </w:p>
          <w:p w14:paraId="06B76229" w14:textId="77777777" w:rsidR="001926FF" w:rsidRPr="007D310F"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D310F">
              <w:rPr>
                <w:rFonts w:ascii="Simplified Arabic" w:eastAsia="Cambria" w:hAnsi="Simplified Arabic" w:cs="Simplified Arabic"/>
                <w:color w:val="000000"/>
                <w:rtl/>
              </w:rPr>
              <w:t>شهادة حسن تنفيذ وإنجاز لمشاريع مماثلة من حيث الحجم والنوع...</w:t>
            </w:r>
          </w:p>
          <w:p w14:paraId="443D7AB0" w14:textId="09DB478E" w:rsidR="001926FF" w:rsidRPr="007D310F"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D310F">
              <w:rPr>
                <w:rFonts w:ascii="Simplified Arabic" w:eastAsia="Cambria" w:hAnsi="Simplified Arabic" w:cs="Simplified Arabic"/>
                <w:color w:val="000000"/>
                <w:rtl/>
              </w:rPr>
              <w:t xml:space="preserve">العرض الفني وفقًا للمواصفات المطلوبة </w:t>
            </w:r>
          </w:p>
          <w:p w14:paraId="531E75F6" w14:textId="77777777" w:rsidR="001926FF" w:rsidRPr="00777567" w:rsidRDefault="001926FF" w:rsidP="004B13D5">
            <w:pPr>
              <w:pBdr>
                <w:top w:val="nil"/>
                <w:left w:val="nil"/>
                <w:bottom w:val="nil"/>
                <w:right w:val="nil"/>
                <w:between w:val="nil"/>
              </w:pBdr>
              <w:ind w:left="720"/>
              <w:jc w:val="both"/>
              <w:rPr>
                <w:rFonts w:ascii="Simplified Arabic" w:hAnsi="Simplified Arabic" w:cs="Simplified Arabic"/>
                <w:color w:val="000000"/>
                <w:highlight w:val="yellow"/>
                <w:rtl/>
              </w:rPr>
            </w:pPr>
          </w:p>
          <w:p w14:paraId="52A04937" w14:textId="77777777" w:rsidR="001926FF" w:rsidRPr="00EC559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lastRenderedPageBreak/>
              <w:t>في حال إشتراك عارض أجنبي يتوجب على هذا العارض أن يُراعي احد الشروط التالية:</w:t>
            </w:r>
          </w:p>
          <w:p w14:paraId="6A259D91"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أن </w:t>
            </w:r>
            <w:r w:rsidRPr="00EC559C">
              <w:rPr>
                <w:rFonts w:ascii="Simplified Arabic" w:eastAsia="Cambria" w:hAnsi="Simplified Arabic" w:cs="Simplified Arabic"/>
                <w:color w:val="000000"/>
                <w:rtl/>
                <w:lang w:bidi="ar-LB"/>
              </w:rPr>
              <w:t>ي</w:t>
            </w:r>
            <w:r w:rsidRPr="00EC559C">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14:paraId="401AB4AB" w14:textId="26FF78E1" w:rsidR="001926FF" w:rsidRPr="00EC559C" w:rsidRDefault="001926FF" w:rsidP="00F10168">
            <w:pPr>
              <w:pStyle w:val="ListParagraph"/>
              <w:numPr>
                <w:ilvl w:val="0"/>
                <w:numId w:val="19"/>
              </w:numPr>
              <w:spacing w:after="240" w:line="240" w:lineRule="auto"/>
              <w:rPr>
                <w:rFonts w:ascii="Simplified Arabic" w:eastAsia="Cambria" w:hAnsi="Simplified Arabic" w:cs="Simplified Arabic"/>
                <w:color w:val="000000"/>
              </w:rPr>
            </w:pPr>
            <w:r w:rsidRPr="00785A87">
              <w:rPr>
                <w:rFonts w:ascii="Simplified Arabic" w:eastAsia="Cambria" w:hAnsi="Simplified Arabic" w:cs="Simplified Arabic"/>
                <w:color w:val="000000"/>
                <w:rtl/>
              </w:rPr>
              <w:t>الحضور الشخصي للممثل القانوني عن الشركة للمشاركة في إجراءات الشراء</w:t>
            </w:r>
            <w:r w:rsidR="00061271" w:rsidRPr="00AD373F">
              <w:rPr>
                <w:rFonts w:ascii="Simplified Arabic" w:eastAsia="Cambria" w:hAnsi="Simplified Arabic" w:cs="Simplified Arabic"/>
                <w:color w:val="000000"/>
                <w:rtl/>
              </w:rPr>
              <w:t xml:space="preserve"> عند الطلب</w:t>
            </w:r>
            <w:r w:rsidR="00061271" w:rsidRPr="00EC559C">
              <w:rPr>
                <w:rFonts w:ascii="Simplified Arabic" w:eastAsia="Cambria" w:hAnsi="Simplified Arabic" w:cs="Simplified Arabic"/>
                <w:color w:val="000000"/>
                <w:rtl/>
              </w:rPr>
              <w:t>.</w:t>
            </w:r>
          </w:p>
          <w:p w14:paraId="5B91DAA9"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أن يكون لها وكيل أو ممثل في لبنان مكلف توقيع العقد عنها.</w:t>
            </w:r>
          </w:p>
          <w:p w14:paraId="057E7DBC" w14:textId="77777777" w:rsidR="001926FF" w:rsidRPr="00EC559C" w:rsidRDefault="001926FF" w:rsidP="004B13D5">
            <w:pPr>
              <w:ind w:firstLine="290"/>
              <w:jc w:val="both"/>
              <w:rPr>
                <w:rFonts w:ascii="Simplified Arabic" w:eastAsia="Cambria" w:hAnsi="Simplified Arabic" w:cs="Simplified Arabic"/>
                <w:color w:val="000000"/>
                <w:u w:val="single"/>
                <w:rtl/>
              </w:rPr>
            </w:pPr>
            <w:r w:rsidRPr="00EC559C">
              <w:rPr>
                <w:rFonts w:ascii="Simplified Arabic" w:eastAsia="Cambria" w:hAnsi="Simplified Arabic" w:cs="Simplified Arabic"/>
                <w:color w:val="000000"/>
                <w:u w:val="single"/>
                <w:rtl/>
              </w:rPr>
              <w:t>إضافةً إلى الشروط أعلاه، يتوجب على العارض الأجنبي تقديم ما يلي:</w:t>
            </w:r>
          </w:p>
          <w:p w14:paraId="60AA3DD5"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الشركة أو المؤسسة لدى المراجع المختصة في بلده.</w:t>
            </w:r>
          </w:p>
          <w:p w14:paraId="7E12F87B"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14:paraId="38D37A4C" w14:textId="6E31DAE4" w:rsidR="001926FF"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09A74DF9" w14:textId="77777777" w:rsidR="00D855C7" w:rsidRPr="00EC559C" w:rsidRDefault="00D855C7" w:rsidP="00D855C7">
            <w:pPr>
              <w:pStyle w:val="ListParagraph"/>
              <w:spacing w:after="240" w:line="240" w:lineRule="auto"/>
              <w:ind w:left="920" w:firstLine="0"/>
              <w:rPr>
                <w:rFonts w:ascii="Simplified Arabic" w:eastAsia="Cambria" w:hAnsi="Simplified Arabic" w:cs="Simplified Arabic"/>
                <w:color w:val="000000"/>
                <w:rtl/>
              </w:rPr>
            </w:pPr>
          </w:p>
          <w:p w14:paraId="240799F1" w14:textId="77777777" w:rsidR="001926FF" w:rsidRPr="005C2A9C" w:rsidRDefault="001926FF" w:rsidP="005C2A9C">
            <w:pPr>
              <w:bidi/>
              <w:jc w:val="both"/>
              <w:rPr>
                <w:rFonts w:ascii="Simplified Arabic" w:eastAsia="Times New Roman" w:hAnsi="Simplified Arabic" w:cs="Simplified Arabic"/>
                <w:b/>
                <w:bCs/>
                <w:i/>
                <w:iCs/>
              </w:rPr>
            </w:pPr>
            <w:r w:rsidRPr="006902E1">
              <w:rPr>
                <w:rFonts w:ascii="Simplified Arabic" w:eastAsia="Times New Roman" w:hAnsi="Simplified Arabic" w:cs="Simplified Arabic"/>
                <w:b/>
                <w:bCs/>
                <w:i/>
                <w:iCs/>
                <w:rtl/>
              </w:rPr>
              <w:t xml:space="preserve">يُحدَّد تاريخ صلاحية كل إفادة وفقًا لطبيعتها على أن </w:t>
            </w:r>
            <w:r w:rsidRPr="006902E1">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14:paraId="058EC64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48FAFDDC" w14:textId="7E28B601" w:rsidR="005C2A9C" w:rsidRDefault="005C2A9C" w:rsidP="005C2A9C">
            <w:pPr>
              <w:rPr>
                <w:b/>
                <w:bCs/>
                <w:sz w:val="20"/>
                <w:szCs w:val="20"/>
              </w:rPr>
            </w:pPr>
            <w:r>
              <w:rPr>
                <w:b/>
                <w:bCs/>
                <w:sz w:val="20"/>
                <w:szCs w:val="20"/>
              </w:rPr>
              <w:lastRenderedPageBreak/>
              <w:t xml:space="preserve">Second: </w:t>
            </w:r>
            <w:r w:rsidR="000229E0">
              <w:rPr>
                <w:b/>
                <w:bCs/>
                <w:sz w:val="20"/>
                <w:szCs w:val="20"/>
              </w:rPr>
              <w:t>Envelope</w:t>
            </w:r>
            <w:r w:rsidR="000229E0" w:rsidRPr="00654763">
              <w:rPr>
                <w:b/>
                <w:bCs/>
                <w:sz w:val="20"/>
                <w:szCs w:val="20"/>
              </w:rPr>
              <w:t xml:space="preserve"> </w:t>
            </w:r>
            <w:r w:rsidRPr="003E3141">
              <w:rPr>
                <w:b/>
                <w:bCs/>
                <w:sz w:val="20"/>
                <w:szCs w:val="20"/>
              </w:rPr>
              <w:t xml:space="preserve">No. (2) </w:t>
            </w:r>
            <w:r w:rsidR="000229E0">
              <w:rPr>
                <w:b/>
                <w:bCs/>
                <w:sz w:val="20"/>
                <w:szCs w:val="20"/>
              </w:rPr>
              <w:t>Price Proposal</w:t>
            </w:r>
            <w:r w:rsidR="00D35C59">
              <w:rPr>
                <w:b/>
                <w:bCs/>
                <w:sz w:val="20"/>
                <w:szCs w:val="20"/>
              </w:rPr>
              <w:t xml:space="preserve"> </w:t>
            </w:r>
            <w:r w:rsidR="00D35C59" w:rsidRPr="00D35C59">
              <w:rPr>
                <w:b/>
                <w:bCs/>
                <w:sz w:val="20"/>
                <w:szCs w:val="20"/>
                <w:shd w:val="clear" w:color="auto" w:fill="D9D9D9" w:themeFill="background1" w:themeFillShade="D9"/>
              </w:rPr>
              <w:t>For Each Lot</w:t>
            </w:r>
          </w:p>
          <w:p w14:paraId="5FE9BD3B" w14:textId="76390D6E" w:rsidR="005C2A9C" w:rsidRDefault="005C2A9C" w:rsidP="001B3DE1">
            <w:pPr>
              <w:jc w:val="both"/>
              <w:rPr>
                <w:sz w:val="20"/>
                <w:szCs w:val="20"/>
              </w:rPr>
            </w:pPr>
            <w:r w:rsidRPr="003E3141">
              <w:rPr>
                <w:sz w:val="20"/>
                <w:szCs w:val="20"/>
              </w:rPr>
              <w:t xml:space="preserve">The bidder shall submit a </w:t>
            </w:r>
            <w:r w:rsidR="000229E0">
              <w:rPr>
                <w:sz w:val="20"/>
                <w:szCs w:val="20"/>
              </w:rPr>
              <w:t>price proposal</w:t>
            </w:r>
            <w:r>
              <w:rPr>
                <w:sz w:val="20"/>
                <w:szCs w:val="20"/>
              </w:rPr>
              <w:t xml:space="preserve"> </w:t>
            </w:r>
            <w:r w:rsidRPr="001B3DE1">
              <w:rPr>
                <w:sz w:val="20"/>
                <w:szCs w:val="20"/>
              </w:rPr>
              <w:t>- for each group/category separately. Each group</w:t>
            </w:r>
            <w:r w:rsidR="00AA3D43" w:rsidRPr="001B3DE1">
              <w:rPr>
                <w:sz w:val="20"/>
                <w:szCs w:val="20"/>
              </w:rPr>
              <w:t xml:space="preserve"> price proposal</w:t>
            </w:r>
            <w:r w:rsidRPr="001B3DE1">
              <w:rPr>
                <w:sz w:val="20"/>
                <w:szCs w:val="20"/>
              </w:rPr>
              <w:t xml:space="preserve"> should be enclosed in a sealed envelope, labeled with the name of the group/category and signed by the bidder (specific to the </w:t>
            </w:r>
            <w:r w:rsidR="00AC591A" w:rsidRPr="001B3DE1">
              <w:rPr>
                <w:sz w:val="20"/>
                <w:szCs w:val="20"/>
              </w:rPr>
              <w:t>tender</w:t>
            </w:r>
            <w:r w:rsidRPr="001B3DE1">
              <w:rPr>
                <w:sz w:val="20"/>
                <w:szCs w:val="20"/>
              </w:rPr>
              <w:t xml:space="preserve"> based on the groups), in accordance with Annex </w:t>
            </w:r>
            <w:proofErr w:type="gramStart"/>
            <w:r w:rsidR="00AA3D43" w:rsidRPr="001B3DE1">
              <w:rPr>
                <w:sz w:val="20"/>
                <w:szCs w:val="20"/>
              </w:rPr>
              <w:t>No.</w:t>
            </w:r>
            <w:r w:rsidRPr="001B3DE1">
              <w:rPr>
                <w:sz w:val="20"/>
                <w:szCs w:val="20"/>
              </w:rPr>
              <w:t>(</w:t>
            </w:r>
            <w:proofErr w:type="gramEnd"/>
            <w:r w:rsidR="002D268A" w:rsidRPr="001B3DE1">
              <w:rPr>
                <w:sz w:val="20"/>
                <w:szCs w:val="20"/>
              </w:rPr>
              <w:t>5</w:t>
            </w:r>
            <w:r w:rsidRPr="001B3DE1">
              <w:rPr>
                <w:sz w:val="20"/>
                <w:szCs w:val="20"/>
              </w:rPr>
              <w:t xml:space="preserve">). The </w:t>
            </w:r>
            <w:r w:rsidR="000229E0" w:rsidRPr="001B3DE1">
              <w:rPr>
                <w:sz w:val="20"/>
                <w:szCs w:val="20"/>
              </w:rPr>
              <w:t>price proposal must</w:t>
            </w:r>
            <w:r w:rsidRPr="003E3141">
              <w:rPr>
                <w:sz w:val="20"/>
                <w:szCs w:val="20"/>
              </w:rPr>
              <w:t xml:space="preserve"> includ</w:t>
            </w:r>
            <w:r w:rsidR="000229E0">
              <w:rPr>
                <w:sz w:val="20"/>
                <w:szCs w:val="20"/>
              </w:rPr>
              <w:t xml:space="preserve">e </w:t>
            </w:r>
            <w:r w:rsidR="001B3DE1">
              <w:rPr>
                <w:sz w:val="20"/>
                <w:szCs w:val="20"/>
              </w:rPr>
              <w:t xml:space="preserve">individual and total prices </w:t>
            </w:r>
            <w:r w:rsidR="001B3DE1" w:rsidRPr="001B3DE1">
              <w:rPr>
                <w:sz w:val="20"/>
                <w:szCs w:val="20"/>
              </w:rPr>
              <w:t xml:space="preserve">in </w:t>
            </w:r>
            <w:r w:rsidRPr="001B3DE1">
              <w:rPr>
                <w:sz w:val="20"/>
                <w:szCs w:val="20"/>
              </w:rPr>
              <w:t>US dollars, written</w:t>
            </w:r>
            <w:r w:rsidRPr="003E3141">
              <w:rPr>
                <w:sz w:val="20"/>
                <w:szCs w:val="20"/>
              </w:rPr>
              <w:t xml:space="preserve"> in both numerals and words, without</w:t>
            </w:r>
            <w:r>
              <w:rPr>
                <w:sz w:val="20"/>
                <w:szCs w:val="20"/>
              </w:rPr>
              <w:t xml:space="preserve"> an</w:t>
            </w:r>
            <w:r w:rsidRPr="003E3141">
              <w:rPr>
                <w:sz w:val="20"/>
                <w:szCs w:val="20"/>
              </w:rPr>
              <w:t xml:space="preserve"> alteration, deletion, </w:t>
            </w:r>
            <w:r w:rsidRPr="00490B47">
              <w:rPr>
                <w:sz w:val="20"/>
                <w:szCs w:val="20"/>
              </w:rPr>
              <w:t>modification</w:t>
            </w:r>
            <w:r w:rsidRPr="003E3141">
              <w:rPr>
                <w:sz w:val="20"/>
                <w:szCs w:val="20"/>
              </w:rPr>
              <w:t xml:space="preserve">, or </w:t>
            </w:r>
            <w:r>
              <w:rPr>
                <w:sz w:val="20"/>
                <w:szCs w:val="20"/>
              </w:rPr>
              <w:t>addition</w:t>
            </w:r>
            <w:r w:rsidRPr="003E3141">
              <w:rPr>
                <w:sz w:val="20"/>
                <w:szCs w:val="20"/>
              </w:rPr>
              <w:t xml:space="preserve"> not signed</w:t>
            </w:r>
            <w:r>
              <w:rPr>
                <w:sz w:val="20"/>
                <w:szCs w:val="20"/>
              </w:rPr>
              <w:t xml:space="preserve"> for it</w:t>
            </w:r>
            <w:r w:rsidRPr="003E3141">
              <w:rPr>
                <w:sz w:val="20"/>
                <w:szCs w:val="20"/>
              </w:rPr>
              <w:t>.</w:t>
            </w:r>
          </w:p>
          <w:p w14:paraId="250D783F" w14:textId="61619175" w:rsidR="005C2A9C" w:rsidRDefault="005C2A9C" w:rsidP="00500503">
            <w:pPr>
              <w:jc w:val="both"/>
              <w:rPr>
                <w:sz w:val="20"/>
                <w:szCs w:val="20"/>
              </w:rPr>
            </w:pPr>
            <w:r w:rsidRPr="00327476">
              <w:rPr>
                <w:sz w:val="20"/>
                <w:szCs w:val="20"/>
              </w:rPr>
              <w:t xml:space="preserve">The price includes taxes, fees, and expenses of any kind. If the </w:t>
            </w:r>
            <w:r w:rsidR="00085199" w:rsidRPr="00085199">
              <w:rPr>
                <w:sz w:val="20"/>
                <w:szCs w:val="20"/>
              </w:rPr>
              <w:t xml:space="preserve">winning bidder </w:t>
            </w:r>
            <w:r w:rsidRPr="00327476">
              <w:rPr>
                <w:sz w:val="20"/>
                <w:szCs w:val="20"/>
              </w:rPr>
              <w:t xml:space="preserve">is subject to value-added tax (VAT), the bid should provide a </w:t>
            </w:r>
            <w:r w:rsidRPr="00500503">
              <w:rPr>
                <w:sz w:val="20"/>
                <w:szCs w:val="20"/>
              </w:rPr>
              <w:t xml:space="preserve">detailed breakdown of the price (for the </w:t>
            </w:r>
            <w:r w:rsidR="00500503" w:rsidRPr="00500503">
              <w:rPr>
                <w:sz w:val="20"/>
                <w:szCs w:val="20"/>
              </w:rPr>
              <w:t>tender</w:t>
            </w:r>
            <w:r w:rsidRPr="00500503">
              <w:rPr>
                <w:sz w:val="20"/>
                <w:szCs w:val="20"/>
              </w:rPr>
              <w:t>/ for each group), including the value</w:t>
            </w:r>
            <w:r w:rsidRPr="00327476">
              <w:rPr>
                <w:sz w:val="20"/>
                <w:szCs w:val="20"/>
              </w:rPr>
              <w:t xml:space="preserve"> added tax. In case of discrepancy between numerals and words, the bid will be based on the amount written in words, and any price not written in full numerals and words will be rejected.</w:t>
            </w:r>
          </w:p>
          <w:p w14:paraId="77162478" w14:textId="77777777" w:rsidR="002165AE" w:rsidRDefault="002165AE" w:rsidP="00500503">
            <w:pPr>
              <w:jc w:val="both"/>
              <w:rPr>
                <w:sz w:val="20"/>
                <w:szCs w:val="20"/>
              </w:rPr>
            </w:pPr>
          </w:p>
          <w:p w14:paraId="10CACD60" w14:textId="77777777" w:rsidR="005C2A9C" w:rsidRDefault="005C2A9C" w:rsidP="005C2A9C">
            <w:pPr>
              <w:jc w:val="both"/>
              <w:rPr>
                <w:b/>
                <w:bCs/>
                <w:sz w:val="20"/>
                <w:szCs w:val="20"/>
              </w:rPr>
            </w:pPr>
          </w:p>
          <w:p w14:paraId="4F359019" w14:textId="4D42B575" w:rsidR="005C2A9C" w:rsidRPr="00500503" w:rsidRDefault="005C2A9C" w:rsidP="005C2A9C">
            <w:pPr>
              <w:jc w:val="both"/>
              <w:rPr>
                <w:b/>
                <w:bCs/>
                <w:sz w:val="20"/>
                <w:szCs w:val="20"/>
              </w:rPr>
            </w:pPr>
            <w:r w:rsidRPr="00500503">
              <w:rPr>
                <w:b/>
                <w:bCs/>
                <w:sz w:val="20"/>
                <w:szCs w:val="20"/>
              </w:rPr>
              <w:lastRenderedPageBreak/>
              <w:t xml:space="preserve">Article 5: Opening Price (Applicable to Public </w:t>
            </w:r>
            <w:r w:rsidR="00B62BE0" w:rsidRPr="00500503">
              <w:rPr>
                <w:b/>
                <w:bCs/>
                <w:sz w:val="20"/>
                <w:szCs w:val="20"/>
              </w:rPr>
              <w:t>Bid</w:t>
            </w:r>
            <w:r w:rsidR="00500503">
              <w:rPr>
                <w:b/>
                <w:bCs/>
                <w:sz w:val="20"/>
                <w:szCs w:val="20"/>
              </w:rPr>
              <w:t xml:space="preserve"> - Cancelled</w:t>
            </w:r>
            <w:r w:rsidRPr="00500503">
              <w:rPr>
                <w:b/>
                <w:bCs/>
                <w:sz w:val="20"/>
                <w:szCs w:val="20"/>
              </w:rPr>
              <w:t>)</w:t>
            </w:r>
          </w:p>
          <w:p w14:paraId="54E60013" w14:textId="77777777" w:rsidR="005E07F3" w:rsidRDefault="005C2A9C" w:rsidP="005E07F3">
            <w:pPr>
              <w:jc w:val="both"/>
              <w:rPr>
                <w:sz w:val="20"/>
                <w:szCs w:val="20"/>
              </w:rPr>
            </w:pPr>
            <w:r w:rsidRPr="00500503">
              <w:rPr>
                <w:sz w:val="20"/>
                <w:szCs w:val="20"/>
              </w:rPr>
              <w:t xml:space="preserve">The opening price for this </w:t>
            </w:r>
            <w:r w:rsidR="00B62BE0" w:rsidRPr="00500503">
              <w:rPr>
                <w:sz w:val="20"/>
                <w:szCs w:val="20"/>
              </w:rPr>
              <w:t>bid</w:t>
            </w:r>
            <w:r w:rsidRPr="00500503">
              <w:rPr>
                <w:sz w:val="20"/>
                <w:szCs w:val="20"/>
              </w:rPr>
              <w:t xml:space="preserve"> is set at the amount of </w:t>
            </w:r>
            <w:r w:rsidRPr="00500503">
              <w:rPr>
                <w:b/>
                <w:bCs/>
                <w:sz w:val="20"/>
                <w:szCs w:val="20"/>
              </w:rPr>
              <w:t>(specify the amount),</w:t>
            </w:r>
            <w:r w:rsidRPr="00500503">
              <w:rPr>
                <w:sz w:val="20"/>
                <w:szCs w:val="20"/>
              </w:rPr>
              <w:t xml:space="preserve"> and this price does not include the Value Added Tax (VAT) in case it is applicable</w:t>
            </w:r>
            <w:r w:rsidR="005E07F3" w:rsidRPr="00500503">
              <w:rPr>
                <w:sz w:val="20"/>
                <w:szCs w:val="20"/>
              </w:rPr>
              <w:t>.</w:t>
            </w:r>
            <w:r w:rsidR="005E07F3">
              <w:rPr>
                <w:sz w:val="20"/>
                <w:szCs w:val="20"/>
              </w:rPr>
              <w:t xml:space="preserve"> </w:t>
            </w:r>
          </w:p>
          <w:p w14:paraId="169DAF73" w14:textId="77777777" w:rsidR="005E07F3" w:rsidRDefault="005E07F3" w:rsidP="005E07F3">
            <w:pPr>
              <w:jc w:val="both"/>
              <w:rPr>
                <w:sz w:val="20"/>
                <w:szCs w:val="20"/>
              </w:rPr>
            </w:pPr>
          </w:p>
          <w:p w14:paraId="3A607A63" w14:textId="77777777" w:rsidR="005E07F3" w:rsidRPr="00500503" w:rsidRDefault="005E07F3" w:rsidP="005E07F3">
            <w:pPr>
              <w:jc w:val="both"/>
              <w:rPr>
                <w:b/>
                <w:bCs/>
                <w:sz w:val="20"/>
                <w:szCs w:val="20"/>
              </w:rPr>
            </w:pPr>
            <w:r w:rsidRPr="00500503">
              <w:rPr>
                <w:b/>
                <w:bCs/>
                <w:sz w:val="20"/>
                <w:szCs w:val="20"/>
              </w:rPr>
              <w:t xml:space="preserve">Article 6: </w:t>
            </w:r>
            <w:r w:rsidR="00E10F71" w:rsidRPr="00500503">
              <w:rPr>
                <w:b/>
                <w:bCs/>
                <w:sz w:val="20"/>
                <w:szCs w:val="20"/>
              </w:rPr>
              <w:t xml:space="preserve">Collective proposals or joint tenders </w:t>
            </w:r>
            <w:r w:rsidRPr="00500503">
              <w:rPr>
                <w:b/>
                <w:bCs/>
                <w:sz w:val="20"/>
                <w:szCs w:val="20"/>
              </w:rPr>
              <w:t>(Article 23 of the Public Procurement Law) (This article shall be deleted if not applicable)</w:t>
            </w:r>
          </w:p>
          <w:p w14:paraId="2243F6DE" w14:textId="63895A68" w:rsidR="00853EC1" w:rsidRPr="00E10F71" w:rsidRDefault="00E10F71" w:rsidP="00100CE1">
            <w:pPr>
              <w:jc w:val="both"/>
              <w:rPr>
                <w:sz w:val="20"/>
                <w:szCs w:val="20"/>
                <w:highlight w:val="yellow"/>
              </w:rPr>
            </w:pPr>
            <w:r w:rsidRPr="00500503">
              <w:rPr>
                <w:sz w:val="20"/>
                <w:szCs w:val="20"/>
              </w:rPr>
              <w:t>Several suppliers</w:t>
            </w:r>
            <w:r w:rsidRPr="003D04FD">
              <w:rPr>
                <w:sz w:val="20"/>
                <w:szCs w:val="20"/>
              </w:rPr>
              <w:t>,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3D04FD">
              <w:rPr>
                <w:rFonts w:hint="cs"/>
                <w:sz w:val="20"/>
                <w:szCs w:val="20"/>
                <w:rtl/>
              </w:rPr>
              <w:t xml:space="preserve"> </w:t>
            </w:r>
            <w:r w:rsidR="005E07F3" w:rsidRPr="003D04FD">
              <w:rPr>
                <w:sz w:val="20"/>
                <w:szCs w:val="20"/>
              </w:rPr>
              <w:t xml:space="preserve">All partners are jointly and severally responsible, without exception, towards (the </w:t>
            </w:r>
            <w:r w:rsidR="0075371D" w:rsidRPr="003D04FD">
              <w:rPr>
                <w:sz w:val="20"/>
                <w:szCs w:val="20"/>
              </w:rPr>
              <w:t>Procuring E</w:t>
            </w:r>
            <w:r w:rsidR="005E07F3" w:rsidRPr="003D04FD">
              <w:rPr>
                <w:sz w:val="20"/>
                <w:szCs w:val="20"/>
              </w:rPr>
              <w:t xml:space="preserve">ntity) in the implementation of the conditions stipulated in </w:t>
            </w:r>
            <w:r w:rsidR="005E07F3" w:rsidRPr="007C6527">
              <w:rPr>
                <w:sz w:val="20"/>
                <w:szCs w:val="20"/>
              </w:rPr>
              <w:t xml:space="preserve">this </w:t>
            </w:r>
            <w:r w:rsidR="00FC1804" w:rsidRPr="007C6527">
              <w:rPr>
                <w:sz w:val="20"/>
                <w:szCs w:val="20"/>
              </w:rPr>
              <w:t>Tender document</w:t>
            </w:r>
            <w:r w:rsidR="005E07F3" w:rsidRPr="007C6527">
              <w:rPr>
                <w:sz w:val="20"/>
                <w:szCs w:val="20"/>
              </w:rPr>
              <w:t xml:space="preserve">. </w:t>
            </w:r>
          </w:p>
          <w:p w14:paraId="24626064" w14:textId="77777777" w:rsidR="00853EC1" w:rsidRDefault="00853EC1" w:rsidP="005E07F3">
            <w:pPr>
              <w:jc w:val="both"/>
              <w:rPr>
                <w:sz w:val="20"/>
                <w:szCs w:val="20"/>
              </w:rPr>
            </w:pPr>
          </w:p>
          <w:p w14:paraId="6D18A994" w14:textId="304C5E40" w:rsidR="00853EC1" w:rsidRPr="00907D50" w:rsidRDefault="00853EC1" w:rsidP="005E07F3">
            <w:pPr>
              <w:jc w:val="both"/>
              <w:rPr>
                <w:b/>
                <w:bCs/>
                <w:sz w:val="20"/>
                <w:szCs w:val="20"/>
              </w:rPr>
            </w:pPr>
            <w:r w:rsidRPr="00907D50">
              <w:rPr>
                <w:b/>
                <w:bCs/>
                <w:sz w:val="20"/>
                <w:szCs w:val="20"/>
              </w:rPr>
              <w:t xml:space="preserve">Article 7: </w:t>
            </w:r>
            <w:r w:rsidR="00EF4939" w:rsidRPr="00EF4939">
              <w:rPr>
                <w:b/>
                <w:bCs/>
                <w:sz w:val="20"/>
                <w:szCs w:val="20"/>
              </w:rPr>
              <w:t xml:space="preserve">Requests for clarification </w:t>
            </w:r>
            <w:r w:rsidRPr="00907D50">
              <w:rPr>
                <w:b/>
                <w:bCs/>
                <w:sz w:val="20"/>
                <w:szCs w:val="20"/>
              </w:rPr>
              <w:t>(Article 21 of the Public Procurement Law)</w:t>
            </w:r>
            <w:r w:rsidR="00D35C59">
              <w:rPr>
                <w:b/>
                <w:bCs/>
                <w:sz w:val="20"/>
                <w:szCs w:val="20"/>
              </w:rPr>
              <w:t xml:space="preserve"> </w:t>
            </w:r>
            <w:r w:rsidR="00D35C59" w:rsidRPr="00D35C59">
              <w:rPr>
                <w:b/>
                <w:bCs/>
                <w:sz w:val="20"/>
                <w:szCs w:val="20"/>
                <w:shd w:val="clear" w:color="auto" w:fill="D9D9D9" w:themeFill="background1" w:themeFillShade="D9"/>
              </w:rPr>
              <w:t>For Each Lot</w:t>
            </w:r>
          </w:p>
          <w:p w14:paraId="662E7705" w14:textId="77777777" w:rsidR="00907D50" w:rsidRDefault="00907D50" w:rsidP="00A85D8A">
            <w:pPr>
              <w:jc w:val="both"/>
              <w:rPr>
                <w:sz w:val="20"/>
                <w:szCs w:val="20"/>
              </w:rPr>
            </w:pPr>
            <w:r w:rsidRPr="00907D50">
              <w:rPr>
                <w:sz w:val="20"/>
                <w:szCs w:val="20"/>
              </w:rPr>
              <w:t>The bidder</w:t>
            </w:r>
            <w:r w:rsidR="00EF4939">
              <w:rPr>
                <w:sz w:val="20"/>
                <w:szCs w:val="20"/>
              </w:rPr>
              <w:t xml:space="preserve"> may </w:t>
            </w:r>
            <w:r w:rsidR="00EF4939" w:rsidRPr="00907D50">
              <w:rPr>
                <w:sz w:val="20"/>
                <w:szCs w:val="20"/>
              </w:rPr>
              <w:t xml:space="preserve">request </w:t>
            </w:r>
            <w:r w:rsidRPr="00907D50">
              <w:rPr>
                <w:sz w:val="20"/>
                <w:szCs w:val="20"/>
              </w:rPr>
              <w:t xml:space="preserve">a written clarification regarding the </w:t>
            </w:r>
            <w:r w:rsidR="00FC1804" w:rsidRPr="00FC1804">
              <w:rPr>
                <w:sz w:val="20"/>
                <w:szCs w:val="20"/>
              </w:rPr>
              <w:t xml:space="preserve">Tender document </w:t>
            </w:r>
            <w:r w:rsidR="00EF4939" w:rsidRPr="00EF4939">
              <w:rPr>
                <w:sz w:val="20"/>
                <w:szCs w:val="20"/>
              </w:rPr>
              <w:t>within (10) ten days from the date of submission of proposals</w:t>
            </w:r>
            <w:r w:rsidRPr="00907D50">
              <w:rPr>
                <w:sz w:val="20"/>
                <w:szCs w:val="20"/>
              </w:rPr>
              <w:t>.</w:t>
            </w:r>
            <w:r w:rsidR="00A85D8A">
              <w:rPr>
                <w:sz w:val="20"/>
                <w:szCs w:val="20"/>
              </w:rPr>
              <w:t xml:space="preserve"> (The </w:t>
            </w:r>
            <w:r w:rsidR="0075371D" w:rsidRPr="0075371D">
              <w:rPr>
                <w:sz w:val="20"/>
                <w:szCs w:val="20"/>
              </w:rPr>
              <w:t xml:space="preserve">Procuring </w:t>
            </w:r>
            <w:r w:rsidR="00A85D8A">
              <w:rPr>
                <w:sz w:val="20"/>
                <w:szCs w:val="20"/>
              </w:rPr>
              <w:t>Entity)</w:t>
            </w:r>
            <w:r w:rsidR="00A85D8A" w:rsidRPr="00A85D8A">
              <w:rPr>
                <w:sz w:val="20"/>
                <w:szCs w:val="20"/>
              </w:rPr>
              <w:t xml:space="preserve"> </w:t>
            </w:r>
            <w:r w:rsidR="00EF4939">
              <w:rPr>
                <w:sz w:val="20"/>
                <w:szCs w:val="20"/>
              </w:rPr>
              <w:t>shall</w:t>
            </w:r>
            <w:r w:rsidR="00A85D8A" w:rsidRPr="00A85D8A">
              <w:rPr>
                <w:sz w:val="20"/>
                <w:szCs w:val="20"/>
              </w:rPr>
              <w:t xml:space="preserve"> respond </w:t>
            </w:r>
            <w:r w:rsidR="00EF4939" w:rsidRPr="00EF4939">
              <w:rPr>
                <w:sz w:val="20"/>
                <w:szCs w:val="20"/>
              </w:rPr>
              <w:t>within (6) six days prior to the deadline for submission of proposals</w:t>
            </w:r>
            <w:r w:rsidR="00A85D8A" w:rsidRPr="00A85D8A">
              <w:rPr>
                <w:sz w:val="20"/>
                <w:szCs w:val="20"/>
              </w:rPr>
              <w:t>.</w:t>
            </w:r>
            <w:r w:rsidR="00A85D8A">
              <w:rPr>
                <w:sz w:val="20"/>
                <w:szCs w:val="20"/>
              </w:rPr>
              <w:t xml:space="preserve"> </w:t>
            </w:r>
            <w:r w:rsidR="00EF4939" w:rsidRPr="00EF4939">
              <w:rPr>
                <w:sz w:val="20"/>
                <w:szCs w:val="20"/>
              </w:rPr>
              <w:t>The procuring entity shall, without identifying the source of the request, communicate the written clarification to all bidders to which the procuring entity has provided the bidding documents</w:t>
            </w:r>
            <w:r w:rsidR="00A85D8A" w:rsidRPr="00A85D8A">
              <w:rPr>
                <w:sz w:val="20"/>
                <w:szCs w:val="20"/>
              </w:rPr>
              <w:t xml:space="preserve">. The provisions of Article 21 of the Public Procurement Law apply if the administration deems it necessary to make amendments to the </w:t>
            </w:r>
            <w:r w:rsidR="00FC1804" w:rsidRPr="00FC1804">
              <w:rPr>
                <w:sz w:val="20"/>
                <w:szCs w:val="20"/>
              </w:rPr>
              <w:t xml:space="preserve">Tender document </w:t>
            </w:r>
            <w:r w:rsidR="00A85D8A" w:rsidRPr="00A85D8A">
              <w:rPr>
                <w:sz w:val="20"/>
                <w:szCs w:val="20"/>
              </w:rPr>
              <w:t xml:space="preserve">for any reason, whether initiated by the administration or in response to a clarification request from one of the bidders. In all matters related to holding meetings with the bidders, (the </w:t>
            </w:r>
            <w:r w:rsidR="0075371D" w:rsidRPr="0075371D">
              <w:rPr>
                <w:sz w:val="20"/>
                <w:szCs w:val="20"/>
              </w:rPr>
              <w:t xml:space="preserve">Procuring </w:t>
            </w:r>
            <w:r w:rsidR="00A85D8A">
              <w:rPr>
                <w:sz w:val="20"/>
                <w:szCs w:val="20"/>
              </w:rPr>
              <w:t>Entity</w:t>
            </w:r>
            <w:r w:rsidR="00A85D8A" w:rsidRPr="00A85D8A">
              <w:rPr>
                <w:sz w:val="20"/>
                <w:szCs w:val="20"/>
              </w:rPr>
              <w:t>) may, if necessary, schedule a specific date for potential bidders to inspect the site.</w:t>
            </w:r>
          </w:p>
          <w:p w14:paraId="1F98D628" w14:textId="77777777" w:rsidR="00907D50" w:rsidRDefault="00907D50" w:rsidP="005E07F3">
            <w:pPr>
              <w:jc w:val="both"/>
              <w:rPr>
                <w:sz w:val="20"/>
                <w:szCs w:val="20"/>
              </w:rPr>
            </w:pPr>
          </w:p>
          <w:p w14:paraId="455C801E" w14:textId="77777777" w:rsidR="00A85D8A" w:rsidRPr="00AC0D40" w:rsidRDefault="00AC0D40" w:rsidP="005E07F3">
            <w:pPr>
              <w:jc w:val="both"/>
              <w:rPr>
                <w:b/>
                <w:bCs/>
                <w:sz w:val="20"/>
                <w:szCs w:val="20"/>
              </w:rPr>
            </w:pPr>
            <w:r w:rsidRPr="00AC0D40">
              <w:rPr>
                <w:b/>
                <w:bCs/>
                <w:sz w:val="20"/>
                <w:szCs w:val="20"/>
              </w:rPr>
              <w:t xml:space="preserve">Article 8: Validity </w:t>
            </w:r>
            <w:r w:rsidR="00FC1804">
              <w:rPr>
                <w:b/>
                <w:bCs/>
                <w:sz w:val="20"/>
                <w:szCs w:val="20"/>
              </w:rPr>
              <w:t>of the Proposal</w:t>
            </w:r>
            <w:r w:rsidRPr="00AC0D40">
              <w:rPr>
                <w:b/>
                <w:bCs/>
                <w:sz w:val="20"/>
                <w:szCs w:val="20"/>
              </w:rPr>
              <w:t xml:space="preserve"> (Article 22 of the Public Procurement Law)</w:t>
            </w:r>
          </w:p>
          <w:p w14:paraId="08ABD299" w14:textId="39E1BFFD" w:rsidR="00FC1804" w:rsidRDefault="00FC1804" w:rsidP="00785A87">
            <w:pPr>
              <w:pStyle w:val="ListParagraph"/>
              <w:numPr>
                <w:ilvl w:val="1"/>
                <w:numId w:val="32"/>
              </w:numPr>
              <w:bidi w:val="0"/>
              <w:spacing w:after="0" w:line="240" w:lineRule="auto"/>
              <w:ind w:left="520"/>
              <w:rPr>
                <w:sz w:val="20"/>
                <w:szCs w:val="20"/>
              </w:rPr>
            </w:pPr>
            <w:r w:rsidRPr="00FC1804">
              <w:rPr>
                <w:sz w:val="20"/>
                <w:szCs w:val="20"/>
              </w:rPr>
              <w:t>Th</w:t>
            </w:r>
            <w:r>
              <w:rPr>
                <w:sz w:val="20"/>
                <w:szCs w:val="20"/>
              </w:rPr>
              <w:t>is</w:t>
            </w:r>
            <w:r w:rsidRPr="00FC1804">
              <w:rPr>
                <w:sz w:val="20"/>
                <w:szCs w:val="20"/>
              </w:rPr>
              <w:t xml:space="preserve"> </w:t>
            </w:r>
            <w:r>
              <w:rPr>
                <w:sz w:val="20"/>
                <w:szCs w:val="20"/>
              </w:rPr>
              <w:t>T</w:t>
            </w:r>
            <w:r w:rsidRPr="00FC1804">
              <w:rPr>
                <w:sz w:val="20"/>
                <w:szCs w:val="20"/>
              </w:rPr>
              <w:t>ender document</w:t>
            </w:r>
            <w:r>
              <w:rPr>
                <w:sz w:val="20"/>
                <w:szCs w:val="20"/>
              </w:rPr>
              <w:t xml:space="preserve"> </w:t>
            </w:r>
            <w:r w:rsidRPr="00FC1804">
              <w:rPr>
                <w:sz w:val="20"/>
                <w:szCs w:val="20"/>
              </w:rPr>
              <w:t>determine</w:t>
            </w:r>
            <w:r>
              <w:rPr>
                <w:sz w:val="20"/>
                <w:szCs w:val="20"/>
              </w:rPr>
              <w:t>s</w:t>
            </w:r>
            <w:r w:rsidRPr="00FC1804">
              <w:rPr>
                <w:sz w:val="20"/>
                <w:szCs w:val="20"/>
              </w:rPr>
              <w:t xml:space="preserve"> the validity of the proposal</w:t>
            </w:r>
            <w:r>
              <w:rPr>
                <w:sz w:val="20"/>
                <w:szCs w:val="20"/>
              </w:rPr>
              <w:t xml:space="preserve"> </w:t>
            </w:r>
          </w:p>
          <w:p w14:paraId="42BAE6F0" w14:textId="77777777" w:rsidR="00FC1804" w:rsidRDefault="00FC1804" w:rsidP="000B1BE5">
            <w:pPr>
              <w:pStyle w:val="ListParagraph"/>
              <w:numPr>
                <w:ilvl w:val="1"/>
                <w:numId w:val="32"/>
              </w:numPr>
              <w:bidi w:val="0"/>
              <w:spacing w:after="0" w:line="240" w:lineRule="auto"/>
              <w:ind w:left="520"/>
              <w:rPr>
                <w:sz w:val="20"/>
                <w:szCs w:val="20"/>
              </w:rPr>
            </w:pPr>
            <w:r w:rsidRPr="00FC1804">
              <w:rPr>
                <w:sz w:val="20"/>
                <w:szCs w:val="20"/>
              </w:rPr>
              <w:t xml:space="preserve">Prior to the expiry of the tenders' validity period, the </w:t>
            </w:r>
            <w:r>
              <w:rPr>
                <w:sz w:val="20"/>
                <w:szCs w:val="20"/>
              </w:rPr>
              <w:t>P</w:t>
            </w:r>
            <w:r w:rsidRPr="00FC1804">
              <w:rPr>
                <w:sz w:val="20"/>
                <w:szCs w:val="20"/>
              </w:rPr>
              <w:t xml:space="preserve">rocuring </w:t>
            </w:r>
            <w:r>
              <w:rPr>
                <w:sz w:val="20"/>
                <w:szCs w:val="20"/>
              </w:rPr>
              <w:t>E</w:t>
            </w:r>
            <w:r w:rsidRPr="00FC1804">
              <w:rPr>
                <w:sz w:val="20"/>
                <w:szCs w:val="20"/>
              </w:rPr>
              <w:t xml:space="preserve">ntity may request bidders to extend the period for an additional specified period of time. A bidder may refuse the request without forfeiting its tender security; </w:t>
            </w:r>
          </w:p>
          <w:p w14:paraId="173A573D" w14:textId="77777777"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34316EAA" w14:textId="77777777"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lastRenderedPageBreak/>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E403609" w14:textId="2782102C" w:rsidR="007D6979" w:rsidRDefault="0008683E" w:rsidP="009D0ED2">
            <w:pPr>
              <w:pStyle w:val="ListParagraph"/>
              <w:numPr>
                <w:ilvl w:val="1"/>
                <w:numId w:val="32"/>
              </w:numPr>
              <w:bidi w:val="0"/>
              <w:spacing w:after="0" w:line="240" w:lineRule="auto"/>
              <w:ind w:left="520"/>
              <w:rPr>
                <w:sz w:val="20"/>
                <w:szCs w:val="20"/>
              </w:rPr>
            </w:pPr>
            <w:r w:rsidRPr="0008683E">
              <w:rPr>
                <w:sz w:val="20"/>
                <w:szCs w:val="20"/>
              </w:rPr>
              <w:t xml:space="preserve">The validity of the offer shall be extended in the event that the Complaints Authority orders a prohibition period of procedures in accordance with the provisions of Chapter 7 </w:t>
            </w:r>
            <w:r w:rsidRPr="00AC0D40">
              <w:rPr>
                <w:sz w:val="20"/>
                <w:szCs w:val="20"/>
              </w:rPr>
              <w:t>of the Public Procurement Law</w:t>
            </w:r>
            <w:r w:rsidRPr="0008683E">
              <w:rPr>
                <w:sz w:val="20"/>
                <w:szCs w:val="20"/>
              </w:rPr>
              <w:t xml:space="preserve">, for a period of time equivalent to the prohibition period. The bidder shall extend his bid security period accordingly. </w:t>
            </w:r>
            <w:r>
              <w:rPr>
                <w:sz w:val="20"/>
                <w:szCs w:val="20"/>
              </w:rPr>
              <w:t xml:space="preserve"> </w:t>
            </w:r>
          </w:p>
          <w:p w14:paraId="43B33622" w14:textId="77777777" w:rsidR="002165AE" w:rsidRPr="002165AE" w:rsidRDefault="002165AE" w:rsidP="002165AE">
            <w:pPr>
              <w:rPr>
                <w:sz w:val="20"/>
                <w:szCs w:val="20"/>
              </w:rPr>
            </w:pPr>
          </w:p>
          <w:p w14:paraId="3065E437" w14:textId="2B73AE3B" w:rsidR="00AC0D40" w:rsidRPr="00AC0D40" w:rsidRDefault="00AC0D40" w:rsidP="005E07F3">
            <w:pPr>
              <w:jc w:val="both"/>
              <w:rPr>
                <w:b/>
                <w:bCs/>
                <w:sz w:val="20"/>
                <w:szCs w:val="20"/>
              </w:rPr>
            </w:pPr>
            <w:r w:rsidRPr="00AC0D40">
              <w:rPr>
                <w:b/>
                <w:bCs/>
                <w:sz w:val="20"/>
                <w:szCs w:val="20"/>
              </w:rPr>
              <w:t xml:space="preserve">Article 9: </w:t>
            </w:r>
            <w:r w:rsidR="00085199" w:rsidRPr="00085199">
              <w:rPr>
                <w:b/>
                <w:bCs/>
                <w:sz w:val="20"/>
                <w:szCs w:val="20"/>
              </w:rPr>
              <w:t>Bid Security</w:t>
            </w:r>
            <w:r w:rsidRPr="00AC0D40">
              <w:rPr>
                <w:b/>
                <w:bCs/>
                <w:sz w:val="20"/>
                <w:szCs w:val="20"/>
              </w:rPr>
              <w:t xml:space="preserve"> (Article 34 of the Public Procurement Law)</w:t>
            </w:r>
            <w:r w:rsidR="009D0ED2">
              <w:rPr>
                <w:b/>
                <w:bCs/>
                <w:sz w:val="20"/>
                <w:szCs w:val="20"/>
              </w:rPr>
              <w:t xml:space="preserve"> </w:t>
            </w:r>
            <w:r w:rsidR="009D0ED2" w:rsidRPr="00B92108">
              <w:rPr>
                <w:b/>
                <w:bCs/>
                <w:sz w:val="20"/>
                <w:szCs w:val="20"/>
                <w:shd w:val="clear" w:color="auto" w:fill="D9D9D9" w:themeFill="background1" w:themeFillShade="D9"/>
              </w:rPr>
              <w:t>For each Lot</w:t>
            </w:r>
          </w:p>
          <w:p w14:paraId="4FF0F004" w14:textId="4B4560D9" w:rsidR="000B1BE5" w:rsidRDefault="00AC0D40" w:rsidP="0003530E">
            <w:pPr>
              <w:pStyle w:val="ListParagraph"/>
              <w:numPr>
                <w:ilvl w:val="3"/>
                <w:numId w:val="32"/>
              </w:numPr>
              <w:bidi w:val="0"/>
              <w:spacing w:after="0" w:line="240" w:lineRule="auto"/>
              <w:ind w:left="520"/>
              <w:rPr>
                <w:sz w:val="20"/>
                <w:szCs w:val="20"/>
              </w:rPr>
            </w:pPr>
            <w:r w:rsidRPr="00AC0D40">
              <w:rPr>
                <w:sz w:val="20"/>
                <w:szCs w:val="20"/>
              </w:rPr>
              <w:t xml:space="preserve">The bid </w:t>
            </w:r>
            <w:r w:rsidR="00085199">
              <w:rPr>
                <w:sz w:val="20"/>
                <w:szCs w:val="20"/>
              </w:rPr>
              <w:t>security</w:t>
            </w:r>
            <w:r w:rsidRPr="00AC0D40">
              <w:rPr>
                <w:sz w:val="20"/>
                <w:szCs w:val="20"/>
              </w:rPr>
              <w:t xml:space="preserve"> for this </w:t>
            </w:r>
            <w:r w:rsidR="0003530E">
              <w:rPr>
                <w:sz w:val="20"/>
                <w:szCs w:val="20"/>
              </w:rPr>
              <w:t>tender</w:t>
            </w:r>
            <w:r w:rsidRPr="00AC0D40">
              <w:rPr>
                <w:sz w:val="20"/>
                <w:szCs w:val="20"/>
              </w:rPr>
              <w:t xml:space="preserve"> is determined </w:t>
            </w:r>
            <w:r w:rsidR="00785A87">
              <w:rPr>
                <w:sz w:val="20"/>
                <w:szCs w:val="20"/>
              </w:rPr>
              <w:t xml:space="preserve">in </w:t>
            </w:r>
            <w:r w:rsidR="0003530E">
              <w:rPr>
                <w:sz w:val="20"/>
                <w:szCs w:val="20"/>
              </w:rPr>
              <w:t xml:space="preserve">the </w:t>
            </w:r>
            <w:r w:rsidR="00785A87">
              <w:rPr>
                <w:sz w:val="20"/>
                <w:szCs w:val="20"/>
              </w:rPr>
              <w:t>first page</w:t>
            </w:r>
            <w:r w:rsidR="0003530E">
              <w:rPr>
                <w:sz w:val="20"/>
                <w:szCs w:val="20"/>
              </w:rPr>
              <w:t>.</w:t>
            </w:r>
          </w:p>
          <w:p w14:paraId="232CE8A3"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validity of the bid security is determined by adding (28) twenty-eight days to the validity of the proposal</w:t>
            </w:r>
            <w:r w:rsidR="000B1BE5" w:rsidRPr="000B1BE5">
              <w:rPr>
                <w:sz w:val="20"/>
                <w:szCs w:val="20"/>
              </w:rPr>
              <w:t>.</w:t>
            </w:r>
          </w:p>
          <w:p w14:paraId="0CE5720F" w14:textId="77777777" w:rsidR="000B1BE5" w:rsidRDefault="000B1BE5" w:rsidP="000B1BE5">
            <w:pPr>
              <w:pStyle w:val="ListParagraph"/>
              <w:numPr>
                <w:ilvl w:val="3"/>
                <w:numId w:val="32"/>
              </w:numPr>
              <w:bidi w:val="0"/>
              <w:spacing w:after="0" w:line="240" w:lineRule="auto"/>
              <w:ind w:left="520"/>
              <w:rPr>
                <w:sz w:val="20"/>
                <w:szCs w:val="20"/>
              </w:rPr>
            </w:pPr>
            <w:r w:rsidRPr="000B1BE5">
              <w:rPr>
                <w:sz w:val="20"/>
                <w:szCs w:val="20"/>
              </w:rPr>
              <w:t xml:space="preserve">The bid </w:t>
            </w:r>
            <w:r w:rsidR="00085199">
              <w:rPr>
                <w:sz w:val="20"/>
                <w:szCs w:val="20"/>
              </w:rPr>
              <w:t>security</w:t>
            </w:r>
            <w:r w:rsidRPr="000B1BE5">
              <w:rPr>
                <w:sz w:val="20"/>
                <w:szCs w:val="20"/>
              </w:rPr>
              <w:t xml:space="preserve"> is automatically extended until the </w:t>
            </w:r>
            <w:r w:rsidR="0075371D" w:rsidRPr="0075371D">
              <w:rPr>
                <w:sz w:val="20"/>
                <w:szCs w:val="20"/>
              </w:rPr>
              <w:t xml:space="preserve">Procuring </w:t>
            </w:r>
            <w:r>
              <w:rPr>
                <w:sz w:val="20"/>
                <w:szCs w:val="20"/>
              </w:rPr>
              <w:t>E</w:t>
            </w:r>
            <w:r w:rsidRPr="000B1BE5">
              <w:rPr>
                <w:sz w:val="20"/>
                <w:szCs w:val="20"/>
              </w:rPr>
              <w:t>ntity decides to return it to the bidder.</w:t>
            </w:r>
          </w:p>
          <w:p w14:paraId="59556FCE"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0B1BE5">
              <w:rPr>
                <w:sz w:val="20"/>
                <w:szCs w:val="20"/>
              </w:rPr>
              <w:t>.</w:t>
            </w:r>
          </w:p>
          <w:p w14:paraId="3DAF212E" w14:textId="77777777" w:rsidR="005E07F3" w:rsidRPr="00B63D0B"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298B868" w14:textId="7BBDFB17" w:rsidR="005C2A9C" w:rsidRPr="005C2A9C"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lang w:bidi="ar-LB"/>
              </w:rPr>
            </w:pPr>
            <w:r w:rsidRPr="005C2A9C">
              <w:rPr>
                <w:rFonts w:ascii="Simplified Arabic" w:hAnsi="Simplified Arabic" w:cs="Simplified Arabic"/>
                <w:bCs/>
                <w:rtl/>
                <w:lang w:bidi="ar-LB"/>
              </w:rPr>
              <w:lastRenderedPageBreak/>
              <w:t>ثانيًا</w:t>
            </w:r>
            <w:r w:rsidRPr="005C2A9C">
              <w:rPr>
                <w:rFonts w:ascii="Simplified Arabic" w:hAnsi="Simplified Arabic" w:cs="Simplified Arabic"/>
                <w:bCs/>
                <w:rtl/>
              </w:rPr>
              <w:t>: الغلاف رقم (2) بيان الأسعار</w:t>
            </w:r>
            <w:r w:rsidR="00D35C59">
              <w:rPr>
                <w:rFonts w:ascii="Simplified Arabic" w:hAnsi="Simplified Arabic" w:cs="Simplified Arabic" w:hint="cs"/>
                <w:bCs/>
                <w:rtl/>
              </w:rPr>
              <w:t xml:space="preserve"> </w:t>
            </w:r>
            <w:r w:rsidR="00D35C59" w:rsidRPr="00B92108">
              <w:rPr>
                <w:rFonts w:ascii="Simplified Arabic" w:hAnsi="Simplified Arabic" w:cs="Simplified Arabic" w:hint="cs"/>
                <w:bCs/>
                <w:shd w:val="clear" w:color="auto" w:fill="D9D9D9" w:themeFill="background1" w:themeFillShade="D9"/>
                <w:rtl/>
              </w:rPr>
              <w:t>لكل مجموعة</w:t>
            </w:r>
          </w:p>
          <w:p w14:paraId="37E72754" w14:textId="568A1549" w:rsidR="005C2A9C" w:rsidRPr="005C2A9C" w:rsidRDefault="005C2A9C" w:rsidP="001B3DE1">
            <w:pPr>
              <w:bidi/>
              <w:jc w:val="both"/>
              <w:rPr>
                <w:rFonts w:ascii="Simplified Arabic" w:eastAsia="Cambria" w:hAnsi="Simplified Arabic" w:cs="Simplified Arabic"/>
                <w:color w:val="000000"/>
                <w:rtl/>
              </w:rPr>
            </w:pPr>
            <w:r w:rsidRPr="005C2A9C">
              <w:rPr>
                <w:rFonts w:ascii="Simplified Arabic" w:eastAsia="Cambria" w:hAnsi="Simplified Arabic" w:cs="Simplified Arabic"/>
                <w:color w:val="000000"/>
                <w:rtl/>
              </w:rPr>
              <w:t xml:space="preserve">يُقدم </w:t>
            </w:r>
            <w:r w:rsidRPr="001B3DE1">
              <w:rPr>
                <w:rFonts w:ascii="Simplified Arabic" w:eastAsia="Cambria" w:hAnsi="Simplified Arabic" w:cs="Simplified Arabic"/>
                <w:color w:val="000000"/>
                <w:rtl/>
              </w:rPr>
              <w:t>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1B3DE1">
              <w:rPr>
                <w:rFonts w:ascii="Simplified Arabic" w:eastAsia="Cambria" w:hAnsi="Simplified Arabic" w:cs="Simplified Arabic"/>
                <w:color w:val="000000"/>
              </w:rPr>
              <w:t>5</w:t>
            </w:r>
            <w:r w:rsidRPr="001B3DE1">
              <w:rPr>
                <w:rFonts w:ascii="Simplified Arabic" w:eastAsia="Cambria" w:hAnsi="Simplified Arabic" w:cs="Simplified Arabic"/>
                <w:color w:val="000000"/>
                <w:rtl/>
              </w:rPr>
              <w:t>) ويتضمن السعر</w:t>
            </w:r>
            <w:r w:rsidRPr="005C2A9C">
              <w:rPr>
                <w:rFonts w:ascii="Simplified Arabic" w:eastAsia="Cambria" w:hAnsi="Simplified Arabic" w:cs="Simplified Arabic"/>
                <w:color w:val="000000"/>
                <w:rtl/>
              </w:rPr>
              <w:t xml:space="preserve"> الافرادي </w:t>
            </w:r>
            <w:r w:rsidRPr="001B3DE1">
              <w:rPr>
                <w:rFonts w:ascii="Simplified Arabic" w:eastAsia="Cambria" w:hAnsi="Simplified Arabic" w:cs="Simplified Arabic"/>
                <w:color w:val="000000"/>
                <w:rtl/>
              </w:rPr>
              <w:t>والإجمالي بالدولار الأميركي مدوناً</w:t>
            </w:r>
            <w:r w:rsidRPr="005C2A9C">
              <w:rPr>
                <w:rFonts w:ascii="Simplified Arabic" w:eastAsia="Cambria" w:hAnsi="Simplified Arabic" w:cs="Simplified Arabic"/>
                <w:color w:val="000000"/>
                <w:rtl/>
              </w:rPr>
              <w:t xml:space="preserve"> بالأرقام والأحرف دون حك أو شطب او تطــريس أو زيــادة كلمات غير موقّع تجاهـها. </w:t>
            </w:r>
          </w:p>
          <w:p w14:paraId="39DC882D" w14:textId="33F7F75B" w:rsidR="005C2A9C" w:rsidRDefault="005C2A9C" w:rsidP="005C2A9C">
            <w:pPr>
              <w:bidi/>
              <w:jc w:val="both"/>
              <w:rPr>
                <w:rFonts w:ascii="Simplified Arabic" w:eastAsia="Cambria" w:hAnsi="Simplified Arabic" w:cs="Simplified Arabic"/>
                <w:color w:val="000000"/>
              </w:rPr>
            </w:pPr>
            <w:r w:rsidRPr="005C2A9C">
              <w:rPr>
                <w:rFonts w:ascii="Simplified Arabic" w:eastAsia="Cambria" w:hAnsi="Simplified Arabic" w:cs="Simplified Arabic"/>
                <w:color w:val="000000"/>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w:t>
            </w:r>
            <w:r w:rsidRPr="00500503">
              <w:rPr>
                <w:rFonts w:ascii="Simplified Arabic" w:eastAsia="Cambria" w:hAnsi="Simplified Arabic" w:cs="Simplified Arabic"/>
                <w:color w:val="000000"/>
                <w:rtl/>
              </w:rPr>
              <w:t>الإجمالي (للصفقة / لكل مجموعة) بما</w:t>
            </w:r>
            <w:r w:rsidRPr="005C2A9C">
              <w:rPr>
                <w:rFonts w:ascii="Simplified Arabic" w:eastAsia="Cambria" w:hAnsi="Simplified Arabic" w:cs="Simplified Arabic"/>
                <w:color w:val="000000"/>
                <w:rtl/>
              </w:rPr>
              <w:t xml:space="preserve">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4AD930DB" w14:textId="77777777" w:rsidR="00500503" w:rsidRPr="009D0ED2" w:rsidRDefault="00500503" w:rsidP="00500503">
            <w:pPr>
              <w:bidi/>
              <w:jc w:val="both"/>
              <w:rPr>
                <w:rFonts w:ascii="Simplified Arabic" w:eastAsia="Cambria" w:hAnsi="Simplified Arabic" w:cs="Simplified Arabic"/>
                <w:color w:val="000000"/>
                <w:sz w:val="8"/>
                <w:szCs w:val="8"/>
                <w:rtl/>
              </w:rPr>
            </w:pPr>
          </w:p>
          <w:p w14:paraId="5C60FBD7" w14:textId="5F1F866C" w:rsidR="005C2A9C" w:rsidRPr="00500503"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3" w:name="_Toc423589408"/>
            <w:bookmarkStart w:id="4" w:name="_Toc64245452"/>
            <w:r w:rsidRPr="00500503">
              <w:rPr>
                <w:rFonts w:ascii="Simplified Arabic" w:hAnsi="Simplified Arabic" w:cs="Simplified Arabic"/>
                <w:bCs/>
                <w:sz w:val="22"/>
                <w:szCs w:val="22"/>
                <w:rtl/>
              </w:rPr>
              <w:lastRenderedPageBreak/>
              <w:t>سعر الافتتاح</w:t>
            </w:r>
            <w:bookmarkEnd w:id="3"/>
            <w:bookmarkEnd w:id="4"/>
            <w:r w:rsidRPr="00500503">
              <w:rPr>
                <w:rFonts w:ascii="Simplified Arabic" w:hAnsi="Simplified Arabic" w:cs="Simplified Arabic"/>
                <w:bCs/>
                <w:sz w:val="22"/>
                <w:szCs w:val="22"/>
                <w:rtl/>
              </w:rPr>
              <w:t xml:space="preserve"> (خاص بالمزايدة </w:t>
            </w:r>
            <w:r w:rsidR="00061271" w:rsidRPr="00500503">
              <w:rPr>
                <w:rFonts w:ascii="Simplified Arabic" w:hAnsi="Simplified Arabic" w:cs="Simplified Arabic"/>
                <w:bCs/>
                <w:sz w:val="22"/>
                <w:szCs w:val="22"/>
                <w:rtl/>
              </w:rPr>
              <w:t>العمومية</w:t>
            </w:r>
            <w:r w:rsidR="00061271">
              <w:rPr>
                <w:rFonts w:ascii="Simplified Arabic" w:hAnsi="Simplified Arabic" w:cs="Simplified Arabic" w:hint="cs"/>
                <w:bCs/>
                <w:sz w:val="22"/>
                <w:szCs w:val="22"/>
                <w:rtl/>
              </w:rPr>
              <w:t xml:space="preserve"> </w:t>
            </w:r>
            <w:r w:rsidR="00061271">
              <w:rPr>
                <w:rFonts w:ascii="Simplified Arabic" w:hAnsi="Simplified Arabic" w:cs="Simplified Arabic"/>
                <w:bCs/>
                <w:sz w:val="22"/>
                <w:szCs w:val="22"/>
                <w:rtl/>
              </w:rPr>
              <w:t>–</w:t>
            </w:r>
            <w:r w:rsidR="00061271">
              <w:rPr>
                <w:rFonts w:ascii="Simplified Arabic" w:hAnsi="Simplified Arabic" w:cs="Simplified Arabic" w:hint="cs"/>
                <w:bCs/>
                <w:sz w:val="22"/>
                <w:szCs w:val="22"/>
                <w:rtl/>
              </w:rPr>
              <w:t xml:space="preserve"> ملغاة</w:t>
            </w:r>
            <w:r w:rsidR="00061271" w:rsidRPr="00500503">
              <w:rPr>
                <w:rFonts w:ascii="Simplified Arabic" w:hAnsi="Simplified Arabic" w:cs="Simplified Arabic"/>
                <w:bCs/>
                <w:sz w:val="22"/>
                <w:szCs w:val="22"/>
                <w:rtl/>
              </w:rPr>
              <w:t>)</w:t>
            </w:r>
          </w:p>
          <w:p w14:paraId="12FD24E8" w14:textId="0A8F0FD0" w:rsidR="005C2A9C" w:rsidRDefault="005C2A9C" w:rsidP="009D0ED2">
            <w:pPr>
              <w:bidi/>
              <w:jc w:val="both"/>
              <w:outlineLvl w:val="4"/>
              <w:rPr>
                <w:rFonts w:ascii="Simplified Arabic" w:eastAsia="Times New Roman" w:hAnsi="Simplified Arabic" w:cs="Simplified Arabic"/>
                <w:rtl/>
                <w:lang w:bidi="ar-LB"/>
              </w:rPr>
            </w:pPr>
            <w:r w:rsidRPr="00500503">
              <w:rPr>
                <w:rFonts w:ascii="Simplified Arabic" w:eastAsia="Times New Roman" w:hAnsi="Simplified Arabic" w:cs="Simplified Arabic"/>
                <w:rtl/>
                <w:lang w:bidi="ar-LB"/>
              </w:rPr>
              <w:t xml:space="preserve">يحدد سعر الافتتاح لهذه المزايدة بمبلغ </w:t>
            </w:r>
            <w:r w:rsidRPr="00500503">
              <w:rPr>
                <w:rFonts w:ascii="Simplified Arabic" w:eastAsia="Times New Roman" w:hAnsi="Simplified Arabic" w:cs="Simplified Arabic"/>
                <w:b/>
                <w:bCs/>
                <w:rtl/>
                <w:lang w:bidi="ar-LB"/>
              </w:rPr>
              <w:t>(تحديد المبلغ)،</w:t>
            </w:r>
            <w:r w:rsidRPr="00500503">
              <w:rPr>
                <w:rFonts w:ascii="Simplified Arabic" w:eastAsia="Times New Roman" w:hAnsi="Simplified Arabic" w:cs="Simplified Arabic"/>
                <w:rtl/>
                <w:lang w:bidi="ar-LB"/>
              </w:rPr>
              <w:t xml:space="preserve"> ولا يشمل هذا السعر الضريبة على القيمة المضافة (</w:t>
            </w:r>
            <w:r w:rsidRPr="00500503">
              <w:rPr>
                <w:rFonts w:ascii="Simplified Arabic" w:eastAsia="Times New Roman" w:hAnsi="Simplified Arabic" w:cs="Simplified Arabic"/>
                <w:lang w:bidi="ar-LB"/>
              </w:rPr>
              <w:t>TVA</w:t>
            </w:r>
            <w:r w:rsidRPr="00500503">
              <w:rPr>
                <w:rFonts w:ascii="Simplified Arabic" w:eastAsia="Times New Roman" w:hAnsi="Simplified Arabic" w:cs="Simplified Arabic"/>
                <w:rtl/>
                <w:lang w:bidi="ar-LB"/>
              </w:rPr>
              <w:t>) في حال توجبها.</w:t>
            </w:r>
          </w:p>
          <w:p w14:paraId="2D5E5D21" w14:textId="77777777" w:rsidR="009D0ED2" w:rsidRPr="009D0ED2" w:rsidRDefault="009D0ED2" w:rsidP="009D0ED2">
            <w:pPr>
              <w:bidi/>
              <w:jc w:val="both"/>
              <w:outlineLvl w:val="4"/>
              <w:rPr>
                <w:rFonts w:ascii="Simplified Arabic" w:eastAsia="Times New Roman" w:hAnsi="Simplified Arabic" w:cs="Simplified Arabic"/>
                <w:sz w:val="10"/>
                <w:szCs w:val="10"/>
                <w:rtl/>
                <w:lang w:bidi="ar-LB"/>
              </w:rPr>
            </w:pPr>
          </w:p>
          <w:p w14:paraId="147D90C8" w14:textId="77777777" w:rsidR="005C2A9C" w:rsidRPr="00500503"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00503">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14:paraId="3027FA7C" w14:textId="4B38F7DB" w:rsidR="005C2A9C" w:rsidRDefault="005C2A9C" w:rsidP="00100CE1">
            <w:pPr>
              <w:bidi/>
              <w:jc w:val="both"/>
              <w:rPr>
                <w:rFonts w:ascii="Simplified Arabic" w:hAnsi="Simplified Arabic" w:cs="Simplified Arabic"/>
                <w:rtl/>
              </w:rPr>
            </w:pPr>
            <w:r w:rsidRPr="00500503">
              <w:rPr>
                <w:rFonts w:ascii="Simplified Arabic" w:hAnsi="Simplified Arabic" w:cs="Simplified Arabic"/>
                <w:rtl/>
              </w:rPr>
              <w:t>يجوز أن يشترك في تنفيذ المشروع</w:t>
            </w:r>
            <w:r w:rsidRPr="003D04FD">
              <w:rPr>
                <w:rFonts w:ascii="Simplified Arabic" w:hAnsi="Simplified Arabic" w:cs="Simplified Arabic"/>
                <w:rtl/>
              </w:rPr>
              <w:t xml:space="preserve">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3D04FD">
              <w:rPr>
                <w:rFonts w:ascii="Simplified Arabic" w:hAnsi="Simplified Arabic" w:cs="Simplified Arabic"/>
              </w:rPr>
              <w:t>joint venture</w:t>
            </w:r>
            <w:r w:rsidRPr="003D04FD">
              <w:rPr>
                <w:rFonts w:ascii="Simplified Arabic" w:hAnsi="Simplified Arabic" w:cs="Simplified Arabic"/>
                <w:rtl/>
              </w:rPr>
              <w:t>)،</w:t>
            </w:r>
            <w:r w:rsidRPr="003D04FD">
              <w:rPr>
                <w:rFonts w:ascii="Simplified Arabic" w:hAnsi="Simplified Arabic" w:cs="Simplified Arabic"/>
              </w:rPr>
              <w:t xml:space="preserve"> </w:t>
            </w:r>
            <w:r w:rsidRPr="003D04FD">
              <w:rPr>
                <w:rFonts w:ascii="Simplified Arabic" w:hAnsi="Simplified Arabic" w:cs="Simplified Arabic"/>
                <w:rtl/>
                <w:lang w:bidi="ar-LB"/>
              </w:rPr>
              <w:t xml:space="preserve">مصدق لدى الكاتب بالعدل </w:t>
            </w:r>
            <w:r w:rsidRPr="003D04FD">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w:t>
            </w:r>
            <w:r w:rsidRPr="007C6527">
              <w:rPr>
                <w:rFonts w:ascii="Simplified Arabic" w:hAnsi="Simplified Arabic" w:cs="Simplified Arabic"/>
                <w:rtl/>
              </w:rPr>
              <w:t xml:space="preserve">الجهة الشارية) بالتكافــل والتضامن فــي موضــوع تنفيــذ دفتـر الشــروط هذا. </w:t>
            </w:r>
          </w:p>
          <w:p w14:paraId="6BA5BAA8" w14:textId="77777777" w:rsidR="009D0ED2" w:rsidRPr="009D0ED2" w:rsidRDefault="009D0ED2" w:rsidP="009D0ED2">
            <w:pPr>
              <w:bidi/>
              <w:jc w:val="both"/>
              <w:rPr>
                <w:rFonts w:ascii="Simplified Arabic" w:hAnsi="Simplified Arabic" w:cs="Simplified Arabic"/>
                <w:sz w:val="10"/>
                <w:szCs w:val="10"/>
                <w:rtl/>
              </w:rPr>
            </w:pPr>
          </w:p>
          <w:p w14:paraId="08C138DF" w14:textId="1C53D07C"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5C2A9C">
              <w:rPr>
                <w:rFonts w:ascii="Simplified Arabic" w:eastAsia="Arial" w:hAnsi="Simplified Arabic" w:cs="Simplified Arabic"/>
                <w:b w:val="0"/>
                <w:bCs/>
                <w:sz w:val="22"/>
                <w:szCs w:val="22"/>
                <w:rtl/>
              </w:rPr>
              <w:t>ط</w:t>
            </w:r>
            <w:r w:rsidRPr="005C2A9C">
              <w:rPr>
                <w:rFonts w:ascii="Simplified Arabic" w:hAnsi="Simplified Arabic" w:cs="Simplified Arabic"/>
                <w:b w:val="0"/>
                <w:bCs/>
                <w:sz w:val="22"/>
                <w:szCs w:val="22"/>
                <w:rtl/>
              </w:rPr>
              <w:t>لبات الاستيضاح (المادة 21 من قانون الشراء العام)</w:t>
            </w:r>
            <w:r w:rsidR="009D0ED2">
              <w:rPr>
                <w:rFonts w:ascii="Simplified Arabic" w:hAnsi="Simplified Arabic" w:cs="Simplified Arabic" w:hint="cs"/>
                <w:b w:val="0"/>
                <w:bCs/>
                <w:sz w:val="22"/>
                <w:szCs w:val="22"/>
                <w:rtl/>
              </w:rPr>
              <w:t xml:space="preserve"> </w:t>
            </w:r>
            <w:r w:rsidR="009D0ED2" w:rsidRPr="009D0ED2">
              <w:rPr>
                <w:rFonts w:ascii="Simplified Arabic" w:hAnsi="Simplified Arabic" w:cs="Simplified Arabic" w:hint="cs"/>
                <w:bCs/>
                <w:sz w:val="20"/>
                <w:szCs w:val="20"/>
                <w:shd w:val="clear" w:color="auto" w:fill="D9D9D9" w:themeFill="background1" w:themeFillShade="D9"/>
                <w:rtl/>
              </w:rPr>
              <w:t>لكل مجموعة</w:t>
            </w:r>
          </w:p>
          <w:p w14:paraId="77AF83F9" w14:textId="77777777" w:rsidR="005C2A9C" w:rsidRPr="005C2A9C" w:rsidRDefault="005C2A9C" w:rsidP="005C2A9C">
            <w:pPr>
              <w:pBdr>
                <w:top w:val="nil"/>
                <w:left w:val="nil"/>
                <w:bottom w:val="nil"/>
                <w:right w:val="nil"/>
                <w:between w:val="nil"/>
              </w:pBdr>
              <w:bidi/>
              <w:jc w:val="both"/>
              <w:rPr>
                <w:rFonts w:ascii="Simplified Arabic" w:hAnsi="Simplified Arabic" w:cs="Simplified Arabic"/>
                <w:color w:val="000000"/>
                <w:rtl/>
              </w:rPr>
            </w:pPr>
            <w:r w:rsidRPr="005C2A9C">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366D3CE" w14:textId="77777777" w:rsidR="005C2A9C" w:rsidRPr="005C2A9C" w:rsidRDefault="005C2A9C" w:rsidP="005C2A9C">
            <w:pPr>
              <w:pBdr>
                <w:top w:val="nil"/>
                <w:left w:val="nil"/>
                <w:bottom w:val="nil"/>
                <w:right w:val="nil"/>
                <w:between w:val="nil"/>
              </w:pBdr>
              <w:rPr>
                <w:rFonts w:ascii="Simplified Arabic" w:hAnsi="Simplified Arabic" w:cs="Simplified Arabic"/>
                <w:color w:val="000000"/>
                <w:rtl/>
              </w:rPr>
            </w:pPr>
          </w:p>
          <w:p w14:paraId="3AD8527D"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مدة صلاحية العرض (المادة 22 من قانون الشراء العام)</w:t>
            </w:r>
          </w:p>
          <w:p w14:paraId="17E15849" w14:textId="248F221B" w:rsidR="005C2A9C" w:rsidRPr="005C2A9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يُحدد دفتر الشروط هذا مدة صلاحية العرض</w:t>
            </w:r>
          </w:p>
          <w:p w14:paraId="3B0497F3"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3A461E4B"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5" w:name="_Hlk154568528"/>
            <w:r w:rsidRPr="005C2A9C">
              <w:rPr>
                <w:rFonts w:ascii="Simplified Arabic" w:hAnsi="Simplified Arabic" w:cs="Simplified Arabic"/>
                <w:color w:val="000000"/>
                <w:rtl/>
              </w:rPr>
              <w:t>ضمانات العروض</w:t>
            </w:r>
            <w:bookmarkEnd w:id="5"/>
            <w:r w:rsidRPr="005C2A9C">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6" w:name="_Hlk154568564"/>
            <w:r w:rsidRPr="005C2A9C">
              <w:rPr>
                <w:rFonts w:ascii="Simplified Arabic" w:hAnsi="Simplified Arabic" w:cs="Simplified Arabic"/>
                <w:color w:val="000000"/>
                <w:rtl/>
              </w:rPr>
              <w:t>فترة صلاحية عرضه.</w:t>
            </w:r>
          </w:p>
          <w:bookmarkEnd w:id="6"/>
          <w:p w14:paraId="2F04F4FF"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6C3794A1" w14:textId="43C9CDC1" w:rsid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2FE750B6" w14:textId="77777777" w:rsidR="002165AE" w:rsidRPr="005C2A9C" w:rsidRDefault="002165AE" w:rsidP="002165AE">
            <w:pPr>
              <w:pBdr>
                <w:top w:val="nil"/>
                <w:left w:val="nil"/>
                <w:bottom w:val="nil"/>
                <w:right w:val="nil"/>
                <w:between w:val="nil"/>
              </w:pBdr>
              <w:bidi/>
              <w:ind w:left="306"/>
              <w:jc w:val="both"/>
              <w:rPr>
                <w:rFonts w:ascii="Simplified Arabic" w:hAnsi="Simplified Arabic" w:cs="Simplified Arabic"/>
                <w:color w:val="000000"/>
              </w:rPr>
            </w:pPr>
          </w:p>
          <w:p w14:paraId="2B4DD4F5" w14:textId="42C2FDD0"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ضمان العرض (المادة 34 من قانون الشراء العام)</w:t>
            </w:r>
            <w:r w:rsidR="009D0ED2">
              <w:rPr>
                <w:rFonts w:ascii="Simplified Arabic" w:hAnsi="Simplified Arabic" w:cs="Simplified Arabic" w:hint="cs"/>
                <w:b w:val="0"/>
                <w:bCs/>
                <w:sz w:val="22"/>
                <w:szCs w:val="22"/>
                <w:rtl/>
                <w:lang w:bidi="ar-LB"/>
              </w:rPr>
              <w:t xml:space="preserve"> </w:t>
            </w:r>
            <w:r w:rsidR="009D0ED2" w:rsidRPr="00B92108">
              <w:rPr>
                <w:rFonts w:ascii="Simplified Arabic" w:hAnsi="Simplified Arabic" w:cs="Simplified Arabic" w:hint="cs"/>
                <w:b w:val="0"/>
                <w:bCs/>
                <w:sz w:val="22"/>
                <w:szCs w:val="22"/>
                <w:shd w:val="clear" w:color="auto" w:fill="D9D9D9" w:themeFill="background1" w:themeFillShade="D9"/>
                <w:rtl/>
                <w:lang w:bidi="ar-LB"/>
              </w:rPr>
              <w:t>لكل مجموعة</w:t>
            </w:r>
          </w:p>
          <w:p w14:paraId="7722CBAD" w14:textId="50F1C1E2" w:rsidR="005C2A9C" w:rsidRPr="00785A87"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color w:val="000000"/>
                <w:rtl/>
              </w:rPr>
              <w:t>يُحدد</w:t>
            </w:r>
            <w:r w:rsidRPr="005C2A9C">
              <w:rPr>
                <w:rFonts w:ascii="Simplified Arabic" w:hAnsi="Simplified Arabic" w:cs="Simplified Arabic"/>
                <w:b/>
                <w:color w:val="000000"/>
                <w:rtl/>
              </w:rPr>
              <w:t xml:space="preserve"> ضمان العرض لهذه </w:t>
            </w:r>
            <w:r w:rsidRPr="0003530E">
              <w:rPr>
                <w:rFonts w:ascii="Simplified Arabic" w:hAnsi="Simplified Arabic" w:cs="Simplified Arabic"/>
                <w:b/>
                <w:color w:val="000000"/>
                <w:rtl/>
              </w:rPr>
              <w:t xml:space="preserve">الصفقة </w:t>
            </w:r>
            <w:r w:rsidR="0003530E">
              <w:rPr>
                <w:rFonts w:ascii="Simplified Arabic" w:hAnsi="Simplified Arabic" w:cs="Simplified Arabic" w:hint="cs"/>
                <w:b/>
                <w:color w:val="000000"/>
                <w:rtl/>
              </w:rPr>
              <w:t>في الصفحة الاولى.</w:t>
            </w:r>
          </w:p>
          <w:p w14:paraId="0CEC9A5F"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تُحدَّد مدة صلاحية ضمان العرض بإضافة //28// ثمانية وعشرين يوماً على مدة صلاحية العرض.</w:t>
            </w:r>
          </w:p>
          <w:p w14:paraId="6BEADEFD"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يجدد مفعول ضمان العرض تلقائًيا إلى أن يقرر إعادته إلى العارض</w:t>
            </w:r>
            <w:r w:rsidRPr="005C2A9C">
              <w:rPr>
                <w:rFonts w:ascii="Simplified Arabic" w:hAnsi="Simplified Arabic" w:cs="Simplified Arabic"/>
                <w:b/>
                <w:color w:val="000000"/>
              </w:rPr>
              <w:t>.</w:t>
            </w:r>
          </w:p>
          <w:p w14:paraId="2C797DC2"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4BDA3A0B" w14:textId="77777777" w:rsidR="005C2A9C" w:rsidRPr="005C2A9C" w:rsidRDefault="005C2A9C" w:rsidP="005C2A9C">
            <w:pPr>
              <w:bidi/>
              <w:jc w:val="both"/>
              <w:rPr>
                <w:rFonts w:ascii="Simplified Arabic" w:hAnsi="Simplified Arabic" w:cs="Simplified Arabic"/>
              </w:rPr>
            </w:pPr>
          </w:p>
          <w:p w14:paraId="0DF1852D" w14:textId="77777777" w:rsidR="005C2A9C" w:rsidRPr="00BF196F" w:rsidRDefault="005C2A9C" w:rsidP="00B63D0B">
            <w:pPr>
              <w:pBdr>
                <w:top w:val="nil"/>
                <w:left w:val="nil"/>
                <w:bottom w:val="nil"/>
                <w:right w:val="nil"/>
                <w:between w:val="nil"/>
              </w:pBdr>
              <w:bidi/>
              <w:jc w:val="both"/>
              <w:rPr>
                <w:rFonts w:ascii="Simplified Arabic" w:hAnsi="Simplified Arabic" w:cs="Simplified Arabic"/>
                <w:rtl/>
              </w:rPr>
            </w:pPr>
            <w:bookmarkStart w:id="7" w:name="_heading=h.gjdgxs" w:colFirst="0" w:colLast="0"/>
            <w:bookmarkEnd w:id="7"/>
            <w:r w:rsidRPr="005C2A9C">
              <w:rPr>
                <w:rFonts w:ascii="Simplified Arabic" w:hAnsi="Simplified Arabic" w:cs="Simplified Arabic"/>
                <w:rtl/>
              </w:rPr>
              <w:t xml:space="preserve"> </w:t>
            </w:r>
          </w:p>
        </w:tc>
      </w:tr>
      <w:tr w:rsidR="00B63D0B" w14:paraId="3A0C3893"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1592460" w14:textId="0A7D22B5" w:rsidR="00B63D0B" w:rsidRPr="000B1BE5" w:rsidRDefault="00B63D0B" w:rsidP="00B63D0B">
            <w:pPr>
              <w:rPr>
                <w:b/>
                <w:bCs/>
                <w:sz w:val="20"/>
                <w:szCs w:val="20"/>
              </w:rPr>
            </w:pPr>
            <w:r w:rsidRPr="000B1BE5">
              <w:rPr>
                <w:b/>
                <w:bCs/>
                <w:sz w:val="20"/>
                <w:szCs w:val="20"/>
              </w:rPr>
              <w:lastRenderedPageBreak/>
              <w:t>Article 10: Performance Guarantee (Article 35 of the Public Procurement Law)</w:t>
            </w:r>
            <w:r w:rsidR="009D0ED2">
              <w:rPr>
                <w:b/>
                <w:bCs/>
                <w:sz w:val="20"/>
                <w:szCs w:val="20"/>
              </w:rPr>
              <w:t xml:space="preserve"> </w:t>
            </w:r>
            <w:r w:rsidR="009D0ED2" w:rsidRPr="00B92108">
              <w:rPr>
                <w:b/>
                <w:bCs/>
                <w:sz w:val="20"/>
                <w:szCs w:val="20"/>
                <w:shd w:val="clear" w:color="auto" w:fill="D9D9D9" w:themeFill="background1" w:themeFillShade="D9"/>
              </w:rPr>
              <w:t>For each Lot</w:t>
            </w:r>
          </w:p>
          <w:p w14:paraId="63D55283" w14:textId="07739F80" w:rsidR="00B63D0B" w:rsidRDefault="00B63D0B" w:rsidP="00785A87">
            <w:pPr>
              <w:pStyle w:val="ListParagraph"/>
              <w:numPr>
                <w:ilvl w:val="6"/>
                <w:numId w:val="32"/>
              </w:numPr>
              <w:bidi w:val="0"/>
              <w:spacing w:after="0" w:line="240" w:lineRule="auto"/>
              <w:ind w:left="520"/>
              <w:rPr>
                <w:sz w:val="20"/>
                <w:szCs w:val="20"/>
              </w:rPr>
            </w:pPr>
            <w:r w:rsidRPr="00085199">
              <w:rPr>
                <w:sz w:val="20"/>
                <w:szCs w:val="20"/>
              </w:rPr>
              <w:t xml:space="preserve">The amount of the performance guarantee is </w:t>
            </w:r>
            <w:r w:rsidRPr="00C4349A">
              <w:rPr>
                <w:sz w:val="20"/>
                <w:szCs w:val="20"/>
              </w:rPr>
              <w:t xml:space="preserve">set </w:t>
            </w:r>
            <w:r w:rsidR="00785A87" w:rsidRPr="00C4349A">
              <w:rPr>
                <w:sz w:val="20"/>
                <w:szCs w:val="20"/>
              </w:rPr>
              <w:t>in</w:t>
            </w:r>
            <w:r w:rsidR="00C4349A" w:rsidRPr="00C4349A">
              <w:rPr>
                <w:sz w:val="20"/>
                <w:szCs w:val="20"/>
              </w:rPr>
              <w:t xml:space="preserve"> the</w:t>
            </w:r>
            <w:r w:rsidR="00785A87" w:rsidRPr="00C4349A">
              <w:rPr>
                <w:sz w:val="20"/>
                <w:szCs w:val="20"/>
              </w:rPr>
              <w:t xml:space="preserve"> first</w:t>
            </w:r>
            <w:r w:rsidR="00785A87">
              <w:rPr>
                <w:sz w:val="20"/>
                <w:szCs w:val="20"/>
              </w:rPr>
              <w:t xml:space="preserve"> page</w:t>
            </w:r>
            <w:r w:rsidR="00A76A31">
              <w:rPr>
                <w:sz w:val="20"/>
                <w:szCs w:val="20"/>
              </w:rPr>
              <w:t>.</w:t>
            </w:r>
          </w:p>
          <w:p w14:paraId="09CB4B0D" w14:textId="77777777" w:rsidR="00B63D0B" w:rsidRDefault="00B63D0B" w:rsidP="00B63D0B">
            <w:pPr>
              <w:pStyle w:val="ListParagraph"/>
              <w:numPr>
                <w:ilvl w:val="6"/>
                <w:numId w:val="32"/>
              </w:numPr>
              <w:bidi w:val="0"/>
              <w:spacing w:after="0" w:line="240" w:lineRule="auto"/>
              <w:ind w:left="520"/>
              <w:rPr>
                <w:sz w:val="20"/>
                <w:szCs w:val="20"/>
              </w:rPr>
            </w:pPr>
            <w:r w:rsidRPr="00085199">
              <w:rPr>
                <w:sz w:val="20"/>
                <w:szCs w:val="20"/>
              </w:rPr>
              <w:t xml:space="preserve">The performance guarantee shall be submitted within </w:t>
            </w:r>
            <w:r>
              <w:rPr>
                <w:sz w:val="20"/>
                <w:szCs w:val="20"/>
              </w:rPr>
              <w:t xml:space="preserve">a period </w:t>
            </w:r>
            <w:r w:rsidRPr="00085199">
              <w:rPr>
                <w:sz w:val="20"/>
                <w:szCs w:val="20"/>
              </w:rPr>
              <w:t>not exceed</w:t>
            </w:r>
            <w:r>
              <w:rPr>
                <w:sz w:val="20"/>
                <w:szCs w:val="20"/>
              </w:rPr>
              <w:t>ing</w:t>
            </w:r>
            <w:r w:rsidRPr="00085199">
              <w:rPr>
                <w:sz w:val="20"/>
                <w:szCs w:val="20"/>
              </w:rPr>
              <w:t xml:space="preserve"> (15) fifteen days from the date of </w:t>
            </w:r>
            <w:r w:rsidRPr="000B1BE5">
              <w:rPr>
                <w:sz w:val="20"/>
                <w:szCs w:val="20"/>
              </w:rPr>
              <w:t>signing the contract</w:t>
            </w:r>
            <w:r w:rsidRPr="00085199">
              <w:rPr>
                <w:sz w:val="20"/>
                <w:szCs w:val="20"/>
              </w:rPr>
              <w:t xml:space="preserve">. In the event of failure to submit the performance guarantee, the bid security shall be forfeited. </w:t>
            </w:r>
          </w:p>
          <w:p w14:paraId="570AF4EF" w14:textId="77777777"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remains frozen throughout the procurement period. Any fines, violations, delays, or damages caused by the </w:t>
            </w:r>
            <w:r w:rsidRPr="00085199">
              <w:rPr>
                <w:sz w:val="20"/>
                <w:szCs w:val="20"/>
              </w:rPr>
              <w:t xml:space="preserve">winning bidder </w:t>
            </w:r>
            <w:r w:rsidRPr="000B1BE5">
              <w:rPr>
                <w:sz w:val="20"/>
                <w:szCs w:val="20"/>
              </w:rPr>
              <w:t xml:space="preserve">are directly deducted from it without prior notice until the </w:t>
            </w:r>
            <w:proofErr w:type="spellStart"/>
            <w:r>
              <w:rPr>
                <w:sz w:val="20"/>
                <w:szCs w:val="20"/>
              </w:rPr>
              <w:t>wining</w:t>
            </w:r>
            <w:proofErr w:type="spellEnd"/>
            <w:r>
              <w:rPr>
                <w:sz w:val="20"/>
                <w:szCs w:val="20"/>
              </w:rPr>
              <w:t xml:space="preserve"> bidder</w:t>
            </w:r>
            <w:r w:rsidRPr="000B1BE5">
              <w:rPr>
                <w:sz w:val="20"/>
                <w:szCs w:val="20"/>
              </w:rPr>
              <w:t xml:space="preserve"> fulfills all obligations.</w:t>
            </w:r>
          </w:p>
          <w:p w14:paraId="5A634C0A" w14:textId="77777777"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w:t>
            </w:r>
            <w:r>
              <w:rPr>
                <w:sz w:val="20"/>
                <w:szCs w:val="20"/>
              </w:rPr>
              <w:t>shall be</w:t>
            </w:r>
            <w:r w:rsidRPr="000B1BE5">
              <w:rPr>
                <w:sz w:val="20"/>
                <w:szCs w:val="20"/>
              </w:rPr>
              <w:t xml:space="preserve"> returned to the </w:t>
            </w:r>
            <w:r w:rsidRPr="00085199">
              <w:rPr>
                <w:sz w:val="20"/>
                <w:szCs w:val="20"/>
              </w:rPr>
              <w:t xml:space="preserve">winning bidder </w:t>
            </w:r>
            <w:r>
              <w:rPr>
                <w:sz w:val="20"/>
                <w:szCs w:val="20"/>
              </w:rPr>
              <w:t xml:space="preserve">upon </w:t>
            </w:r>
            <w:r w:rsidRPr="000B1BE5">
              <w:rPr>
                <w:sz w:val="20"/>
                <w:szCs w:val="20"/>
              </w:rPr>
              <w:t>expiration of the procurement period and the completion of the final acceptance, which takes place after the administration ensures that the procurement has been conducted in accordance with the regulations.</w:t>
            </w:r>
            <w:r>
              <w:rPr>
                <w:sz w:val="20"/>
                <w:szCs w:val="20"/>
              </w:rPr>
              <w:t xml:space="preserve"> </w:t>
            </w:r>
          </w:p>
          <w:p w14:paraId="2E6905F5" w14:textId="581029A9" w:rsidR="00B63D0B" w:rsidRDefault="00B63D0B" w:rsidP="00B63D0B">
            <w:pPr>
              <w:rPr>
                <w:sz w:val="20"/>
                <w:szCs w:val="20"/>
              </w:rPr>
            </w:pPr>
          </w:p>
          <w:p w14:paraId="7F1B2689" w14:textId="4FA2566C" w:rsidR="002165AE" w:rsidRDefault="002165AE" w:rsidP="00B63D0B">
            <w:pPr>
              <w:rPr>
                <w:sz w:val="20"/>
                <w:szCs w:val="20"/>
              </w:rPr>
            </w:pPr>
          </w:p>
          <w:p w14:paraId="21DA426E" w14:textId="4D333D98" w:rsidR="002165AE" w:rsidRDefault="002165AE" w:rsidP="00B63D0B">
            <w:pPr>
              <w:rPr>
                <w:sz w:val="20"/>
                <w:szCs w:val="20"/>
              </w:rPr>
            </w:pPr>
          </w:p>
          <w:p w14:paraId="41CEBC92" w14:textId="33250A67" w:rsidR="002165AE" w:rsidRDefault="002165AE" w:rsidP="00B63D0B">
            <w:pPr>
              <w:rPr>
                <w:sz w:val="20"/>
                <w:szCs w:val="20"/>
              </w:rPr>
            </w:pPr>
          </w:p>
          <w:p w14:paraId="2F0CD155" w14:textId="77777777" w:rsidR="002165AE" w:rsidRDefault="002165AE" w:rsidP="00B63D0B">
            <w:pPr>
              <w:rPr>
                <w:sz w:val="20"/>
                <w:szCs w:val="20"/>
              </w:rPr>
            </w:pPr>
          </w:p>
          <w:p w14:paraId="0E16582E" w14:textId="77777777" w:rsidR="00B63D0B" w:rsidRDefault="00B63D0B" w:rsidP="00B63D0B">
            <w:pPr>
              <w:rPr>
                <w:b/>
                <w:bCs/>
                <w:sz w:val="20"/>
                <w:szCs w:val="20"/>
              </w:rPr>
            </w:pPr>
            <w:r w:rsidRPr="000B1BE5">
              <w:rPr>
                <w:b/>
                <w:bCs/>
                <w:sz w:val="20"/>
                <w:szCs w:val="20"/>
              </w:rPr>
              <w:lastRenderedPageBreak/>
              <w:t>Article 11: Method of Guarantee Payment (Article 36 of the Public Procurement Law)</w:t>
            </w:r>
          </w:p>
          <w:p w14:paraId="0A419DD4" w14:textId="1075F76E" w:rsidR="00B63D0B" w:rsidRDefault="00B63D0B" w:rsidP="00C4349A">
            <w:pPr>
              <w:pStyle w:val="ListParagraph"/>
              <w:numPr>
                <w:ilvl w:val="3"/>
                <w:numId w:val="8"/>
              </w:numPr>
              <w:bidi w:val="0"/>
              <w:spacing w:after="0" w:line="240" w:lineRule="auto"/>
              <w:ind w:left="520"/>
              <w:rPr>
                <w:sz w:val="20"/>
                <w:szCs w:val="20"/>
              </w:rPr>
            </w:pPr>
            <w:r w:rsidRPr="00270C6E">
              <w:rPr>
                <w:sz w:val="20"/>
                <w:szCs w:val="20"/>
              </w:rPr>
              <w:t>The bid security as well as the performance guarantee are paid either in cash to the Treasury fund or to the contracting authority</w:t>
            </w:r>
            <w:r w:rsidR="00B17E1D" w:rsidRPr="002F2E13">
              <w:rPr>
                <w:b/>
                <w:bCs/>
                <w:i/>
                <w:iCs/>
                <w:sz w:val="16"/>
                <w:szCs w:val="16"/>
              </w:rPr>
              <w:t xml:space="preserve"> MOBILE INTERIM COMPANY NO.2 S.A.L.</w:t>
            </w:r>
            <w:r w:rsidRPr="000B1BE5">
              <w:rPr>
                <w:sz w:val="20"/>
                <w:szCs w:val="20"/>
              </w:rPr>
              <w:t xml:space="preserve">, </w:t>
            </w:r>
            <w:r w:rsidRPr="00270C6E">
              <w:rPr>
                <w:sz w:val="20"/>
                <w:szCs w:val="20"/>
              </w:rPr>
              <w:t xml:space="preserve">or by an irrevocable letter of guarantee issued by a Lebanese bank approved by </w:t>
            </w:r>
            <w:proofErr w:type="spellStart"/>
            <w:r w:rsidRPr="00270C6E">
              <w:rPr>
                <w:sz w:val="20"/>
                <w:szCs w:val="20"/>
              </w:rPr>
              <w:t>Banque</w:t>
            </w:r>
            <w:proofErr w:type="spellEnd"/>
            <w:r w:rsidRPr="00270C6E">
              <w:rPr>
                <w:sz w:val="20"/>
                <w:szCs w:val="20"/>
              </w:rPr>
              <w:t xml:space="preserve"> du </w:t>
            </w:r>
            <w:proofErr w:type="spellStart"/>
            <w:r w:rsidRPr="00270C6E">
              <w:rPr>
                <w:sz w:val="20"/>
                <w:szCs w:val="20"/>
              </w:rPr>
              <w:t>Liban</w:t>
            </w:r>
            <w:proofErr w:type="spellEnd"/>
            <w:r w:rsidRPr="00270C6E">
              <w:rPr>
                <w:sz w:val="20"/>
                <w:szCs w:val="20"/>
              </w:rPr>
              <w:t>, indicating that such security is payable upon request</w:t>
            </w:r>
            <w:r>
              <w:rPr>
                <w:sz w:val="20"/>
                <w:szCs w:val="20"/>
              </w:rPr>
              <w:t xml:space="preserve"> </w:t>
            </w:r>
            <w:r w:rsidRPr="000B1BE5">
              <w:rPr>
                <w:sz w:val="20"/>
                <w:szCs w:val="20"/>
              </w:rPr>
              <w:t xml:space="preserve">and presented in </w:t>
            </w:r>
            <w:r w:rsidRPr="00C4349A">
              <w:rPr>
                <w:b/>
                <w:bCs/>
                <w:sz w:val="20"/>
                <w:szCs w:val="20"/>
              </w:rPr>
              <w:t xml:space="preserve">the name </w:t>
            </w:r>
            <w:r w:rsidR="00C4349A">
              <w:rPr>
                <w:b/>
                <w:bCs/>
                <w:sz w:val="20"/>
                <w:szCs w:val="20"/>
              </w:rPr>
              <w:t xml:space="preserve">of </w:t>
            </w:r>
            <w:r w:rsidRPr="00C4349A">
              <w:rPr>
                <w:b/>
                <w:bCs/>
                <w:sz w:val="20"/>
                <w:szCs w:val="20"/>
              </w:rPr>
              <w:t>the project</w:t>
            </w:r>
            <w:r w:rsidR="00C4349A">
              <w:rPr>
                <w:b/>
                <w:bCs/>
                <w:sz w:val="20"/>
                <w:szCs w:val="20"/>
              </w:rPr>
              <w:t>, as mentioned in the title,</w:t>
            </w:r>
            <w:r w:rsidRPr="00C4349A">
              <w:rPr>
                <w:sz w:val="20"/>
                <w:szCs w:val="20"/>
              </w:rPr>
              <w:t xml:space="preserve"> for the benefit of </w:t>
            </w:r>
            <w:r w:rsidR="00B17E1D" w:rsidRPr="00C4349A">
              <w:rPr>
                <w:b/>
                <w:bCs/>
                <w:i/>
                <w:iCs/>
                <w:sz w:val="16"/>
                <w:szCs w:val="16"/>
              </w:rPr>
              <w:t>MOBILE INTERIM COMPANY NO.2 S.A.L.</w:t>
            </w:r>
            <w:r w:rsidRPr="00C4349A">
              <w:rPr>
                <w:sz w:val="20"/>
                <w:szCs w:val="20"/>
              </w:rPr>
              <w:t>.</w:t>
            </w:r>
          </w:p>
          <w:p w14:paraId="12507B93" w14:textId="65562832" w:rsidR="00B17E1D" w:rsidRDefault="00B63D0B" w:rsidP="007D6979">
            <w:pPr>
              <w:pStyle w:val="ListParagraph"/>
              <w:numPr>
                <w:ilvl w:val="3"/>
                <w:numId w:val="8"/>
              </w:numPr>
              <w:bidi w:val="0"/>
              <w:spacing w:after="0" w:line="240" w:lineRule="auto"/>
              <w:ind w:left="520"/>
              <w:rPr>
                <w:sz w:val="20"/>
                <w:szCs w:val="20"/>
              </w:rPr>
            </w:pPr>
            <w:r w:rsidRPr="003F14E8">
              <w:rPr>
                <w:sz w:val="20"/>
                <w:szCs w:val="20"/>
              </w:rPr>
              <w:t xml:space="preserve">Substituting guarantees with a cash check or a receipt issued by the Treasury, related to a guarantee for a previous </w:t>
            </w:r>
            <w:r>
              <w:rPr>
                <w:sz w:val="20"/>
                <w:szCs w:val="20"/>
              </w:rPr>
              <w:t>contract</w:t>
            </w:r>
            <w:r w:rsidRPr="003F14E8">
              <w:rPr>
                <w:sz w:val="20"/>
                <w:szCs w:val="20"/>
              </w:rPr>
              <w:t>, is not acceptable, even if it has been decided to return its value.</w:t>
            </w:r>
          </w:p>
          <w:p w14:paraId="231AA601" w14:textId="0E9B1E81" w:rsidR="00FA2E9F" w:rsidRPr="003151F7" w:rsidRDefault="00FA2E9F" w:rsidP="0003530E">
            <w:pPr>
              <w:jc w:val="both"/>
              <w:rPr>
                <w:sz w:val="20"/>
                <w:szCs w:val="20"/>
              </w:rPr>
            </w:pPr>
            <w:r w:rsidRPr="003151F7">
              <w:rPr>
                <w:sz w:val="20"/>
                <w:szCs w:val="20"/>
              </w:rPr>
              <w:t>The Bid Bond can be paid in cash in 2 options:</w:t>
            </w:r>
          </w:p>
          <w:p w14:paraId="505F44E9" w14:textId="26DA10CD" w:rsidR="00FA2E9F" w:rsidRPr="003151F7" w:rsidRDefault="00FA2E9F" w:rsidP="00FA2E9F">
            <w:pPr>
              <w:pStyle w:val="ListParagraph"/>
              <w:numPr>
                <w:ilvl w:val="0"/>
                <w:numId w:val="56"/>
              </w:numPr>
              <w:bidi w:val="0"/>
              <w:spacing w:after="0" w:line="240" w:lineRule="auto"/>
              <w:rPr>
                <w:sz w:val="20"/>
                <w:szCs w:val="20"/>
              </w:rPr>
            </w:pPr>
            <w:r w:rsidRPr="003151F7">
              <w:rPr>
                <w:sz w:val="20"/>
                <w:szCs w:val="20"/>
              </w:rPr>
              <w:t xml:space="preserve">Option 1: If you wish to deposit the amount, in cash, at our Bank. Kindly contact Mr. Georges Al Achkar </w:t>
            </w:r>
            <w:hyperlink r:id="rId8" w:history="1">
              <w:r w:rsidRPr="003151F7">
                <w:rPr>
                  <w:rStyle w:val="Hyperlink"/>
                  <w:rFonts w:eastAsiaTheme="majorEastAsia"/>
                  <w:sz w:val="20"/>
                  <w:szCs w:val="20"/>
                </w:rPr>
                <w:t>g.alachkar@touch.com.lb</w:t>
              </w:r>
            </w:hyperlink>
            <w:r w:rsidRPr="003151F7">
              <w:rPr>
                <w:sz w:val="20"/>
                <w:szCs w:val="20"/>
              </w:rPr>
              <w:t xml:space="preserve"> on (03) 792268 to get all the needed details </w:t>
            </w:r>
            <w:r w:rsidR="00A11877">
              <w:rPr>
                <w:sz w:val="20"/>
                <w:szCs w:val="20"/>
              </w:rPr>
              <w:t xml:space="preserve">and so he can arrange the meeting at the bank to drop the cash, </w:t>
            </w:r>
            <w:r w:rsidRPr="003151F7">
              <w:rPr>
                <w:sz w:val="20"/>
                <w:szCs w:val="20"/>
              </w:rPr>
              <w:t>prior the submission deadline of the RFP.</w:t>
            </w:r>
          </w:p>
          <w:p w14:paraId="71E38299" w14:textId="0F6D9D6D" w:rsidR="00FA2E9F" w:rsidRPr="003151F7" w:rsidRDefault="00FA2E9F" w:rsidP="00FA2E9F">
            <w:pPr>
              <w:pStyle w:val="ListParagraph"/>
              <w:numPr>
                <w:ilvl w:val="0"/>
                <w:numId w:val="56"/>
              </w:numPr>
              <w:bidi w:val="0"/>
              <w:spacing w:after="0" w:line="240" w:lineRule="auto"/>
              <w:rPr>
                <w:sz w:val="20"/>
                <w:szCs w:val="20"/>
              </w:rPr>
            </w:pPr>
            <w:r w:rsidRPr="003151F7">
              <w:rPr>
                <w:sz w:val="20"/>
                <w:szCs w:val="20"/>
              </w:rPr>
              <w:t>Option 2: If you wish to transfer the bid bond amount from your company fresh account to our company account, please find below our fresh USD account details. You need to mention clearly related RFP</w:t>
            </w:r>
            <w:r w:rsidR="00A11877">
              <w:rPr>
                <w:sz w:val="20"/>
                <w:szCs w:val="20"/>
              </w:rPr>
              <w:t>,</w:t>
            </w:r>
            <w:r w:rsidRPr="003151F7">
              <w:rPr>
                <w:sz w:val="20"/>
                <w:szCs w:val="20"/>
              </w:rPr>
              <w:t xml:space="preserve"> </w:t>
            </w:r>
            <w:r w:rsidR="00A11877">
              <w:rPr>
                <w:sz w:val="20"/>
                <w:szCs w:val="20"/>
              </w:rPr>
              <w:t xml:space="preserve">as mentioned in the title, </w:t>
            </w:r>
            <w:r w:rsidRPr="003151F7">
              <w:rPr>
                <w:sz w:val="20"/>
                <w:szCs w:val="20"/>
              </w:rPr>
              <w:t>in the transfer subject/reason.</w:t>
            </w:r>
          </w:p>
          <w:p w14:paraId="40160D43" w14:textId="77777777" w:rsidR="00FA2E9F" w:rsidRPr="003151F7" w:rsidRDefault="00FA2E9F" w:rsidP="00FA2E9F">
            <w:pPr>
              <w:rPr>
                <w:sz w:val="20"/>
                <w:szCs w:val="20"/>
              </w:rPr>
            </w:pPr>
          </w:p>
          <w:p w14:paraId="2907898D" w14:textId="77777777" w:rsidR="00FA2E9F" w:rsidRPr="003151F7" w:rsidRDefault="00FA2E9F" w:rsidP="00FA2E9F">
            <w:pPr>
              <w:rPr>
                <w:sz w:val="20"/>
                <w:szCs w:val="20"/>
              </w:rPr>
            </w:pPr>
            <w:r w:rsidRPr="003151F7">
              <w:rPr>
                <w:sz w:val="20"/>
                <w:szCs w:val="20"/>
              </w:rPr>
              <w:t>Contact: Mr. Georges Al Achkar</w:t>
            </w:r>
          </w:p>
          <w:p w14:paraId="2134A145" w14:textId="77777777" w:rsidR="00FA2E9F" w:rsidRPr="003151F7"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3151F7" w14:paraId="73ECB8B9" w14:textId="77777777"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1B8CA2" w14:textId="77777777" w:rsidR="00FA2E9F" w:rsidRPr="003151F7" w:rsidRDefault="00FA2E9F" w:rsidP="002165AE">
                  <w:pPr>
                    <w:spacing w:after="120" w:line="276" w:lineRule="auto"/>
                    <w:rPr>
                      <w:sz w:val="20"/>
                      <w:szCs w:val="20"/>
                    </w:rPr>
                  </w:pPr>
                  <w:r w:rsidRPr="003151F7">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EF285F" w14:textId="77777777" w:rsidR="00FA2E9F" w:rsidRPr="003151F7" w:rsidRDefault="00FA2E9F" w:rsidP="002165AE">
                  <w:pPr>
                    <w:spacing w:after="120" w:line="276" w:lineRule="auto"/>
                    <w:jc w:val="center"/>
                    <w:rPr>
                      <w:sz w:val="20"/>
                      <w:szCs w:val="20"/>
                    </w:rPr>
                  </w:pPr>
                  <w:proofErr w:type="spellStart"/>
                  <w:r w:rsidRPr="003151F7">
                    <w:rPr>
                      <w:sz w:val="20"/>
                      <w:szCs w:val="20"/>
                    </w:rPr>
                    <w:t>Bankmed</w:t>
                  </w:r>
                  <w:proofErr w:type="spellEnd"/>
                  <w:r w:rsidRPr="003151F7">
                    <w:rPr>
                      <w:sz w:val="20"/>
                      <w:szCs w:val="20"/>
                    </w:rPr>
                    <w:t xml:space="preserve"> SAL</w:t>
                  </w:r>
                </w:p>
              </w:tc>
            </w:tr>
            <w:tr w:rsidR="00FA2E9F" w:rsidRPr="003151F7" w14:paraId="28E8347F" w14:textId="77777777" w:rsidTr="002165AE">
              <w:trPr>
                <w:trHeight w:val="250"/>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7786EB" w14:textId="77777777" w:rsidR="00FA2E9F" w:rsidRPr="003151F7" w:rsidRDefault="00FA2E9F" w:rsidP="002165AE">
                  <w:pPr>
                    <w:spacing w:after="120" w:line="276" w:lineRule="auto"/>
                    <w:rPr>
                      <w:sz w:val="20"/>
                      <w:szCs w:val="20"/>
                    </w:rPr>
                  </w:pPr>
                  <w:r w:rsidRPr="003151F7">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7FCD00" w14:textId="77777777" w:rsidR="00FA2E9F" w:rsidRPr="003151F7" w:rsidRDefault="00FA2E9F" w:rsidP="002165AE">
                  <w:pPr>
                    <w:spacing w:after="120" w:line="276" w:lineRule="auto"/>
                    <w:jc w:val="center"/>
                    <w:rPr>
                      <w:sz w:val="20"/>
                      <w:szCs w:val="20"/>
                    </w:rPr>
                  </w:pPr>
                  <w:r w:rsidRPr="003151F7">
                    <w:rPr>
                      <w:sz w:val="20"/>
                      <w:szCs w:val="20"/>
                    </w:rPr>
                    <w:t>Foch Branch</w:t>
                  </w:r>
                </w:p>
              </w:tc>
            </w:tr>
            <w:tr w:rsidR="00FA2E9F" w:rsidRPr="003151F7" w14:paraId="46E8EFAE" w14:textId="77777777" w:rsidTr="002165AE">
              <w:trPr>
                <w:trHeight w:val="520"/>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32A827" w14:textId="77777777" w:rsidR="00FA2E9F" w:rsidRPr="003151F7" w:rsidRDefault="00FA2E9F" w:rsidP="002165AE">
                  <w:pPr>
                    <w:spacing w:after="120" w:line="276" w:lineRule="auto"/>
                    <w:rPr>
                      <w:sz w:val="20"/>
                      <w:szCs w:val="20"/>
                    </w:rPr>
                  </w:pPr>
                  <w:r w:rsidRPr="003151F7">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69CCF8" w14:textId="77777777" w:rsidR="00FA2E9F" w:rsidRPr="003151F7" w:rsidRDefault="00FA2E9F" w:rsidP="002165AE">
                  <w:pPr>
                    <w:spacing w:after="120" w:line="276" w:lineRule="auto"/>
                    <w:jc w:val="center"/>
                    <w:rPr>
                      <w:sz w:val="20"/>
                      <w:szCs w:val="20"/>
                    </w:rPr>
                  </w:pPr>
                  <w:r w:rsidRPr="003151F7">
                    <w:rPr>
                      <w:sz w:val="20"/>
                      <w:szCs w:val="20"/>
                    </w:rPr>
                    <w:t>Mobile Interim Company No.2 (MIC2) S.A.L</w:t>
                  </w:r>
                </w:p>
              </w:tc>
            </w:tr>
            <w:tr w:rsidR="00FA2E9F" w:rsidRPr="003151F7" w14:paraId="13B0D0C4" w14:textId="77777777" w:rsidTr="002165AE">
              <w:trPr>
                <w:trHeight w:val="853"/>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3FB8C7" w14:textId="77777777" w:rsidR="00FA2E9F" w:rsidRPr="003151F7" w:rsidRDefault="00FA2E9F" w:rsidP="002165AE">
                  <w:pPr>
                    <w:spacing w:after="120" w:line="276" w:lineRule="auto"/>
                    <w:rPr>
                      <w:sz w:val="20"/>
                      <w:szCs w:val="20"/>
                    </w:rPr>
                  </w:pPr>
                  <w:r w:rsidRPr="003151F7">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0B0F1" w14:textId="2396E01D" w:rsidR="00FA2E9F" w:rsidRPr="003151F7" w:rsidRDefault="00FA2E9F" w:rsidP="00C2698C">
                  <w:pPr>
                    <w:spacing w:after="120" w:line="276" w:lineRule="auto"/>
                    <w:jc w:val="center"/>
                    <w:rPr>
                      <w:sz w:val="20"/>
                      <w:szCs w:val="20"/>
                    </w:rPr>
                  </w:pPr>
                  <w:r w:rsidRPr="003151F7">
                    <w:rPr>
                      <w:sz w:val="20"/>
                      <w:szCs w:val="20"/>
                    </w:rPr>
                    <w:t xml:space="preserve">Beirut Central Building, Plot No. 1526, </w:t>
                  </w:r>
                  <w:proofErr w:type="spellStart"/>
                  <w:r w:rsidRPr="003151F7">
                    <w:rPr>
                      <w:sz w:val="20"/>
                      <w:szCs w:val="20"/>
                    </w:rPr>
                    <w:t>Bashoura</w:t>
                  </w:r>
                  <w:proofErr w:type="spellEnd"/>
                  <w:r w:rsidRPr="003151F7">
                    <w:rPr>
                      <w:sz w:val="20"/>
                      <w:szCs w:val="20"/>
                    </w:rPr>
                    <w:t>, Bloc B, Fouad Chehab Avenue P.O. Box 175051</w:t>
                  </w:r>
                </w:p>
              </w:tc>
            </w:tr>
            <w:tr w:rsidR="00FA2E9F" w:rsidRPr="003151F7" w14:paraId="70CD4351"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45A00F" w14:textId="77777777" w:rsidR="00FA2E9F" w:rsidRPr="003151F7" w:rsidRDefault="00FA2E9F" w:rsidP="002165AE">
                  <w:pPr>
                    <w:bidi/>
                    <w:spacing w:after="120" w:line="276" w:lineRule="auto"/>
                    <w:jc w:val="right"/>
                    <w:rPr>
                      <w:sz w:val="20"/>
                      <w:szCs w:val="20"/>
                    </w:rPr>
                  </w:pPr>
                  <w:r w:rsidRPr="003151F7">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1A2368" w14:textId="77777777" w:rsidR="00FA2E9F" w:rsidRPr="003151F7" w:rsidRDefault="00FA2E9F" w:rsidP="002165AE">
                  <w:pPr>
                    <w:bidi/>
                    <w:spacing w:after="120" w:line="276" w:lineRule="auto"/>
                    <w:jc w:val="center"/>
                    <w:rPr>
                      <w:sz w:val="20"/>
                      <w:szCs w:val="20"/>
                    </w:rPr>
                  </w:pPr>
                  <w:r w:rsidRPr="003151F7">
                    <w:rPr>
                      <w:sz w:val="20"/>
                      <w:szCs w:val="20"/>
                      <w:rtl/>
                    </w:rPr>
                    <w:t>حساب جاري</w:t>
                  </w:r>
                </w:p>
              </w:tc>
            </w:tr>
            <w:tr w:rsidR="00FA2E9F" w:rsidRPr="003151F7" w14:paraId="70AF3B60"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9C6D5F" w14:textId="77777777" w:rsidR="00FA2E9F" w:rsidRPr="003151F7" w:rsidRDefault="00FA2E9F" w:rsidP="002165AE">
                  <w:pPr>
                    <w:spacing w:after="120" w:line="276" w:lineRule="auto"/>
                    <w:rPr>
                      <w:sz w:val="20"/>
                      <w:szCs w:val="20"/>
                    </w:rPr>
                  </w:pPr>
                  <w:r w:rsidRPr="003151F7">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1C7B33" w14:textId="77777777" w:rsidR="00FA2E9F" w:rsidRPr="003151F7" w:rsidRDefault="00FA2E9F" w:rsidP="002165AE">
                  <w:pPr>
                    <w:spacing w:after="120" w:line="276" w:lineRule="auto"/>
                    <w:jc w:val="center"/>
                    <w:rPr>
                      <w:sz w:val="20"/>
                      <w:szCs w:val="20"/>
                    </w:rPr>
                  </w:pPr>
                  <w:r w:rsidRPr="003151F7">
                    <w:rPr>
                      <w:sz w:val="20"/>
                      <w:szCs w:val="20"/>
                    </w:rPr>
                    <w:t>Current Accounts</w:t>
                  </w:r>
                </w:p>
              </w:tc>
            </w:tr>
            <w:tr w:rsidR="00FA2E9F" w:rsidRPr="003151F7" w14:paraId="1A46043A" w14:textId="77777777" w:rsidTr="002165AE">
              <w:trPr>
                <w:trHeight w:val="547"/>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85C8A4" w14:textId="77777777" w:rsidR="00FA2E9F" w:rsidRPr="003151F7" w:rsidRDefault="00FA2E9F" w:rsidP="002165AE">
                  <w:pPr>
                    <w:spacing w:after="120" w:line="276" w:lineRule="auto"/>
                    <w:rPr>
                      <w:sz w:val="20"/>
                      <w:szCs w:val="20"/>
                      <w:rtl/>
                    </w:rPr>
                  </w:pPr>
                  <w:r w:rsidRPr="003151F7">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6EEB4E" w14:textId="77777777" w:rsidR="00FA2E9F" w:rsidRPr="003151F7" w:rsidRDefault="00FA2E9F" w:rsidP="002165AE">
                  <w:pPr>
                    <w:spacing w:after="120" w:line="276" w:lineRule="auto"/>
                    <w:jc w:val="center"/>
                    <w:rPr>
                      <w:sz w:val="20"/>
                      <w:szCs w:val="20"/>
                      <w:rtl/>
                    </w:rPr>
                  </w:pPr>
                  <w:r w:rsidRPr="003151F7">
                    <w:rPr>
                      <w:sz w:val="20"/>
                      <w:szCs w:val="20"/>
                    </w:rPr>
                    <w:t>02400X0196940001</w:t>
                  </w:r>
                </w:p>
              </w:tc>
            </w:tr>
            <w:tr w:rsidR="00FA2E9F" w:rsidRPr="003151F7" w14:paraId="6A6A0AAD"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1CE656" w14:textId="77777777" w:rsidR="00FA2E9F" w:rsidRPr="003151F7" w:rsidRDefault="00FA2E9F" w:rsidP="002165AE">
                  <w:pPr>
                    <w:spacing w:after="120" w:line="276" w:lineRule="auto"/>
                    <w:rPr>
                      <w:sz w:val="20"/>
                      <w:szCs w:val="20"/>
                    </w:rPr>
                  </w:pPr>
                  <w:r w:rsidRPr="003151F7">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BD2CBC" w14:textId="77777777" w:rsidR="00FA2E9F" w:rsidRPr="003151F7" w:rsidRDefault="00FA2E9F" w:rsidP="002165AE">
                  <w:pPr>
                    <w:spacing w:after="120" w:line="276" w:lineRule="auto"/>
                    <w:jc w:val="center"/>
                    <w:rPr>
                      <w:sz w:val="20"/>
                      <w:szCs w:val="20"/>
                    </w:rPr>
                  </w:pPr>
                  <w:r w:rsidRPr="003151F7">
                    <w:rPr>
                      <w:sz w:val="20"/>
                      <w:szCs w:val="20"/>
                    </w:rPr>
                    <w:t>LB45 0022 0000 0240 0X01 9694 0001</w:t>
                  </w:r>
                </w:p>
              </w:tc>
            </w:tr>
            <w:tr w:rsidR="00FA2E9F" w:rsidRPr="003151F7" w14:paraId="0905BF4B"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287BB9" w14:textId="77777777" w:rsidR="00FA2E9F" w:rsidRPr="003151F7" w:rsidRDefault="00FA2E9F" w:rsidP="002165AE">
                  <w:pPr>
                    <w:spacing w:after="120" w:line="276" w:lineRule="auto"/>
                    <w:rPr>
                      <w:sz w:val="20"/>
                      <w:szCs w:val="20"/>
                    </w:rPr>
                  </w:pPr>
                  <w:r w:rsidRPr="003151F7">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1F18C4" w14:textId="77777777" w:rsidR="00FA2E9F" w:rsidRPr="003151F7" w:rsidRDefault="00FA2E9F" w:rsidP="002165AE">
                  <w:pPr>
                    <w:spacing w:after="120" w:line="276" w:lineRule="auto"/>
                    <w:jc w:val="center"/>
                    <w:rPr>
                      <w:sz w:val="20"/>
                      <w:szCs w:val="20"/>
                    </w:rPr>
                  </w:pPr>
                  <w:r w:rsidRPr="003151F7">
                    <w:rPr>
                      <w:sz w:val="20"/>
                      <w:szCs w:val="20"/>
                    </w:rPr>
                    <w:t>MEDLLBBX</w:t>
                  </w:r>
                </w:p>
              </w:tc>
            </w:tr>
          </w:tbl>
          <w:p w14:paraId="3550E074" w14:textId="77777777" w:rsidR="00FA2E9F" w:rsidRPr="002165AE" w:rsidRDefault="00FA2E9F" w:rsidP="002165AE">
            <w:pPr>
              <w:rPr>
                <w:sz w:val="20"/>
                <w:szCs w:val="20"/>
              </w:rPr>
            </w:pPr>
          </w:p>
          <w:p w14:paraId="34A17AAA" w14:textId="77777777" w:rsidR="00B63D0B" w:rsidRPr="000229E0" w:rsidRDefault="00B63D0B" w:rsidP="00B63D0B">
            <w:pPr>
              <w:rPr>
                <w:b/>
                <w:bCs/>
                <w:sz w:val="20"/>
                <w:szCs w:val="20"/>
              </w:rPr>
            </w:pPr>
            <w:r w:rsidRPr="000229E0">
              <w:rPr>
                <w:b/>
                <w:bCs/>
                <w:sz w:val="20"/>
                <w:szCs w:val="20"/>
              </w:rPr>
              <w:t>Article 12: Submission of Bids</w:t>
            </w:r>
          </w:p>
          <w:p w14:paraId="31EB9171" w14:textId="77777777" w:rsidR="00B63D0B" w:rsidRDefault="00B63D0B" w:rsidP="00B63D0B">
            <w:pPr>
              <w:pStyle w:val="ListParagraph"/>
              <w:numPr>
                <w:ilvl w:val="6"/>
                <w:numId w:val="8"/>
              </w:numPr>
              <w:bidi w:val="0"/>
              <w:spacing w:after="0" w:line="240" w:lineRule="auto"/>
              <w:ind w:left="520"/>
              <w:rPr>
                <w:sz w:val="20"/>
                <w:szCs w:val="20"/>
              </w:rPr>
            </w:pPr>
            <w:r w:rsidRPr="000229E0">
              <w:rPr>
                <w:sz w:val="20"/>
                <w:szCs w:val="20"/>
              </w:rPr>
              <w:t xml:space="preserve">The bid shall be placed in two sealed envelopes, with the first containing the required documents and </w:t>
            </w:r>
            <w:r>
              <w:rPr>
                <w:sz w:val="20"/>
                <w:szCs w:val="20"/>
              </w:rPr>
              <w:t>transactions</w:t>
            </w:r>
            <w:r w:rsidRPr="000229E0">
              <w:rPr>
                <w:sz w:val="20"/>
                <w:szCs w:val="20"/>
              </w:rPr>
              <w:t xml:space="preserve"> specified in paragraph (</w:t>
            </w:r>
            <w:r>
              <w:rPr>
                <w:sz w:val="20"/>
                <w:szCs w:val="20"/>
              </w:rPr>
              <w:t>First</w:t>
            </w:r>
            <w:r w:rsidRPr="000229E0">
              <w:rPr>
                <w:sz w:val="20"/>
                <w:szCs w:val="20"/>
              </w:rPr>
              <w:t xml:space="preserve">) of Article 4 above. The second envelope, labeled </w:t>
            </w:r>
            <w:r>
              <w:rPr>
                <w:sz w:val="20"/>
                <w:szCs w:val="20"/>
              </w:rPr>
              <w:t xml:space="preserve">“Envelope No. </w:t>
            </w:r>
            <w:r w:rsidRPr="000229E0">
              <w:rPr>
                <w:sz w:val="20"/>
                <w:szCs w:val="20"/>
              </w:rPr>
              <w:t>(2) Price Proposal</w:t>
            </w:r>
            <w:r>
              <w:rPr>
                <w:sz w:val="20"/>
                <w:szCs w:val="20"/>
              </w:rPr>
              <w:t>”</w:t>
            </w:r>
            <w:r w:rsidRPr="000229E0">
              <w:rPr>
                <w:sz w:val="20"/>
                <w:szCs w:val="20"/>
              </w:rPr>
              <w:t>, as required in paragraph (</w:t>
            </w:r>
            <w:r>
              <w:rPr>
                <w:sz w:val="20"/>
                <w:szCs w:val="20"/>
              </w:rPr>
              <w:t>Second</w:t>
            </w:r>
            <w:r w:rsidRPr="000229E0">
              <w:rPr>
                <w:sz w:val="20"/>
                <w:szCs w:val="20"/>
              </w:rPr>
              <w:t>) of Article 4 above. Each envelope must display:</w:t>
            </w:r>
          </w:p>
          <w:p w14:paraId="3537730B" w14:textId="3B053BCA"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 xml:space="preserve">Envelope </w:t>
            </w:r>
            <w:proofErr w:type="gramStart"/>
            <w:r w:rsidRPr="000229E0">
              <w:rPr>
                <w:sz w:val="20"/>
                <w:szCs w:val="20"/>
              </w:rPr>
              <w:t>Number</w:t>
            </w:r>
            <w:r w:rsidR="00ED14DA">
              <w:rPr>
                <w:rFonts w:cs="Arial"/>
                <w:sz w:val="20"/>
                <w:szCs w:val="20"/>
                <w:rtl/>
              </w:rPr>
              <w:t xml:space="preserve"> </w:t>
            </w:r>
            <w:r w:rsidR="00ED14DA">
              <w:rPr>
                <w:rFonts w:cs="Arial"/>
                <w:sz w:val="20"/>
                <w:szCs w:val="20"/>
              </w:rPr>
              <w:t xml:space="preserve"> (</w:t>
            </w:r>
            <w:proofErr w:type="gramEnd"/>
            <w:r w:rsidR="00ED14DA">
              <w:rPr>
                <w:rFonts w:cs="Arial"/>
                <w:sz w:val="20"/>
                <w:szCs w:val="20"/>
              </w:rPr>
              <w:t>….)</w:t>
            </w:r>
          </w:p>
          <w:p w14:paraId="2B45426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Bidder's name and seal</w:t>
            </w:r>
          </w:p>
          <w:p w14:paraId="1B11B90C"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Contents</w:t>
            </w:r>
          </w:p>
          <w:p w14:paraId="11F4C15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Subject of the contract</w:t>
            </w:r>
          </w:p>
          <w:p w14:paraId="75AA51D0" w14:textId="0AD3EECA" w:rsidR="00B63D0B" w:rsidRDefault="00B63D0B" w:rsidP="00B63D0B">
            <w:pPr>
              <w:pStyle w:val="ListParagraph"/>
              <w:numPr>
                <w:ilvl w:val="3"/>
                <w:numId w:val="8"/>
              </w:numPr>
              <w:bidi w:val="0"/>
              <w:spacing w:after="0" w:line="240" w:lineRule="auto"/>
              <w:ind w:left="880"/>
              <w:rPr>
                <w:sz w:val="20"/>
                <w:szCs w:val="20"/>
              </w:rPr>
            </w:pPr>
            <w:r w:rsidRPr="000229E0">
              <w:rPr>
                <w:sz w:val="20"/>
                <w:szCs w:val="20"/>
              </w:rPr>
              <w:t>Date of the bidding session.</w:t>
            </w:r>
          </w:p>
          <w:p w14:paraId="7F7C808A" w14:textId="2D2313EE" w:rsidR="003151F7" w:rsidRPr="00ED14DA" w:rsidRDefault="00ED14DA" w:rsidP="003151F7">
            <w:pPr>
              <w:pStyle w:val="ListParagraph"/>
              <w:numPr>
                <w:ilvl w:val="3"/>
                <w:numId w:val="8"/>
              </w:numPr>
              <w:bidi w:val="0"/>
              <w:spacing w:after="0" w:line="240" w:lineRule="auto"/>
              <w:ind w:left="880"/>
              <w:rPr>
                <w:rFonts w:cstheme="minorHAnsi"/>
                <w:sz w:val="20"/>
                <w:szCs w:val="20"/>
              </w:rPr>
            </w:pPr>
            <w:r w:rsidRPr="00ED14DA">
              <w:rPr>
                <w:rFonts w:cstheme="minorHAnsi"/>
                <w:sz w:val="20"/>
                <w:szCs w:val="20"/>
              </w:rPr>
              <w:t xml:space="preserve">The </w:t>
            </w:r>
            <w:r w:rsidRPr="00ED14DA">
              <w:rPr>
                <w:rFonts w:eastAsia="Cambria" w:cstheme="minorHAnsi"/>
                <w:color w:val="000000"/>
                <w:sz w:val="20"/>
                <w:szCs w:val="20"/>
              </w:rPr>
              <w:t xml:space="preserve">technical envelope should include 3 complete soft copies on write protected CD/USB and 3 hardcopies of </w:t>
            </w:r>
            <w:r w:rsidRPr="00ED14DA">
              <w:rPr>
                <w:rFonts w:eastAsia="Cambria" w:cstheme="minorHAnsi"/>
                <w:b/>
                <w:bCs/>
                <w:color w:val="000000"/>
                <w:sz w:val="20"/>
                <w:szCs w:val="20"/>
                <w:u w:val="single"/>
              </w:rPr>
              <w:t>only</w:t>
            </w:r>
            <w:r w:rsidRPr="00ED14DA">
              <w:rPr>
                <w:rFonts w:eastAsia="Cambria" w:cstheme="minorHAnsi"/>
                <w:color w:val="000000"/>
                <w:sz w:val="20"/>
                <w:szCs w:val="20"/>
              </w:rPr>
              <w:t xml:space="preserve"> the cover page, the statement of compliance and the bid bond</w:t>
            </w:r>
          </w:p>
          <w:p w14:paraId="35C06A54" w14:textId="4F89F5B9" w:rsidR="00ED14DA" w:rsidRPr="00ED14DA" w:rsidRDefault="00ED14DA" w:rsidP="00ED14DA">
            <w:pPr>
              <w:pStyle w:val="ListParagraph"/>
              <w:numPr>
                <w:ilvl w:val="3"/>
                <w:numId w:val="8"/>
              </w:numPr>
              <w:bidi w:val="0"/>
              <w:spacing w:after="0" w:line="240" w:lineRule="auto"/>
              <w:ind w:left="880"/>
              <w:rPr>
                <w:rFonts w:cstheme="minorHAnsi"/>
                <w:sz w:val="20"/>
                <w:szCs w:val="20"/>
              </w:rPr>
            </w:pPr>
            <w:r w:rsidRPr="00ED14DA">
              <w:rPr>
                <w:rFonts w:eastAsia="Cambria" w:cstheme="minorHAnsi"/>
                <w:color w:val="000000"/>
                <w:sz w:val="20"/>
                <w:szCs w:val="20"/>
              </w:rPr>
              <w:t>The commercial envelope should include 3 complete hardcopies and 3 complete soft copies on write protected CD/USB</w:t>
            </w:r>
          </w:p>
          <w:p w14:paraId="268A8A08" w14:textId="7D64B4CF" w:rsidR="00E472C0" w:rsidRPr="00037EEC" w:rsidRDefault="00B63D0B" w:rsidP="00037EEC">
            <w:pPr>
              <w:pStyle w:val="NoSpacing"/>
              <w:numPr>
                <w:ilvl w:val="0"/>
                <w:numId w:val="32"/>
              </w:numPr>
              <w:ind w:left="345" w:hanging="345"/>
              <w:rPr>
                <w:rFonts w:asciiTheme="minorBidi" w:hAnsiTheme="minorBidi"/>
                <w:b/>
                <w:i/>
                <w:color w:val="000000" w:themeColor="text1"/>
                <w:sz w:val="16"/>
                <w:szCs w:val="16"/>
              </w:rPr>
            </w:pPr>
            <w:r w:rsidRPr="00037EEC">
              <w:rPr>
                <w:sz w:val="20"/>
                <w:szCs w:val="20"/>
              </w:rPr>
              <w:t xml:space="preserve">The two envelopes specified in paragraph (1) of this article shall </w:t>
            </w:r>
            <w:r w:rsidR="00E472C0" w:rsidRPr="00037EEC">
              <w:rPr>
                <w:sz w:val="20"/>
                <w:szCs w:val="20"/>
              </w:rPr>
              <w:t xml:space="preserve">  </w:t>
            </w:r>
            <w:r w:rsidRPr="00037EEC">
              <w:rPr>
                <w:sz w:val="20"/>
                <w:szCs w:val="20"/>
              </w:rPr>
              <w:t>be placed within a unified third</w:t>
            </w:r>
            <w:r w:rsidR="00E472C0" w:rsidRPr="00037EEC">
              <w:rPr>
                <w:sz w:val="20"/>
                <w:szCs w:val="20"/>
              </w:rPr>
              <w:t xml:space="preserve"> envelope,</w:t>
            </w:r>
            <w:r w:rsidR="00037EEC">
              <w:rPr>
                <w:sz w:val="20"/>
                <w:szCs w:val="20"/>
              </w:rPr>
              <w:t xml:space="preserve"> when</w:t>
            </w:r>
            <w:r w:rsidR="00E472C0" w:rsidRPr="00037EEC">
              <w:rPr>
                <w:sz w:val="20"/>
                <w:szCs w:val="20"/>
              </w:rPr>
              <w:t xml:space="preserve"> </w:t>
            </w:r>
            <w:r w:rsidRPr="00037EEC">
              <w:rPr>
                <w:sz w:val="20"/>
                <w:szCs w:val="20"/>
              </w:rPr>
              <w:t>submittin</w:t>
            </w:r>
            <w:r w:rsidR="00FB22CE" w:rsidRPr="00037EEC">
              <w:rPr>
                <w:sz w:val="20"/>
                <w:szCs w:val="20"/>
              </w:rPr>
              <w:t xml:space="preserve">g the sealed bid, addressed to </w:t>
            </w:r>
            <w:r w:rsidR="00E472C0" w:rsidRPr="00037EEC">
              <w:rPr>
                <w:rFonts w:asciiTheme="minorBidi" w:hAnsiTheme="minorBidi"/>
                <w:b/>
                <w:i/>
                <w:color w:val="000000" w:themeColor="text1"/>
                <w:sz w:val="16"/>
                <w:szCs w:val="16"/>
              </w:rPr>
              <w:t>Mobile Interim Company No.2 S.A.L.</w:t>
            </w:r>
          </w:p>
          <w:p w14:paraId="2BDE2C80"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055DEAF1"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7F0ADB1E" w14:textId="77777777" w:rsidR="00B63D0B" w:rsidRPr="00984C32" w:rsidRDefault="00E472C0" w:rsidP="00E472C0">
            <w:pPr>
              <w:pStyle w:val="ListParagraph"/>
              <w:bidi w:val="0"/>
              <w:spacing w:after="0" w:line="240" w:lineRule="auto"/>
              <w:ind w:left="379" w:firstLine="0"/>
              <w:rPr>
                <w:sz w:val="20"/>
                <w:szCs w:val="20"/>
              </w:rPr>
            </w:pPr>
            <w:r w:rsidRPr="00685754">
              <w:rPr>
                <w:rFonts w:asciiTheme="minorBidi" w:hAnsiTheme="minorBidi"/>
                <w:b/>
                <w:i/>
                <w:color w:val="000000" w:themeColor="text1"/>
                <w:sz w:val="16"/>
                <w:szCs w:val="16"/>
              </w:rPr>
              <w:t>Beirut, Lebanon</w:t>
            </w:r>
            <w:r w:rsidR="00B63D0B" w:rsidRPr="00984C32">
              <w:rPr>
                <w:sz w:val="20"/>
                <w:szCs w:val="20"/>
              </w:rPr>
              <w:t xml:space="preserve">. This third envelope should only mention the contract's subject and the specified date for its execution, written numerically as follows: </w:t>
            </w:r>
            <w:r w:rsidR="00B63D0B" w:rsidRPr="00037EEC">
              <w:rPr>
                <w:sz w:val="20"/>
                <w:szCs w:val="20"/>
              </w:rPr>
              <w:t>Day / Month / Year / Time.</w:t>
            </w:r>
            <w:r w:rsidR="00B63D0B" w:rsidRPr="00984C32">
              <w:rPr>
                <w:sz w:val="20"/>
                <w:szCs w:val="20"/>
              </w:rPr>
              <w:t xml:space="preserv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685754">
              <w:rPr>
                <w:rFonts w:asciiTheme="minorBidi" w:hAnsiTheme="minorBidi"/>
                <w:b/>
                <w:i/>
                <w:color w:val="000000" w:themeColor="text1"/>
                <w:sz w:val="16"/>
                <w:szCs w:val="16"/>
              </w:rPr>
              <w:t>Mobile Interim Company No.2 S.A.L.</w:t>
            </w:r>
          </w:p>
          <w:p w14:paraId="5E84F73F" w14:textId="77777777" w:rsidR="00B63D0B" w:rsidRPr="001054DA" w:rsidRDefault="00B63D0B" w:rsidP="00FB22CE">
            <w:pPr>
              <w:pStyle w:val="ListParagraph"/>
              <w:numPr>
                <w:ilvl w:val="0"/>
                <w:numId w:val="32"/>
              </w:numPr>
              <w:bidi w:val="0"/>
              <w:spacing w:after="0" w:line="240" w:lineRule="auto"/>
              <w:ind w:left="255"/>
              <w:rPr>
                <w:sz w:val="20"/>
                <w:szCs w:val="20"/>
              </w:rPr>
            </w:pPr>
            <w:r w:rsidRPr="001054DA">
              <w:rPr>
                <w:sz w:val="20"/>
                <w:szCs w:val="20"/>
              </w:rPr>
              <w:t xml:space="preserve">Bids should be sent either by regular or express mail or delivered in person directly to </w:t>
            </w:r>
          </w:p>
          <w:p w14:paraId="2E0E14B6"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Mobile Interim Company No.2 S.A.L.</w:t>
            </w:r>
          </w:p>
          <w:p w14:paraId="6D3D6860"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67DA180B"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34D950DD" w14:textId="77777777" w:rsidR="001054DA" w:rsidRPr="00984C32" w:rsidRDefault="001054DA" w:rsidP="001054DA">
            <w:pPr>
              <w:pStyle w:val="ListParagraph"/>
              <w:bidi w:val="0"/>
              <w:spacing w:after="0" w:line="240" w:lineRule="auto"/>
              <w:ind w:left="379" w:firstLine="0"/>
              <w:jc w:val="left"/>
              <w:rPr>
                <w:sz w:val="20"/>
                <w:szCs w:val="20"/>
                <w:highlight w:val="yellow"/>
              </w:rPr>
            </w:pPr>
            <w:r w:rsidRPr="00685754">
              <w:rPr>
                <w:rFonts w:asciiTheme="minorBidi" w:hAnsiTheme="minorBidi"/>
                <w:b/>
                <w:i/>
                <w:color w:val="000000" w:themeColor="text1"/>
                <w:sz w:val="16"/>
                <w:szCs w:val="16"/>
              </w:rPr>
              <w:t>Beirut, Lebanon</w:t>
            </w:r>
          </w:p>
          <w:p w14:paraId="0FFFF339"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69228960"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The </w:t>
            </w:r>
            <w:r w:rsidRPr="0075371D">
              <w:rPr>
                <w:sz w:val="20"/>
                <w:szCs w:val="20"/>
              </w:rPr>
              <w:t xml:space="preserve">Procuring </w:t>
            </w:r>
            <w:r>
              <w:rPr>
                <w:sz w:val="20"/>
                <w:szCs w:val="20"/>
              </w:rPr>
              <w:t>Entity</w:t>
            </w:r>
            <w:r w:rsidRPr="00984C32">
              <w:rPr>
                <w:sz w:val="20"/>
                <w:szCs w:val="20"/>
              </w:rPr>
              <w:t xml:space="preserve"> provides the bidder with a receipt indicating a serial number, along with the date and time of bid receipt.</w:t>
            </w:r>
          </w:p>
          <w:p w14:paraId="6CFD2680" w14:textId="77777777" w:rsidR="00B63D0B" w:rsidRPr="00984C32" w:rsidRDefault="00B63D0B" w:rsidP="00E472C0">
            <w:pPr>
              <w:pStyle w:val="ListParagraph"/>
              <w:numPr>
                <w:ilvl w:val="0"/>
                <w:numId w:val="32"/>
              </w:numPr>
              <w:bidi w:val="0"/>
              <w:spacing w:after="0" w:line="240" w:lineRule="auto"/>
              <w:rPr>
                <w:sz w:val="20"/>
                <w:szCs w:val="20"/>
              </w:rPr>
            </w:pPr>
            <w:r>
              <w:rPr>
                <w:sz w:val="20"/>
                <w:szCs w:val="20"/>
              </w:rPr>
              <w:t xml:space="preserve">The </w:t>
            </w:r>
            <w:r w:rsidRPr="0075371D">
              <w:rPr>
                <w:sz w:val="20"/>
                <w:szCs w:val="20"/>
              </w:rPr>
              <w:t xml:space="preserve">Procuring </w:t>
            </w:r>
            <w:r>
              <w:rPr>
                <w:sz w:val="20"/>
                <w:szCs w:val="20"/>
              </w:rPr>
              <w:t>Entity</w:t>
            </w:r>
            <w:r w:rsidRPr="00984C32">
              <w:rPr>
                <w:sz w:val="20"/>
                <w:szCs w:val="20"/>
              </w:rPr>
              <w:t xml:space="preserve"> </w:t>
            </w:r>
            <w:r>
              <w:rPr>
                <w:sz w:val="20"/>
                <w:szCs w:val="20"/>
              </w:rPr>
              <w:t>s</w:t>
            </w:r>
            <w:r w:rsidRPr="00984C32">
              <w:rPr>
                <w:sz w:val="20"/>
                <w:szCs w:val="20"/>
              </w:rPr>
              <w:t xml:space="preserve">hall maintain the bid's security, integrity, and confidentiality, ensuring that its content is not accessed </w:t>
            </w:r>
            <w:r w:rsidRPr="00984C32">
              <w:rPr>
                <w:sz w:val="20"/>
                <w:szCs w:val="20"/>
              </w:rPr>
              <w:lastRenderedPageBreak/>
              <w:t>except after opening it in accordance with the established procedures.</w:t>
            </w:r>
          </w:p>
          <w:p w14:paraId="46BAFBA7"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Any bid received by the </w:t>
            </w:r>
            <w:r w:rsidRPr="0075371D">
              <w:rPr>
                <w:sz w:val="20"/>
                <w:szCs w:val="20"/>
              </w:rPr>
              <w:t xml:space="preserve">Procuring </w:t>
            </w:r>
            <w:r>
              <w:rPr>
                <w:sz w:val="20"/>
                <w:szCs w:val="20"/>
              </w:rPr>
              <w:t>Entity</w:t>
            </w:r>
            <w:r w:rsidRPr="00984C32">
              <w:rPr>
                <w:sz w:val="20"/>
                <w:szCs w:val="20"/>
              </w:rPr>
              <w:t xml:space="preserve"> after the deadline for bid submission will not be opened; instead, it will be returned sealed to the submitting bidder.</w:t>
            </w:r>
          </w:p>
          <w:p w14:paraId="0E5518F4" w14:textId="77777777" w:rsidR="00B63D0B" w:rsidRDefault="00B63D0B" w:rsidP="00E472C0">
            <w:pPr>
              <w:pStyle w:val="ListParagraph"/>
              <w:numPr>
                <w:ilvl w:val="0"/>
                <w:numId w:val="32"/>
              </w:numPr>
              <w:bidi w:val="0"/>
              <w:spacing w:after="0" w:line="240" w:lineRule="auto"/>
              <w:rPr>
                <w:sz w:val="20"/>
                <w:szCs w:val="20"/>
              </w:rPr>
            </w:pPr>
            <w:r w:rsidRPr="00984C32">
              <w:rPr>
                <w:sz w:val="20"/>
                <w:szCs w:val="20"/>
              </w:rPr>
              <w:t>The bidder is not permitted to submit more than one bid, under the penalty of rejecting all their bids.</w:t>
            </w:r>
          </w:p>
          <w:p w14:paraId="71AAEF9A" w14:textId="77777777" w:rsidR="00B63D0B"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5B6D22B" w14:textId="25CDD630" w:rsidR="00B63D0B" w:rsidRPr="00ED14DA"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lastRenderedPageBreak/>
              <w:t>ضمان حسن التنفيذ (المادة 35 من قانون الشراء العام)</w:t>
            </w:r>
            <w:r w:rsidR="009D0ED2">
              <w:rPr>
                <w:rFonts w:ascii="Simplified Arabic" w:hAnsi="Simplified Arabic" w:cs="Simplified Arabic" w:hint="cs"/>
                <w:b w:val="0"/>
                <w:bCs/>
                <w:sz w:val="22"/>
                <w:szCs w:val="22"/>
                <w:rtl/>
              </w:rPr>
              <w:t xml:space="preserve"> </w:t>
            </w:r>
            <w:r w:rsidR="009D0ED2" w:rsidRPr="00B92108">
              <w:rPr>
                <w:rFonts w:ascii="Simplified Arabic" w:hAnsi="Simplified Arabic" w:cs="Simplified Arabic" w:hint="cs"/>
                <w:b w:val="0"/>
                <w:bCs/>
                <w:sz w:val="22"/>
                <w:szCs w:val="22"/>
                <w:shd w:val="clear" w:color="auto" w:fill="D9D9D9" w:themeFill="background1" w:themeFillShade="D9"/>
                <w:rtl/>
                <w:lang w:bidi="ar-LB"/>
              </w:rPr>
              <w:t>لكل مجموعة</w:t>
            </w:r>
          </w:p>
          <w:p w14:paraId="11A992C4" w14:textId="16D5142C" w:rsidR="00B63D0B" w:rsidRPr="00ED14DA" w:rsidRDefault="00B63D0B" w:rsidP="00A76A31">
            <w:pPr>
              <w:numPr>
                <w:ilvl w:val="0"/>
                <w:numId w:val="6"/>
              </w:numPr>
              <w:bidi/>
              <w:spacing w:line="276" w:lineRule="auto"/>
              <w:ind w:left="567" w:hanging="567"/>
              <w:jc w:val="both"/>
              <w:rPr>
                <w:rFonts w:ascii="Simplified Arabic" w:hAnsi="Simplified Arabic" w:cs="Simplified Arabic"/>
                <w:rtl/>
                <w:lang w:bidi="ar-LB"/>
              </w:rPr>
            </w:pPr>
            <w:bookmarkStart w:id="8" w:name="_heading=h.30j0zll" w:colFirst="0" w:colLast="0"/>
            <w:bookmarkEnd w:id="8"/>
            <w:r w:rsidRPr="00ED14DA">
              <w:rPr>
                <w:rFonts w:ascii="Simplified Arabic" w:hAnsi="Simplified Arabic" w:cs="Simplified Arabic"/>
                <w:rtl/>
              </w:rPr>
              <w:t xml:space="preserve">تحدد قيمة ضمان حسن التنفيذ </w:t>
            </w:r>
            <w:r w:rsidR="00A76A31">
              <w:rPr>
                <w:rFonts w:ascii="Simplified Arabic" w:hAnsi="Simplified Arabic" w:cs="Simplified Arabic" w:hint="cs"/>
                <w:rtl/>
              </w:rPr>
              <w:t>في الصفحة الصفحة الاولى</w:t>
            </w:r>
            <w:r w:rsidRPr="00ED14DA">
              <w:rPr>
                <w:rFonts w:ascii="Simplified Arabic" w:hAnsi="Simplified Arabic" w:cs="Simplified Arabic"/>
                <w:rtl/>
              </w:rPr>
              <w:t>.</w:t>
            </w:r>
          </w:p>
          <w:p w14:paraId="31702632"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36762076"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lang w:bidi="ar-LB"/>
              </w:rPr>
              <w:t xml:space="preserve">يبقى ضمان حسن التنفيذ مجمدًا طوال مدة التلزيم، ويُحسم منه مباشرةً وبدون سابق إنذار ما قد يترتب من </w:t>
            </w:r>
            <w:r w:rsidRPr="00ED14DA">
              <w:rPr>
                <w:rFonts w:ascii="Simplified Arabic" w:hAnsi="Simplified Arabic" w:cs="Simplified Arabic"/>
                <w:rtl/>
              </w:rPr>
              <w:t>غرامات أو مخالفات أو عطل أو ضرر يحدثه الملتزم إلى حين إيفائه بكامل الموجبات.</w:t>
            </w:r>
          </w:p>
          <w:p w14:paraId="6CC80F9A"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20B84C0" w14:textId="19C78166" w:rsidR="00B63D0B" w:rsidRDefault="00B63D0B" w:rsidP="00B63D0B">
            <w:pPr>
              <w:bidi/>
              <w:jc w:val="both"/>
              <w:rPr>
                <w:rFonts w:ascii="Simplified Arabic" w:hAnsi="Simplified Arabic" w:cs="Simplified Arabic"/>
              </w:rPr>
            </w:pPr>
          </w:p>
          <w:p w14:paraId="15BBDF87" w14:textId="637AFDBB" w:rsidR="002165AE" w:rsidRDefault="002165AE" w:rsidP="002165AE">
            <w:pPr>
              <w:bidi/>
              <w:jc w:val="both"/>
              <w:rPr>
                <w:rFonts w:ascii="Simplified Arabic" w:hAnsi="Simplified Arabic" w:cs="Simplified Arabic"/>
              </w:rPr>
            </w:pPr>
          </w:p>
          <w:p w14:paraId="0064D7EA" w14:textId="77777777" w:rsidR="002165AE" w:rsidRPr="00ED14DA" w:rsidRDefault="002165AE" w:rsidP="002165AE">
            <w:pPr>
              <w:bidi/>
              <w:jc w:val="both"/>
              <w:rPr>
                <w:rFonts w:ascii="Simplified Arabic" w:hAnsi="Simplified Arabic" w:cs="Simplified Arabic"/>
              </w:rPr>
            </w:pPr>
          </w:p>
          <w:p w14:paraId="1EF092B1"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9" w:name="_heading=h.1fob9te" w:colFirst="0" w:colLast="0"/>
            <w:bookmarkEnd w:id="9"/>
            <w:r w:rsidRPr="00ED14DA">
              <w:rPr>
                <w:rFonts w:ascii="Simplified Arabic" w:hAnsi="Simplified Arabic" w:cs="Simplified Arabic"/>
                <w:b w:val="0"/>
                <w:bCs/>
                <w:sz w:val="22"/>
                <w:szCs w:val="22"/>
                <w:rtl/>
              </w:rPr>
              <w:lastRenderedPageBreak/>
              <w:t>طريقة دفع الضمانات (المادة 36 من قانون الشراء العام)</w:t>
            </w:r>
          </w:p>
          <w:p w14:paraId="0E385B15" w14:textId="7374D758" w:rsidR="00B63D0B" w:rsidRPr="00ED14DA" w:rsidRDefault="00B63D0B" w:rsidP="00A11877">
            <w:pPr>
              <w:pStyle w:val="ListParagraph"/>
              <w:numPr>
                <w:ilvl w:val="3"/>
                <w:numId w:val="10"/>
              </w:numPr>
              <w:spacing w:line="240" w:lineRule="auto"/>
              <w:ind w:left="396"/>
              <w:rPr>
                <w:rFonts w:ascii="Simplified Arabic" w:hAnsi="Simplified Arabic" w:cs="Simplified Arabic"/>
                <w:b/>
              </w:rPr>
            </w:pPr>
            <w:r w:rsidRPr="00ED14DA">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ED14DA">
              <w:rPr>
                <w:rFonts w:hint="cs"/>
                <w:b/>
                <w:bCs/>
                <w:i/>
                <w:iCs/>
                <w:sz w:val="16"/>
                <w:szCs w:val="16"/>
                <w:rtl/>
                <w:lang w:bidi="ar-LB"/>
              </w:rPr>
              <w:t>شركة موبايل انتريم كومباني رقم 2 ش.م.ل.</w:t>
            </w:r>
            <w:r w:rsidR="002D268A" w:rsidRPr="00ED14DA">
              <w:rPr>
                <w:b/>
                <w:bCs/>
                <w:i/>
                <w:iCs/>
                <w:sz w:val="16"/>
                <w:szCs w:val="16"/>
                <w:lang w:bidi="ar-LB"/>
              </w:rPr>
              <w:t xml:space="preserve"> </w:t>
            </w:r>
            <w:r w:rsidRPr="00ED14DA">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ED14DA">
              <w:rPr>
                <w:rFonts w:hint="cs"/>
                <w:b/>
                <w:bCs/>
                <w:i/>
                <w:iCs/>
                <w:sz w:val="16"/>
                <w:szCs w:val="16"/>
                <w:rtl/>
                <w:lang w:bidi="ar-LB"/>
              </w:rPr>
              <w:t>شركة موبايل انتريم كومباني رقم 2 ش.م.ل.</w:t>
            </w:r>
          </w:p>
          <w:p w14:paraId="230AF2BF" w14:textId="77777777" w:rsidR="00B63D0B" w:rsidRPr="00ED14DA" w:rsidRDefault="00B63D0B" w:rsidP="00B63D0B">
            <w:pPr>
              <w:pStyle w:val="ListParagraph"/>
              <w:numPr>
                <w:ilvl w:val="3"/>
                <w:numId w:val="10"/>
              </w:numPr>
              <w:spacing w:after="0" w:line="240" w:lineRule="auto"/>
              <w:ind w:left="396"/>
              <w:rPr>
                <w:rFonts w:ascii="Simplified Arabic" w:hAnsi="Simplified Arabic" w:cs="Simplified Arabic"/>
                <w:b/>
              </w:rPr>
            </w:pPr>
            <w:r w:rsidRPr="00ED14DA">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14:paraId="3DEB0D29" w14:textId="77777777" w:rsidR="003151F7" w:rsidRPr="00ED14DA" w:rsidRDefault="003151F7" w:rsidP="003151F7">
            <w:pPr>
              <w:jc w:val="both"/>
              <w:rPr>
                <w:sz w:val="20"/>
                <w:szCs w:val="20"/>
              </w:rPr>
            </w:pPr>
          </w:p>
          <w:p w14:paraId="561302E0" w14:textId="7B3F13E4" w:rsidR="003151F7" w:rsidRPr="00ED14DA" w:rsidRDefault="003151F7" w:rsidP="003151F7">
            <w:pPr>
              <w:jc w:val="both"/>
              <w:rPr>
                <w:sz w:val="20"/>
                <w:szCs w:val="20"/>
              </w:rPr>
            </w:pPr>
            <w:r w:rsidRPr="00ED14DA">
              <w:rPr>
                <w:sz w:val="20"/>
                <w:szCs w:val="20"/>
              </w:rPr>
              <w:t>The Bid Bond can be paid in cash in 2 options:</w:t>
            </w:r>
          </w:p>
          <w:p w14:paraId="3262255D" w14:textId="77777777" w:rsidR="003151F7" w:rsidRPr="00ED14DA" w:rsidRDefault="003151F7" w:rsidP="003151F7">
            <w:pPr>
              <w:jc w:val="both"/>
              <w:rPr>
                <w:sz w:val="20"/>
                <w:szCs w:val="20"/>
              </w:rPr>
            </w:pPr>
          </w:p>
          <w:p w14:paraId="7A404064" w14:textId="77777777" w:rsidR="003151F7" w:rsidRPr="00ED14DA" w:rsidRDefault="003151F7" w:rsidP="003151F7">
            <w:pPr>
              <w:pStyle w:val="ListParagraph"/>
              <w:numPr>
                <w:ilvl w:val="0"/>
                <w:numId w:val="56"/>
              </w:numPr>
              <w:bidi w:val="0"/>
              <w:spacing w:after="0" w:line="240" w:lineRule="auto"/>
              <w:rPr>
                <w:sz w:val="20"/>
                <w:szCs w:val="20"/>
              </w:rPr>
            </w:pPr>
            <w:r w:rsidRPr="00ED14DA">
              <w:rPr>
                <w:sz w:val="20"/>
                <w:szCs w:val="20"/>
              </w:rPr>
              <w:t xml:space="preserve">Option 1: If you wish to deposit the amount, in cash, at our Bank. Kindly contact Mr. Georges Al Achkar </w:t>
            </w:r>
            <w:hyperlink r:id="rId9" w:history="1">
              <w:r w:rsidRPr="00ED14DA">
                <w:rPr>
                  <w:rStyle w:val="Hyperlink"/>
                  <w:rFonts w:eastAsiaTheme="majorEastAsia"/>
                  <w:sz w:val="20"/>
                  <w:szCs w:val="20"/>
                </w:rPr>
                <w:t>g.alachkar@touch.com.lb</w:t>
              </w:r>
            </w:hyperlink>
            <w:r w:rsidRPr="00ED14DA">
              <w:rPr>
                <w:sz w:val="20"/>
                <w:szCs w:val="20"/>
              </w:rPr>
              <w:t xml:space="preserve"> on (03) 792268 to get all the needed details prior the submission deadline of the RFP.</w:t>
            </w:r>
          </w:p>
          <w:p w14:paraId="0DF333D8" w14:textId="77777777" w:rsidR="003151F7" w:rsidRPr="00ED14DA" w:rsidRDefault="003151F7" w:rsidP="003151F7">
            <w:pPr>
              <w:pStyle w:val="ListParagraph"/>
              <w:numPr>
                <w:ilvl w:val="0"/>
                <w:numId w:val="56"/>
              </w:numPr>
              <w:bidi w:val="0"/>
              <w:spacing w:after="0" w:line="240" w:lineRule="auto"/>
              <w:rPr>
                <w:sz w:val="20"/>
                <w:szCs w:val="20"/>
              </w:rPr>
            </w:pPr>
            <w:r w:rsidRPr="00ED14DA">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46188E28" w14:textId="77777777" w:rsidR="003151F7" w:rsidRPr="00ED14DA" w:rsidRDefault="003151F7" w:rsidP="003151F7">
            <w:pPr>
              <w:rPr>
                <w:sz w:val="20"/>
                <w:szCs w:val="20"/>
              </w:rPr>
            </w:pPr>
          </w:p>
          <w:p w14:paraId="37126036" w14:textId="77777777" w:rsidR="003151F7" w:rsidRPr="00ED14DA" w:rsidRDefault="003151F7" w:rsidP="003151F7">
            <w:pPr>
              <w:rPr>
                <w:sz w:val="20"/>
                <w:szCs w:val="20"/>
              </w:rPr>
            </w:pPr>
            <w:r w:rsidRPr="00ED14DA">
              <w:rPr>
                <w:sz w:val="20"/>
                <w:szCs w:val="20"/>
              </w:rPr>
              <w:t>Contact: Mr. Georges Al Achkar</w:t>
            </w:r>
          </w:p>
          <w:p w14:paraId="5701BCA0" w14:textId="77777777" w:rsidR="003151F7" w:rsidRPr="00ED14DA"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ED14DA" w14:paraId="7F69A296" w14:textId="77777777"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AE2B20" w14:textId="77777777" w:rsidR="003151F7" w:rsidRPr="00ED14DA" w:rsidRDefault="003151F7" w:rsidP="003151F7">
                  <w:pPr>
                    <w:spacing w:line="276" w:lineRule="auto"/>
                    <w:rPr>
                      <w:sz w:val="20"/>
                      <w:szCs w:val="20"/>
                    </w:rPr>
                  </w:pPr>
                  <w:r w:rsidRPr="00ED14DA">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B96522" w14:textId="77777777" w:rsidR="003151F7" w:rsidRPr="00ED14DA" w:rsidRDefault="003151F7" w:rsidP="003151F7">
                  <w:pPr>
                    <w:spacing w:line="276" w:lineRule="auto"/>
                    <w:jc w:val="center"/>
                    <w:rPr>
                      <w:sz w:val="20"/>
                      <w:szCs w:val="20"/>
                    </w:rPr>
                  </w:pPr>
                  <w:proofErr w:type="spellStart"/>
                  <w:r w:rsidRPr="00ED14DA">
                    <w:rPr>
                      <w:sz w:val="20"/>
                      <w:szCs w:val="20"/>
                    </w:rPr>
                    <w:t>Bankmed</w:t>
                  </w:r>
                  <w:proofErr w:type="spellEnd"/>
                  <w:r w:rsidRPr="00ED14DA">
                    <w:rPr>
                      <w:sz w:val="20"/>
                      <w:szCs w:val="20"/>
                    </w:rPr>
                    <w:t xml:space="preserve"> SAL</w:t>
                  </w:r>
                </w:p>
              </w:tc>
            </w:tr>
            <w:tr w:rsidR="003151F7" w:rsidRPr="00ED14DA" w14:paraId="0DC1F1AE"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8F6183" w14:textId="77777777" w:rsidR="003151F7" w:rsidRPr="00ED14DA" w:rsidRDefault="003151F7" w:rsidP="003151F7">
                  <w:pPr>
                    <w:spacing w:line="276" w:lineRule="auto"/>
                    <w:rPr>
                      <w:sz w:val="20"/>
                      <w:szCs w:val="20"/>
                    </w:rPr>
                  </w:pPr>
                  <w:r w:rsidRPr="00ED14DA">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9C8C60" w14:textId="77777777" w:rsidR="003151F7" w:rsidRPr="00ED14DA" w:rsidRDefault="003151F7" w:rsidP="003151F7">
                  <w:pPr>
                    <w:spacing w:line="276" w:lineRule="auto"/>
                    <w:jc w:val="center"/>
                    <w:rPr>
                      <w:sz w:val="20"/>
                      <w:szCs w:val="20"/>
                    </w:rPr>
                  </w:pPr>
                  <w:r w:rsidRPr="00ED14DA">
                    <w:rPr>
                      <w:sz w:val="20"/>
                      <w:szCs w:val="20"/>
                    </w:rPr>
                    <w:t>Foch Branch</w:t>
                  </w:r>
                </w:p>
              </w:tc>
            </w:tr>
            <w:tr w:rsidR="003151F7" w:rsidRPr="00ED14DA" w14:paraId="7ACC7588"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615987" w14:textId="77777777" w:rsidR="003151F7" w:rsidRPr="00ED14DA" w:rsidRDefault="003151F7" w:rsidP="003151F7">
                  <w:pPr>
                    <w:spacing w:line="276" w:lineRule="auto"/>
                    <w:rPr>
                      <w:sz w:val="20"/>
                      <w:szCs w:val="20"/>
                    </w:rPr>
                  </w:pPr>
                  <w:r w:rsidRPr="00ED14DA">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B48E87" w14:textId="77777777" w:rsidR="003151F7" w:rsidRPr="00ED14DA" w:rsidRDefault="003151F7" w:rsidP="003151F7">
                  <w:pPr>
                    <w:spacing w:line="276" w:lineRule="auto"/>
                    <w:jc w:val="center"/>
                    <w:rPr>
                      <w:sz w:val="20"/>
                      <w:szCs w:val="20"/>
                    </w:rPr>
                  </w:pPr>
                  <w:r w:rsidRPr="00ED14DA">
                    <w:rPr>
                      <w:sz w:val="20"/>
                      <w:szCs w:val="20"/>
                    </w:rPr>
                    <w:t>Mobile Interim Company No.2 (MIC2) S.A.L</w:t>
                  </w:r>
                </w:p>
              </w:tc>
            </w:tr>
            <w:tr w:rsidR="003151F7" w:rsidRPr="00ED14DA" w14:paraId="65B9D162" w14:textId="77777777"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C5CDDB" w14:textId="77777777" w:rsidR="003151F7" w:rsidRPr="00ED14DA" w:rsidRDefault="003151F7" w:rsidP="003151F7">
                  <w:pPr>
                    <w:spacing w:line="276" w:lineRule="auto"/>
                    <w:rPr>
                      <w:sz w:val="20"/>
                      <w:szCs w:val="20"/>
                    </w:rPr>
                  </w:pPr>
                  <w:r w:rsidRPr="00ED14DA">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71052" w14:textId="6D667A8D" w:rsidR="003151F7" w:rsidRPr="00ED14DA" w:rsidRDefault="003151F7" w:rsidP="00C2698C">
                  <w:pPr>
                    <w:spacing w:line="276" w:lineRule="auto"/>
                    <w:jc w:val="center"/>
                    <w:rPr>
                      <w:sz w:val="20"/>
                      <w:szCs w:val="20"/>
                    </w:rPr>
                  </w:pPr>
                  <w:r w:rsidRPr="00ED14DA">
                    <w:rPr>
                      <w:sz w:val="20"/>
                      <w:szCs w:val="20"/>
                    </w:rPr>
                    <w:t xml:space="preserve">Beirut Central Building, Plot No. 1526, </w:t>
                  </w:r>
                  <w:proofErr w:type="spellStart"/>
                  <w:r w:rsidRPr="00ED14DA">
                    <w:rPr>
                      <w:sz w:val="20"/>
                      <w:szCs w:val="20"/>
                    </w:rPr>
                    <w:t>Bashoura</w:t>
                  </w:r>
                  <w:proofErr w:type="spellEnd"/>
                  <w:r w:rsidRPr="00ED14DA">
                    <w:rPr>
                      <w:sz w:val="20"/>
                      <w:szCs w:val="20"/>
                    </w:rPr>
                    <w:t>, Bloc B, Fouad Chehab Avenue P.O. Box 175051</w:t>
                  </w:r>
                </w:p>
              </w:tc>
            </w:tr>
            <w:tr w:rsidR="003151F7" w:rsidRPr="00ED14DA" w14:paraId="0F9C9915"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A29444" w14:textId="77777777" w:rsidR="003151F7" w:rsidRPr="00ED14DA" w:rsidRDefault="003151F7" w:rsidP="003151F7">
                  <w:pPr>
                    <w:bidi/>
                    <w:spacing w:line="276" w:lineRule="auto"/>
                    <w:jc w:val="right"/>
                    <w:rPr>
                      <w:sz w:val="20"/>
                      <w:szCs w:val="20"/>
                    </w:rPr>
                  </w:pPr>
                  <w:r w:rsidRPr="00ED14DA">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1EAB41" w14:textId="77777777" w:rsidR="003151F7" w:rsidRPr="00ED14DA" w:rsidRDefault="003151F7" w:rsidP="003151F7">
                  <w:pPr>
                    <w:bidi/>
                    <w:spacing w:line="276" w:lineRule="auto"/>
                    <w:jc w:val="center"/>
                    <w:rPr>
                      <w:sz w:val="20"/>
                      <w:szCs w:val="20"/>
                    </w:rPr>
                  </w:pPr>
                  <w:r w:rsidRPr="00ED14DA">
                    <w:rPr>
                      <w:sz w:val="20"/>
                      <w:szCs w:val="20"/>
                      <w:rtl/>
                    </w:rPr>
                    <w:t>حساب جاري</w:t>
                  </w:r>
                </w:p>
              </w:tc>
            </w:tr>
            <w:tr w:rsidR="003151F7" w:rsidRPr="00ED14DA" w14:paraId="57889C61"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A98483" w14:textId="77777777" w:rsidR="003151F7" w:rsidRPr="00ED14DA" w:rsidRDefault="003151F7" w:rsidP="003151F7">
                  <w:pPr>
                    <w:spacing w:line="276" w:lineRule="auto"/>
                    <w:rPr>
                      <w:sz w:val="20"/>
                      <w:szCs w:val="20"/>
                    </w:rPr>
                  </w:pPr>
                  <w:r w:rsidRPr="00ED14DA">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4D4CD0" w14:textId="77777777" w:rsidR="003151F7" w:rsidRPr="00ED14DA" w:rsidRDefault="003151F7" w:rsidP="003151F7">
                  <w:pPr>
                    <w:spacing w:line="276" w:lineRule="auto"/>
                    <w:jc w:val="center"/>
                    <w:rPr>
                      <w:sz w:val="20"/>
                      <w:szCs w:val="20"/>
                    </w:rPr>
                  </w:pPr>
                  <w:r w:rsidRPr="00ED14DA">
                    <w:rPr>
                      <w:sz w:val="20"/>
                      <w:szCs w:val="20"/>
                    </w:rPr>
                    <w:t>Current Accounts</w:t>
                  </w:r>
                </w:p>
              </w:tc>
            </w:tr>
            <w:tr w:rsidR="003151F7" w:rsidRPr="00ED14DA" w14:paraId="48DCDD07"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E426C2" w14:textId="77777777" w:rsidR="003151F7" w:rsidRPr="00ED14DA" w:rsidRDefault="003151F7" w:rsidP="003151F7">
                  <w:pPr>
                    <w:spacing w:line="276" w:lineRule="auto"/>
                    <w:rPr>
                      <w:sz w:val="20"/>
                      <w:szCs w:val="20"/>
                      <w:rtl/>
                    </w:rPr>
                  </w:pPr>
                  <w:r w:rsidRPr="00ED14DA">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AF9B13" w14:textId="77777777" w:rsidR="003151F7" w:rsidRPr="00ED14DA" w:rsidRDefault="003151F7" w:rsidP="003151F7">
                  <w:pPr>
                    <w:spacing w:line="276" w:lineRule="auto"/>
                    <w:jc w:val="center"/>
                    <w:rPr>
                      <w:sz w:val="20"/>
                      <w:szCs w:val="20"/>
                      <w:rtl/>
                    </w:rPr>
                  </w:pPr>
                  <w:r w:rsidRPr="00ED14DA">
                    <w:rPr>
                      <w:sz w:val="20"/>
                      <w:szCs w:val="20"/>
                    </w:rPr>
                    <w:t>02400X0196940001</w:t>
                  </w:r>
                </w:p>
              </w:tc>
            </w:tr>
            <w:tr w:rsidR="003151F7" w:rsidRPr="00ED14DA" w14:paraId="76D5A940"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182711" w14:textId="77777777" w:rsidR="003151F7" w:rsidRPr="00ED14DA" w:rsidRDefault="003151F7" w:rsidP="003151F7">
                  <w:pPr>
                    <w:spacing w:line="276" w:lineRule="auto"/>
                    <w:rPr>
                      <w:sz w:val="20"/>
                      <w:szCs w:val="20"/>
                    </w:rPr>
                  </w:pPr>
                  <w:r w:rsidRPr="00ED14DA">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9F99A2" w14:textId="77777777" w:rsidR="003151F7" w:rsidRPr="00ED14DA" w:rsidRDefault="003151F7" w:rsidP="003151F7">
                  <w:pPr>
                    <w:spacing w:line="276" w:lineRule="auto"/>
                    <w:jc w:val="center"/>
                    <w:rPr>
                      <w:sz w:val="20"/>
                      <w:szCs w:val="20"/>
                    </w:rPr>
                  </w:pPr>
                  <w:r w:rsidRPr="00ED14DA">
                    <w:rPr>
                      <w:sz w:val="20"/>
                      <w:szCs w:val="20"/>
                    </w:rPr>
                    <w:t>LB45 0022 0000 0240 0X01 9694 0001</w:t>
                  </w:r>
                </w:p>
              </w:tc>
            </w:tr>
            <w:tr w:rsidR="003151F7" w:rsidRPr="00ED14DA" w14:paraId="07B30E7A"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CAEE70" w14:textId="77777777" w:rsidR="003151F7" w:rsidRPr="00ED14DA" w:rsidRDefault="003151F7" w:rsidP="003151F7">
                  <w:pPr>
                    <w:spacing w:line="276" w:lineRule="auto"/>
                    <w:rPr>
                      <w:sz w:val="20"/>
                      <w:szCs w:val="20"/>
                    </w:rPr>
                  </w:pPr>
                  <w:r w:rsidRPr="00ED14DA">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2A37FE" w14:textId="77777777" w:rsidR="003151F7" w:rsidRPr="00ED14DA" w:rsidRDefault="003151F7" w:rsidP="003151F7">
                  <w:pPr>
                    <w:spacing w:line="276" w:lineRule="auto"/>
                    <w:jc w:val="center"/>
                    <w:rPr>
                      <w:sz w:val="20"/>
                      <w:szCs w:val="20"/>
                    </w:rPr>
                  </w:pPr>
                  <w:r w:rsidRPr="00ED14DA">
                    <w:rPr>
                      <w:sz w:val="20"/>
                      <w:szCs w:val="20"/>
                    </w:rPr>
                    <w:t>MEDLLBBX</w:t>
                  </w:r>
                </w:p>
              </w:tc>
            </w:tr>
          </w:tbl>
          <w:p w14:paraId="760F531D" w14:textId="77777777" w:rsidR="00B63D0B" w:rsidRPr="002165AE" w:rsidRDefault="00B63D0B" w:rsidP="002165AE">
            <w:pPr>
              <w:bidi/>
              <w:rPr>
                <w:rFonts w:ascii="Simplified Arabic" w:hAnsi="Simplified Arabic" w:cs="Simplified Arabic"/>
                <w:b/>
              </w:rPr>
            </w:pPr>
          </w:p>
          <w:p w14:paraId="44F4758C"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t xml:space="preserve">تقديم العروض </w:t>
            </w:r>
          </w:p>
          <w:p w14:paraId="714E58FE"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يوضع العرض ضمن غلافَين مختومَين يتضمن الأول الوثائق والمستندات المطلوبة في البند (أولًا) من المادة </w:t>
            </w:r>
            <w:r w:rsidRPr="00ED14DA">
              <w:rPr>
                <w:rFonts w:ascii="Simplified Arabic" w:eastAsia="Cambria" w:hAnsi="Simplified Arabic" w:cs="Simplified Arabic"/>
                <w:color w:val="000000"/>
                <w:rtl/>
                <w:lang w:bidi="ar-LB"/>
              </w:rPr>
              <w:t>الرابعة</w:t>
            </w:r>
            <w:r w:rsidRPr="00ED14DA">
              <w:rPr>
                <w:rFonts w:ascii="Simplified Arabic" w:eastAsia="Cambria" w:hAnsi="Simplified Arabic" w:cs="Simplified Arabic"/>
                <w:color w:val="000000"/>
                <w:rtl/>
              </w:rPr>
              <w:t xml:space="preserve"> أعلاه، ويتضمن الثاني الغلاف رقم (2) بيان الأسعار كما هو مطلوب في البند (ثانيًا) من المادة الرابعة أعلاه، ويذكر على ظاهر كل غلاف:</w:t>
            </w:r>
          </w:p>
          <w:p w14:paraId="65B90002" w14:textId="403C8643"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الغلاف رقم ( </w:t>
            </w:r>
            <w:r w:rsidR="00ED14DA" w:rsidRPr="00ED14DA">
              <w:rPr>
                <w:rFonts w:ascii="Simplified Arabic" w:eastAsia="Cambria" w:hAnsi="Simplified Arabic" w:cs="Simplified Arabic"/>
                <w:color w:val="000000"/>
              </w:rPr>
              <w:t>…</w:t>
            </w:r>
            <w:r w:rsidRPr="00ED14DA">
              <w:rPr>
                <w:rFonts w:ascii="Simplified Arabic" w:eastAsia="Cambria" w:hAnsi="Simplified Arabic" w:cs="Simplified Arabic"/>
                <w:color w:val="000000"/>
                <w:rtl/>
              </w:rPr>
              <w:t>)</w:t>
            </w:r>
          </w:p>
          <w:p w14:paraId="054230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 اسم العارض وختمه. </w:t>
            </w:r>
          </w:p>
          <w:p w14:paraId="575548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محتوياته </w:t>
            </w:r>
          </w:p>
          <w:p w14:paraId="7DD522D9"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موضوع الصفقة </w:t>
            </w:r>
          </w:p>
          <w:p w14:paraId="06AA3ABA" w14:textId="641D019C" w:rsidR="00FA2E9F" w:rsidRPr="00ED14DA"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تاريخ جلسة التلزيم</w:t>
            </w:r>
          </w:p>
          <w:p w14:paraId="47D398A2" w14:textId="114DB3CE" w:rsidR="003151F7" w:rsidRPr="00ED14DA"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ED14DA">
              <w:rPr>
                <w:rFonts w:eastAsia="Cambria" w:cstheme="minorHAnsi"/>
                <w:color w:val="000000"/>
                <w:sz w:val="20"/>
                <w:szCs w:val="20"/>
              </w:rPr>
              <w:t xml:space="preserve">The technical envelope should include 3 complete soft copies on write protected CD/USB and 3 hardcopies of </w:t>
            </w:r>
            <w:r w:rsidRPr="00ED14DA">
              <w:rPr>
                <w:rFonts w:eastAsia="Cambria" w:cstheme="minorHAnsi"/>
                <w:b/>
                <w:bCs/>
                <w:color w:val="000000"/>
                <w:sz w:val="20"/>
                <w:szCs w:val="20"/>
                <w:u w:val="single"/>
              </w:rPr>
              <w:t>only</w:t>
            </w:r>
            <w:r w:rsidRPr="00ED14DA">
              <w:rPr>
                <w:rFonts w:eastAsia="Cambria" w:cstheme="minorHAnsi"/>
                <w:color w:val="000000"/>
                <w:sz w:val="20"/>
                <w:szCs w:val="20"/>
              </w:rPr>
              <w:t xml:space="preserve"> the cover page, the statement of compliance and the bid bond</w:t>
            </w:r>
          </w:p>
          <w:p w14:paraId="1C28CD3A" w14:textId="662A1034" w:rsidR="00FA2E9F" w:rsidRPr="00ED14DA"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ED14DA">
              <w:rPr>
                <w:rFonts w:eastAsia="Cambria" w:cstheme="minorHAnsi"/>
                <w:color w:val="000000"/>
                <w:sz w:val="20"/>
                <w:szCs w:val="20"/>
              </w:rPr>
              <w:t xml:space="preserve">The commercial envelope should include 3 </w:t>
            </w:r>
            <w:r w:rsidR="003151F7" w:rsidRPr="00ED14DA">
              <w:rPr>
                <w:rFonts w:eastAsia="Cambria" w:cstheme="minorHAnsi"/>
                <w:color w:val="000000"/>
                <w:sz w:val="20"/>
                <w:szCs w:val="20"/>
              </w:rPr>
              <w:t xml:space="preserve">complete </w:t>
            </w:r>
            <w:r w:rsidRPr="00ED14DA">
              <w:rPr>
                <w:rFonts w:eastAsia="Cambria" w:cstheme="minorHAnsi"/>
                <w:color w:val="000000"/>
                <w:sz w:val="20"/>
                <w:szCs w:val="20"/>
              </w:rPr>
              <w:t xml:space="preserve">hardcopies and 3 </w:t>
            </w:r>
            <w:r w:rsidR="003151F7" w:rsidRPr="00ED14DA">
              <w:rPr>
                <w:rFonts w:eastAsia="Cambria" w:cstheme="minorHAnsi"/>
                <w:color w:val="000000"/>
                <w:sz w:val="20"/>
                <w:szCs w:val="20"/>
              </w:rPr>
              <w:t xml:space="preserve">complete </w:t>
            </w:r>
            <w:r w:rsidRPr="00ED14DA">
              <w:rPr>
                <w:rFonts w:eastAsia="Cambria" w:cstheme="minorHAnsi"/>
                <w:color w:val="000000"/>
                <w:sz w:val="20"/>
                <w:szCs w:val="20"/>
              </w:rPr>
              <w:t>soft copies on write protected CD/USB</w:t>
            </w:r>
          </w:p>
          <w:p w14:paraId="66FC9148" w14:textId="4463402C" w:rsidR="00B63D0B" w:rsidRPr="00ED14DA"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w:t>
            </w:r>
            <w:r w:rsidRPr="00D855C7">
              <w:rPr>
                <w:rFonts w:ascii="Simplified Arabic" w:eastAsia="Cambria" w:hAnsi="Simplified Arabic" w:cs="Simplified Arabic"/>
                <w:b/>
                <w:bCs/>
                <w:color w:val="000000"/>
                <w:rtl/>
              </w:rPr>
              <w:t xml:space="preserve"> </w:t>
            </w:r>
            <w:r w:rsidR="00E472C0" w:rsidRPr="00D855C7">
              <w:rPr>
                <w:rFonts w:ascii="Simplified Arabic" w:eastAsia="Cambria" w:hAnsi="Simplified Arabic" w:cs="Simplified Arabic" w:hint="cs"/>
                <w:b/>
                <w:bCs/>
                <w:color w:val="000000"/>
                <w:rtl/>
              </w:rPr>
              <w:t>شركة موبايل انتريم كومباني رقم 2 ش.م.ل.</w:t>
            </w:r>
          </w:p>
          <w:p w14:paraId="025E5DBD" w14:textId="77777777" w:rsidR="00B63D0B" w:rsidRPr="00ED14DA"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14:paraId="793EC252" w14:textId="60811352" w:rsidR="00E472C0" w:rsidRPr="00D855C7" w:rsidRDefault="00E472C0" w:rsidP="002165AE">
            <w:pPr>
              <w:bidi/>
              <w:spacing w:line="276" w:lineRule="auto"/>
              <w:jc w:val="both"/>
              <w:rPr>
                <w:rFonts w:ascii="Simplified Arabic" w:eastAsia="Cambria" w:hAnsi="Simplified Arabic" w:cs="Simplified Arabic"/>
                <w:b/>
                <w:bCs/>
                <w:color w:val="000000"/>
              </w:rPr>
            </w:pPr>
            <w:r w:rsidRPr="00D855C7">
              <w:rPr>
                <w:rFonts w:ascii="Simplified Arabic" w:eastAsia="Cambria" w:hAnsi="Simplified Arabic" w:cs="Simplified Arabic" w:hint="cs"/>
                <w:b/>
                <w:bCs/>
                <w:color w:val="000000"/>
                <w:rtl/>
              </w:rPr>
              <w:t>بيروت</w:t>
            </w:r>
            <w:r w:rsidRPr="00D855C7">
              <w:rPr>
                <w:rFonts w:ascii="Simplified Arabic" w:eastAsia="Cambria" w:hAnsi="Simplified Arabic" w:cs="Simplified Arabic"/>
                <w:b/>
                <w:bCs/>
                <w:color w:val="000000"/>
                <w:rtl/>
              </w:rPr>
              <w:t>،</w:t>
            </w:r>
            <w:r w:rsidRPr="00D855C7">
              <w:rPr>
                <w:rFonts w:ascii="Simplified Arabic" w:eastAsia="Cambria" w:hAnsi="Simplified Arabic" w:cs="Simplified Arabic" w:hint="cs"/>
                <w:b/>
                <w:bCs/>
                <w:color w:val="000000"/>
                <w:rtl/>
              </w:rPr>
              <w:t xml:space="preserve"> الباشورة</w:t>
            </w:r>
            <w:r w:rsidRPr="00D855C7">
              <w:rPr>
                <w:rFonts w:ascii="Simplified Arabic" w:eastAsia="Cambria" w:hAnsi="Simplified Arabic" w:cs="Simplified Arabic"/>
                <w:b/>
                <w:bCs/>
                <w:color w:val="000000"/>
                <w:rtl/>
              </w:rPr>
              <w:t>،</w:t>
            </w:r>
            <w:r w:rsidRPr="00D855C7">
              <w:rPr>
                <w:rFonts w:ascii="Simplified Arabic" w:eastAsia="Cambria" w:hAnsi="Simplified Arabic" w:cs="Simplified Arabic" w:hint="cs"/>
                <w:b/>
                <w:bCs/>
                <w:color w:val="000000"/>
                <w:rtl/>
              </w:rPr>
              <w:t xml:space="preserve"> جادة فؤاد شهاب</w:t>
            </w:r>
            <w:r w:rsidRPr="00D855C7">
              <w:rPr>
                <w:rFonts w:ascii="Simplified Arabic" w:eastAsia="Cambria" w:hAnsi="Simplified Arabic" w:cs="Simplified Arabic"/>
                <w:b/>
                <w:bCs/>
                <w:color w:val="000000"/>
                <w:rtl/>
              </w:rPr>
              <w:t>،</w:t>
            </w:r>
            <w:r w:rsidRPr="00D855C7">
              <w:rPr>
                <w:rFonts w:ascii="Simplified Arabic" w:eastAsia="Cambria" w:hAnsi="Simplified Arabic" w:cs="Simplified Arabic" w:hint="cs"/>
                <w:b/>
                <w:bCs/>
                <w:color w:val="000000"/>
                <w:rtl/>
              </w:rPr>
              <w:t xml:space="preserve"> بيروت سنترل   </w:t>
            </w:r>
            <w:proofErr w:type="spellStart"/>
            <w:r w:rsidRPr="00D855C7">
              <w:rPr>
                <w:rFonts w:ascii="Simplified Arabic" w:eastAsia="Cambria" w:hAnsi="Simplified Arabic" w:cs="Simplified Arabic"/>
                <w:b/>
                <w:bCs/>
                <w:color w:val="000000"/>
              </w:rPr>
              <w:t>touch_Building</w:t>
            </w:r>
            <w:proofErr w:type="spellEnd"/>
            <w:r w:rsidRPr="00D855C7">
              <w:rPr>
                <w:rFonts w:ascii="Simplified Arabic" w:eastAsia="Cambria" w:hAnsi="Simplified Arabic" w:cs="Simplified Arabic"/>
                <w:b/>
                <w:bCs/>
                <w:color w:val="000000"/>
              </w:rPr>
              <w:t xml:space="preserve">, bloc B </w:t>
            </w:r>
            <w:r w:rsidRPr="00D855C7">
              <w:rPr>
                <w:rFonts w:ascii="Simplified Arabic" w:eastAsia="Cambria" w:hAnsi="Simplified Arabic" w:cs="Simplified Arabic" w:hint="cs"/>
                <w:b/>
                <w:bCs/>
                <w:color w:val="000000"/>
                <w:rtl/>
              </w:rPr>
              <w:t xml:space="preserve"> </w:t>
            </w:r>
            <w:r w:rsidRPr="00D855C7">
              <w:rPr>
                <w:rFonts w:ascii="Simplified Arabic" w:eastAsia="Cambria" w:hAnsi="Simplified Arabic" w:cs="Simplified Arabic"/>
                <w:b/>
                <w:bCs/>
                <w:color w:val="000000"/>
                <w:rtl/>
              </w:rPr>
              <w:t>،</w:t>
            </w:r>
            <w:r w:rsidRPr="00D855C7">
              <w:rPr>
                <w:rFonts w:ascii="Simplified Arabic" w:eastAsia="Cambria" w:hAnsi="Simplified Arabic" w:cs="Simplified Arabic" w:hint="cs"/>
                <w:b/>
                <w:bCs/>
                <w:color w:val="000000"/>
                <w:rtl/>
              </w:rPr>
              <w:t xml:space="preserve"> لبنان</w:t>
            </w:r>
          </w:p>
          <w:p w14:paraId="77B1B980"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826620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تُزوِّد الجهةُ الشارية العارِض بإيصال يُبيَّن فيه رقمٌ تسلسليٌّ بالإضافة إلى تاريخ تَسلُّم العرض بالساعة واليوم والشهر والسنة.</w:t>
            </w:r>
          </w:p>
          <w:p w14:paraId="738C84FB"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تُحافِظ الجهة الشارية على أمن العرض وسلامته وسرّيته، وتكفل عدم الاطلاع على محتواه إلا بعد فتحه وفقاً للأصول.</w:t>
            </w:r>
          </w:p>
          <w:p w14:paraId="70D67F8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hAnsi="Simplified Arabic" w:cs="Simplified Arabic"/>
                <w:rtl/>
              </w:rPr>
              <w:lastRenderedPageBreak/>
              <w:t>لا يُفتَح أيُّ عرض تتسلّمه الجهة الشارية بعد الموعد النهائي لتقديم العروض، بل يُعاد مختوماً إلى العارض الذي قدّمه.</w:t>
            </w:r>
          </w:p>
          <w:p w14:paraId="6FE8337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ED14DA">
              <w:rPr>
                <w:rFonts w:ascii="Simplified Arabic" w:hAnsi="Simplified Arabic" w:cs="Simplified Arabic"/>
                <w:rtl/>
              </w:rPr>
              <w:t>لا يحقّ للعارض أن يقدّم أكثر من عرض واحد تحت طائلة رفض كل عروضه.</w:t>
            </w:r>
          </w:p>
        </w:tc>
      </w:tr>
      <w:tr w:rsidR="007842F0" w14:paraId="459131A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01E3241E" w14:textId="77777777" w:rsidR="007842F0" w:rsidRPr="00984C32" w:rsidRDefault="007842F0" w:rsidP="007842F0">
            <w:pPr>
              <w:rPr>
                <w:b/>
                <w:bCs/>
                <w:sz w:val="20"/>
                <w:szCs w:val="20"/>
              </w:rPr>
            </w:pPr>
            <w:r w:rsidRPr="00984C32">
              <w:rPr>
                <w:b/>
                <w:bCs/>
                <w:sz w:val="20"/>
                <w:szCs w:val="20"/>
              </w:rPr>
              <w:lastRenderedPageBreak/>
              <w:t>Article 13: Opening and Evaluation of Bids</w:t>
            </w:r>
          </w:p>
          <w:p w14:paraId="01ED35AB" w14:textId="77777777" w:rsidR="007842F0" w:rsidRDefault="007842F0" w:rsidP="00E472C0">
            <w:pPr>
              <w:pStyle w:val="ListParagraph"/>
              <w:numPr>
                <w:ilvl w:val="1"/>
                <w:numId w:val="32"/>
              </w:numPr>
              <w:bidi w:val="0"/>
              <w:spacing w:after="0" w:line="240" w:lineRule="auto"/>
              <w:ind w:left="430"/>
              <w:rPr>
                <w:sz w:val="20"/>
                <w:szCs w:val="20"/>
              </w:rPr>
            </w:pPr>
            <w:r w:rsidRPr="00984C32">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04309F65"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585F87A1"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tender committee may seek the assistance of experts from within or outside the administration to aid in technical and financial evaluation when necessary. This decision requires approval from the competent authority within the </w:t>
            </w:r>
            <w:r w:rsidRPr="0075371D">
              <w:rPr>
                <w:sz w:val="20"/>
                <w:szCs w:val="20"/>
              </w:rPr>
              <w:t>Procuring Entity</w:t>
            </w:r>
            <w:r w:rsidRPr="00AC591A">
              <w:rPr>
                <w:sz w:val="20"/>
                <w:szCs w:val="20"/>
              </w:rPr>
              <w:t>. The selection of external experts is subject to the provisions of the Public Procurement Law.</w:t>
            </w:r>
          </w:p>
          <w:p w14:paraId="63E30890"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Pr>
                <w:sz w:val="20"/>
                <w:szCs w:val="20"/>
              </w:rPr>
              <w:t>called upon</w:t>
            </w:r>
            <w:r w:rsidRPr="00AC591A">
              <w:rPr>
                <w:sz w:val="20"/>
                <w:szCs w:val="20"/>
              </w:rPr>
              <w:t xml:space="preserve"> to provide explanations and clarifications to relevant parties. Additionally, experts are required to submit a written report to the committee, which is mandatory and becomes part of the tender minutes.</w:t>
            </w:r>
          </w:p>
          <w:p w14:paraId="17CC5D92"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In case of disagreement among committee members, decisions are made by a majority vote, and any dissenting member must record the reasons for their objection.</w:t>
            </w:r>
          </w:p>
          <w:p w14:paraId="162E7B0A" w14:textId="77777777" w:rsidR="007842F0" w:rsidRPr="00037EEC" w:rsidRDefault="007842F0" w:rsidP="00E472C0">
            <w:pPr>
              <w:pStyle w:val="ListParagraph"/>
              <w:numPr>
                <w:ilvl w:val="1"/>
                <w:numId w:val="32"/>
              </w:numPr>
              <w:bidi w:val="0"/>
              <w:spacing w:after="0" w:line="240" w:lineRule="auto"/>
              <w:ind w:left="430"/>
              <w:rPr>
                <w:sz w:val="20"/>
                <w:szCs w:val="20"/>
              </w:rPr>
            </w:pPr>
            <w:r w:rsidRPr="00037EEC">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032EFAC" w14:textId="77777777" w:rsidR="007842F0" w:rsidRPr="00037EEC" w:rsidRDefault="007842F0" w:rsidP="00E472C0">
            <w:pPr>
              <w:pStyle w:val="ListParagraph"/>
              <w:numPr>
                <w:ilvl w:val="1"/>
                <w:numId w:val="32"/>
              </w:numPr>
              <w:bidi w:val="0"/>
              <w:spacing w:after="0" w:line="240" w:lineRule="auto"/>
              <w:ind w:left="430"/>
              <w:rPr>
                <w:b/>
                <w:bCs/>
                <w:sz w:val="20"/>
                <w:szCs w:val="20"/>
              </w:rPr>
            </w:pPr>
            <w:r w:rsidRPr="00037EEC">
              <w:rPr>
                <w:b/>
                <w:bCs/>
                <w:sz w:val="20"/>
                <w:szCs w:val="20"/>
              </w:rPr>
              <w:t>Bids are opened according to the following procedure:</w:t>
            </w:r>
          </w:p>
          <w:p w14:paraId="0D216670" w14:textId="6E12CEDB" w:rsidR="007842F0" w:rsidRDefault="007842F0" w:rsidP="007842F0">
            <w:pPr>
              <w:pStyle w:val="ListParagraph"/>
              <w:numPr>
                <w:ilvl w:val="1"/>
                <w:numId w:val="11"/>
              </w:numPr>
              <w:bidi w:val="0"/>
              <w:spacing w:after="0" w:line="240" w:lineRule="auto"/>
              <w:ind w:left="880"/>
              <w:rPr>
                <w:sz w:val="20"/>
                <w:szCs w:val="20"/>
              </w:rPr>
            </w:pPr>
            <w:r w:rsidRPr="00AC591A">
              <w:rPr>
                <w:sz w:val="20"/>
                <w:szCs w:val="20"/>
              </w:rPr>
              <w:t xml:space="preserve">The outer unified envelope for each bidder </w:t>
            </w:r>
            <w:r>
              <w:rPr>
                <w:sz w:val="20"/>
                <w:szCs w:val="20"/>
              </w:rPr>
              <w:t>is</w:t>
            </w:r>
            <w:r w:rsidRPr="00AC591A">
              <w:rPr>
                <w:sz w:val="20"/>
                <w:szCs w:val="20"/>
              </w:rPr>
              <w:t xml:space="preserve"> opened individually, and their name </w:t>
            </w:r>
            <w:r>
              <w:rPr>
                <w:sz w:val="20"/>
                <w:szCs w:val="20"/>
              </w:rPr>
              <w:t>is</w:t>
            </w:r>
            <w:r w:rsidRPr="00AC591A">
              <w:rPr>
                <w:sz w:val="20"/>
                <w:szCs w:val="20"/>
              </w:rPr>
              <w:t xml:space="preserve"> announced among the participants in the tender, following the sequence of serial numbers recorded on the external envelopes delivered to the bidders.</w:t>
            </w:r>
            <w:r>
              <w:rPr>
                <w:sz w:val="20"/>
                <w:szCs w:val="20"/>
              </w:rPr>
              <w:t xml:space="preserve"> </w:t>
            </w:r>
          </w:p>
          <w:p w14:paraId="62969B05" w14:textId="77777777" w:rsidR="0004309F" w:rsidRPr="0004309F" w:rsidRDefault="0004309F" w:rsidP="0004309F">
            <w:pPr>
              <w:rPr>
                <w:sz w:val="20"/>
                <w:szCs w:val="20"/>
              </w:rPr>
            </w:pPr>
          </w:p>
          <w:p w14:paraId="67A5F1E4" w14:textId="77777777" w:rsidR="007D7038" w:rsidRDefault="007842F0" w:rsidP="00F156F7">
            <w:pPr>
              <w:pStyle w:val="ListParagraph"/>
              <w:numPr>
                <w:ilvl w:val="1"/>
                <w:numId w:val="11"/>
              </w:numPr>
              <w:bidi w:val="0"/>
              <w:spacing w:after="0" w:line="240" w:lineRule="auto"/>
              <w:ind w:left="880"/>
              <w:rPr>
                <w:sz w:val="20"/>
                <w:szCs w:val="20"/>
              </w:rPr>
            </w:pPr>
            <w:r w:rsidRPr="00BC3DBA">
              <w:rPr>
                <w:sz w:val="20"/>
                <w:szCs w:val="20"/>
              </w:rPr>
              <w:lastRenderedPageBreak/>
              <w:t xml:space="preserve">The envelope </w:t>
            </w:r>
            <w:r>
              <w:rPr>
                <w:sz w:val="20"/>
                <w:szCs w:val="20"/>
              </w:rPr>
              <w:t>“</w:t>
            </w:r>
            <w:r w:rsidRPr="005232C2">
              <w:rPr>
                <w:sz w:val="20"/>
                <w:szCs w:val="20"/>
              </w:rPr>
              <w:t>No.</w:t>
            </w:r>
            <w:r>
              <w:rPr>
                <w:sz w:val="20"/>
                <w:szCs w:val="20"/>
              </w:rPr>
              <w:t xml:space="preserve"> </w:t>
            </w:r>
            <w:r w:rsidRPr="005232C2">
              <w:rPr>
                <w:sz w:val="20"/>
                <w:szCs w:val="20"/>
              </w:rPr>
              <w:t>(1</w:t>
            </w:r>
            <w:r>
              <w:rPr>
                <w:sz w:val="20"/>
                <w:szCs w:val="20"/>
              </w:rPr>
              <w:t xml:space="preserve">) - </w:t>
            </w:r>
            <w:r w:rsidRPr="005232C2">
              <w:rPr>
                <w:sz w:val="20"/>
                <w:szCs w:val="20"/>
              </w:rPr>
              <w:t xml:space="preserve">Administrative Documents and </w:t>
            </w:r>
            <w:r>
              <w:rPr>
                <w:sz w:val="20"/>
                <w:szCs w:val="20"/>
              </w:rPr>
              <w:t>Transactions”</w:t>
            </w:r>
            <w:r w:rsidRPr="00BC3DBA">
              <w:rPr>
                <w:sz w:val="20"/>
                <w:szCs w:val="20"/>
              </w:rPr>
              <w:t xml:space="preserve"> </w:t>
            </w:r>
            <w:r>
              <w:rPr>
                <w:sz w:val="20"/>
                <w:szCs w:val="20"/>
              </w:rPr>
              <w:t>(</w:t>
            </w:r>
            <w:r w:rsidRPr="00BC3DBA">
              <w:rPr>
                <w:sz w:val="20"/>
                <w:szCs w:val="20"/>
              </w:rPr>
              <w:t xml:space="preserve">mentioned in </w:t>
            </w:r>
            <w:r w:rsidR="00F156F7">
              <w:rPr>
                <w:sz w:val="20"/>
                <w:szCs w:val="20"/>
              </w:rPr>
              <w:t>the above Article 4) is opened, t</w:t>
            </w:r>
            <w:r w:rsidRPr="00BC3DBA">
              <w:rPr>
                <w:sz w:val="20"/>
                <w:szCs w:val="20"/>
              </w:rPr>
              <w:t xml:space="preserve">he required documents are sorted, and a preliminary check is conducted to determine and announce the names of bidders accepted in form and qualified to participate in the comparative price </w:t>
            </w:r>
            <w:r w:rsidRPr="002361DD">
              <w:rPr>
                <w:sz w:val="20"/>
                <w:szCs w:val="20"/>
              </w:rPr>
              <w:t>statement.</w:t>
            </w:r>
            <w:r w:rsidR="00513D0B">
              <w:rPr>
                <w:sz w:val="20"/>
                <w:szCs w:val="20"/>
              </w:rPr>
              <w:t xml:space="preserve"> </w:t>
            </w:r>
          </w:p>
          <w:p w14:paraId="55639F11" w14:textId="271BCA78" w:rsidR="007842F0" w:rsidRPr="007D7038" w:rsidRDefault="00513D0B" w:rsidP="00100CE1">
            <w:pPr>
              <w:pStyle w:val="ListParagraph"/>
              <w:bidi w:val="0"/>
              <w:spacing w:after="0" w:line="240" w:lineRule="auto"/>
              <w:ind w:left="880" w:firstLine="0"/>
              <w:rPr>
                <w:sz w:val="20"/>
                <w:szCs w:val="20"/>
                <w:u w:val="single"/>
              </w:rPr>
            </w:pPr>
            <w:r w:rsidRPr="007D7038">
              <w:rPr>
                <w:sz w:val="20"/>
                <w:szCs w:val="20"/>
                <w:u w:val="single"/>
              </w:rPr>
              <w:t xml:space="preserve">Any </w:t>
            </w:r>
            <w:r w:rsidR="00100CE1">
              <w:rPr>
                <w:sz w:val="20"/>
                <w:szCs w:val="20"/>
                <w:u w:val="single"/>
              </w:rPr>
              <w:t>reveal</w:t>
            </w:r>
            <w:r w:rsidRPr="007D7038">
              <w:rPr>
                <w:sz w:val="20"/>
                <w:szCs w:val="20"/>
                <w:u w:val="single"/>
              </w:rPr>
              <w:t xml:space="preserve"> of the price</w:t>
            </w:r>
            <w:r w:rsidR="00100CE1">
              <w:rPr>
                <w:sz w:val="20"/>
                <w:szCs w:val="20"/>
                <w:u w:val="single"/>
              </w:rPr>
              <w:t xml:space="preserve"> during the technical evaluation process such as but not limited to clarifications,</w:t>
            </w:r>
            <w:r w:rsidRPr="007D7038">
              <w:rPr>
                <w:sz w:val="20"/>
                <w:szCs w:val="20"/>
                <w:u w:val="single"/>
              </w:rPr>
              <w:t xml:space="preserve"> will </w:t>
            </w:r>
            <w:r w:rsidR="00100CE1">
              <w:rPr>
                <w:sz w:val="20"/>
                <w:szCs w:val="20"/>
                <w:u w:val="single"/>
              </w:rPr>
              <w:t xml:space="preserve">lead to an immediate </w:t>
            </w:r>
            <w:r w:rsidRPr="007D7038">
              <w:rPr>
                <w:sz w:val="20"/>
                <w:szCs w:val="20"/>
                <w:u w:val="single"/>
              </w:rPr>
              <w:t>disqualification.</w:t>
            </w:r>
          </w:p>
          <w:p w14:paraId="69DA3AD8" w14:textId="77777777" w:rsidR="007842F0" w:rsidRDefault="007842F0" w:rsidP="007842F0">
            <w:pPr>
              <w:pStyle w:val="ListParagraph"/>
              <w:numPr>
                <w:ilvl w:val="1"/>
                <w:numId w:val="11"/>
              </w:numPr>
              <w:bidi w:val="0"/>
              <w:spacing w:after="0" w:line="240" w:lineRule="auto"/>
              <w:ind w:left="880"/>
              <w:rPr>
                <w:sz w:val="20"/>
                <w:szCs w:val="20"/>
              </w:rPr>
            </w:pPr>
            <w:r w:rsidRPr="002361DD">
              <w:rPr>
                <w:sz w:val="20"/>
                <w:szCs w:val="20"/>
              </w:rPr>
              <w:t>The envelope “No. (2) - Price Proposal” is opened (on the basis of each group/category separately according to its order) for the accepted bidders in form, each individually. Necessary calculations are performed, and the total price for each bidder is recorded</w:t>
            </w:r>
            <w:r w:rsidRPr="00BC3DBA">
              <w:rPr>
                <w:sz w:val="20"/>
                <w:szCs w:val="20"/>
              </w:rPr>
              <w:t xml:space="preserve">, including the value-added tax </w:t>
            </w:r>
            <w:r w:rsidR="00F156F7">
              <w:rPr>
                <w:sz w:val="20"/>
                <w:szCs w:val="20"/>
              </w:rPr>
              <w:t xml:space="preserve">VAT </w:t>
            </w:r>
            <w:r w:rsidRPr="00BC3DBA">
              <w:rPr>
                <w:sz w:val="20"/>
                <w:szCs w:val="20"/>
              </w:rPr>
              <w:t xml:space="preserve">if the bidder is subject to it. This is done in preparation for the comparison and announcement of the name of the </w:t>
            </w:r>
            <w:r w:rsidR="00E10F71" w:rsidRPr="00F9797A">
              <w:rPr>
                <w:sz w:val="20"/>
                <w:szCs w:val="20"/>
              </w:rPr>
              <w:t>winning bidder</w:t>
            </w:r>
            <w:r w:rsidRPr="00BC3DBA">
              <w:rPr>
                <w:sz w:val="20"/>
                <w:szCs w:val="20"/>
              </w:rPr>
              <w:t>.</w:t>
            </w:r>
          </w:p>
          <w:p w14:paraId="74107158" w14:textId="77777777" w:rsidR="007842F0" w:rsidRPr="00D14ADC" w:rsidRDefault="007842F0" w:rsidP="007842F0">
            <w:pPr>
              <w:pStyle w:val="ListParagraph"/>
              <w:numPr>
                <w:ilvl w:val="1"/>
                <w:numId w:val="11"/>
              </w:numPr>
              <w:bidi w:val="0"/>
              <w:spacing w:after="0" w:line="240" w:lineRule="auto"/>
              <w:ind w:left="880"/>
              <w:rPr>
                <w:sz w:val="20"/>
                <w:szCs w:val="20"/>
              </w:rPr>
            </w:pPr>
            <w:r w:rsidRPr="00BC3DBA">
              <w:rPr>
                <w:sz w:val="20"/>
                <w:szCs w:val="20"/>
              </w:rPr>
              <w:t xml:space="preserve">The tender committee corrects any purely arithmetic errors discovered during the examination of the submitted bids, in accordance with the provisions of the </w:t>
            </w:r>
            <w:r w:rsidR="00FC1804" w:rsidRPr="00FC1804">
              <w:rPr>
                <w:sz w:val="20"/>
                <w:szCs w:val="20"/>
              </w:rPr>
              <w:t>Tender document</w:t>
            </w:r>
            <w:r w:rsidRPr="00BC3DBA">
              <w:rPr>
                <w:sz w:val="20"/>
                <w:szCs w:val="20"/>
              </w:rPr>
              <w:t>. The corrections are immediately communicated to the concerned bidder.</w:t>
            </w:r>
          </w:p>
          <w:p w14:paraId="35D926FE" w14:textId="77777777"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The tender committee, at any stage of the tender procedures, may request in writing clarifications from the bidder regarding information related to thei</w:t>
            </w:r>
            <w:r w:rsidR="00F156F7">
              <w:rPr>
                <w:sz w:val="20"/>
                <w:szCs w:val="20"/>
              </w:rPr>
              <w:t xml:space="preserve">r qualifications or their bids </w:t>
            </w:r>
            <w:r w:rsidRPr="00E50953">
              <w:rPr>
                <w:sz w:val="20"/>
                <w:szCs w:val="20"/>
              </w:rPr>
              <w:t>to assist the committee in verifying qualifications or examining and evaluating the submitted bids.</w:t>
            </w:r>
          </w:p>
          <w:p w14:paraId="66B9B902" w14:textId="77777777"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 xml:space="preserve">The proceedings of the bid opening are documented in writing in a </w:t>
            </w:r>
            <w:r w:rsidR="00F156F7">
              <w:rPr>
                <w:sz w:val="20"/>
                <w:szCs w:val="20"/>
              </w:rPr>
              <w:t>minutes</w:t>
            </w:r>
            <w:r w:rsidRPr="00E50953">
              <w:rPr>
                <w:sz w:val="20"/>
                <w:szCs w:val="20"/>
              </w:rPr>
              <w:t xml:space="preserve"> signed by the head and members of the tender committee. A list of attendees is prepared, signed by the participants from the </w:t>
            </w:r>
            <w:r w:rsidRPr="0075371D">
              <w:rPr>
                <w:sz w:val="20"/>
                <w:szCs w:val="20"/>
              </w:rPr>
              <w:t>Procuring Entity</w:t>
            </w:r>
            <w:r w:rsidRPr="00E50953">
              <w:rPr>
                <w:sz w:val="20"/>
                <w:szCs w:val="20"/>
              </w:rPr>
              <w:t xml:space="preserve">, the General Procurement Authority, the bidders and their representatives. This serves as evidence of their attendance. All information and documents related to the session's proceedings are entered into the </w:t>
            </w:r>
            <w:r w:rsidRPr="0075371D">
              <w:rPr>
                <w:sz w:val="20"/>
                <w:szCs w:val="20"/>
              </w:rPr>
              <w:t>procurement proceedings</w:t>
            </w:r>
            <w:r>
              <w:rPr>
                <w:sz w:val="20"/>
                <w:szCs w:val="20"/>
              </w:rPr>
              <w:t xml:space="preserve"> </w:t>
            </w:r>
            <w:r w:rsidRPr="00E50953">
              <w:rPr>
                <w:sz w:val="20"/>
                <w:szCs w:val="20"/>
              </w:rPr>
              <w:t>register, as stipulated in Article 9 of the Public Procurement Law.</w:t>
            </w:r>
          </w:p>
          <w:p w14:paraId="7DFB80A7" w14:textId="1260AE72" w:rsidR="007842F0" w:rsidRDefault="004F4D9C" w:rsidP="00E472C0">
            <w:pPr>
              <w:pStyle w:val="ListParagraph"/>
              <w:numPr>
                <w:ilvl w:val="1"/>
                <w:numId w:val="32"/>
              </w:numPr>
              <w:bidi w:val="0"/>
              <w:spacing w:after="0" w:line="240" w:lineRule="auto"/>
              <w:ind w:left="430"/>
              <w:rPr>
                <w:sz w:val="20"/>
                <w:szCs w:val="20"/>
              </w:rPr>
            </w:pPr>
            <w:r w:rsidRPr="00C867CE">
              <w:rPr>
                <w:sz w:val="20"/>
                <w:szCs w:val="20"/>
              </w:rPr>
              <w:t>Requests</w:t>
            </w:r>
            <w:r w:rsidR="007842F0" w:rsidRPr="00C867CE">
              <w:rPr>
                <w:sz w:val="20"/>
                <w:szCs w:val="20"/>
              </w:rPr>
              <w:t xml:space="preserve"> or permission</w:t>
            </w:r>
            <w:r w:rsidR="00F156F7">
              <w:rPr>
                <w:sz w:val="20"/>
                <w:szCs w:val="20"/>
              </w:rPr>
              <w:t>s</w:t>
            </w:r>
            <w:r w:rsidR="007842F0" w:rsidRPr="00C867CE">
              <w:rPr>
                <w:sz w:val="20"/>
                <w:szCs w:val="20"/>
              </w:rPr>
              <w:t xml:space="preserve"> to make any substantive changes to the information related to qualifi</w:t>
            </w:r>
            <w:r w:rsidR="00F156F7">
              <w:rPr>
                <w:sz w:val="20"/>
                <w:szCs w:val="20"/>
              </w:rPr>
              <w:t>cations or the submitted bid are prohibited</w:t>
            </w:r>
            <w:r w:rsidR="007842F0" w:rsidRPr="00C867CE">
              <w:rPr>
                <w:sz w:val="20"/>
                <w:szCs w:val="20"/>
              </w:rPr>
              <w:t xml:space="preserve">. This includes changes </w:t>
            </w:r>
            <w:r w:rsidR="00F156F7">
              <w:rPr>
                <w:sz w:val="20"/>
                <w:szCs w:val="20"/>
              </w:rPr>
              <w:t xml:space="preserve">for the purpose of turning </w:t>
            </w:r>
            <w:r w:rsidR="0031017E">
              <w:rPr>
                <w:sz w:val="20"/>
                <w:szCs w:val="20"/>
              </w:rPr>
              <w:t>disqualified</w:t>
            </w:r>
            <w:r w:rsidR="00F156F7">
              <w:rPr>
                <w:sz w:val="20"/>
                <w:szCs w:val="20"/>
              </w:rPr>
              <w:t xml:space="preserve"> bidder into eligible</w:t>
            </w:r>
            <w:r w:rsidR="0031017E">
              <w:rPr>
                <w:sz w:val="20"/>
                <w:szCs w:val="20"/>
              </w:rPr>
              <w:t xml:space="preserve"> bidder</w:t>
            </w:r>
            <w:r w:rsidR="007842F0" w:rsidRPr="00C867CE">
              <w:rPr>
                <w:sz w:val="20"/>
                <w:szCs w:val="20"/>
              </w:rPr>
              <w:t xml:space="preserve"> </w:t>
            </w:r>
            <w:r w:rsidR="00F156F7" w:rsidRPr="00C867CE">
              <w:rPr>
                <w:sz w:val="20"/>
                <w:szCs w:val="20"/>
              </w:rPr>
              <w:t xml:space="preserve">or </w:t>
            </w:r>
            <w:r w:rsidR="00F156F7">
              <w:rPr>
                <w:sz w:val="20"/>
                <w:szCs w:val="20"/>
              </w:rPr>
              <w:t xml:space="preserve">changes aiming at </w:t>
            </w:r>
            <w:r w:rsidR="007842F0" w:rsidRPr="00C867CE">
              <w:rPr>
                <w:sz w:val="20"/>
                <w:szCs w:val="20"/>
              </w:rPr>
              <w:t xml:space="preserve">making an </w:t>
            </w:r>
            <w:r w:rsidR="00F156F7">
              <w:rPr>
                <w:sz w:val="20"/>
                <w:szCs w:val="20"/>
              </w:rPr>
              <w:t xml:space="preserve">invalid </w:t>
            </w:r>
            <w:r w:rsidR="007842F0" w:rsidRPr="00C867CE">
              <w:rPr>
                <w:sz w:val="20"/>
                <w:szCs w:val="20"/>
              </w:rPr>
              <w:t xml:space="preserve">offer </w:t>
            </w:r>
            <w:r w:rsidR="00F156F7">
              <w:rPr>
                <w:sz w:val="20"/>
                <w:szCs w:val="20"/>
              </w:rPr>
              <w:t>a valid one</w:t>
            </w:r>
            <w:r w:rsidR="007842F0" w:rsidRPr="00C867CE">
              <w:rPr>
                <w:sz w:val="20"/>
                <w:szCs w:val="20"/>
              </w:rPr>
              <w:t>.</w:t>
            </w:r>
          </w:p>
          <w:p w14:paraId="34837B55" w14:textId="77777777" w:rsidR="007842F0" w:rsidRDefault="007842F0" w:rsidP="00E472C0">
            <w:pPr>
              <w:pStyle w:val="ListParagraph"/>
              <w:numPr>
                <w:ilvl w:val="1"/>
                <w:numId w:val="32"/>
              </w:numPr>
              <w:bidi w:val="0"/>
              <w:spacing w:after="0" w:line="240" w:lineRule="auto"/>
              <w:ind w:left="430"/>
              <w:rPr>
                <w:sz w:val="20"/>
                <w:szCs w:val="20"/>
              </w:rPr>
            </w:pPr>
            <w:r w:rsidRPr="00C867CE">
              <w:rPr>
                <w:sz w:val="20"/>
                <w:szCs w:val="20"/>
              </w:rPr>
              <w:t xml:space="preserve">No negotiations can take place between the </w:t>
            </w:r>
            <w:r w:rsidR="00F156F7">
              <w:rPr>
                <w:sz w:val="20"/>
                <w:szCs w:val="20"/>
              </w:rPr>
              <w:t>Procuring Entity/</w:t>
            </w:r>
            <w:r w:rsidRPr="00C867CE">
              <w:rPr>
                <w:sz w:val="20"/>
                <w:szCs w:val="20"/>
              </w:rPr>
              <w:t xml:space="preserve">the tender committee and the bidder regarding information related to qualifications or the submitted bids. No changes in the price are allowed </w:t>
            </w:r>
            <w:r w:rsidR="00F156F7">
              <w:rPr>
                <w:sz w:val="20"/>
                <w:szCs w:val="20"/>
              </w:rPr>
              <w:t>upon requiring</w:t>
            </w:r>
            <w:r w:rsidRPr="00C867CE">
              <w:rPr>
                <w:sz w:val="20"/>
                <w:szCs w:val="20"/>
              </w:rPr>
              <w:t xml:space="preserve"> a clarification from any bidder.</w:t>
            </w:r>
          </w:p>
          <w:p w14:paraId="106A79A2" w14:textId="2C2F2E2C" w:rsidR="00CE6BE2" w:rsidRPr="0004309F" w:rsidRDefault="007842F0" w:rsidP="0004309F">
            <w:pPr>
              <w:pStyle w:val="ListParagraph"/>
              <w:numPr>
                <w:ilvl w:val="1"/>
                <w:numId w:val="32"/>
              </w:numPr>
              <w:bidi w:val="0"/>
              <w:spacing w:after="0" w:line="240" w:lineRule="auto"/>
              <w:ind w:left="430"/>
              <w:rPr>
                <w:sz w:val="20"/>
                <w:szCs w:val="20"/>
              </w:rPr>
            </w:pPr>
            <w:r w:rsidRPr="006D3E7E">
              <w:rPr>
                <w:sz w:val="20"/>
                <w:szCs w:val="20"/>
              </w:rPr>
              <w:t xml:space="preserve">All correspondence conducted under this article is recorded in the </w:t>
            </w:r>
            <w:r w:rsidRPr="0075371D">
              <w:rPr>
                <w:sz w:val="20"/>
                <w:szCs w:val="20"/>
              </w:rPr>
              <w:t>procurement proceedings</w:t>
            </w:r>
            <w:r>
              <w:rPr>
                <w:sz w:val="20"/>
                <w:szCs w:val="20"/>
              </w:rPr>
              <w:t xml:space="preserve"> </w:t>
            </w:r>
            <w:r w:rsidRPr="006D3E7E">
              <w:rPr>
                <w:sz w:val="20"/>
                <w:szCs w:val="20"/>
              </w:rPr>
              <w:t>register according to Article 9 of the Public Procurement Law.</w:t>
            </w:r>
          </w:p>
          <w:p w14:paraId="50B441AC" w14:textId="77777777" w:rsidR="007842F0" w:rsidRPr="00B63D0B" w:rsidRDefault="007842F0" w:rsidP="00E472C0">
            <w:pPr>
              <w:pStyle w:val="ListParagraph"/>
              <w:numPr>
                <w:ilvl w:val="1"/>
                <w:numId w:val="32"/>
              </w:numPr>
              <w:bidi w:val="0"/>
              <w:spacing w:after="0" w:line="240" w:lineRule="auto"/>
              <w:ind w:left="430"/>
              <w:rPr>
                <w:sz w:val="20"/>
                <w:szCs w:val="20"/>
              </w:rPr>
            </w:pPr>
            <w:r w:rsidRPr="00B63D0B">
              <w:rPr>
                <w:sz w:val="20"/>
                <w:szCs w:val="20"/>
              </w:rPr>
              <w:lastRenderedPageBreak/>
              <w:t xml:space="preserve">If the information or documents provided in the bid are incomplete or incorrect, or if a specific document is missing, the tender committee may request in writing </w:t>
            </w:r>
            <w:r w:rsidR="00F156F7">
              <w:rPr>
                <w:sz w:val="20"/>
                <w:szCs w:val="20"/>
              </w:rPr>
              <w:t xml:space="preserve">a </w:t>
            </w:r>
            <w:r w:rsidRPr="00B63D0B">
              <w:rPr>
                <w:sz w:val="20"/>
                <w:szCs w:val="20"/>
              </w:rPr>
              <w:t>clarification</w:t>
            </w:r>
            <w:r w:rsidR="00F156F7">
              <w:rPr>
                <w:sz w:val="20"/>
                <w:szCs w:val="20"/>
              </w:rPr>
              <w:t xml:space="preserve"> </w:t>
            </w:r>
            <w:r w:rsidR="00F156F7" w:rsidRPr="00B63D0B">
              <w:rPr>
                <w:sz w:val="20"/>
                <w:szCs w:val="20"/>
              </w:rPr>
              <w:t>from the concerned bidder</w:t>
            </w:r>
            <w:r w:rsidRPr="00B63D0B">
              <w:rPr>
                <w:sz w:val="20"/>
                <w:szCs w:val="20"/>
              </w:rPr>
              <w:t xml:space="preserve"> </w:t>
            </w:r>
            <w:r w:rsidR="00F156F7">
              <w:rPr>
                <w:sz w:val="20"/>
                <w:szCs w:val="20"/>
              </w:rPr>
              <w:t>on</w:t>
            </w:r>
            <w:r w:rsidRPr="00B63D0B">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2E48409F" w14:textId="77777777" w:rsidR="007842F0" w:rsidRDefault="007842F0"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4E3E523" w14:textId="77777777" w:rsidR="007842F0" w:rsidRPr="00FA1925"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A1925">
              <w:rPr>
                <w:rFonts w:ascii="Simplified Arabic" w:hAnsi="Simplified Arabic" w:cs="Simplified Arabic"/>
                <w:b w:val="0"/>
                <w:bCs/>
                <w:sz w:val="22"/>
                <w:szCs w:val="22"/>
                <w:rtl/>
              </w:rPr>
              <w:lastRenderedPageBreak/>
              <w:t>فتح وتقييم العروض</w:t>
            </w:r>
          </w:p>
          <w:p w14:paraId="55DA2D3B"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2E060F25"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97FC8B2"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76432EB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A647C27"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14:paraId="4BFB8AE8"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0C0CBC9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rPr>
            </w:pPr>
            <w:r w:rsidRPr="00FA1925">
              <w:rPr>
                <w:rFonts w:ascii="Simplified Arabic" w:hAnsi="Simplified Arabic" w:cs="Simplified Arabic"/>
                <w:b/>
                <w:bCs/>
                <w:color w:val="000000"/>
                <w:rtl/>
              </w:rPr>
              <w:t>تُفتَح العروض بحسب الآلية التالية:</w:t>
            </w:r>
          </w:p>
          <w:p w14:paraId="5FAC1D03" w14:textId="4DC58303" w:rsidR="007842F0" w:rsidRPr="0004309F"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2D3FE880" w14:textId="77777777" w:rsidR="0004309F" w:rsidRPr="00FA1925" w:rsidRDefault="0004309F" w:rsidP="0004309F">
            <w:pPr>
              <w:pBdr>
                <w:top w:val="nil"/>
                <w:left w:val="nil"/>
                <w:bottom w:val="nil"/>
                <w:right w:val="nil"/>
                <w:between w:val="nil"/>
              </w:pBdr>
              <w:bidi/>
              <w:jc w:val="both"/>
              <w:rPr>
                <w:rFonts w:ascii="Simplified Arabic" w:hAnsi="Simplified Arabic" w:cs="Simplified Arabic"/>
              </w:rPr>
            </w:pPr>
          </w:p>
          <w:p w14:paraId="2B7422FD" w14:textId="77777777" w:rsidR="007D7038" w:rsidRPr="007D7038" w:rsidRDefault="007842F0" w:rsidP="00513D0B">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lastRenderedPageBreak/>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513D0B">
              <w:rPr>
                <w:rFonts w:ascii="Simplified Arabic" w:hAnsi="Simplified Arabic" w:cs="Simplified Arabic" w:hint="cs"/>
                <w:color w:val="000000"/>
                <w:rtl/>
                <w:lang w:bidi="ar-LB"/>
              </w:rPr>
              <w:t xml:space="preserve"> </w:t>
            </w:r>
          </w:p>
          <w:p w14:paraId="68E1D75A" w14:textId="07C74B3F" w:rsidR="007842F0" w:rsidRDefault="00513D0B" w:rsidP="00100CE1">
            <w:pPr>
              <w:pBdr>
                <w:top w:val="nil"/>
                <w:left w:val="nil"/>
                <w:bottom w:val="nil"/>
                <w:right w:val="nil"/>
                <w:between w:val="nil"/>
              </w:pBdr>
              <w:bidi/>
              <w:ind w:left="600"/>
              <w:jc w:val="both"/>
              <w:rPr>
                <w:rFonts w:ascii="Simplified Arabic" w:hAnsi="Simplified Arabic" w:cs="Simplified Arabic"/>
                <w:color w:val="000000"/>
                <w:u w:val="single"/>
                <w:lang w:bidi="ar-LB"/>
              </w:rPr>
            </w:pPr>
            <w:r w:rsidRPr="007D7038">
              <w:rPr>
                <w:rFonts w:ascii="Simplified Arabic" w:hAnsi="Simplified Arabic" w:cs="Simplified Arabic" w:hint="cs"/>
                <w:color w:val="000000"/>
                <w:u w:val="single"/>
                <w:rtl/>
                <w:lang w:bidi="ar-LB"/>
              </w:rPr>
              <w:t xml:space="preserve">اي </w:t>
            </w:r>
            <w:r w:rsidR="00100CE1">
              <w:rPr>
                <w:rFonts w:ascii="Simplified Arabic" w:hAnsi="Simplified Arabic" w:cs="Simplified Arabic" w:hint="cs"/>
                <w:color w:val="000000"/>
                <w:u w:val="single"/>
                <w:rtl/>
                <w:lang w:bidi="ar-LB"/>
              </w:rPr>
              <w:t>كشف عن ا</w:t>
            </w:r>
            <w:r w:rsidRPr="007D7038">
              <w:rPr>
                <w:rFonts w:ascii="Simplified Arabic" w:hAnsi="Simplified Arabic" w:cs="Simplified Arabic" w:hint="cs"/>
                <w:color w:val="000000"/>
                <w:u w:val="single"/>
                <w:rtl/>
                <w:lang w:bidi="ar-LB"/>
              </w:rPr>
              <w:t>لسعر</w:t>
            </w:r>
            <w:r w:rsidR="00100CE1">
              <w:rPr>
                <w:rFonts w:ascii="Simplified Arabic" w:hAnsi="Simplified Arabic" w:cs="Simplified Arabic" w:hint="cs"/>
                <w:color w:val="000000"/>
                <w:u w:val="single"/>
                <w:rtl/>
                <w:lang w:bidi="ar-LB"/>
              </w:rPr>
              <w:t xml:space="preserve"> اثناء عملية التقييم الفني، بما في ذلك على سبيل المثال لا الحصر طلبات الاستيضاح، سي</w:t>
            </w:r>
            <w:r w:rsidRPr="007D7038">
              <w:rPr>
                <w:rFonts w:ascii="Simplified Arabic" w:hAnsi="Simplified Arabic" w:cs="Simplified Arabic" w:hint="cs"/>
                <w:color w:val="000000"/>
                <w:u w:val="single"/>
                <w:rtl/>
                <w:lang w:bidi="ar-LB"/>
              </w:rPr>
              <w:t>ؤدي الى الاستبعاد</w:t>
            </w:r>
            <w:r w:rsidR="00100CE1">
              <w:rPr>
                <w:rFonts w:ascii="Simplified Arabic" w:hAnsi="Simplified Arabic" w:cs="Simplified Arabic" w:hint="cs"/>
                <w:color w:val="000000"/>
                <w:u w:val="single"/>
                <w:rtl/>
                <w:lang w:bidi="ar-LB"/>
              </w:rPr>
              <w:t xml:space="preserve"> الفوري</w:t>
            </w:r>
            <w:r w:rsidRPr="007D7038">
              <w:rPr>
                <w:rFonts w:ascii="Simplified Arabic" w:hAnsi="Simplified Arabic" w:cs="Simplified Arabic" w:hint="cs"/>
                <w:color w:val="000000"/>
                <w:u w:val="single"/>
                <w:rtl/>
                <w:lang w:bidi="ar-LB"/>
              </w:rPr>
              <w:t>.</w:t>
            </w:r>
          </w:p>
          <w:p w14:paraId="039E7413" w14:textId="77777777" w:rsidR="0004309F" w:rsidRPr="007D7038" w:rsidRDefault="0004309F" w:rsidP="0004309F">
            <w:pPr>
              <w:pBdr>
                <w:top w:val="nil"/>
                <w:left w:val="nil"/>
                <w:bottom w:val="nil"/>
                <w:right w:val="nil"/>
                <w:between w:val="nil"/>
              </w:pBdr>
              <w:bidi/>
              <w:ind w:left="600"/>
              <w:jc w:val="both"/>
              <w:rPr>
                <w:rFonts w:ascii="Simplified Arabic" w:hAnsi="Simplified Arabic" w:cs="Simplified Arabic"/>
                <w:u w:val="single"/>
              </w:rPr>
            </w:pPr>
          </w:p>
          <w:p w14:paraId="5BE216AA" w14:textId="7CBFA8E2" w:rsidR="00F156F7" w:rsidRPr="0004309F" w:rsidRDefault="007842F0" w:rsidP="0004309F">
            <w:pPr>
              <w:numPr>
                <w:ilvl w:val="0"/>
                <w:numId w:val="15"/>
              </w:numPr>
              <w:pBdr>
                <w:top w:val="nil"/>
                <w:left w:val="nil"/>
                <w:bottom w:val="nil"/>
                <w:right w:val="nil"/>
                <w:between w:val="nil"/>
              </w:pBdr>
              <w:bidi/>
              <w:ind w:left="600"/>
              <w:jc w:val="both"/>
              <w:rPr>
                <w:rFonts w:ascii="Simplified Arabic" w:hAnsi="Simplified Arabic" w:cs="Simplified Arabic"/>
              </w:rPr>
            </w:pPr>
            <w:r w:rsidRPr="002361DD">
              <w:rPr>
                <w:rFonts w:ascii="Simplified Arabic" w:hAnsi="Simplified Arabic" w:cs="Simplified Arabic"/>
                <w:color w:val="000000"/>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2361DD">
              <w:rPr>
                <w:rFonts w:ascii="Simplified Arabic" w:hAnsi="Simplified Arabic" w:cs="Simplified Arabic"/>
                <w:color w:val="000000"/>
                <w:rtl/>
                <w:lang w:bidi="ar-LB"/>
              </w:rPr>
              <w:t>السعر الإجمالي</w:t>
            </w:r>
            <w:r w:rsidRPr="002361DD">
              <w:rPr>
                <w:rFonts w:ascii="Simplified Arabic" w:hAnsi="Simplified Arabic" w:cs="Simplified Arabic"/>
                <w:color w:val="000000"/>
                <w:rtl/>
              </w:rPr>
              <w:t xml:space="preserve"> لكل عارض بما فيه الضريبة على</w:t>
            </w:r>
            <w:r w:rsidRPr="00FA1925">
              <w:rPr>
                <w:rFonts w:ascii="Simplified Arabic" w:hAnsi="Simplified Arabic" w:cs="Simplified Arabic"/>
                <w:color w:val="000000"/>
                <w:rtl/>
              </w:rPr>
              <w:t xml:space="preserve"> القيمة المضافة في حال كان العارض خاضعًا لها، تمهيدًا لإجراء مقارنة واعلان اسم الملتزم المؤقت.</w:t>
            </w:r>
          </w:p>
          <w:p w14:paraId="0B8C4D1B"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2076B404"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يمكن للجنة التلزيم، في أيِّ مرحلة من مراحل إجراءات التلزيم، أن تطلب</w:t>
            </w:r>
            <w:r w:rsidRPr="00FA1925">
              <w:rPr>
                <w:rFonts w:ascii="Simplified Arabic" w:hAnsi="Simplified Arabic" w:cs="Simplified Arabic"/>
                <w:color w:val="000000"/>
              </w:rPr>
              <w:t xml:space="preserve"> </w:t>
            </w:r>
            <w:r w:rsidRPr="00FA1925">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56E28F6C" w14:textId="5D7AACC1" w:rsidR="00F156F7" w:rsidRPr="0004309F" w:rsidRDefault="007842F0" w:rsidP="0004309F">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4CA50178" w14:textId="77777777"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71362D43" w14:textId="77777777"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67346EB" w14:textId="77777777" w:rsidR="00B63D0B"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14:paraId="4F748EA5" w14:textId="77777777" w:rsidR="007842F0"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FA1925">
              <w:rPr>
                <w:rFonts w:ascii="Simplified Arabic" w:hAnsi="Simplified Arabic" w:cs="Simplified Arabic"/>
                <w:color w:val="000000"/>
                <w:rtl/>
              </w:rPr>
              <w:lastRenderedPageBreak/>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14:paraId="5D350A91"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6E2A81BF" w14:textId="77777777" w:rsidR="007842F0" w:rsidRPr="00E43B27" w:rsidRDefault="007842F0" w:rsidP="007842F0">
            <w:pPr>
              <w:spacing w:line="276" w:lineRule="auto"/>
              <w:jc w:val="both"/>
              <w:rPr>
                <w:b/>
                <w:bCs/>
                <w:sz w:val="20"/>
                <w:szCs w:val="20"/>
              </w:rPr>
            </w:pPr>
            <w:r w:rsidRPr="00E43B27">
              <w:rPr>
                <w:b/>
                <w:bCs/>
                <w:sz w:val="20"/>
                <w:szCs w:val="20"/>
              </w:rPr>
              <w:lastRenderedPageBreak/>
              <w:t>Article 14: Bidder</w:t>
            </w:r>
            <w:r>
              <w:rPr>
                <w:b/>
                <w:bCs/>
                <w:sz w:val="20"/>
                <w:szCs w:val="20"/>
              </w:rPr>
              <w:t xml:space="preserve"> e</w:t>
            </w:r>
            <w:r w:rsidRPr="00E43B27">
              <w:rPr>
                <w:b/>
                <w:bCs/>
                <w:sz w:val="20"/>
                <w:szCs w:val="20"/>
              </w:rPr>
              <w:t>xclusion</w:t>
            </w:r>
          </w:p>
          <w:p w14:paraId="6FC0716C" w14:textId="77777777" w:rsidR="007842F0" w:rsidRDefault="007842F0" w:rsidP="007E268D">
            <w:pPr>
              <w:spacing w:line="276" w:lineRule="auto"/>
              <w:jc w:val="both"/>
              <w:rPr>
                <w:sz w:val="20"/>
                <w:szCs w:val="20"/>
              </w:rPr>
            </w:pPr>
            <w:r w:rsidRPr="00E43B27">
              <w:rPr>
                <w:sz w:val="20"/>
                <w:szCs w:val="20"/>
              </w:rPr>
              <w:t xml:space="preserve">The </w:t>
            </w:r>
            <w:r w:rsidRPr="0075371D">
              <w:rPr>
                <w:sz w:val="20"/>
                <w:szCs w:val="20"/>
              </w:rPr>
              <w:t xml:space="preserve">Procuring Entity </w:t>
            </w:r>
            <w:r w:rsidRPr="00E43B27">
              <w:rPr>
                <w:sz w:val="20"/>
                <w:szCs w:val="20"/>
              </w:rPr>
              <w:t xml:space="preserve">excludes the bidder from the </w:t>
            </w:r>
            <w:r>
              <w:rPr>
                <w:sz w:val="20"/>
                <w:szCs w:val="20"/>
              </w:rPr>
              <w:t>tender</w:t>
            </w:r>
            <w:r w:rsidRPr="00E43B27">
              <w:rPr>
                <w:sz w:val="20"/>
                <w:szCs w:val="20"/>
              </w:rPr>
              <w:t xml:space="preserve"> </w:t>
            </w:r>
            <w:r>
              <w:rPr>
                <w:sz w:val="20"/>
                <w:szCs w:val="20"/>
              </w:rPr>
              <w:t>procedures</w:t>
            </w:r>
            <w:r w:rsidRPr="00E43B27">
              <w:rPr>
                <w:sz w:val="20"/>
                <w:szCs w:val="20"/>
              </w:rPr>
              <w:t xml:space="preserve"> due to the bidder offering benefits or </w:t>
            </w:r>
            <w:r w:rsidR="007E268D">
              <w:rPr>
                <w:sz w:val="20"/>
                <w:szCs w:val="20"/>
              </w:rPr>
              <w:t>having</w:t>
            </w:r>
            <w:r w:rsidRPr="00E43B27">
              <w:rPr>
                <w:sz w:val="20"/>
                <w:szCs w:val="20"/>
              </w:rPr>
              <w:t xml:space="preserve"> an unfair competitive advantage or due to a conflict of interests, as specified in either of the two cases outlined in Article 8 of the Public Procurement Law.</w:t>
            </w:r>
          </w:p>
          <w:p w14:paraId="44CC31F2" w14:textId="77777777" w:rsidR="007842F0" w:rsidRDefault="007842F0" w:rsidP="007842F0">
            <w:pPr>
              <w:spacing w:line="276" w:lineRule="auto"/>
              <w:jc w:val="both"/>
              <w:rPr>
                <w:sz w:val="20"/>
                <w:szCs w:val="20"/>
              </w:rPr>
            </w:pPr>
          </w:p>
          <w:p w14:paraId="68A4F88A" w14:textId="77777777" w:rsidR="007842F0" w:rsidRPr="00E43B27" w:rsidRDefault="007842F0" w:rsidP="007842F0">
            <w:pPr>
              <w:spacing w:line="276" w:lineRule="auto"/>
              <w:jc w:val="both"/>
              <w:rPr>
                <w:b/>
                <w:bCs/>
                <w:sz w:val="20"/>
                <w:szCs w:val="20"/>
              </w:rPr>
            </w:pPr>
            <w:r w:rsidRPr="00E43B27">
              <w:rPr>
                <w:b/>
                <w:bCs/>
                <w:sz w:val="20"/>
                <w:szCs w:val="20"/>
              </w:rPr>
              <w:t>Article 15: Prohibition of Negotiations with Bidders (Article 56 of the Public Procurement Law)</w:t>
            </w:r>
          </w:p>
          <w:p w14:paraId="1BDFA7FE" w14:textId="77777777" w:rsidR="007842F0" w:rsidRDefault="007842F0" w:rsidP="00EF4939">
            <w:pPr>
              <w:spacing w:line="276" w:lineRule="auto"/>
              <w:jc w:val="both"/>
              <w:rPr>
                <w:sz w:val="20"/>
                <w:szCs w:val="20"/>
              </w:rPr>
            </w:pPr>
            <w:r w:rsidRPr="00E43B27">
              <w:rPr>
                <w:sz w:val="20"/>
                <w:szCs w:val="20"/>
              </w:rPr>
              <w:t xml:space="preserve">Negotiations between the </w:t>
            </w:r>
            <w:r w:rsidRPr="0075371D">
              <w:rPr>
                <w:sz w:val="20"/>
                <w:szCs w:val="20"/>
              </w:rPr>
              <w:t xml:space="preserve">Procuring Entity </w:t>
            </w:r>
            <w:r w:rsidRPr="00E43B27">
              <w:rPr>
                <w:sz w:val="20"/>
                <w:szCs w:val="20"/>
              </w:rPr>
              <w:t xml:space="preserve">or the </w:t>
            </w:r>
            <w:r>
              <w:rPr>
                <w:sz w:val="20"/>
                <w:szCs w:val="20"/>
              </w:rPr>
              <w:t>Tender</w:t>
            </w:r>
            <w:r w:rsidRPr="00E43B27">
              <w:rPr>
                <w:sz w:val="20"/>
                <w:szCs w:val="20"/>
              </w:rPr>
              <w:t xml:space="preserve"> Committee and any of the bidders regarding the bid submitted by that bidder are prohibited.</w:t>
            </w:r>
          </w:p>
          <w:p w14:paraId="6E3C774A" w14:textId="573A85EF" w:rsidR="007842F0" w:rsidRDefault="007842F0" w:rsidP="007842F0">
            <w:pPr>
              <w:spacing w:line="276" w:lineRule="auto"/>
              <w:jc w:val="both"/>
              <w:rPr>
                <w:sz w:val="20"/>
                <w:szCs w:val="20"/>
              </w:rPr>
            </w:pPr>
          </w:p>
          <w:p w14:paraId="7B310181" w14:textId="77777777" w:rsidR="00ED14DA" w:rsidRDefault="00ED14DA" w:rsidP="007842F0">
            <w:pPr>
              <w:spacing w:line="276" w:lineRule="auto"/>
              <w:jc w:val="both"/>
              <w:rPr>
                <w:sz w:val="20"/>
                <w:szCs w:val="20"/>
              </w:rPr>
            </w:pPr>
          </w:p>
          <w:p w14:paraId="20B93EAE" w14:textId="77777777" w:rsidR="007842F0" w:rsidRPr="00A162EB" w:rsidRDefault="007842F0" w:rsidP="007842F0">
            <w:pPr>
              <w:spacing w:line="276" w:lineRule="auto"/>
              <w:jc w:val="both"/>
              <w:rPr>
                <w:b/>
                <w:bCs/>
                <w:sz w:val="20"/>
                <w:szCs w:val="20"/>
              </w:rPr>
            </w:pPr>
            <w:r w:rsidRPr="00A162EB">
              <w:rPr>
                <w:b/>
                <w:bCs/>
                <w:sz w:val="20"/>
                <w:szCs w:val="20"/>
              </w:rPr>
              <w:t xml:space="preserve">Article 16: </w:t>
            </w:r>
            <w:r w:rsidRPr="00455735">
              <w:rPr>
                <w:b/>
                <w:bCs/>
                <w:sz w:val="20"/>
                <w:szCs w:val="20"/>
              </w:rPr>
              <w:t>Domestic preferences</w:t>
            </w:r>
            <w:r>
              <w:rPr>
                <w:b/>
                <w:bCs/>
                <w:sz w:val="20"/>
                <w:szCs w:val="20"/>
              </w:rPr>
              <w:t xml:space="preserve"> </w:t>
            </w:r>
            <w:r w:rsidRPr="00A162EB">
              <w:rPr>
                <w:b/>
                <w:bCs/>
                <w:sz w:val="20"/>
                <w:szCs w:val="20"/>
              </w:rPr>
              <w:t>(Article 16 of the Public Procurement Law)</w:t>
            </w:r>
          </w:p>
          <w:p w14:paraId="7DA66928" w14:textId="77777777" w:rsidR="007842F0" w:rsidRDefault="007842F0" w:rsidP="007842F0">
            <w:pPr>
              <w:spacing w:line="276" w:lineRule="auto"/>
              <w:jc w:val="both"/>
              <w:rPr>
                <w:sz w:val="20"/>
                <w:szCs w:val="20"/>
              </w:rPr>
            </w:pPr>
            <w:r w:rsidRPr="00FD6285">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741D1C76" w14:textId="77777777" w:rsidR="007842F0" w:rsidRDefault="007842F0" w:rsidP="007842F0">
            <w:pPr>
              <w:spacing w:line="276" w:lineRule="auto"/>
              <w:jc w:val="both"/>
              <w:rPr>
                <w:sz w:val="20"/>
                <w:szCs w:val="20"/>
              </w:rPr>
            </w:pPr>
          </w:p>
          <w:p w14:paraId="1BD9E1AA" w14:textId="77777777" w:rsidR="007842F0" w:rsidRPr="00FD6285" w:rsidRDefault="007842F0" w:rsidP="007842F0">
            <w:pPr>
              <w:spacing w:line="276" w:lineRule="auto"/>
              <w:jc w:val="both"/>
              <w:rPr>
                <w:b/>
                <w:bCs/>
                <w:sz w:val="20"/>
                <w:szCs w:val="20"/>
              </w:rPr>
            </w:pPr>
            <w:r w:rsidRPr="00FD6285">
              <w:rPr>
                <w:b/>
                <w:bCs/>
                <w:sz w:val="20"/>
                <w:szCs w:val="20"/>
              </w:rPr>
              <w:t>Article 17: Lifting of Banking Secrecy</w:t>
            </w:r>
          </w:p>
          <w:p w14:paraId="10B307E9" w14:textId="77777777" w:rsidR="007842F0" w:rsidRDefault="007842F0" w:rsidP="00A00110">
            <w:pPr>
              <w:spacing w:line="276" w:lineRule="auto"/>
              <w:jc w:val="both"/>
              <w:rPr>
                <w:sz w:val="20"/>
                <w:szCs w:val="20"/>
              </w:rPr>
            </w:pPr>
            <w:r w:rsidRPr="00FD6285">
              <w:rPr>
                <w:sz w:val="20"/>
                <w:szCs w:val="20"/>
              </w:rPr>
              <w:t xml:space="preserve">Upon submitting the bid, the bidder is </w:t>
            </w:r>
            <w:r w:rsidR="00A00110">
              <w:rPr>
                <w:sz w:val="20"/>
                <w:szCs w:val="20"/>
              </w:rPr>
              <w:t>compelled</w:t>
            </w:r>
            <w:r w:rsidRPr="00FD6285">
              <w:rPr>
                <w:sz w:val="20"/>
                <w:szCs w:val="20"/>
              </w:rPr>
              <w:t xml:space="preserve"> to lift banking secrecy regarding the bank account where any amount of public funds related to this procurement is deposited or transferred, pursuant to </w:t>
            </w:r>
            <w:r w:rsidR="007E268D">
              <w:rPr>
                <w:sz w:val="20"/>
                <w:szCs w:val="20"/>
              </w:rPr>
              <w:t>Council of Ministers</w:t>
            </w:r>
            <w:r w:rsidRPr="00FD6285">
              <w:rPr>
                <w:sz w:val="20"/>
                <w:szCs w:val="20"/>
              </w:rPr>
              <w:t xml:space="preserve"> Decision No. 17 dated </w:t>
            </w:r>
            <w:r>
              <w:rPr>
                <w:sz w:val="20"/>
                <w:szCs w:val="20"/>
              </w:rPr>
              <w:t xml:space="preserve">May </w:t>
            </w:r>
            <w:r w:rsidRPr="00FD6285">
              <w:rPr>
                <w:sz w:val="20"/>
                <w:szCs w:val="20"/>
              </w:rPr>
              <w:t>12</w:t>
            </w:r>
            <w:r>
              <w:rPr>
                <w:sz w:val="20"/>
                <w:szCs w:val="20"/>
              </w:rPr>
              <w:t xml:space="preserve">, </w:t>
            </w:r>
            <w:r w:rsidRPr="00FD6285">
              <w:rPr>
                <w:sz w:val="20"/>
                <w:szCs w:val="20"/>
              </w:rPr>
              <w:t>2020.</w:t>
            </w:r>
          </w:p>
          <w:p w14:paraId="3F431E42" w14:textId="77777777" w:rsidR="007842F0" w:rsidRDefault="007842F0" w:rsidP="007842F0">
            <w:pPr>
              <w:spacing w:line="276" w:lineRule="auto"/>
              <w:jc w:val="both"/>
              <w:rPr>
                <w:sz w:val="20"/>
                <w:szCs w:val="20"/>
              </w:rPr>
            </w:pPr>
          </w:p>
          <w:p w14:paraId="0CEC8EB0" w14:textId="77777777" w:rsidR="007842F0" w:rsidRPr="00FD6285" w:rsidRDefault="007842F0" w:rsidP="007842F0">
            <w:pPr>
              <w:spacing w:line="276" w:lineRule="auto"/>
              <w:jc w:val="both"/>
              <w:rPr>
                <w:b/>
                <w:bCs/>
                <w:sz w:val="20"/>
                <w:szCs w:val="20"/>
              </w:rPr>
            </w:pPr>
            <w:r w:rsidRPr="00FD6285">
              <w:rPr>
                <w:b/>
                <w:bCs/>
                <w:sz w:val="20"/>
                <w:szCs w:val="20"/>
              </w:rPr>
              <w:t xml:space="preserve">Article 18: </w:t>
            </w:r>
            <w:r w:rsidR="00EF4939" w:rsidRPr="00EF4939">
              <w:rPr>
                <w:b/>
                <w:bCs/>
                <w:sz w:val="20"/>
                <w:szCs w:val="20"/>
              </w:rPr>
              <w:t>Cancellation of the procurement and/or any of the procedures thereof</w:t>
            </w:r>
          </w:p>
          <w:p w14:paraId="6A2ABF11" w14:textId="77777777" w:rsidR="007842F0" w:rsidRDefault="007842F0" w:rsidP="007842F0">
            <w:pPr>
              <w:spacing w:line="276" w:lineRule="auto"/>
              <w:jc w:val="both"/>
              <w:rPr>
                <w:sz w:val="20"/>
                <w:szCs w:val="20"/>
              </w:rPr>
            </w:pPr>
            <w:r w:rsidRPr="00F9797A">
              <w:rPr>
                <w:sz w:val="20"/>
                <w:szCs w:val="20"/>
              </w:rPr>
              <w:t xml:space="preserve">The </w:t>
            </w:r>
            <w:r>
              <w:rPr>
                <w:sz w:val="20"/>
                <w:szCs w:val="20"/>
              </w:rPr>
              <w:t>P</w:t>
            </w:r>
            <w:r w:rsidRPr="00F9797A">
              <w:rPr>
                <w:sz w:val="20"/>
                <w:szCs w:val="20"/>
              </w:rPr>
              <w:t xml:space="preserve">rocuring </w:t>
            </w:r>
            <w:r>
              <w:rPr>
                <w:sz w:val="20"/>
                <w:szCs w:val="20"/>
              </w:rPr>
              <w:t>E</w:t>
            </w:r>
            <w:r w:rsidRPr="00F9797A">
              <w:rPr>
                <w:sz w:val="20"/>
                <w:szCs w:val="20"/>
              </w:rPr>
              <w:t>ntity may cancel the procurement and/or any of the procedures thereof at any time prior to the dispatch of the notice of award to the winning bidder,</w:t>
            </w:r>
            <w:r>
              <w:rPr>
                <w:sz w:val="20"/>
                <w:szCs w:val="20"/>
              </w:rPr>
              <w:t xml:space="preserve"> </w:t>
            </w:r>
            <w:r w:rsidRPr="00FD6285">
              <w:rPr>
                <w:sz w:val="20"/>
                <w:szCs w:val="20"/>
              </w:rPr>
              <w:t>in cases specified in Article 25 of the Public Procurement Law.</w:t>
            </w:r>
          </w:p>
          <w:p w14:paraId="04F0D3CF" w14:textId="77777777" w:rsidR="007842F0" w:rsidRDefault="007842F0" w:rsidP="007842F0">
            <w:pPr>
              <w:spacing w:line="276" w:lineRule="auto"/>
              <w:jc w:val="both"/>
              <w:rPr>
                <w:sz w:val="20"/>
                <w:szCs w:val="20"/>
              </w:rPr>
            </w:pPr>
          </w:p>
          <w:p w14:paraId="25FA5D81" w14:textId="77777777" w:rsidR="007842F0" w:rsidRPr="00FD6285" w:rsidRDefault="007842F0" w:rsidP="007842F0">
            <w:pPr>
              <w:spacing w:line="276" w:lineRule="auto"/>
              <w:jc w:val="both"/>
              <w:rPr>
                <w:b/>
                <w:bCs/>
                <w:sz w:val="20"/>
                <w:szCs w:val="20"/>
              </w:rPr>
            </w:pPr>
            <w:r w:rsidRPr="00FD6285">
              <w:rPr>
                <w:b/>
                <w:bCs/>
                <w:sz w:val="20"/>
                <w:szCs w:val="20"/>
              </w:rPr>
              <w:lastRenderedPageBreak/>
              <w:t xml:space="preserve">Article 19: Regulations related </w:t>
            </w:r>
            <w:r>
              <w:rPr>
                <w:b/>
                <w:bCs/>
                <w:sz w:val="20"/>
                <w:szCs w:val="20"/>
              </w:rPr>
              <w:t xml:space="preserve">to </w:t>
            </w:r>
            <w:r w:rsidRPr="00FD6285">
              <w:rPr>
                <w:b/>
                <w:bCs/>
                <w:sz w:val="20"/>
                <w:szCs w:val="20"/>
              </w:rPr>
              <w:t>Abnormally Low Bids</w:t>
            </w:r>
          </w:p>
          <w:p w14:paraId="10E1E546" w14:textId="77777777" w:rsidR="007842F0" w:rsidRDefault="007842F0" w:rsidP="007842F0">
            <w:pPr>
              <w:spacing w:line="276" w:lineRule="auto"/>
              <w:jc w:val="both"/>
              <w:rPr>
                <w:sz w:val="20"/>
                <w:szCs w:val="20"/>
              </w:rPr>
            </w:pPr>
            <w:r w:rsidRPr="00FD6285">
              <w:rPr>
                <w:sz w:val="20"/>
                <w:szCs w:val="20"/>
              </w:rPr>
              <w:t xml:space="preserve">The </w:t>
            </w:r>
            <w:r>
              <w:rPr>
                <w:sz w:val="20"/>
                <w:szCs w:val="20"/>
              </w:rPr>
              <w:t>Procuring E</w:t>
            </w:r>
            <w:r w:rsidRPr="00FD6285">
              <w:rPr>
                <w:sz w:val="20"/>
                <w:szCs w:val="20"/>
              </w:rPr>
              <w:t>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w:t>
            </w:r>
            <w:r>
              <w:rPr>
                <w:sz w:val="20"/>
                <w:szCs w:val="20"/>
              </w:rPr>
              <w:t xml:space="preserve"> </w:t>
            </w:r>
          </w:p>
          <w:p w14:paraId="452565E0" w14:textId="77777777" w:rsidR="007842F0" w:rsidRPr="007842F0" w:rsidRDefault="007842F0" w:rsidP="007842F0">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6C22C19"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lastRenderedPageBreak/>
              <w:t>استبعاد العارض</w:t>
            </w:r>
          </w:p>
          <w:p w14:paraId="2222A03D" w14:textId="17CC5A97" w:rsidR="007842F0" w:rsidRDefault="007842F0" w:rsidP="00EF4939">
            <w:pPr>
              <w:pBdr>
                <w:between w:val="nil"/>
              </w:pBdr>
              <w:bidi/>
              <w:jc w:val="both"/>
              <w:rPr>
                <w:rFonts w:ascii="Simplified Arabic" w:hAnsi="Simplified Arabic" w:cs="Simplified Arabic"/>
                <w:color w:val="000000"/>
              </w:rPr>
            </w:pPr>
            <w:bookmarkStart w:id="10" w:name="_Hlk119064289"/>
            <w:r w:rsidRPr="007842F0">
              <w:rPr>
                <w:rFonts w:ascii="Simplified Arabic" w:hAnsi="Simplified Arabic" w:cs="Simplified Arabic"/>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15BC14B8" w14:textId="77777777" w:rsidR="00CE6BE2" w:rsidRPr="007842F0" w:rsidRDefault="00CE6BE2" w:rsidP="00CE6BE2">
            <w:pPr>
              <w:pBdr>
                <w:between w:val="nil"/>
              </w:pBdr>
              <w:bidi/>
              <w:jc w:val="both"/>
              <w:rPr>
                <w:rFonts w:ascii="Simplified Arabic" w:hAnsi="Simplified Arabic" w:cs="Simplified Arabic"/>
                <w:color w:val="000000"/>
                <w:rtl/>
              </w:rPr>
            </w:pPr>
          </w:p>
          <w:bookmarkEnd w:id="10"/>
          <w:p w14:paraId="2569FFE1"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حظر المفاوضات مع العارضين (المادة 56 من قانون الشراء العام)</w:t>
            </w:r>
          </w:p>
          <w:p w14:paraId="6E8A2BA9" w14:textId="77777777" w:rsidR="007842F0" w:rsidRPr="007842F0" w:rsidRDefault="007842F0" w:rsidP="007842F0">
            <w:pPr>
              <w:bidi/>
              <w:ind w:left="-6"/>
              <w:jc w:val="both"/>
              <w:rPr>
                <w:rFonts w:ascii="Simplified Arabic" w:hAnsi="Simplified Arabic" w:cs="Simplified Arabic"/>
                <w:rtl/>
              </w:rPr>
            </w:pPr>
            <w:bookmarkStart w:id="11" w:name="_heading=h.2grqrue" w:colFirst="0" w:colLast="0"/>
            <w:bookmarkEnd w:id="11"/>
            <w:r w:rsidRPr="007842F0">
              <w:rPr>
                <w:rFonts w:ascii="Simplified Arabic" w:hAnsi="Simplified Arabic" w:cs="Simplified Arabic"/>
                <w:rtl/>
              </w:rPr>
              <w:t>تُحظَّر المفاوضات بين الجهة الشارية أو لجنة التلزيم وأيّ من العارضين بشأن العرض الذي قدَّمَه ذلك العارض.</w:t>
            </w:r>
          </w:p>
          <w:p w14:paraId="45B9D2D4" w14:textId="77777777" w:rsidR="007842F0" w:rsidRPr="007842F0" w:rsidRDefault="007842F0" w:rsidP="007842F0">
            <w:pPr>
              <w:bidi/>
              <w:ind w:left="-6"/>
              <w:jc w:val="both"/>
              <w:rPr>
                <w:rFonts w:ascii="Simplified Arabic" w:hAnsi="Simplified Arabic" w:cs="Simplified Arabic"/>
              </w:rPr>
            </w:pPr>
          </w:p>
          <w:p w14:paraId="04D9E02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الأنظمة التفضيلية (المادة 16 من قانون الشراء العام)</w:t>
            </w:r>
          </w:p>
          <w:p w14:paraId="35797A3C" w14:textId="77777777" w:rsidR="007842F0" w:rsidRPr="007842F0" w:rsidRDefault="007842F0" w:rsidP="007842F0">
            <w:pPr>
              <w:pBdr>
                <w:top w:val="nil"/>
                <w:left w:val="nil"/>
                <w:bottom w:val="nil"/>
                <w:right w:val="nil"/>
                <w:between w:val="nil"/>
              </w:pBdr>
              <w:bidi/>
              <w:jc w:val="both"/>
              <w:rPr>
                <w:rFonts w:ascii="Simplified Arabic" w:hAnsi="Simplified Arabic" w:cs="Simplified Arabic"/>
              </w:rPr>
            </w:pPr>
            <w:r w:rsidRPr="007842F0">
              <w:rPr>
                <w:rFonts w:ascii="Simplified Arabic" w:hAnsi="Simplified Arabic" w:cs="Simplified Arabic"/>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10531482" w14:textId="77777777" w:rsidR="007842F0" w:rsidRPr="007842F0" w:rsidRDefault="007842F0" w:rsidP="007842F0">
            <w:pPr>
              <w:pBdr>
                <w:top w:val="nil"/>
                <w:left w:val="nil"/>
                <w:bottom w:val="nil"/>
                <w:right w:val="nil"/>
                <w:between w:val="nil"/>
              </w:pBdr>
              <w:bidi/>
              <w:ind w:left="379"/>
              <w:jc w:val="both"/>
              <w:rPr>
                <w:rFonts w:ascii="Simplified Arabic" w:hAnsi="Simplified Arabic" w:cs="Simplified Arabic"/>
              </w:rPr>
            </w:pPr>
          </w:p>
          <w:p w14:paraId="5E46885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7842F0">
              <w:rPr>
                <w:rFonts w:ascii="Simplified Arabic" w:hAnsi="Simplified Arabic" w:cs="Simplified Arabic"/>
                <w:b w:val="0"/>
                <w:bCs/>
                <w:sz w:val="22"/>
                <w:szCs w:val="22"/>
                <w:rtl/>
              </w:rPr>
              <w:t>رفع السرية المصرفية:</w:t>
            </w:r>
          </w:p>
          <w:p w14:paraId="52E9EFB0" w14:textId="77777777" w:rsidR="007842F0" w:rsidRPr="007842F0" w:rsidRDefault="007842F0" w:rsidP="007842F0">
            <w:pPr>
              <w:bidi/>
              <w:jc w:val="both"/>
              <w:rPr>
                <w:rFonts w:ascii="Simplified Arabic" w:hAnsi="Simplified Arabic" w:cs="Simplified Arabic"/>
                <w:b/>
                <w:bCs/>
                <w:rtl/>
                <w:lang w:bidi="ar-LB"/>
              </w:rPr>
            </w:pPr>
            <w:r w:rsidRPr="007842F0">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7842F0">
              <w:rPr>
                <w:rFonts w:ascii="Simplified Arabic" w:hAnsi="Simplified Arabic" w:cs="Simplified Arabic"/>
                <w:b/>
                <w:bCs/>
                <w:rtl/>
                <w:lang w:bidi="ar-LB"/>
              </w:rPr>
              <w:t>.</w:t>
            </w:r>
          </w:p>
          <w:p w14:paraId="739D0A9A" w14:textId="77777777" w:rsidR="007842F0" w:rsidRPr="007842F0" w:rsidRDefault="007842F0" w:rsidP="007842F0">
            <w:pPr>
              <w:bidi/>
              <w:jc w:val="both"/>
              <w:rPr>
                <w:rFonts w:ascii="Simplified Arabic" w:hAnsi="Simplified Arabic" w:cs="Simplified Arabic"/>
                <w:b/>
                <w:bCs/>
                <w:rtl/>
                <w:lang w:bidi="ar-LB"/>
              </w:rPr>
            </w:pPr>
          </w:p>
          <w:p w14:paraId="6AACA3B7"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42F0">
              <w:rPr>
                <w:rFonts w:ascii="Simplified Arabic" w:hAnsi="Simplified Arabic" w:cs="Simplified Arabic"/>
                <w:b w:val="0"/>
                <w:bCs/>
                <w:sz w:val="22"/>
                <w:szCs w:val="22"/>
                <w:rtl/>
              </w:rPr>
              <w:t>إلغاء الشراء و/أو أيّ من اجراءاته:</w:t>
            </w:r>
          </w:p>
          <w:p w14:paraId="7C11815D" w14:textId="77777777" w:rsidR="007842F0" w:rsidRPr="007842F0" w:rsidRDefault="007842F0" w:rsidP="007842F0">
            <w:pPr>
              <w:bidi/>
              <w:jc w:val="both"/>
              <w:rPr>
                <w:rFonts w:ascii="Simplified Arabic" w:hAnsi="Simplified Arabic" w:cs="Simplified Arabic"/>
                <w:rtl/>
              </w:rPr>
            </w:pPr>
            <w:r w:rsidRPr="007842F0">
              <w:rPr>
                <w:rFonts w:ascii="Simplified Arabic" w:hAnsi="Simplified Arabic" w:cs="Simplified Arabic"/>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469CBD7A" w14:textId="77777777" w:rsidR="007842F0" w:rsidRPr="007842F0" w:rsidRDefault="007842F0" w:rsidP="007842F0">
            <w:pPr>
              <w:bidi/>
              <w:jc w:val="both"/>
              <w:rPr>
                <w:rFonts w:ascii="Simplified Arabic" w:hAnsi="Simplified Arabic" w:cs="Simplified Arabic"/>
                <w:rtl/>
              </w:rPr>
            </w:pPr>
          </w:p>
          <w:p w14:paraId="061DD25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lastRenderedPageBreak/>
              <w:t>قواعد بشأن العروض المنخفضة الأسعار انخفاضاً غير عادياً</w:t>
            </w:r>
          </w:p>
          <w:p w14:paraId="411BA927" w14:textId="77777777" w:rsidR="007842F0" w:rsidRPr="007842F0"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2"/>
                <w:szCs w:val="22"/>
                <w:rtl/>
                <w:lang w:val="en-GB" w:eastAsia="en-GB"/>
              </w:rPr>
            </w:pPr>
            <w:bookmarkStart w:id="12" w:name="_heading=h.1ksv4uv" w:colFirst="0" w:colLast="0"/>
            <w:bookmarkEnd w:id="12"/>
            <w:r w:rsidRPr="007842F0">
              <w:rPr>
                <w:rFonts w:ascii="Simplified Arabic" w:hAnsi="Simplified Arabic" w:cs="Simplified Arabic"/>
                <w:sz w:val="22"/>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7842F0">
              <w:rPr>
                <w:rFonts w:ascii="Simplified Arabic" w:hAnsi="Simplified Arabic" w:cs="Simplified Arabic"/>
                <w:sz w:val="22"/>
                <w:szCs w:val="22"/>
                <w:rtl/>
                <w:lang w:bidi="ar-LB"/>
              </w:rPr>
              <w:t xml:space="preserve"> وتُطبق أحكام المادة 27 من قانون الشراء العام في هذا الشأن.</w:t>
            </w:r>
          </w:p>
        </w:tc>
      </w:tr>
      <w:tr w:rsidR="00FD6285" w14:paraId="0743857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6E34EDE" w14:textId="77777777" w:rsidR="00F9797A" w:rsidRDefault="00F9797A" w:rsidP="00F9797A">
            <w:pPr>
              <w:rPr>
                <w:b/>
                <w:bCs/>
                <w:sz w:val="20"/>
                <w:szCs w:val="20"/>
              </w:rPr>
            </w:pPr>
            <w:r w:rsidRPr="00F9797A">
              <w:rPr>
                <w:b/>
                <w:bCs/>
                <w:sz w:val="20"/>
                <w:szCs w:val="20"/>
              </w:rPr>
              <w:lastRenderedPageBreak/>
              <w:t>Article 20: Acceptance of the successful tender (or provisional award) and entry into force of the procurement contract</w:t>
            </w:r>
          </w:p>
          <w:p w14:paraId="69556D98" w14:textId="77777777" w:rsidR="00B63D0B" w:rsidRDefault="00B63D0B" w:rsidP="00F9797A">
            <w:pPr>
              <w:rPr>
                <w:b/>
                <w:bCs/>
                <w:sz w:val="20"/>
                <w:szCs w:val="20"/>
              </w:rPr>
            </w:pPr>
          </w:p>
          <w:p w14:paraId="0D5A3CFC" w14:textId="77777777" w:rsidR="00B63D0B" w:rsidRPr="00B63D0B" w:rsidRDefault="00F9797A" w:rsidP="00B63D0B">
            <w:pPr>
              <w:pStyle w:val="ListParagraph"/>
              <w:numPr>
                <w:ilvl w:val="3"/>
                <w:numId w:val="1"/>
              </w:numPr>
              <w:bidi w:val="0"/>
              <w:spacing w:after="0" w:line="240" w:lineRule="auto"/>
              <w:ind w:left="431"/>
              <w:rPr>
                <w:sz w:val="20"/>
                <w:szCs w:val="20"/>
              </w:rPr>
            </w:pPr>
            <w:r w:rsidRPr="00F9797A">
              <w:rPr>
                <w:sz w:val="20"/>
                <w:szCs w:val="20"/>
              </w:rPr>
              <w:t xml:space="preserve">The </w:t>
            </w:r>
            <w:r>
              <w:rPr>
                <w:sz w:val="20"/>
                <w:szCs w:val="20"/>
              </w:rPr>
              <w:t>Procuring E</w:t>
            </w:r>
            <w:r w:rsidRPr="00F9797A">
              <w:rPr>
                <w:sz w:val="20"/>
                <w:szCs w:val="20"/>
              </w:rPr>
              <w:t xml:space="preserve">ntity </w:t>
            </w:r>
            <w:r w:rsidR="00573C9E">
              <w:rPr>
                <w:sz w:val="20"/>
                <w:szCs w:val="20"/>
              </w:rPr>
              <w:t>s</w:t>
            </w:r>
            <w:r w:rsidRPr="00F9797A">
              <w:rPr>
                <w:sz w:val="20"/>
                <w:szCs w:val="20"/>
              </w:rPr>
              <w:t>hall accept the successful proposal in accordance with the provisions of paragraph (1) of Article 24 of the Public Procurement Law.</w:t>
            </w:r>
          </w:p>
          <w:p w14:paraId="59E23E13" w14:textId="77777777" w:rsidR="00F9797A" w:rsidRDefault="00F9797A" w:rsidP="00A03F8A">
            <w:pPr>
              <w:pStyle w:val="ListParagraph"/>
              <w:numPr>
                <w:ilvl w:val="3"/>
                <w:numId w:val="1"/>
              </w:numPr>
              <w:bidi w:val="0"/>
              <w:spacing w:after="0" w:line="240" w:lineRule="auto"/>
              <w:ind w:left="431"/>
              <w:rPr>
                <w:sz w:val="20"/>
                <w:szCs w:val="20"/>
              </w:rPr>
            </w:pPr>
            <w:r w:rsidRPr="00F9797A">
              <w:rPr>
                <w:sz w:val="20"/>
                <w:szCs w:val="20"/>
              </w:rPr>
              <w:t xml:space="preserve">After the successful proposal </w:t>
            </w:r>
            <w:r w:rsidR="00A03F8A">
              <w:rPr>
                <w:sz w:val="20"/>
                <w:szCs w:val="20"/>
              </w:rPr>
              <w:t>is</w:t>
            </w:r>
            <w:r w:rsidRPr="00F9797A">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57745763"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name and address of the bidder presenting the successful proposal (winning bidder);</w:t>
            </w:r>
          </w:p>
          <w:p w14:paraId="25494DCE"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083A8D57"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duration of the standstill period in accordance with this paragraph.</w:t>
            </w:r>
          </w:p>
          <w:p w14:paraId="494CEA3E" w14:textId="77777777" w:rsidR="00F9797A" w:rsidRDefault="00F9797A" w:rsidP="00F9797A">
            <w:pPr>
              <w:pStyle w:val="ListParagraph"/>
              <w:numPr>
                <w:ilvl w:val="3"/>
                <w:numId w:val="1"/>
              </w:numPr>
              <w:bidi w:val="0"/>
              <w:spacing w:after="0" w:line="240" w:lineRule="auto"/>
              <w:ind w:left="431"/>
              <w:rPr>
                <w:sz w:val="20"/>
                <w:szCs w:val="20"/>
              </w:rPr>
            </w:pPr>
            <w:r w:rsidRPr="00F9797A">
              <w:rPr>
                <w:sz w:val="20"/>
                <w:szCs w:val="20"/>
              </w:rPr>
              <w:t>Promptly after the expiry of the standstill period, the procuring entity shall dispatch a notice to the winning bidder requesting the signature of the contract within (15) fifteen days.</w:t>
            </w:r>
          </w:p>
          <w:p w14:paraId="26C329BC" w14:textId="77777777" w:rsidR="001325B0" w:rsidRDefault="00302CEE" w:rsidP="00F9797A">
            <w:pPr>
              <w:pStyle w:val="ListParagraph"/>
              <w:numPr>
                <w:ilvl w:val="3"/>
                <w:numId w:val="1"/>
              </w:numPr>
              <w:bidi w:val="0"/>
              <w:spacing w:after="0" w:line="240" w:lineRule="auto"/>
              <w:ind w:left="431"/>
              <w:rPr>
                <w:sz w:val="20"/>
                <w:szCs w:val="20"/>
              </w:rPr>
            </w:pPr>
            <w:r w:rsidRPr="00302CEE">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2824E9A4" w14:textId="77777777" w:rsidR="00302CEE" w:rsidRDefault="00302CEE" w:rsidP="00A03F8A">
            <w:pPr>
              <w:pStyle w:val="ListParagraph"/>
              <w:numPr>
                <w:ilvl w:val="3"/>
                <w:numId w:val="1"/>
              </w:numPr>
              <w:bidi w:val="0"/>
              <w:spacing w:after="0" w:line="240" w:lineRule="auto"/>
              <w:ind w:left="431"/>
              <w:rPr>
                <w:sz w:val="20"/>
                <w:szCs w:val="20"/>
              </w:rPr>
            </w:pPr>
            <w:r w:rsidRPr="00302CEE">
              <w:rPr>
                <w:sz w:val="20"/>
                <w:szCs w:val="20"/>
              </w:rPr>
              <w:t xml:space="preserve">The procurement contract shall come into force </w:t>
            </w:r>
            <w:r w:rsidR="00A03F8A">
              <w:rPr>
                <w:sz w:val="20"/>
                <w:szCs w:val="20"/>
              </w:rPr>
              <w:t>upon signing of the</w:t>
            </w:r>
            <w:r w:rsidRPr="00302CEE">
              <w:rPr>
                <w:sz w:val="20"/>
                <w:szCs w:val="20"/>
              </w:rPr>
              <w:t xml:space="preserve"> contract by the winning bidder and the competent authority </w:t>
            </w:r>
            <w:r w:rsidR="00A03F8A">
              <w:rPr>
                <w:sz w:val="20"/>
                <w:szCs w:val="20"/>
              </w:rPr>
              <w:t>before</w:t>
            </w:r>
            <w:r w:rsidRPr="00302CEE">
              <w:rPr>
                <w:sz w:val="20"/>
                <w:szCs w:val="20"/>
              </w:rPr>
              <w:t xml:space="preserve"> the contracting authority.</w:t>
            </w:r>
          </w:p>
          <w:p w14:paraId="2B23F1FA" w14:textId="77777777" w:rsidR="00B63D0B" w:rsidRDefault="00302CEE" w:rsidP="00B63D0B">
            <w:pPr>
              <w:pStyle w:val="ListParagraph"/>
              <w:numPr>
                <w:ilvl w:val="3"/>
                <w:numId w:val="1"/>
              </w:numPr>
              <w:bidi w:val="0"/>
              <w:spacing w:after="0" w:line="240" w:lineRule="auto"/>
              <w:ind w:left="431"/>
              <w:rPr>
                <w:sz w:val="20"/>
                <w:szCs w:val="20"/>
              </w:rPr>
            </w:pPr>
            <w:r w:rsidRPr="00302CEE">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D06BC8B" w14:textId="77777777" w:rsidR="00302CEE" w:rsidRDefault="00302CEE" w:rsidP="00B63D0B">
            <w:pPr>
              <w:pStyle w:val="ListParagraph"/>
              <w:numPr>
                <w:ilvl w:val="3"/>
                <w:numId w:val="1"/>
              </w:numPr>
              <w:bidi w:val="0"/>
              <w:spacing w:after="0" w:line="240" w:lineRule="auto"/>
              <w:ind w:left="431"/>
              <w:rPr>
                <w:sz w:val="20"/>
                <w:szCs w:val="20"/>
              </w:rPr>
            </w:pPr>
            <w:r w:rsidRPr="00B63D0B">
              <w:rPr>
                <w:sz w:val="20"/>
                <w:szCs w:val="20"/>
              </w:rPr>
              <w:t xml:space="preserve">If the winning bidder fails to sign the contract, the procuring entity shall forfeit his bid security. In such event, the Procuring Entity may either cancel the procurement or decide to select </w:t>
            </w:r>
            <w:r w:rsidRPr="00B63D0B">
              <w:rPr>
                <w:sz w:val="20"/>
                <w:szCs w:val="20"/>
              </w:rPr>
              <w:lastRenderedPageBreak/>
              <w:t>the next successful proposal from among those remaining in effect, in accordance with the criteria and procedures set out in this Law and in the bidding documents. In the latter case, the provisions of this article shall apply mutatis mutandis to such proposal.</w:t>
            </w:r>
          </w:p>
          <w:p w14:paraId="267BE73B" w14:textId="77777777" w:rsidR="00A03F8A" w:rsidRDefault="00A03F8A" w:rsidP="00A03F8A">
            <w:pPr>
              <w:pStyle w:val="ListParagraph"/>
              <w:bidi w:val="0"/>
              <w:spacing w:after="0" w:line="240" w:lineRule="auto"/>
              <w:ind w:left="2160" w:firstLine="0"/>
              <w:rPr>
                <w:sz w:val="20"/>
                <w:szCs w:val="20"/>
              </w:rPr>
            </w:pPr>
          </w:p>
          <w:p w14:paraId="7A6287E4" w14:textId="77777777" w:rsidR="00A03F8A" w:rsidRDefault="00A03F8A" w:rsidP="00A03F8A">
            <w:pPr>
              <w:pStyle w:val="ListParagraph"/>
              <w:bidi w:val="0"/>
              <w:spacing w:after="0" w:line="240" w:lineRule="auto"/>
              <w:ind w:left="2160" w:firstLine="0"/>
              <w:rPr>
                <w:sz w:val="20"/>
                <w:szCs w:val="20"/>
              </w:rPr>
            </w:pPr>
          </w:p>
          <w:p w14:paraId="31041E48" w14:textId="77777777" w:rsidR="00A03F8A" w:rsidRPr="00B63D0B" w:rsidRDefault="00A03F8A" w:rsidP="00A03F8A">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60A6BBA" w14:textId="77777777" w:rsidR="00FD6285" w:rsidRPr="00F96707"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F96707">
              <w:rPr>
                <w:rFonts w:ascii="Simplified Arabic" w:eastAsia="Times New Roman" w:hAnsi="Simplified Arabic" w:cs="Simplified Arabic"/>
                <w:b w:val="0"/>
                <w:bCs/>
                <w:sz w:val="22"/>
                <w:szCs w:val="22"/>
                <w:rtl/>
                <w:lang w:val="en-GB" w:eastAsia="en-GB"/>
              </w:rPr>
              <w:lastRenderedPageBreak/>
              <w:t xml:space="preserve">قواعد </w:t>
            </w:r>
            <w:r w:rsidRPr="00F96707">
              <w:rPr>
                <w:rFonts w:ascii="Simplified Arabic" w:hAnsi="Simplified Arabic" w:cs="Simplified Arabic"/>
                <w:b w:val="0"/>
                <w:bCs/>
                <w:sz w:val="22"/>
                <w:szCs w:val="22"/>
                <w:rtl/>
                <w:lang w:bidi="ar-LB"/>
              </w:rPr>
              <w:t>قبول</w:t>
            </w:r>
            <w:r w:rsidRPr="00F96707">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14:paraId="58D3818E"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تَقبل الجهةُ الشارية العرَض الـمقدَّم الفائز وفقًا لأحكام الفقرة (1) من المادة 24 من قانون الشراء العام.</w:t>
            </w:r>
          </w:p>
          <w:p w14:paraId="451E0D43"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CEF93AA"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إسم وعنوان العارض الذي قدَّم العرض الفائز (الـملتزم الـمؤقت)؛</w:t>
            </w:r>
          </w:p>
          <w:p w14:paraId="7E00AFCE"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7B6563E0"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مدةَ فترة التجميد بحسب هذه الفقرة.</w:t>
            </w:r>
          </w:p>
          <w:p w14:paraId="7BB573E5"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7B2C0B34"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3B6C333"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14:paraId="756B585C" w14:textId="77777777" w:rsidR="00B63D0B" w:rsidRPr="00F96707"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3229C3A6" w14:textId="77777777" w:rsidR="00FD6285" w:rsidRPr="00F96707" w:rsidRDefault="00FD6285" w:rsidP="00C9766C">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F96707">
              <w:rPr>
                <w:rFonts w:ascii="Simplified Arabic" w:eastAsia="Times New Roman" w:hAnsi="Simplified Arabic" w:cs="Simplified Arabic"/>
                <w:rtl/>
                <w:lang w:val="en-GB" w:eastAsia="en-GB"/>
              </w:rPr>
              <w:t xml:space="preserve">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w:t>
            </w:r>
            <w:r w:rsidRPr="00F96707">
              <w:rPr>
                <w:rFonts w:ascii="Simplified Arabic" w:eastAsia="Times New Roman" w:hAnsi="Simplified Arabic" w:cs="Simplified Arabic"/>
                <w:rtl/>
                <w:lang w:val="en-GB" w:eastAsia="en-GB"/>
              </w:rPr>
              <w:lastRenderedPageBreak/>
              <w:t>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14:paraId="4A3E9489" w14:textId="77777777"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14:paraId="44639E4A" w14:textId="77777777" w:rsidR="00F96707" w:rsidRPr="00985C07" w:rsidRDefault="00F96707" w:rsidP="00F96707">
            <w:pPr>
              <w:jc w:val="center"/>
              <w:rPr>
                <w:b/>
                <w:bCs/>
                <w:sz w:val="28"/>
                <w:szCs w:val="28"/>
              </w:rPr>
            </w:pPr>
            <w:r w:rsidRPr="00985C07">
              <w:rPr>
                <w:b/>
                <w:bCs/>
                <w:sz w:val="28"/>
                <w:szCs w:val="28"/>
              </w:rPr>
              <w:lastRenderedPageBreak/>
              <w:t>Section 2</w:t>
            </w:r>
          </w:p>
          <w:p w14:paraId="3CBC4CFB" w14:textId="77777777" w:rsidR="00F96707" w:rsidRPr="00985C07" w:rsidRDefault="00F96707" w:rsidP="00F96707">
            <w:pPr>
              <w:jc w:val="center"/>
              <w:rPr>
                <w:b/>
                <w:bCs/>
                <w:sz w:val="28"/>
                <w:szCs w:val="28"/>
              </w:rPr>
            </w:pPr>
            <w:r w:rsidRPr="00985C07">
              <w:rPr>
                <w:b/>
                <w:bCs/>
                <w:sz w:val="28"/>
                <w:szCs w:val="28"/>
              </w:rPr>
              <w:t xml:space="preserve">Special Provisions for the Contract </w:t>
            </w:r>
          </w:p>
          <w:p w14:paraId="1EE219B2" w14:textId="77777777" w:rsidR="00F96707" w:rsidRPr="00985C07" w:rsidRDefault="00F96707" w:rsidP="00F96707">
            <w:pPr>
              <w:jc w:val="center"/>
              <w:rPr>
                <w:b/>
                <w:bCs/>
                <w:sz w:val="28"/>
                <w:szCs w:val="28"/>
              </w:rPr>
            </w:pPr>
            <w:r w:rsidRPr="00985C07">
              <w:rPr>
                <w:b/>
                <w:bCs/>
                <w:sz w:val="28"/>
                <w:szCs w:val="28"/>
              </w:rPr>
              <w:t xml:space="preserve">and </w:t>
            </w:r>
            <w:r w:rsidR="00985C07">
              <w:rPr>
                <w:b/>
                <w:bCs/>
                <w:sz w:val="28"/>
                <w:szCs w:val="28"/>
              </w:rPr>
              <w:t>its</w:t>
            </w:r>
            <w:r w:rsidR="00C9766C" w:rsidRPr="00985C07">
              <w:rPr>
                <w:b/>
                <w:bCs/>
                <w:sz w:val="28"/>
                <w:szCs w:val="28"/>
              </w:rPr>
              <w:t xml:space="preserve"> </w:t>
            </w:r>
            <w:r w:rsidR="00320F16" w:rsidRPr="00985C07">
              <w:rPr>
                <w:b/>
                <w:bCs/>
                <w:sz w:val="28"/>
                <w:szCs w:val="28"/>
              </w:rPr>
              <w:t>Execution</w:t>
            </w:r>
          </w:p>
          <w:p w14:paraId="63007357" w14:textId="77777777" w:rsidR="00F96707" w:rsidRPr="00CC6D6F" w:rsidRDefault="00F96707" w:rsidP="00F96707">
            <w:pPr>
              <w:rPr>
                <w:sz w:val="28"/>
                <w:szCs w:val="28"/>
              </w:rPr>
            </w:pPr>
          </w:p>
          <w:p w14:paraId="2355BADB" w14:textId="77777777" w:rsidR="00C9766C" w:rsidRPr="00985C07" w:rsidRDefault="00C9766C" w:rsidP="00A00110">
            <w:pPr>
              <w:rPr>
                <w:b/>
                <w:bCs/>
                <w:sz w:val="20"/>
                <w:szCs w:val="20"/>
              </w:rPr>
            </w:pPr>
            <w:r w:rsidRPr="00985C07">
              <w:rPr>
                <w:b/>
                <w:bCs/>
                <w:sz w:val="20"/>
                <w:szCs w:val="20"/>
              </w:rPr>
              <w:t xml:space="preserve">Article 21: </w:t>
            </w:r>
            <w:r w:rsidR="00A00110">
              <w:rPr>
                <w:b/>
                <w:bCs/>
                <w:sz w:val="20"/>
                <w:szCs w:val="20"/>
              </w:rPr>
              <w:t>Costs and Stamp Duty</w:t>
            </w:r>
          </w:p>
          <w:p w14:paraId="2AEE2CC4" w14:textId="77777777" w:rsidR="00F96707" w:rsidRPr="00CC6D6F"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00A00110">
              <w:rPr>
                <w:sz w:val="20"/>
                <w:szCs w:val="20"/>
              </w:rPr>
              <w:t>all bear all stamp duty</w:t>
            </w:r>
            <w:r w:rsidRPr="00CC6D6F">
              <w:rPr>
                <w:sz w:val="20"/>
                <w:szCs w:val="20"/>
              </w:rPr>
              <w:t xml:space="preserve"> and fees required in accordance with the applicable regulations and laws resulting from this commitment, including the value-added tax</w:t>
            </w:r>
            <w:r w:rsidR="00A00110">
              <w:rPr>
                <w:sz w:val="20"/>
                <w:szCs w:val="20"/>
              </w:rPr>
              <w:t xml:space="preserve"> (VAT)</w:t>
            </w:r>
            <w:r w:rsidRPr="00CC6D6F">
              <w:rPr>
                <w:sz w:val="20"/>
                <w:szCs w:val="20"/>
              </w:rPr>
              <w:t>.</w:t>
            </w:r>
          </w:p>
          <w:p w14:paraId="0E382071" w14:textId="77777777" w:rsidR="00C9766C"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Pr="00CC6D6F">
              <w:rPr>
                <w:sz w:val="20"/>
                <w:szCs w:val="20"/>
              </w:rPr>
              <w:t xml:space="preserve">shall pay the financial stamp fee of 4 per thousand within five business days </w:t>
            </w:r>
            <w:r w:rsidR="00A00110">
              <w:rPr>
                <w:sz w:val="20"/>
                <w:szCs w:val="20"/>
              </w:rPr>
              <w:t>as of</w:t>
            </w:r>
            <w:r w:rsidRPr="00CC6D6F">
              <w:rPr>
                <w:sz w:val="20"/>
                <w:szCs w:val="20"/>
              </w:rPr>
              <w:t xml:space="preserve"> the date of notifying him of the contract certification and 4 per thousand upon payment of the contract value. </w:t>
            </w:r>
          </w:p>
          <w:p w14:paraId="1A413C3C" w14:textId="77777777" w:rsidR="00C9766C" w:rsidRPr="00A00110" w:rsidRDefault="00A00110" w:rsidP="00A00110">
            <w:pPr>
              <w:pStyle w:val="ListParagraph"/>
              <w:numPr>
                <w:ilvl w:val="3"/>
                <w:numId w:val="10"/>
              </w:numPr>
              <w:bidi w:val="0"/>
              <w:spacing w:after="0" w:line="240" w:lineRule="auto"/>
              <w:ind w:left="431"/>
              <w:rPr>
                <w:sz w:val="20"/>
                <w:szCs w:val="20"/>
              </w:rPr>
            </w:pPr>
            <w:r w:rsidRPr="00A00110">
              <w:rPr>
                <w:sz w:val="20"/>
                <w:szCs w:val="20"/>
              </w:rPr>
              <w:t xml:space="preserve"> </w:t>
            </w:r>
            <w:r w:rsidR="00C9766C" w:rsidRPr="00A00110">
              <w:rPr>
                <w:sz w:val="20"/>
                <w:szCs w:val="20"/>
              </w:rPr>
              <w:t xml:space="preserve">The investor </w:t>
            </w:r>
            <w:r>
              <w:rPr>
                <w:sz w:val="20"/>
                <w:szCs w:val="20"/>
              </w:rPr>
              <w:t>is</w:t>
            </w:r>
            <w:r w:rsidR="00C9766C" w:rsidRPr="00A00110">
              <w:rPr>
                <w:sz w:val="20"/>
                <w:szCs w:val="20"/>
              </w:rPr>
              <w:t xml:space="preserve"> </w:t>
            </w:r>
            <w:r>
              <w:rPr>
                <w:sz w:val="20"/>
                <w:szCs w:val="20"/>
              </w:rPr>
              <w:t>compelled</w:t>
            </w:r>
            <w:r w:rsidR="00C9766C" w:rsidRPr="00A00110">
              <w:rPr>
                <w:sz w:val="20"/>
                <w:szCs w:val="20"/>
              </w:rPr>
              <w:t xml:space="preserve"> to pay</w:t>
            </w:r>
            <w:r>
              <w:rPr>
                <w:sz w:val="20"/>
                <w:szCs w:val="20"/>
              </w:rPr>
              <w:t xml:space="preserve"> all</w:t>
            </w:r>
            <w:r w:rsidR="00C9766C" w:rsidRPr="00A00110">
              <w:rPr>
                <w:sz w:val="20"/>
                <w:szCs w:val="20"/>
              </w:rPr>
              <w:t xml:space="preserve"> municipal fees </w:t>
            </w:r>
            <w:r>
              <w:rPr>
                <w:sz w:val="20"/>
                <w:szCs w:val="20"/>
              </w:rPr>
              <w:t>that shall be</w:t>
            </w:r>
            <w:r w:rsidR="00C9766C" w:rsidRPr="00A00110">
              <w:rPr>
                <w:sz w:val="20"/>
                <w:szCs w:val="20"/>
              </w:rPr>
              <w:t xml:space="preserve"> paid </w:t>
            </w:r>
            <w:r>
              <w:rPr>
                <w:sz w:val="20"/>
                <w:szCs w:val="20"/>
              </w:rPr>
              <w:t>by</w:t>
            </w:r>
            <w:r w:rsidR="00C9766C" w:rsidRPr="00A00110">
              <w:rPr>
                <w:sz w:val="20"/>
                <w:szCs w:val="20"/>
              </w:rPr>
              <w:t xml:space="preserve"> him </w:t>
            </w:r>
            <w:r>
              <w:rPr>
                <w:sz w:val="20"/>
                <w:szCs w:val="20"/>
              </w:rPr>
              <w:t>to</w:t>
            </w:r>
            <w:r w:rsidR="00C9766C" w:rsidRPr="00A00110">
              <w:rPr>
                <w:sz w:val="20"/>
                <w:szCs w:val="20"/>
              </w:rPr>
              <w:t xml:space="preserve"> the </w:t>
            </w:r>
            <w:r w:rsidR="00C9766C" w:rsidRPr="002361DD">
              <w:rPr>
                <w:sz w:val="20"/>
                <w:szCs w:val="20"/>
              </w:rPr>
              <w:t xml:space="preserve">state resulting from this contract and its </w:t>
            </w:r>
            <w:r w:rsidR="00320F16" w:rsidRPr="002361DD">
              <w:rPr>
                <w:sz w:val="20"/>
                <w:szCs w:val="20"/>
              </w:rPr>
              <w:t>execution</w:t>
            </w:r>
            <w:r w:rsidR="00C9766C" w:rsidRPr="002361DD">
              <w:rPr>
                <w:sz w:val="20"/>
                <w:szCs w:val="20"/>
              </w:rPr>
              <w:t>, in accordance with the provisions of the applicable laws and regulations. (Specific to public bidding).</w:t>
            </w:r>
          </w:p>
          <w:p w14:paraId="53B09194" w14:textId="77777777" w:rsidR="00C9766C" w:rsidRPr="00CC6D6F" w:rsidRDefault="00C9766C" w:rsidP="007D55FE">
            <w:pPr>
              <w:jc w:val="both"/>
              <w:rPr>
                <w:sz w:val="20"/>
                <w:szCs w:val="20"/>
              </w:rPr>
            </w:pPr>
          </w:p>
          <w:p w14:paraId="37CDB50E" w14:textId="77777777" w:rsidR="007D55FE" w:rsidRPr="00985C07" w:rsidRDefault="007D55FE" w:rsidP="007D55FE">
            <w:pPr>
              <w:jc w:val="both"/>
              <w:rPr>
                <w:b/>
                <w:bCs/>
                <w:sz w:val="20"/>
                <w:szCs w:val="20"/>
              </w:rPr>
            </w:pPr>
            <w:r w:rsidRPr="00ED14DA">
              <w:rPr>
                <w:b/>
                <w:bCs/>
                <w:sz w:val="20"/>
                <w:szCs w:val="20"/>
              </w:rPr>
              <w:t xml:space="preserve">Article 22: </w:t>
            </w:r>
            <w:r w:rsidR="00320F16" w:rsidRPr="00ED14DA">
              <w:rPr>
                <w:b/>
                <w:bCs/>
                <w:sz w:val="20"/>
                <w:szCs w:val="20"/>
              </w:rPr>
              <w:t>Execution</w:t>
            </w:r>
            <w:r w:rsidRPr="00ED14DA">
              <w:rPr>
                <w:b/>
                <w:bCs/>
                <w:sz w:val="20"/>
                <w:szCs w:val="20"/>
              </w:rPr>
              <w:t xml:space="preserve"> Period</w:t>
            </w:r>
          </w:p>
          <w:p w14:paraId="69A7AF34" w14:textId="4576E38B" w:rsidR="00C9766C" w:rsidRPr="00CC6D6F" w:rsidRDefault="007D55FE" w:rsidP="00ED14DA">
            <w:pPr>
              <w:jc w:val="both"/>
              <w:rPr>
                <w:sz w:val="20"/>
                <w:szCs w:val="20"/>
              </w:rPr>
            </w:pPr>
            <w:r w:rsidRPr="00CC6D6F">
              <w:rPr>
                <w:sz w:val="20"/>
                <w:szCs w:val="20"/>
              </w:rPr>
              <w:t xml:space="preserve">The </w:t>
            </w:r>
            <w:r w:rsidR="00320F16" w:rsidRPr="00CC6D6F">
              <w:rPr>
                <w:sz w:val="20"/>
                <w:szCs w:val="20"/>
              </w:rPr>
              <w:t xml:space="preserve">execution </w:t>
            </w:r>
            <w:r w:rsidRPr="00CC6D6F">
              <w:rPr>
                <w:sz w:val="20"/>
                <w:szCs w:val="20"/>
              </w:rPr>
              <w:t xml:space="preserve">period is set </w:t>
            </w:r>
            <w:r w:rsidR="00ED14DA">
              <w:rPr>
                <w:sz w:val="20"/>
                <w:szCs w:val="20"/>
              </w:rPr>
              <w:t>in the attached contract.</w:t>
            </w:r>
          </w:p>
          <w:p w14:paraId="60F944EA" w14:textId="77777777" w:rsidR="007D55FE" w:rsidRPr="00CC6D6F" w:rsidRDefault="007D55FE" w:rsidP="007D55FE">
            <w:pPr>
              <w:jc w:val="both"/>
              <w:rPr>
                <w:sz w:val="20"/>
                <w:szCs w:val="20"/>
              </w:rPr>
            </w:pPr>
          </w:p>
          <w:p w14:paraId="55D5BBD8" w14:textId="77777777" w:rsidR="003C79FD" w:rsidRPr="00985C07" w:rsidRDefault="007D55FE" w:rsidP="003C79FD">
            <w:pPr>
              <w:jc w:val="both"/>
              <w:rPr>
                <w:b/>
                <w:bCs/>
                <w:sz w:val="20"/>
                <w:szCs w:val="20"/>
              </w:rPr>
            </w:pPr>
            <w:r w:rsidRPr="00985C07">
              <w:rPr>
                <w:b/>
                <w:bCs/>
                <w:sz w:val="20"/>
                <w:szCs w:val="20"/>
              </w:rPr>
              <w:t>Article 23: The contract value and the conditions of its modification (Article 29 of the Public Procurement Law)</w:t>
            </w:r>
          </w:p>
          <w:p w14:paraId="03942A75" w14:textId="77777777" w:rsidR="007D55FE" w:rsidRPr="00CC6D6F" w:rsidRDefault="003C79FD" w:rsidP="00A00110">
            <w:pPr>
              <w:pStyle w:val="ListParagraph"/>
              <w:numPr>
                <w:ilvl w:val="6"/>
                <w:numId w:val="10"/>
              </w:numPr>
              <w:bidi w:val="0"/>
              <w:spacing w:after="0" w:line="240" w:lineRule="auto"/>
              <w:ind w:left="521"/>
              <w:rPr>
                <w:sz w:val="20"/>
                <w:szCs w:val="20"/>
              </w:rPr>
            </w:pPr>
            <w:r w:rsidRPr="00CC6D6F">
              <w:rPr>
                <w:sz w:val="20"/>
                <w:szCs w:val="20"/>
              </w:rPr>
              <w:t>The allowances agreed upon</w:t>
            </w:r>
            <w:r w:rsidR="00A00110">
              <w:rPr>
                <w:sz w:val="20"/>
                <w:szCs w:val="20"/>
              </w:rPr>
              <w:t xml:space="preserve"> in the contract shall be fixed. Any </w:t>
            </w:r>
            <w:r w:rsidRPr="00CC6D6F">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62D8DF0" w14:textId="77777777" w:rsidR="003C79FD" w:rsidRPr="00CC6D6F" w:rsidRDefault="003C79FD" w:rsidP="003C79FD">
            <w:pPr>
              <w:pStyle w:val="ListParagraph"/>
              <w:numPr>
                <w:ilvl w:val="6"/>
                <w:numId w:val="10"/>
              </w:numPr>
              <w:bidi w:val="0"/>
              <w:spacing w:after="0" w:line="240" w:lineRule="auto"/>
              <w:ind w:left="521"/>
              <w:rPr>
                <w:sz w:val="20"/>
                <w:szCs w:val="20"/>
              </w:rPr>
            </w:pPr>
            <w:r w:rsidRPr="00CC6D6F">
              <w:rPr>
                <w:sz w:val="20"/>
                <w:szCs w:val="20"/>
              </w:rPr>
              <w:t>The conditions of announcement provided for in Article 26 of the Public Procurement Law shall be taken into account upon modification of the contract value.</w:t>
            </w:r>
          </w:p>
          <w:p w14:paraId="7CAB1C4E" w14:textId="77777777" w:rsidR="003C79FD" w:rsidRPr="00CC6D6F" w:rsidRDefault="003C79FD" w:rsidP="003C79FD">
            <w:pPr>
              <w:rPr>
                <w:sz w:val="20"/>
                <w:szCs w:val="20"/>
              </w:rPr>
            </w:pPr>
          </w:p>
          <w:p w14:paraId="4B69E0A9" w14:textId="77777777" w:rsidR="003C79FD" w:rsidRPr="002361DD" w:rsidRDefault="00320F16" w:rsidP="003C79FD">
            <w:pPr>
              <w:rPr>
                <w:b/>
                <w:bCs/>
                <w:sz w:val="20"/>
                <w:szCs w:val="20"/>
              </w:rPr>
            </w:pPr>
            <w:r w:rsidRPr="002361DD">
              <w:rPr>
                <w:b/>
                <w:bCs/>
                <w:sz w:val="20"/>
                <w:szCs w:val="20"/>
              </w:rPr>
              <w:t>Article 24: Contract Execution and Acceptance (Article 32 of the Public Procurement Law)</w:t>
            </w:r>
          </w:p>
          <w:p w14:paraId="37DC84D8"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2361DD">
              <w:rPr>
                <w:sz w:val="20"/>
                <w:szCs w:val="20"/>
              </w:rPr>
              <w:t>contractor</w:t>
            </w:r>
            <w:r w:rsidRPr="002361DD">
              <w:rPr>
                <w:sz w:val="20"/>
                <w:szCs w:val="20"/>
              </w:rPr>
              <w:t>.</w:t>
            </w:r>
          </w:p>
          <w:p w14:paraId="21E116F5"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lastRenderedPageBreak/>
              <w:t>The acceptance of consulting services shall be made by the entity supervising the execution of the contract, if any.</w:t>
            </w:r>
          </w:p>
          <w:p w14:paraId="533A693A" w14:textId="77777777" w:rsidR="00320F16"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2361DD">
              <w:rPr>
                <w:sz w:val="20"/>
                <w:szCs w:val="20"/>
              </w:rPr>
              <w:t>contractor</w:t>
            </w:r>
            <w:r w:rsidRPr="002361DD">
              <w:rPr>
                <w:sz w:val="20"/>
                <w:szCs w:val="20"/>
              </w:rPr>
              <w:t>.</w:t>
            </w:r>
          </w:p>
          <w:p w14:paraId="02E3C711"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Acceptance shall occur in two stages: provisional and final. It can be done once or in stages, with each stage covering part of the commitment (adjusted according to the nature of the project and the method of acceptance).</w:t>
            </w:r>
          </w:p>
          <w:p w14:paraId="7758875A"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time limit shall be stipulated in the terms of the contract.</w:t>
            </w:r>
          </w:p>
          <w:p w14:paraId="1A4D8009"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shall be made in accordance with Article 101 of the Public Procurement Law.</w:t>
            </w:r>
          </w:p>
          <w:p w14:paraId="2A3598E3" w14:textId="77777777" w:rsidR="003E0EF1" w:rsidRPr="00CC6D6F" w:rsidRDefault="003E0EF1" w:rsidP="003E0EF1">
            <w:pPr>
              <w:pStyle w:val="ListParagraph"/>
              <w:bidi w:val="0"/>
              <w:spacing w:after="0" w:line="240" w:lineRule="auto"/>
              <w:ind w:left="521" w:firstLine="0"/>
              <w:rPr>
                <w:sz w:val="20"/>
                <w:szCs w:val="20"/>
              </w:rPr>
            </w:pPr>
          </w:p>
          <w:p w14:paraId="6536F81B" w14:textId="77777777" w:rsidR="00395ADC" w:rsidRPr="002B26C4" w:rsidRDefault="003E0EF1" w:rsidP="002B26C4">
            <w:pPr>
              <w:jc w:val="both"/>
              <w:rPr>
                <w:b/>
                <w:bCs/>
                <w:sz w:val="20"/>
                <w:szCs w:val="20"/>
              </w:rPr>
            </w:pPr>
            <w:r w:rsidRPr="002B26C4">
              <w:rPr>
                <w:b/>
                <w:bCs/>
                <w:sz w:val="20"/>
                <w:szCs w:val="20"/>
              </w:rPr>
              <w:t>Article 25: Subcontracting (Article 30 of the Public Procurement Law)</w:t>
            </w:r>
          </w:p>
          <w:p w14:paraId="08D91421" w14:textId="77777777" w:rsidR="003E0EF1" w:rsidRPr="00CC6D6F" w:rsidRDefault="003E0EF1" w:rsidP="003E0EF1">
            <w:pPr>
              <w:pStyle w:val="ListParagraph"/>
              <w:numPr>
                <w:ilvl w:val="3"/>
                <w:numId w:val="16"/>
              </w:numPr>
              <w:bidi w:val="0"/>
              <w:spacing w:after="0" w:line="240" w:lineRule="auto"/>
              <w:ind w:left="521"/>
              <w:rPr>
                <w:sz w:val="20"/>
                <w:szCs w:val="20"/>
              </w:rPr>
            </w:pPr>
            <w:r w:rsidRPr="00CC6D6F">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0AE5F42F" w14:textId="77777777" w:rsidR="003E0EF1" w:rsidRPr="0065349E" w:rsidRDefault="003E0EF1" w:rsidP="003E0EF1">
            <w:pPr>
              <w:pStyle w:val="ListParagraph"/>
              <w:numPr>
                <w:ilvl w:val="3"/>
                <w:numId w:val="16"/>
              </w:numPr>
              <w:bidi w:val="0"/>
              <w:spacing w:after="0" w:line="240" w:lineRule="auto"/>
              <w:ind w:left="521"/>
              <w:rPr>
                <w:sz w:val="20"/>
                <w:szCs w:val="20"/>
              </w:rPr>
            </w:pPr>
            <w:r w:rsidRPr="0065349E">
              <w:rPr>
                <w:sz w:val="20"/>
                <w:szCs w:val="20"/>
              </w:rPr>
              <w:t>(For contracts of works and services)</w:t>
            </w:r>
          </w:p>
          <w:p w14:paraId="32D55969" w14:textId="510E7C9E" w:rsidR="003E0EF1" w:rsidRPr="0065349E" w:rsidRDefault="003E0EF1" w:rsidP="008579D0">
            <w:pPr>
              <w:pStyle w:val="ListParagraph"/>
              <w:bidi w:val="0"/>
              <w:spacing w:after="0" w:line="240" w:lineRule="auto"/>
              <w:ind w:left="521" w:firstLine="0"/>
              <w:rPr>
                <w:sz w:val="20"/>
                <w:szCs w:val="20"/>
              </w:rPr>
            </w:pPr>
            <w:r w:rsidRPr="00B02009">
              <w:rPr>
                <w:sz w:val="20"/>
                <w:szCs w:val="20"/>
              </w:rPr>
              <w:t xml:space="preserve">The contractor may contract a subcontractor to execute part of the contract, which shall not exceed 50% of the contract value. The contractor shall seek a prior approval for subcontracting from the contracting authority, which shall </w:t>
            </w:r>
            <w:r w:rsidRPr="0065349E">
              <w:rPr>
                <w:sz w:val="20"/>
                <w:szCs w:val="20"/>
              </w:rPr>
              <w:t>reach a decision of approval or justified rejection within a specified deadline of no more than (</w:t>
            </w:r>
            <w:r w:rsidR="008579D0">
              <w:rPr>
                <w:sz w:val="20"/>
                <w:szCs w:val="20"/>
              </w:rPr>
              <w:t>30</w:t>
            </w:r>
            <w:r w:rsidRPr="0065349E">
              <w:rPr>
                <w:sz w:val="20"/>
                <w:szCs w:val="20"/>
              </w:rPr>
              <w:t>) days from the date of submission of the request. Once such period has expired, silence of the contracting authority shall be considered as an implicit decision of acceptance.</w:t>
            </w:r>
          </w:p>
          <w:p w14:paraId="3DD3DCAC" w14:textId="77777777" w:rsidR="003E0EF1" w:rsidRPr="002225B6" w:rsidRDefault="003E0EF1" w:rsidP="003E0EF1">
            <w:pPr>
              <w:pStyle w:val="ListParagraph"/>
              <w:numPr>
                <w:ilvl w:val="3"/>
                <w:numId w:val="16"/>
              </w:numPr>
              <w:bidi w:val="0"/>
              <w:spacing w:after="0" w:line="240" w:lineRule="auto"/>
              <w:ind w:left="521"/>
              <w:rPr>
                <w:sz w:val="20"/>
                <w:szCs w:val="20"/>
              </w:rPr>
            </w:pPr>
            <w:r w:rsidRPr="0065349E">
              <w:rPr>
                <w:sz w:val="20"/>
                <w:szCs w:val="20"/>
              </w:rPr>
              <w:t xml:space="preserve">The provisions </w:t>
            </w:r>
            <w:r w:rsidRPr="002225B6">
              <w:rPr>
                <w:sz w:val="20"/>
                <w:szCs w:val="20"/>
              </w:rPr>
              <w:t>of this tender document shall apply to the subcontractor.</w:t>
            </w:r>
          </w:p>
          <w:p w14:paraId="03C58FED" w14:textId="77777777" w:rsidR="003E0EF1" w:rsidRPr="002225B6" w:rsidRDefault="003E0EF1" w:rsidP="003E0EF1">
            <w:pPr>
              <w:rPr>
                <w:sz w:val="20"/>
                <w:szCs w:val="20"/>
              </w:rPr>
            </w:pPr>
          </w:p>
          <w:p w14:paraId="4D2F179E" w14:textId="77777777" w:rsidR="003E0EF1" w:rsidRPr="002225B6" w:rsidRDefault="00C92D8D" w:rsidP="00697A1F">
            <w:pPr>
              <w:jc w:val="both"/>
              <w:rPr>
                <w:b/>
                <w:bCs/>
                <w:sz w:val="20"/>
                <w:szCs w:val="20"/>
              </w:rPr>
            </w:pPr>
            <w:r w:rsidRPr="002225B6">
              <w:rPr>
                <w:b/>
                <w:bCs/>
                <w:sz w:val="20"/>
                <w:szCs w:val="20"/>
              </w:rPr>
              <w:t>Article 26: Supervision of the execution and statements of works (Provisions of Article 31 of the Public Procurement Law)</w:t>
            </w:r>
          </w:p>
          <w:p w14:paraId="22A9DBCC" w14:textId="77777777" w:rsidR="00C92D8D" w:rsidRPr="002225B6" w:rsidRDefault="00C92D8D" w:rsidP="003E0EF1">
            <w:pPr>
              <w:rPr>
                <w:b/>
                <w:bCs/>
                <w:sz w:val="20"/>
                <w:szCs w:val="20"/>
              </w:rPr>
            </w:pPr>
            <w:r w:rsidRPr="002225B6">
              <w:rPr>
                <w:b/>
                <w:bCs/>
                <w:sz w:val="20"/>
                <w:szCs w:val="20"/>
              </w:rPr>
              <w:t>First: Supervision:</w:t>
            </w:r>
          </w:p>
          <w:p w14:paraId="6961DAF4" w14:textId="4DEFA66B" w:rsidR="00320F16" w:rsidRDefault="00C92D8D" w:rsidP="00C92D8D">
            <w:pPr>
              <w:pStyle w:val="ListParagraph"/>
              <w:numPr>
                <w:ilvl w:val="6"/>
                <w:numId w:val="16"/>
              </w:numPr>
              <w:bidi w:val="0"/>
              <w:spacing w:after="0" w:line="240" w:lineRule="auto"/>
              <w:ind w:left="521"/>
              <w:rPr>
                <w:sz w:val="20"/>
                <w:szCs w:val="20"/>
              </w:rPr>
            </w:pPr>
            <w:r w:rsidRPr="002225B6">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w:t>
            </w:r>
            <w:r w:rsidRPr="00CC6D6F">
              <w:rPr>
                <w:sz w:val="20"/>
                <w:szCs w:val="20"/>
              </w:rPr>
              <w:t xml:space="preserve"> as to ensure the continuity of work and achieve the required specifications and the desired results before the date of provisional acceptance.</w:t>
            </w:r>
          </w:p>
          <w:p w14:paraId="7DD036ED" w14:textId="61A4CE35" w:rsidR="00CE6BE2" w:rsidRDefault="00CE6BE2" w:rsidP="00CE6BE2">
            <w:pPr>
              <w:rPr>
                <w:sz w:val="20"/>
                <w:szCs w:val="20"/>
              </w:rPr>
            </w:pPr>
          </w:p>
          <w:p w14:paraId="0A87A9DD" w14:textId="77777777" w:rsidR="00CE6BE2" w:rsidRPr="00CE6BE2" w:rsidRDefault="00CE6BE2" w:rsidP="00CE6BE2">
            <w:pPr>
              <w:rPr>
                <w:sz w:val="20"/>
                <w:szCs w:val="20"/>
              </w:rPr>
            </w:pPr>
          </w:p>
          <w:p w14:paraId="2B2433C4" w14:textId="09105AF1" w:rsidR="00A00110" w:rsidRPr="00CE6BE2" w:rsidRDefault="00CB50FF" w:rsidP="00CE6BE2">
            <w:pPr>
              <w:pStyle w:val="ListParagraph"/>
              <w:numPr>
                <w:ilvl w:val="6"/>
                <w:numId w:val="16"/>
              </w:numPr>
              <w:bidi w:val="0"/>
              <w:spacing w:after="0" w:line="240" w:lineRule="auto"/>
              <w:ind w:left="521"/>
              <w:rPr>
                <w:sz w:val="20"/>
                <w:szCs w:val="20"/>
              </w:rPr>
            </w:pPr>
            <w:r w:rsidRPr="00CC6D6F">
              <w:rPr>
                <w:sz w:val="20"/>
                <w:szCs w:val="20"/>
              </w:rPr>
              <w:lastRenderedPageBreak/>
              <w:t xml:space="preserve">Supervision shall be carried out by the person designated by the contracting authority from among those having the competence, experience and the ability to conduct periodic </w:t>
            </w:r>
            <w:r w:rsidR="00A00110" w:rsidRPr="00CC6D6F">
              <w:rPr>
                <w:sz w:val="20"/>
                <w:szCs w:val="20"/>
              </w:rPr>
              <w:t>follow-ups</w:t>
            </w:r>
            <w:r w:rsidRPr="00CC6D6F">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6E2B99A" w14:textId="77777777" w:rsidR="00CB50FF" w:rsidRPr="00CC6D6F" w:rsidRDefault="00A00110" w:rsidP="00C92D8D">
            <w:pPr>
              <w:pStyle w:val="ListParagraph"/>
              <w:numPr>
                <w:ilvl w:val="6"/>
                <w:numId w:val="16"/>
              </w:numPr>
              <w:bidi w:val="0"/>
              <w:spacing w:after="0" w:line="240" w:lineRule="auto"/>
              <w:ind w:left="521"/>
              <w:rPr>
                <w:sz w:val="20"/>
                <w:szCs w:val="20"/>
              </w:rPr>
            </w:pPr>
            <w:r>
              <w:rPr>
                <w:sz w:val="20"/>
                <w:szCs w:val="20"/>
              </w:rPr>
              <w:t>A</w:t>
            </w:r>
            <w:r w:rsidR="00CB50FF" w:rsidRPr="00CC6D6F">
              <w:rPr>
                <w:sz w:val="20"/>
                <w:szCs w:val="20"/>
              </w:rPr>
              <w:t xml:space="preserve"> supervisor shall submit periodic reports on the progress of work and the execution thereof, and notify the contracting authority of any violations or irregularities occurring at the work sites.</w:t>
            </w:r>
          </w:p>
          <w:p w14:paraId="62F702CA" w14:textId="23381E25" w:rsidR="00CC6D6F" w:rsidRDefault="00CC6D6F" w:rsidP="00C92D8D">
            <w:pPr>
              <w:pStyle w:val="ListParagraph"/>
              <w:numPr>
                <w:ilvl w:val="6"/>
                <w:numId w:val="16"/>
              </w:numPr>
              <w:bidi w:val="0"/>
              <w:spacing w:after="0" w:line="240" w:lineRule="auto"/>
              <w:ind w:left="521"/>
              <w:rPr>
                <w:sz w:val="20"/>
                <w:szCs w:val="20"/>
              </w:rPr>
            </w:pPr>
            <w:r w:rsidRPr="00CC6D6F">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3AE93840" w14:textId="77777777" w:rsidR="00CE6BE2" w:rsidRPr="00CC6D6F" w:rsidRDefault="00CE6BE2" w:rsidP="00CE6BE2">
            <w:pPr>
              <w:pStyle w:val="ListParagraph"/>
              <w:bidi w:val="0"/>
              <w:spacing w:after="0" w:line="240" w:lineRule="auto"/>
              <w:ind w:left="521" w:firstLine="0"/>
              <w:rPr>
                <w:sz w:val="20"/>
                <w:szCs w:val="20"/>
              </w:rPr>
            </w:pPr>
          </w:p>
          <w:p w14:paraId="3932E1EA" w14:textId="77777777" w:rsidR="00CC6D6F" w:rsidRPr="00CC6D6F" w:rsidRDefault="00CC6D6F" w:rsidP="00C92D8D">
            <w:pPr>
              <w:pStyle w:val="ListParagraph"/>
              <w:numPr>
                <w:ilvl w:val="6"/>
                <w:numId w:val="16"/>
              </w:numPr>
              <w:bidi w:val="0"/>
              <w:spacing w:after="0" w:line="240" w:lineRule="auto"/>
              <w:ind w:left="521"/>
              <w:rPr>
                <w:sz w:val="20"/>
                <w:szCs w:val="20"/>
              </w:rPr>
            </w:pPr>
            <w:r w:rsidRPr="00CC6D6F">
              <w:rPr>
                <w:sz w:val="20"/>
                <w:szCs w:val="20"/>
              </w:rPr>
              <w:t>The supervisor of work shall bear personal responsibility for any failure to fulfill the obligations thereof under this Article, and shall be subject to the penalties stipulated in Chapter 8 of the Public Procurement Law.</w:t>
            </w:r>
          </w:p>
          <w:p w14:paraId="7011A260" w14:textId="77777777" w:rsidR="00CC6D6F" w:rsidRPr="00CC6D6F" w:rsidRDefault="00CC6D6F" w:rsidP="00CC6D6F">
            <w:pPr>
              <w:rPr>
                <w:sz w:val="20"/>
                <w:szCs w:val="20"/>
              </w:rPr>
            </w:pPr>
          </w:p>
          <w:p w14:paraId="08F7B11F" w14:textId="396DB805" w:rsidR="00ED14DA" w:rsidRPr="00CC6D6F" w:rsidRDefault="00ED14DA" w:rsidP="00CC6D6F">
            <w:pPr>
              <w:rPr>
                <w:sz w:val="20"/>
                <w:szCs w:val="20"/>
              </w:rPr>
            </w:pPr>
          </w:p>
          <w:p w14:paraId="64C20BFB" w14:textId="1567D2A6" w:rsidR="00CC6D6F" w:rsidRPr="00ED14DA" w:rsidRDefault="00ED14DA" w:rsidP="00ED14DA">
            <w:pPr>
              <w:rPr>
                <w:b/>
                <w:bCs/>
                <w:sz w:val="20"/>
                <w:szCs w:val="20"/>
              </w:rPr>
            </w:pPr>
            <w:r>
              <w:rPr>
                <w:b/>
                <w:bCs/>
                <w:sz w:val="20"/>
                <w:szCs w:val="20"/>
              </w:rPr>
              <w:t>Second: Statements of works:</w:t>
            </w:r>
          </w:p>
          <w:p w14:paraId="035285B0" w14:textId="77777777" w:rsidR="00CC6D6F" w:rsidRPr="002225B6" w:rsidRDefault="006D3274" w:rsidP="00CC6D6F">
            <w:pPr>
              <w:rPr>
                <w:sz w:val="20"/>
                <w:szCs w:val="20"/>
              </w:rPr>
            </w:pPr>
            <w:r w:rsidRPr="002225B6">
              <w:rPr>
                <w:sz w:val="20"/>
                <w:szCs w:val="20"/>
              </w:rPr>
              <w:t>The terms of the contract shall determine:</w:t>
            </w:r>
          </w:p>
          <w:p w14:paraId="0FDF5AD3" w14:textId="77777777" w:rsidR="006D3274" w:rsidRPr="002225B6" w:rsidRDefault="006D3274" w:rsidP="006D3274">
            <w:pPr>
              <w:pStyle w:val="ListParagraph"/>
              <w:numPr>
                <w:ilvl w:val="3"/>
                <w:numId w:val="15"/>
              </w:numPr>
              <w:bidi w:val="0"/>
              <w:spacing w:after="0" w:line="240" w:lineRule="auto"/>
              <w:ind w:left="521"/>
              <w:rPr>
                <w:sz w:val="20"/>
                <w:szCs w:val="20"/>
              </w:rPr>
            </w:pPr>
            <w:r w:rsidRPr="002225B6">
              <w:rPr>
                <w:sz w:val="20"/>
                <w:szCs w:val="20"/>
              </w:rPr>
              <w:t>The obligation of submitting statements of all goods, works and services by the contractor, and the obligation of validating such statements by the contracting authority;</w:t>
            </w:r>
          </w:p>
          <w:p w14:paraId="06AC18BD"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contractor should prepare such statements, and the approval or modification time limits thereof by the contracting authority;</w:t>
            </w:r>
          </w:p>
          <w:p w14:paraId="133DCB1A"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payment order must be issued.</w:t>
            </w:r>
          </w:p>
          <w:p w14:paraId="44A56003" w14:textId="4139587B" w:rsidR="00284459" w:rsidRDefault="00284459" w:rsidP="00284459">
            <w:pPr>
              <w:rPr>
                <w:sz w:val="20"/>
                <w:szCs w:val="20"/>
              </w:rPr>
            </w:pPr>
          </w:p>
          <w:p w14:paraId="50043728" w14:textId="77777777" w:rsidR="00CE6BE2" w:rsidRDefault="00CE6BE2" w:rsidP="00284459">
            <w:pPr>
              <w:rPr>
                <w:sz w:val="20"/>
                <w:szCs w:val="20"/>
              </w:rPr>
            </w:pPr>
          </w:p>
          <w:p w14:paraId="17613C71" w14:textId="77777777" w:rsidR="00284459" w:rsidRPr="004B6117" w:rsidRDefault="004B6117" w:rsidP="00284459">
            <w:pPr>
              <w:rPr>
                <w:b/>
                <w:bCs/>
                <w:sz w:val="20"/>
                <w:szCs w:val="20"/>
              </w:rPr>
            </w:pPr>
            <w:r w:rsidRPr="004B6117">
              <w:rPr>
                <w:b/>
                <w:bCs/>
                <w:sz w:val="20"/>
                <w:szCs w:val="20"/>
              </w:rPr>
              <w:t>Article 27: Accidents and Responsibilities</w:t>
            </w:r>
          </w:p>
          <w:p w14:paraId="08587D5E"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 xml:space="preserve">The contractor bears full responsibility for all risks and accidents that may affect others and employees under their authority during the </w:t>
            </w:r>
            <w:r>
              <w:rPr>
                <w:sz w:val="20"/>
                <w:szCs w:val="20"/>
              </w:rPr>
              <w:t>execution</w:t>
            </w:r>
            <w:r w:rsidRPr="004B6117">
              <w:rPr>
                <w:sz w:val="20"/>
                <w:szCs w:val="20"/>
              </w:rPr>
              <w:t xml:space="preserve"> of the works. They are also considered responsible for all damages to the administration's facilities resulting from and during the execution of the works, and they must take all measures to prevent them.</w:t>
            </w:r>
          </w:p>
          <w:p w14:paraId="45CE291C"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The contractor is responsible for repairing any damage to the administration's facilities resulting from the works they carry out.</w:t>
            </w:r>
          </w:p>
          <w:p w14:paraId="110BE639"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lastRenderedPageBreak/>
              <w:t>In the event of a violation, the administration takes the necessary actions at the contractor's expense, and the costs are deducted from the performance guarantee amount.</w:t>
            </w:r>
          </w:p>
          <w:p w14:paraId="108BE463" w14:textId="77777777" w:rsidR="004B6117" w:rsidRDefault="004B6117" w:rsidP="004B6117">
            <w:pPr>
              <w:rPr>
                <w:sz w:val="20"/>
                <w:szCs w:val="20"/>
              </w:rPr>
            </w:pPr>
          </w:p>
          <w:p w14:paraId="61C56EF9" w14:textId="77777777" w:rsidR="004B6117" w:rsidRPr="004B6117" w:rsidRDefault="004B6117" w:rsidP="004B6117">
            <w:pPr>
              <w:rPr>
                <w:b/>
                <w:bCs/>
                <w:sz w:val="20"/>
                <w:szCs w:val="20"/>
              </w:rPr>
            </w:pPr>
            <w:r w:rsidRPr="004B6117">
              <w:rPr>
                <w:b/>
                <w:bCs/>
                <w:sz w:val="20"/>
                <w:szCs w:val="20"/>
              </w:rPr>
              <w:t>Article 28: Payment of the Contract Value (Article 37 of the Public Procurement Law)</w:t>
            </w:r>
          </w:p>
          <w:p w14:paraId="7CA462CF" w14:textId="17D36DC2" w:rsidR="00EC72C0" w:rsidRDefault="00EC72C0" w:rsidP="00EC72C0">
            <w:pPr>
              <w:pBdr>
                <w:top w:val="nil"/>
                <w:left w:val="nil"/>
                <w:bottom w:val="nil"/>
                <w:right w:val="nil"/>
                <w:between w:val="nil"/>
              </w:pBdr>
              <w:ind w:left="379"/>
              <w:jc w:val="both"/>
              <w:rPr>
                <w:rFonts w:ascii="Simplified Arabic" w:hAnsi="Simplified Arabic" w:cs="Simplified Arabic"/>
              </w:rPr>
            </w:pPr>
            <w:r>
              <w:rPr>
                <w:rFonts w:ascii="Simplified Arabic" w:hAnsi="Simplified Arabic" w:cs="Simplified Arabic"/>
              </w:rPr>
              <w:t xml:space="preserve">As per the contract annex </w:t>
            </w:r>
          </w:p>
          <w:p w14:paraId="25266207" w14:textId="77777777" w:rsidR="00CE6BE2" w:rsidRPr="00F96707" w:rsidRDefault="00CE6BE2" w:rsidP="00EC72C0">
            <w:pPr>
              <w:pBdr>
                <w:top w:val="nil"/>
                <w:left w:val="nil"/>
                <w:bottom w:val="nil"/>
                <w:right w:val="nil"/>
                <w:between w:val="nil"/>
              </w:pBdr>
              <w:ind w:left="379"/>
              <w:jc w:val="both"/>
              <w:rPr>
                <w:rFonts w:ascii="Simplified Arabic" w:hAnsi="Simplified Arabic" w:cs="Simplified Arabic"/>
                <w:rtl/>
              </w:rPr>
            </w:pPr>
          </w:p>
          <w:p w14:paraId="6FA070F2" w14:textId="77777777" w:rsidR="007905BB" w:rsidRPr="007905BB" w:rsidRDefault="007905BB" w:rsidP="007905BB">
            <w:pPr>
              <w:jc w:val="both"/>
              <w:rPr>
                <w:b/>
                <w:bCs/>
                <w:sz w:val="20"/>
                <w:szCs w:val="20"/>
              </w:rPr>
            </w:pPr>
            <w:r w:rsidRPr="007905BB">
              <w:rPr>
                <w:b/>
                <w:bCs/>
                <w:sz w:val="20"/>
                <w:szCs w:val="20"/>
              </w:rPr>
              <w:t>Article 29: Penalties (Article 38 of the Public Procurement Law)</w:t>
            </w:r>
          </w:p>
          <w:p w14:paraId="019F751D" w14:textId="77777777" w:rsidR="00EC72C0" w:rsidRPr="00F96707" w:rsidRDefault="00EC72C0" w:rsidP="00EC72C0">
            <w:pPr>
              <w:pBdr>
                <w:top w:val="nil"/>
                <w:left w:val="nil"/>
                <w:bottom w:val="nil"/>
                <w:right w:val="nil"/>
                <w:between w:val="nil"/>
              </w:pBdr>
              <w:ind w:left="379"/>
              <w:jc w:val="both"/>
              <w:rPr>
                <w:rFonts w:ascii="Simplified Arabic" w:hAnsi="Simplified Arabic" w:cs="Simplified Arabic"/>
                <w:rtl/>
              </w:rPr>
            </w:pPr>
            <w:r>
              <w:rPr>
                <w:rFonts w:ascii="Simplified Arabic" w:hAnsi="Simplified Arabic" w:cs="Simplified Arabic"/>
              </w:rPr>
              <w:t xml:space="preserve">As per the contract annex </w:t>
            </w:r>
          </w:p>
          <w:p w14:paraId="6C9E198A" w14:textId="77777777" w:rsidR="004B6117" w:rsidRPr="004B6117"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846BFD1"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lastRenderedPageBreak/>
              <w:t>القسم الثاني</w:t>
            </w:r>
          </w:p>
          <w:p w14:paraId="1D3971FF"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t>أحكام خاصة بالعقد وتنفيذ الإلتزام</w:t>
            </w:r>
          </w:p>
          <w:p w14:paraId="3FD6F889" w14:textId="77777777" w:rsidR="00F96707" w:rsidRPr="00F96707"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13" w:name="_heading=h.35nkun2" w:colFirst="0" w:colLast="0"/>
            <w:bookmarkEnd w:id="13"/>
          </w:p>
          <w:p w14:paraId="350982C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الطوابع والرسوم</w:t>
            </w:r>
          </w:p>
          <w:p w14:paraId="48E9D791" w14:textId="77777777" w:rsidR="00F96707" w:rsidRPr="00F96707"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4DFFAB05" w14:textId="77777777" w:rsid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6450B462" w14:textId="77777777" w:rsidR="00F96707" w:rsidRP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C9766C">
              <w:rPr>
                <w:rFonts w:ascii="Simplified Arabic" w:hAnsi="Simplified Arabic" w:cs="Simplified Arabic"/>
                <w:sz w:val="22"/>
                <w:szCs w:val="22"/>
                <w:rtl/>
                <w:lang w:bidi="ar-LB"/>
              </w:rPr>
              <w:t xml:space="preserve">يخضع ويلتزم المستثمر بدفع الرسوم البلدية عن كل المبالغ المالية والمدفوعة منه </w:t>
            </w:r>
            <w:r w:rsidRPr="002361DD">
              <w:rPr>
                <w:rFonts w:ascii="Simplified Arabic" w:hAnsi="Simplified Arabic" w:cs="Simplified Arabic"/>
                <w:sz w:val="22"/>
                <w:szCs w:val="22"/>
                <w:rtl/>
                <w:lang w:bidi="ar-LB"/>
              </w:rPr>
              <w:t>للدولة والناتجة عن هذا العقد وتنفيذه وفقًا لأحكام القوانين والأنظمة المرعية الإجراء. (خاص بالمزايدة العمومية)</w:t>
            </w:r>
          </w:p>
          <w:p w14:paraId="0724FE14" w14:textId="77777777" w:rsidR="00F96707" w:rsidRPr="00F96707" w:rsidRDefault="00F96707" w:rsidP="00F96707">
            <w:pPr>
              <w:pStyle w:val="Heading3"/>
              <w:tabs>
                <w:tab w:val="clear" w:pos="2408"/>
              </w:tabs>
              <w:spacing w:before="0" w:after="0"/>
              <w:ind w:right="0"/>
              <w:outlineLvl w:val="2"/>
              <w:rPr>
                <w:rFonts w:ascii="Simplified Arabic" w:hAnsi="Simplified Arabic" w:cs="Simplified Arabic"/>
                <w:b w:val="0"/>
                <w:bCs/>
                <w:sz w:val="22"/>
                <w:szCs w:val="22"/>
                <w:highlight w:val="yellow"/>
              </w:rPr>
            </w:pPr>
          </w:p>
          <w:p w14:paraId="3133FD03" w14:textId="77777777" w:rsidR="00F96707" w:rsidRPr="00ED14DA"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D14DA">
              <w:rPr>
                <w:rFonts w:ascii="Simplified Arabic" w:hAnsi="Simplified Arabic" w:cs="Simplified Arabic"/>
                <w:b w:val="0"/>
                <w:bCs/>
                <w:sz w:val="22"/>
                <w:szCs w:val="22"/>
                <w:rtl/>
              </w:rPr>
              <w:t>مدة التنفيذ</w:t>
            </w:r>
          </w:p>
          <w:p w14:paraId="327E3B53" w14:textId="334F448C" w:rsidR="00F96707" w:rsidRPr="00F96707" w:rsidRDefault="00F96707" w:rsidP="00ED14DA">
            <w:pPr>
              <w:pBdr>
                <w:top w:val="nil"/>
                <w:left w:val="nil"/>
                <w:bottom w:val="nil"/>
                <w:right w:val="nil"/>
                <w:between w:val="nil"/>
              </w:pBdr>
              <w:bidi/>
              <w:jc w:val="both"/>
              <w:rPr>
                <w:rFonts w:ascii="Simplified Arabic" w:hAnsi="Simplified Arabic" w:cs="Simplified Arabic"/>
                <w:color w:val="000000"/>
                <w:rtl/>
                <w:lang w:bidi="ar-LB"/>
              </w:rPr>
            </w:pPr>
            <w:r w:rsidRPr="00F96707">
              <w:rPr>
                <w:rFonts w:ascii="Simplified Arabic" w:hAnsi="Simplified Arabic" w:cs="Simplified Arabic"/>
                <w:color w:val="000000"/>
                <w:rtl/>
                <w:lang w:bidi="ar-LB"/>
              </w:rPr>
              <w:t xml:space="preserve">تُحدد مدة التنفيذ </w:t>
            </w:r>
            <w:r w:rsidR="00ED14DA">
              <w:rPr>
                <w:rFonts w:ascii="Simplified Arabic" w:hAnsi="Simplified Arabic" w:cs="Simplified Arabic" w:hint="cs"/>
                <w:color w:val="000000"/>
                <w:rtl/>
                <w:lang w:bidi="ar-LB"/>
              </w:rPr>
              <w:t>في العقد المرفق.</w:t>
            </w:r>
          </w:p>
          <w:p w14:paraId="2FB6B3D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قيمة العقد وشروط تعديلها</w:t>
            </w:r>
            <w:r w:rsidRPr="00F96707">
              <w:rPr>
                <w:rFonts w:ascii="Simplified Arabic" w:hAnsi="Simplified Arabic" w:cs="Simplified Arabic"/>
                <w:b w:val="0"/>
                <w:bCs/>
                <w:sz w:val="22"/>
                <w:szCs w:val="22"/>
              </w:rPr>
              <w:t xml:space="preserve"> </w:t>
            </w:r>
            <w:r w:rsidRPr="00F96707">
              <w:rPr>
                <w:rFonts w:ascii="Simplified Arabic" w:hAnsi="Simplified Arabic" w:cs="Simplified Arabic"/>
                <w:b w:val="0"/>
                <w:bCs/>
                <w:sz w:val="22"/>
                <w:szCs w:val="22"/>
                <w:rtl/>
                <w:lang w:bidi="ar-LB"/>
              </w:rPr>
              <w:t xml:space="preserve"> (</w:t>
            </w:r>
            <w:r w:rsidRPr="00F96707">
              <w:rPr>
                <w:rFonts w:ascii="Simplified Arabic" w:hAnsi="Simplified Arabic" w:cs="Simplified Arabic"/>
                <w:b w:val="0"/>
                <w:bCs/>
                <w:sz w:val="22"/>
                <w:szCs w:val="22"/>
                <w:rtl/>
              </w:rPr>
              <w:t>المادة 29 من قانون الشراء العام</w:t>
            </w:r>
            <w:r w:rsidRPr="00F96707">
              <w:rPr>
                <w:rFonts w:ascii="Simplified Arabic" w:hAnsi="Simplified Arabic" w:cs="Simplified Arabic"/>
                <w:b w:val="0"/>
                <w:bCs/>
                <w:sz w:val="22"/>
                <w:szCs w:val="22"/>
                <w:rtl/>
                <w:lang w:bidi="ar-LB"/>
              </w:rPr>
              <w:t>)</w:t>
            </w:r>
          </w:p>
          <w:p w14:paraId="0F1D62DF"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14" w:name="_heading=h.44sinio" w:colFirst="0" w:colLast="0"/>
            <w:bookmarkStart w:id="15" w:name="_heading=h.2jxsxqh" w:colFirst="0" w:colLast="0"/>
            <w:bookmarkStart w:id="16" w:name="_heading=h.z337ya" w:colFirst="0" w:colLast="0"/>
            <w:bookmarkEnd w:id="14"/>
            <w:bookmarkEnd w:id="15"/>
            <w:bookmarkEnd w:id="16"/>
            <w:r w:rsidRPr="00F96707">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566C7D8"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F96707">
              <w:rPr>
                <w:rFonts w:ascii="Simplified Arabic" w:hAnsi="Simplified Arabic" w:cs="Simplified Arabic"/>
                <w:rtl/>
              </w:rPr>
              <w:t>تُراعى شروط الإعلان الـمنصوص عليها في الـمادة 26 من قانون الشراء العام عند تعديل قيمة العقد.</w:t>
            </w:r>
          </w:p>
          <w:p w14:paraId="030DAA93" w14:textId="77777777" w:rsidR="00F96707" w:rsidRPr="00F96707" w:rsidRDefault="00F96707" w:rsidP="00F96707">
            <w:pPr>
              <w:pBdr>
                <w:top w:val="nil"/>
                <w:left w:val="nil"/>
                <w:bottom w:val="nil"/>
                <w:right w:val="nil"/>
                <w:between w:val="nil"/>
              </w:pBdr>
              <w:bidi/>
              <w:ind w:left="379"/>
              <w:rPr>
                <w:rFonts w:ascii="Simplified Arabic" w:hAnsi="Simplified Arabic" w:cs="Simplified Arabic"/>
                <w:rtl/>
              </w:rPr>
            </w:pPr>
          </w:p>
          <w:p w14:paraId="3E557BAE" w14:textId="77777777" w:rsidR="00F96707" w:rsidRPr="002361DD"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2361DD">
              <w:rPr>
                <w:rFonts w:ascii="Simplified Arabic" w:hAnsi="Simplified Arabic" w:cs="Simplified Arabic"/>
                <w:b w:val="0"/>
                <w:bCs/>
                <w:sz w:val="22"/>
                <w:szCs w:val="22"/>
                <w:rtl/>
              </w:rPr>
              <w:t xml:space="preserve">تنفيذ العقد والاستلام </w:t>
            </w:r>
            <w:r w:rsidRPr="002361DD">
              <w:rPr>
                <w:rFonts w:ascii="Simplified Arabic" w:hAnsi="Simplified Arabic" w:cs="Simplified Arabic"/>
                <w:b w:val="0"/>
                <w:bCs/>
                <w:sz w:val="22"/>
                <w:szCs w:val="22"/>
                <w:rtl/>
                <w:lang w:bidi="ar-LB"/>
              </w:rPr>
              <w:t>(المادة 32 من قانون الشراء العام)</w:t>
            </w:r>
          </w:p>
          <w:p w14:paraId="7076977B" w14:textId="6B2613CF" w:rsidR="00F96707" w:rsidRPr="00CE6BE2"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rtl/>
              </w:rPr>
              <w:t>تَستَلِم</w:t>
            </w:r>
            <w:r w:rsidRPr="002361DD">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2ED2D5A0" w14:textId="77777777" w:rsidR="00CE6BE2" w:rsidRPr="002361DD" w:rsidRDefault="00CE6BE2" w:rsidP="00CE6BE2">
            <w:pPr>
              <w:pBdr>
                <w:top w:val="nil"/>
                <w:left w:val="nil"/>
                <w:bottom w:val="nil"/>
                <w:right w:val="nil"/>
                <w:between w:val="nil"/>
              </w:pBdr>
              <w:bidi/>
              <w:ind w:left="379"/>
              <w:jc w:val="both"/>
              <w:rPr>
                <w:rFonts w:ascii="Simplified Arabic" w:hAnsi="Simplified Arabic" w:cs="Simplified Arabic"/>
                <w:b/>
                <w:color w:val="000000"/>
              </w:rPr>
            </w:pPr>
          </w:p>
          <w:p w14:paraId="109E2F4A"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lastRenderedPageBreak/>
              <w:t>تَستَلِم الخدمات الاستشارية الجهة المُشرِفة على تنفيذ العقد، في حال وجودها.</w:t>
            </w:r>
          </w:p>
          <w:p w14:paraId="1F88E9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62614FEB" w14:textId="77777777" w:rsidR="00F96707" w:rsidRPr="0065349E"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يَجري الاستلام على مرحلتين مؤقّتاً ونهائياً، ويمكن أن يجري مرة واحدة أو على مراحل تتناول كلّ مرحلة منها جزءاً من التلزيم</w:t>
            </w:r>
            <w:r w:rsidRPr="0065349E">
              <w:rPr>
                <w:rFonts w:ascii="Simplified Arabic" w:hAnsi="Simplified Arabic" w:cs="Simplified Arabic"/>
                <w:color w:val="000000"/>
              </w:rPr>
              <w:t>.</w:t>
            </w:r>
            <w:r w:rsidRPr="0065349E">
              <w:rPr>
                <w:rFonts w:ascii="Simplified Arabic" w:hAnsi="Simplified Arabic" w:cs="Simplified Arabic"/>
                <w:color w:val="000000"/>
                <w:rtl/>
              </w:rPr>
              <w:t xml:space="preserve"> (تعدل حسب طبيعة المشروع وطريقة الإستلام)</w:t>
            </w:r>
          </w:p>
          <w:p w14:paraId="4A43CD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تذكر مهلة الإستلام في شروط العقد.</w:t>
            </w:r>
          </w:p>
          <w:p w14:paraId="261E4E08"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ي</w:t>
            </w:r>
            <w:r w:rsidRPr="002361DD">
              <w:rPr>
                <w:rFonts w:ascii="Simplified Arabic" w:hAnsi="Simplified Arabic" w:cs="Simplified Arabic"/>
                <w:color w:val="000000"/>
                <w:rtl/>
              </w:rPr>
              <w:t>َجري الاستلام وفقاً لأحكام المادة 101 من قانون الشراء العام.</w:t>
            </w:r>
          </w:p>
          <w:p w14:paraId="73A4485E" w14:textId="39887DDD" w:rsidR="00F96707" w:rsidRDefault="00F96707" w:rsidP="003E0EF1">
            <w:pPr>
              <w:bidi/>
              <w:ind w:left="-6"/>
              <w:jc w:val="both"/>
              <w:rPr>
                <w:rFonts w:ascii="Simplified Arabic" w:hAnsi="Simplified Arabic" w:cs="Simplified Arabic"/>
              </w:rPr>
            </w:pPr>
          </w:p>
          <w:p w14:paraId="44514FD1" w14:textId="77777777" w:rsidR="00CE6BE2" w:rsidRDefault="00CE6BE2" w:rsidP="00CE6BE2">
            <w:pPr>
              <w:bidi/>
              <w:ind w:left="-6"/>
              <w:jc w:val="both"/>
              <w:rPr>
                <w:rFonts w:ascii="Simplified Arabic" w:hAnsi="Simplified Arabic" w:cs="Simplified Arabic"/>
              </w:rPr>
            </w:pPr>
          </w:p>
          <w:p w14:paraId="457C7E7A" w14:textId="77777777" w:rsidR="00F96707" w:rsidRPr="00F96707"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17" w:name="_heading=h.3j2qqm3" w:colFirst="0" w:colLast="0"/>
            <w:bookmarkEnd w:id="17"/>
            <w:r w:rsidRPr="00F96707">
              <w:rPr>
                <w:rFonts w:ascii="Simplified Arabic" w:hAnsi="Simplified Arabic" w:cs="Simplified Arabic"/>
                <w:b w:val="0"/>
                <w:bCs/>
                <w:sz w:val="22"/>
                <w:szCs w:val="22"/>
                <w:rtl/>
              </w:rPr>
              <w:t>التعاقد الثانوي (المادة 30 من قانون الشراء العام)</w:t>
            </w:r>
          </w:p>
          <w:p w14:paraId="540CD9B3"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F96707">
              <w:rPr>
                <w:rFonts w:ascii="Simplified Arabic" w:hAnsi="Simplified Arabic" w:cs="Simplified Arabic"/>
                <w:color w:val="000000"/>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w:t>
            </w:r>
            <w:r w:rsidRPr="0065349E">
              <w:rPr>
                <w:rFonts w:ascii="Simplified Arabic" w:hAnsi="Simplified Arabic" w:cs="Simplified Arabic"/>
                <w:color w:val="000000"/>
                <w:rtl/>
              </w:rPr>
              <w:t>التعاقدية لغيره.</w:t>
            </w:r>
          </w:p>
          <w:p w14:paraId="0C0882FE"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(في عقود الأشغال والخدمات) </w:t>
            </w:r>
          </w:p>
          <w:p w14:paraId="3D961162" w14:textId="5F9BB253" w:rsidR="00F96707" w:rsidRPr="0065349E" w:rsidRDefault="00F96707" w:rsidP="008579D0">
            <w:pPr>
              <w:pBdr>
                <w:top w:val="nil"/>
                <w:left w:val="nil"/>
                <w:bottom w:val="nil"/>
                <w:right w:val="nil"/>
                <w:between w:val="nil"/>
              </w:pBdr>
              <w:bidi/>
              <w:ind w:left="379"/>
              <w:jc w:val="both"/>
              <w:rPr>
                <w:rFonts w:ascii="Simplified Arabic" w:hAnsi="Simplified Arabic" w:cs="Simplified Arabic"/>
                <w:color w:val="000000"/>
              </w:rPr>
            </w:pPr>
            <w:r w:rsidRPr="0065349E">
              <w:rPr>
                <w:rFonts w:ascii="Simplified Arabic" w:hAnsi="Simplified Arabic" w:cs="Simplified Arabic"/>
                <w:color w:val="000000"/>
                <w:rtl/>
              </w:rPr>
              <w:t>يُمكن أن يَعهد الملتزم إلى مُتعاقد ثانوي تنفيذ جزءٍ من العقد والتي يجب ألّا تتخطّى</w:t>
            </w:r>
            <w:r w:rsidRPr="00B02009">
              <w:rPr>
                <w:rFonts w:ascii="Simplified Arabic" w:hAnsi="Simplified Arabic" w:cs="Simplified Arabic"/>
                <w:color w:val="000000"/>
                <w:rtl/>
              </w:rPr>
              <w:t xml:space="preserve"> 50% من قيمة العقد. على الملتزم أَخذ الموافقة المُسبقة على التعاقد الثانوي من سلطة التعاقد التي يجب </w:t>
            </w:r>
            <w:r w:rsidRPr="0065349E">
              <w:rPr>
                <w:rFonts w:ascii="Simplified Arabic" w:hAnsi="Simplified Arabic" w:cs="Simplified Arabic"/>
                <w:color w:val="000000"/>
                <w:rtl/>
              </w:rPr>
              <w:t>عليها اتّخاذ قرارها بالموافقة أو الرفض المعلَّل خلال مهلة زمنية تحدد بمدة أقصاها (</w:t>
            </w:r>
            <w:r w:rsidR="008579D0">
              <w:rPr>
                <w:rFonts w:ascii="Simplified Arabic" w:hAnsi="Simplified Arabic" w:cs="Simplified Arabic"/>
                <w:color w:val="000000"/>
              </w:rPr>
              <w:t>30</w:t>
            </w:r>
            <w:r w:rsidRPr="0065349E">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14:paraId="41259E8A" w14:textId="77777777" w:rsidR="00F96707" w:rsidRPr="002225B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تُطبَّق على </w:t>
            </w:r>
            <w:r w:rsidRPr="002225B6">
              <w:rPr>
                <w:rFonts w:ascii="Simplified Arabic" w:hAnsi="Simplified Arabic" w:cs="Simplified Arabic"/>
                <w:color w:val="000000"/>
                <w:rtl/>
              </w:rPr>
              <w:t>المتعاقد الثانوي أحكام دفتر الشروط هذا.</w:t>
            </w:r>
            <w:bookmarkStart w:id="18" w:name="_heading=h.1y810tw" w:colFirst="0" w:colLast="0"/>
            <w:bookmarkStart w:id="19" w:name="_heading=h.4i7ojhp" w:colFirst="0" w:colLast="0"/>
            <w:bookmarkEnd w:id="18"/>
            <w:bookmarkEnd w:id="19"/>
          </w:p>
          <w:p w14:paraId="5B3FE7FA" w14:textId="77777777" w:rsidR="00F96707" w:rsidRPr="002225B6" w:rsidRDefault="00F96707" w:rsidP="00F96707">
            <w:pPr>
              <w:bidi/>
              <w:rPr>
                <w:rFonts w:ascii="Simplified Arabic" w:hAnsi="Simplified Arabic" w:cs="Simplified Arabic"/>
                <w:rtl/>
              </w:rPr>
            </w:pPr>
          </w:p>
          <w:p w14:paraId="3DB3457A" w14:textId="77777777" w:rsidR="00F96707" w:rsidRPr="002225B6" w:rsidRDefault="00F96707" w:rsidP="00CE6BE2">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2225B6">
              <w:rPr>
                <w:rFonts w:ascii="Simplified Arabic" w:hAnsi="Simplified Arabic" w:cs="Simplified Arabic"/>
                <w:b w:val="0"/>
                <w:bCs/>
                <w:sz w:val="22"/>
                <w:szCs w:val="22"/>
                <w:rtl/>
              </w:rPr>
              <w:t>الإشراف على التنفيذ والكشوفات (تُطبّق أحكام المادة 31 من قانون الشراء العام)</w:t>
            </w:r>
          </w:p>
          <w:p w14:paraId="217D2320" w14:textId="77777777" w:rsidR="00F96707" w:rsidRPr="002225B6" w:rsidRDefault="00F96707" w:rsidP="00CC6D6F">
            <w:pPr>
              <w:bidi/>
              <w:spacing w:line="276" w:lineRule="auto"/>
              <w:rPr>
                <w:rFonts w:ascii="Simplified Arabic" w:hAnsi="Simplified Arabic" w:cs="Simplified Arabic"/>
                <w:b/>
                <w:bCs/>
                <w:rtl/>
              </w:rPr>
            </w:pPr>
            <w:r w:rsidRPr="002225B6">
              <w:rPr>
                <w:rFonts w:ascii="Simplified Arabic" w:hAnsi="Simplified Arabic" w:cs="Simplified Arabic"/>
                <w:b/>
                <w:bCs/>
                <w:rtl/>
              </w:rPr>
              <w:t>أولاً: الإشراف:</w:t>
            </w:r>
          </w:p>
          <w:p w14:paraId="6D17F6B5" w14:textId="77777777" w:rsidR="00CE6BE2" w:rsidRDefault="00F96707" w:rsidP="00285DBB">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CE6BE2">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59A17876" w14:textId="537D90E3" w:rsidR="00F96707" w:rsidRDefault="00F96707" w:rsidP="00CE6BE2">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CE6BE2">
              <w:rPr>
                <w:rFonts w:ascii="Simplified Arabic" w:hAnsi="Simplified Arabic" w:cs="Simplified Arabic"/>
                <w:rtl/>
              </w:rPr>
              <w:lastRenderedPageBreak/>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132C3D4B" w14:textId="77777777" w:rsidR="00CE6BE2" w:rsidRPr="00CE6BE2" w:rsidRDefault="00CE6BE2" w:rsidP="00CE6BE2">
            <w:pPr>
              <w:pBdr>
                <w:top w:val="nil"/>
                <w:left w:val="nil"/>
                <w:bottom w:val="nil"/>
                <w:right w:val="nil"/>
                <w:between w:val="nil"/>
              </w:pBdr>
              <w:bidi/>
              <w:spacing w:line="276" w:lineRule="auto"/>
              <w:ind w:left="379"/>
              <w:jc w:val="both"/>
              <w:rPr>
                <w:rFonts w:ascii="Simplified Arabic" w:hAnsi="Simplified Arabic" w:cs="Simplified Arabic"/>
              </w:rPr>
            </w:pPr>
          </w:p>
          <w:p w14:paraId="22973803"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1E4C8935"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57E138" w14:textId="2D8A7BE4" w:rsidR="00ED14DA" w:rsidRPr="00CE6BE2" w:rsidRDefault="00F96707" w:rsidP="00CE6BE2">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F96707">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0792B633" w14:textId="7EFED73F" w:rsidR="00F96707" w:rsidRPr="002225B6" w:rsidRDefault="00F96707" w:rsidP="002225B6">
            <w:pPr>
              <w:bidi/>
              <w:rPr>
                <w:rFonts w:ascii="Simplified Arabic" w:hAnsi="Simplified Arabic" w:cs="Simplified Arabic"/>
                <w:b/>
                <w:bCs/>
                <w:rtl/>
              </w:rPr>
            </w:pPr>
            <w:r w:rsidRPr="002225B6">
              <w:rPr>
                <w:rFonts w:ascii="Simplified Arabic" w:hAnsi="Simplified Arabic" w:cs="Simplified Arabic"/>
                <w:b/>
                <w:bCs/>
                <w:rtl/>
              </w:rPr>
              <w:t>ثانياً: الكشوفات:</w:t>
            </w:r>
          </w:p>
          <w:p w14:paraId="2264794D" w14:textId="77777777" w:rsidR="00F96707" w:rsidRPr="002225B6" w:rsidRDefault="00F96707" w:rsidP="00F96707">
            <w:pPr>
              <w:bidi/>
              <w:rPr>
                <w:rFonts w:ascii="Simplified Arabic" w:hAnsi="Simplified Arabic" w:cs="Simplified Arabic"/>
                <w:rtl/>
              </w:rPr>
            </w:pPr>
            <w:r w:rsidRPr="002225B6">
              <w:rPr>
                <w:rFonts w:ascii="Simplified Arabic" w:hAnsi="Simplified Arabic" w:cs="Simplified Arabic"/>
                <w:rtl/>
              </w:rPr>
              <w:t>يجب أن يُحدَّد في شروط العقد ما يلي:</w:t>
            </w:r>
          </w:p>
          <w:p w14:paraId="038E5059"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14:paraId="05AD23D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14:paraId="5E451A8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لإصدار أمر الدفع.</w:t>
            </w:r>
          </w:p>
          <w:p w14:paraId="1C1810C1" w14:textId="77777777" w:rsidR="00F96707" w:rsidRPr="00F96707" w:rsidRDefault="00F96707" w:rsidP="00F96707">
            <w:pPr>
              <w:pBdr>
                <w:top w:val="nil"/>
                <w:left w:val="nil"/>
                <w:bottom w:val="nil"/>
                <w:right w:val="nil"/>
                <w:between w:val="nil"/>
              </w:pBdr>
              <w:bidi/>
              <w:ind w:left="379"/>
              <w:rPr>
                <w:rFonts w:ascii="Simplified Arabic" w:hAnsi="Simplified Arabic" w:cs="Simplified Arabic"/>
                <w:highlight w:val="yellow"/>
              </w:rPr>
            </w:pPr>
          </w:p>
          <w:p w14:paraId="62476FD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الحوادث والمسؤوليات</w:t>
            </w:r>
          </w:p>
          <w:p w14:paraId="69996523" w14:textId="77777777" w:rsidR="00F96707" w:rsidRPr="00F96707"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20" w:name="_heading=h.4d34og8" w:colFirst="0" w:colLast="0"/>
            <w:bookmarkStart w:id="21" w:name="_heading=h.2s8eyo1" w:colFirst="0" w:colLast="0"/>
            <w:bookmarkStart w:id="22" w:name="_heading=h.17dp8vu" w:colFirst="0" w:colLast="0"/>
            <w:bookmarkEnd w:id="20"/>
            <w:bookmarkEnd w:id="21"/>
            <w:bookmarkEnd w:id="22"/>
            <w:r w:rsidRPr="00F96707">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CC9E31B" w14:textId="77777777" w:rsidR="00F96707" w:rsidRPr="00FB22CE"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FB22CE">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81A5229" w14:textId="4CC4D684" w:rsidR="00F96707"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FB22CE">
              <w:rPr>
                <w:rFonts w:ascii="Simplified Arabic" w:hAnsi="Simplified Arabic" w:cs="Simplified Arabic"/>
                <w:sz w:val="22"/>
                <w:szCs w:val="22"/>
                <w:rtl/>
              </w:rPr>
              <w:lastRenderedPageBreak/>
              <w:t>وفي حال المخالفة تقوم الإدارة بإتخاذ الإجراءات اللازمة وعلى نفقته وتحسم الأكلاف من قيمة ضمان حسن التنفيذ</w:t>
            </w:r>
            <w:bookmarkStart w:id="23" w:name="_heading=h.3dy6vkm" w:colFirst="0" w:colLast="0"/>
            <w:bookmarkStart w:id="24" w:name="_heading=h.1t3h5sf" w:colFirst="0" w:colLast="0"/>
            <w:bookmarkEnd w:id="23"/>
            <w:bookmarkEnd w:id="24"/>
            <w:r w:rsidRPr="00FB22CE">
              <w:rPr>
                <w:rFonts w:ascii="Simplified Arabic" w:hAnsi="Simplified Arabic" w:cs="Simplified Arabic"/>
                <w:sz w:val="22"/>
                <w:szCs w:val="22"/>
                <w:rtl/>
              </w:rPr>
              <w:t>.</w:t>
            </w:r>
          </w:p>
          <w:p w14:paraId="36666FC1" w14:textId="77777777" w:rsidR="00CE6BE2" w:rsidRPr="00FB22CE" w:rsidRDefault="00CE6BE2" w:rsidP="00CE6BE2">
            <w:pPr>
              <w:pStyle w:val="PlainText"/>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p>
          <w:p w14:paraId="14CEB016"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قيمة العقد (المادة 37 من قانون الشراء العام)</w:t>
            </w:r>
          </w:p>
          <w:p w14:paraId="081BD41C" w14:textId="12DA04E0" w:rsidR="00061271" w:rsidRDefault="00061271" w:rsidP="00061271">
            <w:pPr>
              <w:pBdr>
                <w:top w:val="nil"/>
                <w:left w:val="nil"/>
                <w:bottom w:val="nil"/>
                <w:right w:val="nil"/>
                <w:between w:val="nil"/>
              </w:pBdr>
              <w:bidi/>
              <w:ind w:left="379"/>
              <w:jc w:val="both"/>
              <w:rPr>
                <w:rFonts w:ascii="Simplified Arabic" w:hAnsi="Simplified Arabic" w:cs="Simplified Arabic"/>
              </w:rPr>
            </w:pPr>
            <w:r>
              <w:rPr>
                <w:rFonts w:ascii="Simplified Arabic" w:hAnsi="Simplified Arabic" w:cs="Simplified Arabic" w:hint="cs"/>
                <w:rtl/>
              </w:rPr>
              <w:t>بحسب العقد المرفق.</w:t>
            </w:r>
          </w:p>
          <w:p w14:paraId="50F9BCF9" w14:textId="77777777" w:rsidR="00CE6BE2" w:rsidRPr="00F96707" w:rsidRDefault="00CE6BE2" w:rsidP="00CE6BE2">
            <w:pPr>
              <w:pBdr>
                <w:top w:val="nil"/>
                <w:left w:val="nil"/>
                <w:bottom w:val="nil"/>
                <w:right w:val="nil"/>
                <w:between w:val="nil"/>
              </w:pBdr>
              <w:bidi/>
              <w:ind w:left="379"/>
              <w:jc w:val="both"/>
              <w:rPr>
                <w:rFonts w:ascii="Simplified Arabic" w:hAnsi="Simplified Arabic" w:cs="Simplified Arabic"/>
                <w:rtl/>
              </w:rPr>
            </w:pPr>
          </w:p>
          <w:p w14:paraId="1AA60C1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5" w:name="_heading=h.qsh70q" w:colFirst="0" w:colLast="0"/>
            <w:bookmarkEnd w:id="25"/>
            <w:r w:rsidRPr="00F96707">
              <w:rPr>
                <w:rFonts w:ascii="Simplified Arabic" w:hAnsi="Simplified Arabic" w:cs="Simplified Arabic"/>
                <w:b w:val="0"/>
                <w:bCs/>
                <w:sz w:val="22"/>
                <w:szCs w:val="22"/>
                <w:rtl/>
              </w:rPr>
              <w:t>الغرامـات (المادة 38 من قانون الشراء العام)</w:t>
            </w:r>
          </w:p>
          <w:p w14:paraId="2EA4F184" w14:textId="77777777" w:rsidR="00061271" w:rsidRPr="00F96707" w:rsidRDefault="00061271" w:rsidP="00061271">
            <w:pPr>
              <w:pBdr>
                <w:top w:val="nil"/>
                <w:left w:val="nil"/>
                <w:bottom w:val="nil"/>
                <w:right w:val="nil"/>
                <w:between w:val="nil"/>
              </w:pBdr>
              <w:bidi/>
              <w:ind w:left="379"/>
              <w:jc w:val="both"/>
              <w:rPr>
                <w:rFonts w:ascii="Simplified Arabic" w:hAnsi="Simplified Arabic" w:cs="Simplified Arabic"/>
                <w:rtl/>
              </w:rPr>
            </w:pPr>
            <w:r>
              <w:rPr>
                <w:rFonts w:ascii="Simplified Arabic" w:hAnsi="Simplified Arabic" w:cs="Simplified Arabic" w:hint="cs"/>
                <w:rtl/>
              </w:rPr>
              <w:t>بحسب العقد المرفق.</w:t>
            </w:r>
          </w:p>
          <w:p w14:paraId="5591823F" w14:textId="4B08F1B6" w:rsidR="00F96707" w:rsidRPr="002B26C4" w:rsidRDefault="00F96707" w:rsidP="002B26C4">
            <w:pPr>
              <w:bidi/>
              <w:ind w:left="-6"/>
              <w:rPr>
                <w:rFonts w:ascii="Simplified Arabic" w:hAnsi="Simplified Arabic" w:cs="Simplified Arabic"/>
                <w:rtl/>
                <w:lang w:bidi="ar-LB"/>
              </w:rPr>
            </w:pPr>
            <w:bookmarkStart w:id="26" w:name="_heading=h.2xcytpi" w:colFirst="0" w:colLast="0"/>
            <w:bookmarkEnd w:id="26"/>
          </w:p>
        </w:tc>
      </w:tr>
      <w:tr w:rsidR="002B26C4" w14:paraId="11D0D34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DD529F4" w14:textId="77777777" w:rsidR="002B26C4" w:rsidRDefault="002B26C4" w:rsidP="002B26C4">
            <w:pPr>
              <w:rPr>
                <w:b/>
                <w:bCs/>
                <w:sz w:val="20"/>
                <w:szCs w:val="20"/>
              </w:rPr>
            </w:pPr>
            <w:r w:rsidRPr="002B26C4">
              <w:rPr>
                <w:b/>
                <w:bCs/>
                <w:sz w:val="20"/>
                <w:szCs w:val="20"/>
              </w:rPr>
              <w:lastRenderedPageBreak/>
              <w:t>Article 30: Reasons for the termination of the contract and the results thereof</w:t>
            </w:r>
            <w:r>
              <w:rPr>
                <w:b/>
                <w:bCs/>
                <w:sz w:val="20"/>
                <w:szCs w:val="20"/>
              </w:rPr>
              <w:t xml:space="preserve"> </w:t>
            </w:r>
            <w:r w:rsidRPr="002B26C4">
              <w:rPr>
                <w:b/>
                <w:bCs/>
                <w:sz w:val="20"/>
                <w:szCs w:val="20"/>
              </w:rPr>
              <w:t>(Article 33 of the Public Procurement Law)</w:t>
            </w:r>
          </w:p>
          <w:p w14:paraId="55B75BD8" w14:textId="77777777" w:rsidR="002B26C4" w:rsidRDefault="002B26C4" w:rsidP="002B26C4">
            <w:pPr>
              <w:rPr>
                <w:b/>
                <w:bCs/>
                <w:sz w:val="20"/>
                <w:szCs w:val="20"/>
              </w:rPr>
            </w:pPr>
          </w:p>
          <w:p w14:paraId="764B3E04" w14:textId="77777777" w:rsidR="002B26C4" w:rsidRPr="002B26C4" w:rsidRDefault="002B26C4" w:rsidP="002B26C4">
            <w:pPr>
              <w:rPr>
                <w:b/>
                <w:bCs/>
                <w:sz w:val="20"/>
                <w:szCs w:val="20"/>
                <w:u w:val="single"/>
              </w:rPr>
            </w:pPr>
            <w:r w:rsidRPr="002B26C4">
              <w:rPr>
                <w:b/>
                <w:bCs/>
                <w:sz w:val="20"/>
                <w:szCs w:val="20"/>
                <w:u w:val="single"/>
              </w:rPr>
              <w:t>First: Debarment</w:t>
            </w:r>
          </w:p>
          <w:p w14:paraId="3F970368" w14:textId="77777777" w:rsidR="002B26C4" w:rsidRPr="002B26C4" w:rsidRDefault="002B26C4" w:rsidP="002B26C4">
            <w:pPr>
              <w:jc w:val="both"/>
              <w:rPr>
                <w:sz w:val="20"/>
                <w:szCs w:val="20"/>
              </w:rPr>
            </w:pPr>
            <w:r w:rsidRPr="002B26C4">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Pr>
                <w:sz w:val="20"/>
                <w:szCs w:val="20"/>
              </w:rPr>
              <w:t>“Fourth”</w:t>
            </w:r>
            <w:r w:rsidR="001525A3" w:rsidRPr="004F003B">
              <w:rPr>
                <w:sz w:val="20"/>
                <w:szCs w:val="20"/>
              </w:rPr>
              <w:t xml:space="preserve"> </w:t>
            </w:r>
            <w:r w:rsidRPr="002B26C4">
              <w:rPr>
                <w:sz w:val="20"/>
                <w:szCs w:val="20"/>
              </w:rPr>
              <w:t>of article 33 of the Public Procurement Law shall apply.</w:t>
            </w:r>
          </w:p>
          <w:p w14:paraId="1F6A929C" w14:textId="77777777" w:rsidR="002B26C4" w:rsidRDefault="002B26C4" w:rsidP="002B26C4">
            <w:pPr>
              <w:jc w:val="both"/>
              <w:rPr>
                <w:sz w:val="20"/>
                <w:szCs w:val="20"/>
              </w:rPr>
            </w:pPr>
          </w:p>
          <w:p w14:paraId="56873EBE" w14:textId="77777777" w:rsidR="002B26C4" w:rsidRPr="002B26C4" w:rsidRDefault="002B26C4" w:rsidP="002B26C4">
            <w:pPr>
              <w:jc w:val="both"/>
              <w:rPr>
                <w:b/>
                <w:bCs/>
                <w:sz w:val="20"/>
                <w:szCs w:val="20"/>
                <w:u w:val="single"/>
              </w:rPr>
            </w:pPr>
            <w:r w:rsidRPr="002B26C4">
              <w:rPr>
                <w:b/>
                <w:bCs/>
                <w:sz w:val="20"/>
                <w:szCs w:val="20"/>
                <w:u w:val="single"/>
              </w:rPr>
              <w:t>Second: Termination</w:t>
            </w:r>
          </w:p>
          <w:p w14:paraId="1D7ED139" w14:textId="77777777" w:rsidR="002B26C4" w:rsidRDefault="004F003B" w:rsidP="004F003B">
            <w:pPr>
              <w:pStyle w:val="ListParagraph"/>
              <w:numPr>
                <w:ilvl w:val="1"/>
                <w:numId w:val="14"/>
              </w:numPr>
              <w:bidi w:val="0"/>
              <w:spacing w:after="0" w:line="240" w:lineRule="auto"/>
              <w:ind w:left="520"/>
              <w:rPr>
                <w:sz w:val="20"/>
                <w:szCs w:val="20"/>
              </w:rPr>
            </w:pPr>
            <w:r w:rsidRPr="004F003B">
              <w:rPr>
                <w:sz w:val="20"/>
                <w:szCs w:val="20"/>
              </w:rPr>
              <w:t>The contract shall be terminated without notice in any of the two following cases:</w:t>
            </w:r>
          </w:p>
          <w:p w14:paraId="252D3526"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Upon the death of the bidder if the</w:t>
            </w:r>
            <w:r>
              <w:rPr>
                <w:sz w:val="20"/>
                <w:szCs w:val="20"/>
              </w:rPr>
              <w:t>y are</w:t>
            </w:r>
            <w:r w:rsidRPr="004F003B">
              <w:rPr>
                <w:sz w:val="20"/>
                <w:szCs w:val="20"/>
              </w:rPr>
              <w:t xml:space="preserve"> a natural person, unless the contracting authority accepts to continue the execution of the contract by the heirs thereof.</w:t>
            </w:r>
          </w:p>
          <w:p w14:paraId="525CCA8C"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 xml:space="preserve">If the bidder becomes bankrupt or insolvent, or if the company is dissolved, in which case the provisions of paragraph 2 of section </w:t>
            </w:r>
            <w:r w:rsidR="001525A3">
              <w:rPr>
                <w:sz w:val="20"/>
                <w:szCs w:val="20"/>
              </w:rPr>
              <w:t>“Fourth”</w:t>
            </w:r>
            <w:r w:rsidRPr="004F003B">
              <w:rPr>
                <w:sz w:val="20"/>
                <w:szCs w:val="20"/>
              </w:rPr>
              <w:t xml:space="preserve"> </w:t>
            </w:r>
            <w:r w:rsidR="00992070" w:rsidRPr="002B26C4">
              <w:rPr>
                <w:sz w:val="20"/>
                <w:szCs w:val="20"/>
              </w:rPr>
              <w:t>of article 33 of the Public Procurement Law shall apply</w:t>
            </w:r>
            <w:r w:rsidRPr="004F003B">
              <w:rPr>
                <w:sz w:val="20"/>
                <w:szCs w:val="20"/>
              </w:rPr>
              <w:t>.</w:t>
            </w:r>
          </w:p>
          <w:p w14:paraId="4CD32B3C" w14:textId="77777777" w:rsidR="00992070" w:rsidRDefault="00992070" w:rsidP="00992070">
            <w:pPr>
              <w:pStyle w:val="ListParagraph"/>
              <w:numPr>
                <w:ilvl w:val="1"/>
                <w:numId w:val="14"/>
              </w:numPr>
              <w:bidi w:val="0"/>
              <w:spacing w:after="0" w:line="240" w:lineRule="auto"/>
              <w:ind w:left="520"/>
              <w:rPr>
                <w:sz w:val="20"/>
                <w:szCs w:val="20"/>
              </w:rPr>
            </w:pPr>
            <w:r w:rsidRPr="00992070">
              <w:rPr>
                <w:sz w:val="20"/>
                <w:szCs w:val="20"/>
              </w:rPr>
              <w:t>The contracting authority may terminate the contract if the bidder fails to perform any of its contractual obligations as a result of the force majeure.</w:t>
            </w:r>
          </w:p>
          <w:p w14:paraId="5C2E767C" w14:textId="77777777" w:rsidR="00992070" w:rsidRDefault="00992070" w:rsidP="00992070">
            <w:pPr>
              <w:rPr>
                <w:sz w:val="20"/>
                <w:szCs w:val="20"/>
              </w:rPr>
            </w:pPr>
          </w:p>
          <w:p w14:paraId="7D845D24" w14:textId="77777777" w:rsidR="00992070" w:rsidRPr="00992070" w:rsidRDefault="00992070" w:rsidP="00992070">
            <w:pPr>
              <w:rPr>
                <w:b/>
                <w:bCs/>
                <w:sz w:val="20"/>
                <w:szCs w:val="20"/>
                <w:u w:val="single"/>
              </w:rPr>
            </w:pPr>
            <w:r w:rsidRPr="00992070">
              <w:rPr>
                <w:b/>
                <w:bCs/>
                <w:sz w:val="20"/>
                <w:szCs w:val="20"/>
                <w:u w:val="single"/>
              </w:rPr>
              <w:t>Third: Breach of contract</w:t>
            </w:r>
          </w:p>
          <w:p w14:paraId="59F63612"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Shall be considered reasons for breach of contract without notice the following cases:</w:t>
            </w:r>
          </w:p>
          <w:p w14:paraId="55854474"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is sentenced by a court of law for any crime of corruption, collusion, fraud, money laundering, terrorist financing, conflict of interest, forgery, or fraudulent bankruptcy, in accordance with applicable laws</w:t>
            </w:r>
            <w:r>
              <w:rPr>
                <w:sz w:val="20"/>
                <w:szCs w:val="20"/>
              </w:rPr>
              <w:t>.</w:t>
            </w:r>
          </w:p>
          <w:p w14:paraId="749FEFE7"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lastRenderedPageBreak/>
              <w:t>If any of the cases referred to in Article 8 of this Law applies.</w:t>
            </w:r>
          </w:p>
          <w:p w14:paraId="36C361FC"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loses the legal capacity thereof.</w:t>
            </w:r>
          </w:p>
          <w:p w14:paraId="0092DE23"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If any of the reasons stipulated in paragraph 1 of</w:t>
            </w:r>
            <w:r>
              <w:rPr>
                <w:sz w:val="20"/>
                <w:szCs w:val="20"/>
              </w:rPr>
              <w:t xml:space="preserve"> this section</w:t>
            </w:r>
            <w:r w:rsidRPr="00992070">
              <w:rPr>
                <w:sz w:val="20"/>
                <w:szCs w:val="20"/>
              </w:rPr>
              <w:t xml:space="preserve"> leads to a breach of contract, provisions of paragraph 1 of section </w:t>
            </w:r>
            <w:r w:rsidR="001525A3">
              <w:rPr>
                <w:sz w:val="20"/>
                <w:szCs w:val="20"/>
              </w:rPr>
              <w:t>“Fourth”</w:t>
            </w:r>
            <w:r w:rsidRPr="00992070">
              <w:rPr>
                <w:sz w:val="20"/>
                <w:szCs w:val="20"/>
              </w:rPr>
              <w:t xml:space="preserve"> of this article shall apply.</w:t>
            </w:r>
          </w:p>
          <w:p w14:paraId="1D60932C" w14:textId="0DB73B33" w:rsidR="00992070" w:rsidRDefault="00992070" w:rsidP="00992070">
            <w:pPr>
              <w:rPr>
                <w:sz w:val="20"/>
                <w:szCs w:val="20"/>
              </w:rPr>
            </w:pPr>
          </w:p>
          <w:p w14:paraId="4966CC9F" w14:textId="77777777" w:rsidR="00CE6BE2" w:rsidRDefault="00CE6BE2" w:rsidP="00992070">
            <w:pPr>
              <w:rPr>
                <w:sz w:val="20"/>
                <w:szCs w:val="20"/>
              </w:rPr>
            </w:pPr>
          </w:p>
          <w:p w14:paraId="1CFACA24" w14:textId="77777777" w:rsidR="00992070" w:rsidRPr="00992070" w:rsidRDefault="00992070" w:rsidP="00992070">
            <w:pPr>
              <w:rPr>
                <w:b/>
                <w:bCs/>
                <w:sz w:val="20"/>
                <w:szCs w:val="20"/>
                <w:u w:val="single"/>
              </w:rPr>
            </w:pPr>
            <w:r w:rsidRPr="00992070">
              <w:rPr>
                <w:b/>
                <w:bCs/>
                <w:sz w:val="20"/>
                <w:szCs w:val="20"/>
                <w:u w:val="single"/>
              </w:rPr>
              <w:t>Fourth: Results of the termination of the contract</w:t>
            </w:r>
          </w:p>
          <w:p w14:paraId="5C298D2C" w14:textId="77777777" w:rsidR="00992070"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w:t>
            </w:r>
            <w:r>
              <w:rPr>
                <w:sz w:val="20"/>
                <w:szCs w:val="20"/>
              </w:rPr>
              <w:t>section “Fourth”</w:t>
            </w:r>
            <w:r w:rsidRPr="00AF376A">
              <w:rPr>
                <w:sz w:val="20"/>
                <w:szCs w:val="20"/>
              </w:rPr>
              <w:t xml:space="preserve"> of Article 33 of the Public Procurement Law shall immediately apply, contrary to any other provisions.</w:t>
            </w:r>
          </w:p>
          <w:p w14:paraId="4119BB1F"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No compensation shall be due for the services provided or the works executed by any person convicted for any of the crimes stipulated in subparagraph “a” of paragraph 1 of section </w:t>
            </w:r>
            <w:r>
              <w:rPr>
                <w:sz w:val="20"/>
                <w:szCs w:val="20"/>
              </w:rPr>
              <w:t>“Third”</w:t>
            </w:r>
            <w:r w:rsidRPr="00AF376A">
              <w:rPr>
                <w:sz w:val="20"/>
                <w:szCs w:val="20"/>
              </w:rPr>
              <w:t xml:space="preserve"> of  Article 33 of the Public Procurement Law.</w:t>
            </w:r>
          </w:p>
          <w:p w14:paraId="132C663D"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The decision of the termination of the contract and the reasons thereof shall be published on the contracting authority website, if any, and the central electronic platform of the Public Procurement Authority.</w:t>
            </w:r>
          </w:p>
          <w:p w14:paraId="295ADAB3" w14:textId="77777777" w:rsidR="00AF376A" w:rsidRDefault="00AF376A" w:rsidP="00AF376A">
            <w:pPr>
              <w:jc w:val="both"/>
              <w:rPr>
                <w:sz w:val="20"/>
                <w:szCs w:val="20"/>
              </w:rPr>
            </w:pPr>
          </w:p>
          <w:p w14:paraId="1D84C2C5" w14:textId="77777777" w:rsidR="00AF376A" w:rsidRDefault="00AF376A" w:rsidP="00AF376A">
            <w:pPr>
              <w:jc w:val="both"/>
              <w:rPr>
                <w:b/>
                <w:bCs/>
                <w:sz w:val="20"/>
                <w:szCs w:val="20"/>
              </w:rPr>
            </w:pPr>
            <w:r w:rsidRPr="00AF376A">
              <w:rPr>
                <w:b/>
                <w:bCs/>
                <w:sz w:val="20"/>
                <w:szCs w:val="20"/>
              </w:rPr>
              <w:t>Article 31: Deduction from a security (Article 39 of the Public Procurement Law)</w:t>
            </w:r>
          </w:p>
          <w:p w14:paraId="0930CCD2" w14:textId="52FB255B" w:rsidR="00AF376A" w:rsidRDefault="00AF376A" w:rsidP="00AF376A">
            <w:pPr>
              <w:jc w:val="both"/>
              <w:rPr>
                <w:sz w:val="20"/>
                <w:szCs w:val="20"/>
              </w:rPr>
            </w:pPr>
            <w:r w:rsidRPr="00AF376A">
              <w:rPr>
                <w:sz w:val="20"/>
                <w:szCs w:val="20"/>
              </w:rPr>
              <w:t xml:space="preserve">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w:t>
            </w:r>
            <w:r>
              <w:rPr>
                <w:sz w:val="20"/>
                <w:szCs w:val="20"/>
              </w:rPr>
              <w:t>section “First”</w:t>
            </w:r>
            <w:r w:rsidRPr="00AF376A">
              <w:rPr>
                <w:sz w:val="20"/>
                <w:szCs w:val="20"/>
              </w:rPr>
              <w:t xml:space="preserve"> of Article 33 of the Public Procurement Law.</w:t>
            </w:r>
          </w:p>
          <w:p w14:paraId="07D502CE" w14:textId="77777777" w:rsidR="00D13304" w:rsidRDefault="00D13304" w:rsidP="00AF376A">
            <w:pPr>
              <w:jc w:val="both"/>
              <w:rPr>
                <w:sz w:val="20"/>
                <w:szCs w:val="20"/>
              </w:rPr>
            </w:pPr>
          </w:p>
          <w:p w14:paraId="302E522E" w14:textId="77777777" w:rsidR="001525A3" w:rsidRDefault="001525A3" w:rsidP="00AF376A">
            <w:pPr>
              <w:jc w:val="both"/>
              <w:rPr>
                <w:b/>
                <w:bCs/>
                <w:sz w:val="20"/>
                <w:szCs w:val="20"/>
              </w:rPr>
            </w:pPr>
            <w:r w:rsidRPr="001525A3">
              <w:rPr>
                <w:b/>
                <w:bCs/>
                <w:sz w:val="20"/>
                <w:szCs w:val="20"/>
              </w:rPr>
              <w:t>Article 32: Exclusion (Article 40 of the Public Procurement Law)</w:t>
            </w:r>
          </w:p>
          <w:p w14:paraId="7C1389E5" w14:textId="11D95E26" w:rsidR="001525A3" w:rsidRDefault="001525A3" w:rsidP="00AF376A">
            <w:pPr>
              <w:jc w:val="both"/>
              <w:rPr>
                <w:sz w:val="20"/>
                <w:szCs w:val="20"/>
              </w:rPr>
            </w:pPr>
            <w:r w:rsidRPr="001525A3">
              <w:rPr>
                <w:sz w:val="20"/>
                <w:szCs w:val="20"/>
              </w:rPr>
              <w:t>The exclusion provisions apply to the contractor considered in default or against whom a judicial judgment is issued according to the provisions of Article 40 of the Public Procurement Law.</w:t>
            </w:r>
          </w:p>
          <w:p w14:paraId="5AFD8BF4" w14:textId="77777777" w:rsidR="00D13304" w:rsidRDefault="00D13304" w:rsidP="00AF376A">
            <w:pPr>
              <w:jc w:val="both"/>
              <w:rPr>
                <w:sz w:val="20"/>
                <w:szCs w:val="20"/>
              </w:rPr>
            </w:pPr>
          </w:p>
          <w:p w14:paraId="149E1892" w14:textId="77777777" w:rsidR="001525A3" w:rsidRPr="001525A3" w:rsidRDefault="001525A3" w:rsidP="00AF376A">
            <w:pPr>
              <w:jc w:val="both"/>
              <w:rPr>
                <w:b/>
                <w:bCs/>
                <w:sz w:val="20"/>
                <w:szCs w:val="20"/>
              </w:rPr>
            </w:pPr>
            <w:r w:rsidRPr="001525A3">
              <w:rPr>
                <w:b/>
                <w:bCs/>
                <w:sz w:val="20"/>
                <w:szCs w:val="20"/>
              </w:rPr>
              <w:t>Article 33: Force Majeure</w:t>
            </w:r>
          </w:p>
          <w:p w14:paraId="740E12DE" w14:textId="24023A00" w:rsidR="00CE6BE2" w:rsidRDefault="001525A3" w:rsidP="00CE6BE2">
            <w:pPr>
              <w:jc w:val="both"/>
              <w:rPr>
                <w:sz w:val="20"/>
                <w:szCs w:val="20"/>
              </w:rPr>
            </w:pPr>
            <w:r w:rsidRPr="001525A3">
              <w:rPr>
                <w:sz w:val="20"/>
                <w:szCs w:val="20"/>
              </w:rPr>
              <w:t xml:space="preserve">If exceptional circumstances beyond the control of the contractor prevent delivery within the specified period, the contractor must immediately present them in writing to the </w:t>
            </w:r>
            <w:r>
              <w:rPr>
                <w:sz w:val="20"/>
                <w:szCs w:val="20"/>
              </w:rPr>
              <w:t>(</w:t>
            </w:r>
            <w:r w:rsidRPr="001525A3">
              <w:rPr>
                <w:sz w:val="20"/>
                <w:szCs w:val="20"/>
              </w:rPr>
              <w:t>relevant administration</w:t>
            </w:r>
            <w:r>
              <w:rPr>
                <w:sz w:val="20"/>
                <w:szCs w:val="20"/>
              </w:rPr>
              <w:t>)</w:t>
            </w:r>
            <w:r w:rsidRPr="001525A3">
              <w:rPr>
                <w:sz w:val="20"/>
                <w:szCs w:val="20"/>
              </w:rPr>
              <w:t>. The administration alone has the right to assess the circumstances for acceptance or rejection, and the contractor must comply with its decision in this matter.</w:t>
            </w:r>
          </w:p>
          <w:p w14:paraId="0477CDF2" w14:textId="03247C62" w:rsidR="00CE6BE2" w:rsidRDefault="00CE6BE2" w:rsidP="00CE6BE2">
            <w:pPr>
              <w:jc w:val="both"/>
              <w:rPr>
                <w:sz w:val="20"/>
                <w:szCs w:val="20"/>
              </w:rPr>
            </w:pPr>
          </w:p>
          <w:p w14:paraId="29C4694F" w14:textId="77777777" w:rsidR="00CE6BE2" w:rsidRDefault="00CE6BE2" w:rsidP="00CE6BE2">
            <w:pPr>
              <w:jc w:val="both"/>
              <w:rPr>
                <w:sz w:val="20"/>
                <w:szCs w:val="20"/>
              </w:rPr>
            </w:pPr>
          </w:p>
          <w:p w14:paraId="68D1B200" w14:textId="77777777" w:rsidR="001525A3" w:rsidRPr="001525A3" w:rsidRDefault="001525A3" w:rsidP="001525A3">
            <w:pPr>
              <w:jc w:val="both"/>
              <w:rPr>
                <w:b/>
                <w:bCs/>
                <w:sz w:val="20"/>
                <w:szCs w:val="20"/>
              </w:rPr>
            </w:pPr>
            <w:r w:rsidRPr="001525A3">
              <w:rPr>
                <w:b/>
                <w:bCs/>
                <w:sz w:val="20"/>
                <w:szCs w:val="20"/>
              </w:rPr>
              <w:lastRenderedPageBreak/>
              <w:t>Article 34: Integrity</w:t>
            </w:r>
          </w:p>
          <w:p w14:paraId="4FA6A974" w14:textId="77777777" w:rsidR="001525A3" w:rsidRDefault="001525A3" w:rsidP="001525A3">
            <w:pPr>
              <w:jc w:val="both"/>
              <w:rPr>
                <w:sz w:val="20"/>
                <w:szCs w:val="20"/>
              </w:rPr>
            </w:pPr>
            <w:r w:rsidRPr="001525A3">
              <w:rPr>
                <w:sz w:val="20"/>
                <w:szCs w:val="20"/>
              </w:rPr>
              <w:t>The provisions of Article 110 of the Public Procurement Law apply.</w:t>
            </w:r>
          </w:p>
          <w:p w14:paraId="47BF9FDB" w14:textId="3C415828" w:rsidR="001525A3" w:rsidRDefault="001525A3" w:rsidP="001525A3">
            <w:pPr>
              <w:jc w:val="both"/>
              <w:rPr>
                <w:sz w:val="20"/>
                <w:szCs w:val="20"/>
              </w:rPr>
            </w:pPr>
          </w:p>
          <w:p w14:paraId="31DFC296" w14:textId="77777777" w:rsidR="00CE6BE2" w:rsidRDefault="00CE6BE2" w:rsidP="001525A3">
            <w:pPr>
              <w:jc w:val="both"/>
              <w:rPr>
                <w:sz w:val="20"/>
                <w:szCs w:val="20"/>
              </w:rPr>
            </w:pPr>
          </w:p>
          <w:p w14:paraId="1D6470CC" w14:textId="77777777" w:rsidR="001525A3" w:rsidRPr="001525A3" w:rsidRDefault="001525A3" w:rsidP="001525A3">
            <w:pPr>
              <w:jc w:val="both"/>
              <w:rPr>
                <w:b/>
                <w:bCs/>
                <w:sz w:val="20"/>
                <w:szCs w:val="20"/>
              </w:rPr>
            </w:pPr>
            <w:r w:rsidRPr="001525A3">
              <w:rPr>
                <w:b/>
                <w:bCs/>
                <w:sz w:val="20"/>
                <w:szCs w:val="20"/>
              </w:rPr>
              <w:t>Article 35: Complaints and Objections</w:t>
            </w:r>
          </w:p>
          <w:p w14:paraId="31480C97" w14:textId="77777777" w:rsidR="001525A3" w:rsidRDefault="001525A3" w:rsidP="001525A3">
            <w:pPr>
              <w:jc w:val="both"/>
              <w:rPr>
                <w:sz w:val="20"/>
                <w:szCs w:val="20"/>
              </w:rPr>
            </w:pPr>
            <w:r w:rsidRPr="001525A3">
              <w:rPr>
                <w:sz w:val="20"/>
                <w:szCs w:val="20"/>
              </w:rPr>
              <w:t xml:space="preserve">Every party with standing and interest, including the </w:t>
            </w:r>
            <w:r w:rsidR="00E16686" w:rsidRPr="00AB19E5">
              <w:rPr>
                <w:sz w:val="20"/>
                <w:szCs w:val="20"/>
              </w:rPr>
              <w:t>Public Procurement Authority</w:t>
            </w:r>
            <w:r w:rsidRPr="001525A3">
              <w:rPr>
                <w:sz w:val="20"/>
                <w:szCs w:val="20"/>
              </w:rPr>
              <w:t>, has the right to object to any explicit or implicit action or decision taken, adopted, or applied by any of the procurement entities in the stage preceding the contract's effectiveness</w:t>
            </w:r>
            <w:r w:rsidR="00E16686">
              <w:rPr>
                <w:sz w:val="20"/>
                <w:szCs w:val="20"/>
              </w:rPr>
              <w:t xml:space="preserve">, </w:t>
            </w:r>
            <w:r w:rsidR="00E16686" w:rsidRPr="00E16686">
              <w:rPr>
                <w:sz w:val="20"/>
                <w:szCs w:val="20"/>
              </w:rPr>
              <w:t>and which violates the provisions of the Public Procurement Law and the general principles related to public procurement.</w:t>
            </w:r>
            <w:r w:rsidR="00E16686">
              <w:rPr>
                <w:sz w:val="20"/>
                <w:szCs w:val="20"/>
              </w:rPr>
              <w:t xml:space="preserve"> </w:t>
            </w:r>
            <w:r w:rsidRPr="001525A3">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Pr>
                <w:sz w:val="20"/>
                <w:szCs w:val="20"/>
              </w:rPr>
              <w:t xml:space="preserve"> </w:t>
            </w:r>
          </w:p>
          <w:p w14:paraId="3417C576" w14:textId="0EDB6EA4" w:rsidR="001525A3" w:rsidRDefault="001525A3" w:rsidP="001525A3">
            <w:pPr>
              <w:jc w:val="both"/>
              <w:rPr>
                <w:sz w:val="20"/>
                <w:szCs w:val="20"/>
              </w:rPr>
            </w:pPr>
          </w:p>
          <w:p w14:paraId="13303A82" w14:textId="77777777" w:rsidR="00CE6BE2" w:rsidRDefault="00CE6BE2" w:rsidP="001525A3">
            <w:pPr>
              <w:jc w:val="both"/>
              <w:rPr>
                <w:sz w:val="20"/>
                <w:szCs w:val="20"/>
              </w:rPr>
            </w:pPr>
          </w:p>
          <w:p w14:paraId="0EFF1A16" w14:textId="77777777" w:rsidR="001525A3" w:rsidRPr="001525A3" w:rsidRDefault="001525A3" w:rsidP="001525A3">
            <w:pPr>
              <w:jc w:val="both"/>
              <w:rPr>
                <w:b/>
                <w:bCs/>
                <w:sz w:val="20"/>
                <w:szCs w:val="20"/>
              </w:rPr>
            </w:pPr>
            <w:r w:rsidRPr="001525A3">
              <w:rPr>
                <w:b/>
                <w:bCs/>
                <w:sz w:val="20"/>
                <w:szCs w:val="20"/>
              </w:rPr>
              <w:t>Article 36: Competent Judiciary</w:t>
            </w:r>
          </w:p>
          <w:p w14:paraId="6B9865C7" w14:textId="77777777" w:rsidR="001525A3" w:rsidRPr="001525A3" w:rsidRDefault="001525A3" w:rsidP="001525A3">
            <w:pPr>
              <w:jc w:val="both"/>
              <w:rPr>
                <w:sz w:val="20"/>
                <w:szCs w:val="20"/>
              </w:rPr>
            </w:pPr>
            <w:r w:rsidRPr="001525A3">
              <w:rPr>
                <w:sz w:val="20"/>
                <w:szCs w:val="20"/>
              </w:rPr>
              <w:t xml:space="preserve">The Lebanese judiciary alone is the competent authority to consider any dispute that may arise between the administration and the contractor due to the </w:t>
            </w:r>
            <w:r>
              <w:rPr>
                <w:sz w:val="20"/>
                <w:szCs w:val="20"/>
              </w:rPr>
              <w:t>execution</w:t>
            </w:r>
            <w:r w:rsidRPr="001525A3">
              <w:rPr>
                <w:sz w:val="20"/>
                <w:szCs w:val="20"/>
              </w:rPr>
              <w:t xml:space="preserve"> of this </w:t>
            </w:r>
            <w:r>
              <w:rPr>
                <w:sz w:val="20"/>
                <w:szCs w:val="20"/>
              </w:rPr>
              <w:t>contract</w:t>
            </w:r>
            <w:r w:rsidRPr="001525A3">
              <w:rPr>
                <w:sz w:val="20"/>
                <w:szCs w:val="20"/>
              </w:rPr>
              <w:t>.</w:t>
            </w:r>
          </w:p>
          <w:p w14:paraId="50856E71" w14:textId="77777777" w:rsidR="00AF376A" w:rsidRPr="00AF376A" w:rsidRDefault="00AF376A" w:rsidP="00AF376A">
            <w:pPr>
              <w:rPr>
                <w:sz w:val="20"/>
                <w:szCs w:val="20"/>
              </w:rPr>
            </w:pPr>
          </w:p>
          <w:p w14:paraId="29EAB54D" w14:textId="77777777" w:rsidR="00AF376A" w:rsidRPr="00AF376A"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C3A130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lastRenderedPageBreak/>
              <w:t>أسباب انتهاء العقد ونتائجه (المادة 33 من قانون الشراء العام)</w:t>
            </w:r>
          </w:p>
          <w:p w14:paraId="4AF9CFE2"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bookmarkStart w:id="27" w:name="_heading=h.1ci93xb" w:colFirst="0" w:colLast="0"/>
            <w:bookmarkStart w:id="28" w:name="_heading=h.3whwml4" w:colFirst="0" w:colLast="0"/>
            <w:bookmarkStart w:id="29" w:name="_heading=h.2bn6wsx" w:colFirst="0" w:colLast="0"/>
            <w:bookmarkEnd w:id="27"/>
            <w:bookmarkEnd w:id="28"/>
            <w:bookmarkEnd w:id="29"/>
            <w:r w:rsidRPr="00F96707">
              <w:rPr>
                <w:rFonts w:ascii="Simplified Arabic" w:hAnsi="Simplified Arabic" w:cs="Simplified Arabic"/>
                <w:b/>
                <w:bCs/>
                <w:u w:val="single"/>
                <w:rtl/>
              </w:rPr>
              <w:t>أولًا: النكول</w:t>
            </w:r>
          </w:p>
          <w:p w14:paraId="6CA8FC19" w14:textId="77777777" w:rsidR="002B26C4" w:rsidRPr="00F96707" w:rsidRDefault="002B26C4" w:rsidP="00E16686">
            <w:pPr>
              <w:pBdr>
                <w:top w:val="nil"/>
                <w:left w:val="nil"/>
                <w:bottom w:val="nil"/>
                <w:right w:val="nil"/>
                <w:between w:val="nil"/>
              </w:pBdr>
              <w:bidi/>
              <w:jc w:val="both"/>
              <w:rPr>
                <w:rFonts w:ascii="Simplified Arabic" w:hAnsi="Simplified Arabic" w:cs="Simplified Arabic"/>
                <w:rtl/>
              </w:rPr>
            </w:pPr>
            <w:r w:rsidRPr="00F96707">
              <w:rPr>
                <w:rFonts w:ascii="Simplified Arabic" w:hAnsi="Simplified Arabic" w:cs="Simplified Arabic"/>
                <w:rtl/>
              </w:rPr>
              <w:t xml:space="preserve">يُعتبر </w:t>
            </w:r>
            <w:r w:rsidRPr="00F96707">
              <w:rPr>
                <w:rFonts w:ascii="Simplified Arabic" w:hAnsi="Simplified Arabic" w:cs="Simplified Arabic"/>
                <w:color w:val="000000"/>
                <w:rtl/>
              </w:rPr>
              <w:t>الملتزِم</w:t>
            </w:r>
            <w:r w:rsidRPr="00F96707">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29DC339C"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ثانيًا: الإنهاء</w:t>
            </w:r>
          </w:p>
          <w:p w14:paraId="7FB4AA21" w14:textId="03E4ACD0" w:rsidR="002B26C4" w:rsidRPr="00ED14DA"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ED14DA">
              <w:rPr>
                <w:rFonts w:ascii="Simplified Arabic" w:eastAsia="Simplified Arabic" w:hAnsi="Simplified Arabic" w:cs="Simplified Arabic"/>
                <w:rtl/>
              </w:rPr>
              <w:t>ينتهي العقد حكماً دون الحاجة إلى أيّ إنذار في الحالتين التاليتين</w:t>
            </w:r>
            <w:r w:rsidRPr="00ED14DA">
              <w:rPr>
                <w:rFonts w:ascii="Simplified Arabic" w:eastAsia="Simplified Arabic" w:hAnsi="Simplified Arabic" w:cs="Simplified Arabic"/>
              </w:rPr>
              <w:t>:</w:t>
            </w:r>
          </w:p>
          <w:p w14:paraId="50EFB89C"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F96707">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F96707">
              <w:rPr>
                <w:rFonts w:ascii="Simplified Arabic" w:hAnsi="Simplified Arabic" w:cs="Simplified Arabic"/>
              </w:rPr>
              <w:t>.</w:t>
            </w:r>
          </w:p>
          <w:p w14:paraId="178A25FF"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F96707">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9E05BA3" w14:textId="77EE312D" w:rsidR="002B26C4" w:rsidRPr="00CE6BE2" w:rsidRDefault="002B26C4" w:rsidP="00CE6BE2">
            <w:pPr>
              <w:pStyle w:val="ListParagraph"/>
              <w:numPr>
                <w:ilvl w:val="0"/>
                <w:numId w:val="57"/>
              </w:numPr>
              <w:pBdr>
                <w:top w:val="nil"/>
                <w:left w:val="nil"/>
                <w:bottom w:val="nil"/>
                <w:right w:val="nil"/>
                <w:between w:val="nil"/>
              </w:pBdr>
              <w:spacing w:after="0" w:line="240" w:lineRule="auto"/>
              <w:rPr>
                <w:rFonts w:ascii="Simplified Arabic" w:hAnsi="Simplified Arabic" w:cs="Simplified Arabic"/>
              </w:rPr>
            </w:pPr>
            <w:r w:rsidRPr="00CE6BE2">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CE6BE2">
              <w:rPr>
                <w:rFonts w:ascii="Simplified Arabic" w:hAnsi="Simplified Arabic" w:cs="Simplified Arabic"/>
              </w:rPr>
              <w:t>.</w:t>
            </w:r>
          </w:p>
          <w:p w14:paraId="1F28584E" w14:textId="77777777" w:rsidR="002B26C4" w:rsidRPr="00F96707" w:rsidRDefault="002B26C4" w:rsidP="002B26C4">
            <w:pPr>
              <w:bidi/>
              <w:ind w:left="-6"/>
              <w:rPr>
                <w:rFonts w:ascii="Simplified Arabic" w:hAnsi="Simplified Arabic" w:cs="Simplified Arabic"/>
                <w:bCs/>
                <w:u w:val="single"/>
              </w:rPr>
            </w:pPr>
            <w:r w:rsidRPr="00F96707">
              <w:rPr>
                <w:rFonts w:ascii="Simplified Arabic" w:hAnsi="Simplified Arabic" w:cs="Simplified Arabic"/>
                <w:bCs/>
                <w:u w:val="single"/>
                <w:rtl/>
              </w:rPr>
              <w:t>ثالثاً: الفسخ</w:t>
            </w:r>
          </w:p>
          <w:p w14:paraId="69D064E0" w14:textId="77777777" w:rsidR="002B26C4" w:rsidRPr="00F96707"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F96707">
              <w:rPr>
                <w:rFonts w:ascii="Simplified Arabic" w:eastAsia="Simplified Arabic" w:hAnsi="Simplified Arabic" w:cs="Simplified Arabic"/>
                <w:rtl/>
              </w:rPr>
              <w:t>يُفسخ العقد حكماً دون الحاجة إلى أيّ إنذار في أيٍّ من الحالات التالية:</w:t>
            </w:r>
          </w:p>
          <w:p w14:paraId="7ABADC95"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6DAD3FF4"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lastRenderedPageBreak/>
              <w:t>إذا تحقَّقَت أيّ حالة من الحالات الـمذكورة في الـمادة 8 من هذا القانون.</w:t>
            </w:r>
          </w:p>
          <w:p w14:paraId="2A7B6F59"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F96707">
              <w:rPr>
                <w:rFonts w:ascii="Simplified Arabic" w:hAnsi="Simplified Arabic" w:cs="Simplified Arabic"/>
                <w:rtl/>
              </w:rPr>
              <w:t>في حال فُقدان أهلية الـملتزم.</w:t>
            </w:r>
          </w:p>
          <w:p w14:paraId="5C6B7EF9" w14:textId="07C4D957" w:rsidR="002B26C4"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F96707">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25D28F76" w14:textId="77777777" w:rsidR="00CE6BE2" w:rsidRPr="00F96707" w:rsidRDefault="00CE6BE2" w:rsidP="00CE6BE2">
            <w:pPr>
              <w:pStyle w:val="ListParagraph"/>
              <w:pBdr>
                <w:top w:val="nil"/>
                <w:left w:val="nil"/>
                <w:bottom w:val="nil"/>
                <w:right w:val="nil"/>
                <w:between w:val="nil"/>
              </w:pBdr>
              <w:spacing w:after="0" w:line="240" w:lineRule="auto"/>
              <w:ind w:left="396" w:firstLine="0"/>
              <w:rPr>
                <w:rFonts w:ascii="Simplified Arabic" w:hAnsi="Simplified Arabic" w:cs="Simplified Arabic"/>
              </w:rPr>
            </w:pPr>
          </w:p>
          <w:p w14:paraId="22F307E7" w14:textId="77777777" w:rsidR="002B26C4"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 xml:space="preserve"> رابعاً: نتائج انتهاء العقد:</w:t>
            </w:r>
          </w:p>
          <w:p w14:paraId="6082DC8B" w14:textId="77777777" w:rsidR="002B26C4" w:rsidRPr="002B26C4" w:rsidRDefault="002B26C4" w:rsidP="002B26C4">
            <w:pPr>
              <w:pBdr>
                <w:top w:val="nil"/>
                <w:left w:val="nil"/>
                <w:bottom w:val="nil"/>
                <w:right w:val="nil"/>
                <w:between w:val="nil"/>
              </w:pBdr>
              <w:bidi/>
              <w:rPr>
                <w:rFonts w:ascii="Simplified Arabic" w:hAnsi="Simplified Arabic" w:cs="Simplified Arabic"/>
                <w:b/>
                <w:bCs/>
                <w:u w:val="single"/>
                <w:rtl/>
              </w:rPr>
            </w:pPr>
            <w:r>
              <w:rPr>
                <w:rFonts w:ascii="Simplified Arabic" w:hAnsi="Simplified Arabic" w:cs="Simplified Arabic" w:hint="cs"/>
                <w:rtl/>
              </w:rPr>
              <w:t xml:space="preserve">1. </w:t>
            </w:r>
            <w:r w:rsidRPr="002B26C4">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753A01B" w14:textId="77777777" w:rsidR="002B26C4" w:rsidRPr="00F96707"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F96707">
              <w:rPr>
                <w:rFonts w:ascii="Simplified Arabic" w:hAnsi="Simplified Arabic" w:cs="Simplified Arabic"/>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F96707">
              <w:rPr>
                <w:rFonts w:ascii="Simplified Arabic" w:hAnsi="Simplified Arabic" w:cs="Simplified Arabic"/>
              </w:rPr>
              <w:t xml:space="preserve"> </w:t>
            </w:r>
          </w:p>
          <w:p w14:paraId="7E31FCF4" w14:textId="77777777" w:rsidR="002B26C4" w:rsidRPr="00F96707"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14:paraId="510D4630" w14:textId="28D61FED" w:rsidR="00CE6BE2" w:rsidRPr="0076258A" w:rsidRDefault="00CE6BE2" w:rsidP="00CE6BE2">
            <w:pPr>
              <w:pBdr>
                <w:top w:val="nil"/>
                <w:left w:val="nil"/>
                <w:bottom w:val="nil"/>
                <w:right w:val="nil"/>
                <w:between w:val="nil"/>
              </w:pBdr>
              <w:bidi/>
              <w:rPr>
                <w:rFonts w:ascii="Simplified Arabic" w:hAnsi="Simplified Arabic" w:cs="Simplified Arabic"/>
              </w:rPr>
            </w:pPr>
          </w:p>
          <w:p w14:paraId="56388F0B"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30" w:name="_heading=h.3as4poj" w:colFirst="0" w:colLast="0"/>
            <w:bookmarkEnd w:id="30"/>
            <w:r w:rsidRPr="00F96707">
              <w:rPr>
                <w:rFonts w:ascii="Simplified Arabic" w:hAnsi="Simplified Arabic" w:cs="Simplified Arabic"/>
                <w:b w:val="0"/>
                <w:bCs/>
                <w:sz w:val="22"/>
                <w:szCs w:val="22"/>
                <w:rtl/>
              </w:rPr>
              <w:t>الاقتطاع من الضمان (المادة 39 من قانون الشراء العام)</w:t>
            </w:r>
          </w:p>
          <w:p w14:paraId="52D47010" w14:textId="054A86EB" w:rsidR="0031017E" w:rsidRDefault="002B26C4" w:rsidP="0031017E">
            <w:pPr>
              <w:bidi/>
              <w:ind w:left="-6"/>
              <w:jc w:val="both"/>
              <w:rPr>
                <w:rFonts w:ascii="Simplified Arabic" w:hAnsi="Simplified Arabic" w:cs="Simplified Arabic"/>
              </w:rPr>
            </w:pPr>
            <w:r w:rsidRPr="00F96707">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172692EE" w14:textId="3DDF78B9" w:rsidR="00CE6BE2" w:rsidRDefault="00CE6BE2" w:rsidP="00CE6BE2">
            <w:pPr>
              <w:bidi/>
              <w:ind w:left="-6"/>
              <w:jc w:val="both"/>
              <w:rPr>
                <w:rFonts w:ascii="Simplified Arabic" w:hAnsi="Simplified Arabic" w:cs="Simplified Arabic"/>
              </w:rPr>
            </w:pPr>
          </w:p>
          <w:p w14:paraId="412716E4" w14:textId="77777777" w:rsidR="00CE6BE2" w:rsidRPr="00F96707" w:rsidRDefault="00CE6BE2" w:rsidP="00CE6BE2">
            <w:pPr>
              <w:bidi/>
              <w:ind w:left="-6"/>
              <w:jc w:val="both"/>
              <w:rPr>
                <w:rFonts w:ascii="Simplified Arabic" w:hAnsi="Simplified Arabic" w:cs="Simplified Arabic"/>
                <w:rtl/>
              </w:rPr>
            </w:pPr>
          </w:p>
          <w:p w14:paraId="3ADBF233" w14:textId="77777777" w:rsidR="002B26C4" w:rsidRPr="00F96707"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31" w:name="_heading=h.1pxezwc" w:colFirst="0" w:colLast="0"/>
            <w:bookmarkEnd w:id="31"/>
            <w:r w:rsidRPr="00F96707">
              <w:rPr>
                <w:rFonts w:ascii="Simplified Arabic" w:hAnsi="Simplified Arabic" w:cs="Simplified Arabic"/>
                <w:b w:val="0"/>
                <w:bCs/>
                <w:sz w:val="22"/>
                <w:szCs w:val="22"/>
                <w:rtl/>
              </w:rPr>
              <w:t>الإقصـاء (المادة 40 من قانون الشراء العام)</w:t>
            </w:r>
          </w:p>
          <w:p w14:paraId="7096EBCA" w14:textId="3993897C" w:rsidR="00CE6BE2" w:rsidRDefault="002B26C4" w:rsidP="00CE6BE2">
            <w:pPr>
              <w:bidi/>
              <w:ind w:left="-6"/>
              <w:jc w:val="both"/>
              <w:rPr>
                <w:rFonts w:ascii="Simplified Arabic" w:hAnsi="Simplified Arabic" w:cs="Simplified Arabic"/>
              </w:rPr>
            </w:pPr>
            <w:r w:rsidRPr="00F96707">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32" w:name="_heading=h.49x2ik5" w:colFirst="0" w:colLast="0"/>
            <w:bookmarkStart w:id="33" w:name="_heading=h.2p2csry" w:colFirst="0" w:colLast="0"/>
            <w:bookmarkStart w:id="34" w:name="_heading=h.23ckvvd" w:colFirst="0" w:colLast="0"/>
            <w:bookmarkStart w:id="35" w:name="_heading=h.ihv636" w:colFirst="0" w:colLast="0"/>
            <w:bookmarkStart w:id="36" w:name="_heading=h.32hioqz" w:colFirst="0" w:colLast="0"/>
            <w:bookmarkStart w:id="37" w:name="_heading=h.1hmsyys" w:colFirst="0" w:colLast="0"/>
            <w:bookmarkStart w:id="38" w:name="_heading=h.41mghml" w:colFirst="0" w:colLast="0"/>
            <w:bookmarkStart w:id="39" w:name="_heading=h.vx1227" w:colFirst="0" w:colLast="0"/>
            <w:bookmarkStart w:id="40" w:name="_heading=h.3fwokq0" w:colFirst="0" w:colLast="0"/>
            <w:bookmarkStart w:id="41" w:name="_heading=h.nmf14n" w:colFirst="0" w:colLast="0"/>
            <w:bookmarkEnd w:id="32"/>
            <w:bookmarkEnd w:id="33"/>
            <w:bookmarkEnd w:id="34"/>
            <w:bookmarkEnd w:id="35"/>
            <w:bookmarkEnd w:id="36"/>
            <w:bookmarkEnd w:id="37"/>
            <w:bookmarkEnd w:id="38"/>
            <w:bookmarkEnd w:id="39"/>
            <w:bookmarkEnd w:id="40"/>
            <w:bookmarkEnd w:id="41"/>
          </w:p>
          <w:p w14:paraId="6C0E3156" w14:textId="77777777" w:rsidR="0004309F" w:rsidRPr="00F96707" w:rsidRDefault="0004309F" w:rsidP="0004309F">
            <w:pPr>
              <w:bidi/>
              <w:ind w:left="-6"/>
              <w:jc w:val="both"/>
              <w:rPr>
                <w:rFonts w:ascii="Simplified Arabic" w:hAnsi="Simplified Arabic" w:cs="Simplified Arabic"/>
                <w:rtl/>
              </w:rPr>
            </w:pPr>
          </w:p>
          <w:p w14:paraId="22651248" w14:textId="77777777" w:rsidR="002B26C4" w:rsidRPr="00F96707"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 xml:space="preserve">القوّة القاهرة </w:t>
            </w:r>
          </w:p>
          <w:p w14:paraId="7D0BC195" w14:textId="20C55FC0" w:rsidR="002B26C4" w:rsidRDefault="002B26C4" w:rsidP="00CE6BE2">
            <w:pPr>
              <w:pStyle w:val="Heading3"/>
              <w:tabs>
                <w:tab w:val="clear" w:pos="2408"/>
              </w:tabs>
              <w:spacing w:before="0" w:after="0"/>
              <w:ind w:left="-6" w:right="0" w:firstLine="0"/>
              <w:outlineLvl w:val="2"/>
              <w:rPr>
                <w:rFonts w:ascii="Simplified Arabic" w:eastAsia="Times New Roman" w:hAnsi="Simplified Arabic" w:cs="Simplified Arabic"/>
                <w:sz w:val="22"/>
                <w:szCs w:val="22"/>
                <w:lang w:bidi="ar-LB"/>
              </w:rPr>
            </w:pPr>
            <w:r w:rsidRPr="00F96707">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4EF71EEB" w14:textId="77777777" w:rsidR="00CE6BE2" w:rsidRPr="00CE6BE2" w:rsidRDefault="00CE6BE2" w:rsidP="00CE6BE2">
            <w:pPr>
              <w:bidi/>
              <w:rPr>
                <w:lang w:bidi="ar-LB"/>
              </w:rPr>
            </w:pPr>
          </w:p>
          <w:p w14:paraId="470E596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lastRenderedPageBreak/>
              <w:t>النزاهة</w:t>
            </w:r>
          </w:p>
          <w:p w14:paraId="0C89A4CF" w14:textId="77777777" w:rsidR="002B26C4" w:rsidRPr="00F96707" w:rsidRDefault="002B26C4" w:rsidP="002B26C4">
            <w:pPr>
              <w:bidi/>
              <w:ind w:left="-6"/>
              <w:rPr>
                <w:rFonts w:ascii="Simplified Arabic" w:hAnsi="Simplified Arabic" w:cs="Simplified Arabic"/>
                <w:color w:val="000000"/>
                <w:rtl/>
              </w:rPr>
            </w:pPr>
            <w:bookmarkStart w:id="42" w:name="_heading=h.37m2jsg" w:colFirst="0" w:colLast="0"/>
            <w:bookmarkEnd w:id="42"/>
            <w:r w:rsidRPr="00F96707">
              <w:rPr>
                <w:rFonts w:ascii="Simplified Arabic" w:hAnsi="Simplified Arabic" w:cs="Simplified Arabic"/>
                <w:color w:val="000000"/>
                <w:rtl/>
              </w:rPr>
              <w:t>تُطبّق أحكام المادة 110 من قانون الشراء العام.</w:t>
            </w:r>
          </w:p>
          <w:p w14:paraId="1784567E" w14:textId="77777777" w:rsidR="002B26C4" w:rsidRPr="00F96707" w:rsidRDefault="002B26C4" w:rsidP="002B26C4">
            <w:pPr>
              <w:bidi/>
              <w:ind w:left="-6"/>
              <w:rPr>
                <w:rFonts w:ascii="Simplified Arabic" w:hAnsi="Simplified Arabic" w:cs="Simplified Arabic"/>
                <w:color w:val="000000"/>
                <w:rtl/>
              </w:rPr>
            </w:pPr>
          </w:p>
          <w:p w14:paraId="4AF6E994"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43" w:name="_Hlk119570163"/>
            <w:r w:rsidRPr="00F96707">
              <w:rPr>
                <w:rFonts w:ascii="Simplified Arabic" w:hAnsi="Simplified Arabic" w:cs="Simplified Arabic"/>
                <w:b w:val="0"/>
                <w:bCs/>
                <w:sz w:val="22"/>
                <w:szCs w:val="22"/>
                <w:rtl/>
              </w:rPr>
              <w:t>الشكوى والإعتراض</w:t>
            </w:r>
          </w:p>
          <w:p w14:paraId="7D6BA961" w14:textId="77777777" w:rsidR="002B26C4" w:rsidRPr="00F96707" w:rsidRDefault="002B26C4" w:rsidP="002B26C4">
            <w:pPr>
              <w:bidi/>
              <w:ind w:left="-6"/>
              <w:rPr>
                <w:rFonts w:ascii="Simplified Arabic" w:hAnsi="Simplified Arabic" w:cs="Simplified Arabic"/>
                <w:color w:val="000000"/>
                <w:rtl/>
              </w:rPr>
            </w:pPr>
            <w:r w:rsidRPr="00F96707">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43"/>
          <w:p w14:paraId="264DED8B" w14:textId="77777777" w:rsidR="002B26C4" w:rsidRPr="00F96707" w:rsidRDefault="002B26C4" w:rsidP="002B26C4">
            <w:pPr>
              <w:bidi/>
              <w:ind w:left="-6"/>
              <w:rPr>
                <w:rFonts w:ascii="Simplified Arabic" w:hAnsi="Simplified Arabic" w:cs="Simplified Arabic"/>
                <w:color w:val="000000"/>
                <w:rtl/>
              </w:rPr>
            </w:pPr>
          </w:p>
          <w:p w14:paraId="169EB85A"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القضاء الصالح:</w:t>
            </w:r>
          </w:p>
          <w:p w14:paraId="621319C7" w14:textId="77777777" w:rsidR="002B26C4" w:rsidRPr="00E16686" w:rsidRDefault="002B26C4" w:rsidP="00E16686">
            <w:pPr>
              <w:bidi/>
              <w:ind w:left="-6"/>
              <w:rPr>
                <w:rFonts w:ascii="Simplified Arabic" w:hAnsi="Simplified Arabic" w:cs="Simplified Arabic"/>
                <w:color w:val="000000"/>
                <w:rtl/>
              </w:rPr>
            </w:pPr>
            <w:r w:rsidRPr="00F96707">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14:paraId="1345A7BB" w14:textId="77777777" w:rsidR="000756DD" w:rsidRDefault="000756DD"/>
    <w:p w14:paraId="7240641B" w14:textId="77777777" w:rsidR="001A1692" w:rsidRDefault="001A1692"/>
    <w:tbl>
      <w:tblPr>
        <w:tblStyle w:val="TableGrid"/>
        <w:tblW w:w="0" w:type="auto"/>
        <w:tblInd w:w="-5" w:type="dxa"/>
        <w:tblLook w:val="04A0" w:firstRow="1" w:lastRow="0" w:firstColumn="1" w:lastColumn="0" w:noHBand="0" w:noVBand="1"/>
      </w:tblPr>
      <w:tblGrid>
        <w:gridCol w:w="5760"/>
        <w:gridCol w:w="5755"/>
      </w:tblGrid>
      <w:tr w:rsidR="00A015B9" w14:paraId="70B359BA" w14:textId="77777777" w:rsidTr="001A1692">
        <w:trPr>
          <w:trHeight w:val="12788"/>
        </w:trPr>
        <w:tc>
          <w:tcPr>
            <w:tcW w:w="5760" w:type="dxa"/>
            <w:tcBorders>
              <w:top w:val="single" w:sz="4" w:space="0" w:color="auto"/>
              <w:left w:val="single" w:sz="4" w:space="0" w:color="auto"/>
              <w:bottom w:val="single" w:sz="4" w:space="0" w:color="auto"/>
              <w:right w:val="single" w:sz="4" w:space="0" w:color="auto"/>
            </w:tcBorders>
          </w:tcPr>
          <w:p w14:paraId="2B4D6256" w14:textId="77777777" w:rsidR="002907C9" w:rsidRPr="002907C9" w:rsidRDefault="002907C9" w:rsidP="002907C9">
            <w:pPr>
              <w:spacing w:line="360" w:lineRule="auto"/>
              <w:jc w:val="center"/>
              <w:rPr>
                <w:b/>
                <w:bCs/>
                <w:sz w:val="20"/>
                <w:szCs w:val="20"/>
              </w:rPr>
            </w:pPr>
            <w:r w:rsidRPr="002907C9">
              <w:rPr>
                <w:b/>
                <w:bCs/>
                <w:sz w:val="20"/>
                <w:szCs w:val="20"/>
              </w:rPr>
              <w:lastRenderedPageBreak/>
              <w:t>Appendix (1)</w:t>
            </w:r>
          </w:p>
          <w:p w14:paraId="52C240E7" w14:textId="77777777" w:rsidR="002907C9" w:rsidRPr="002907C9" w:rsidRDefault="002907C9" w:rsidP="001A1692">
            <w:pPr>
              <w:spacing w:line="360" w:lineRule="auto"/>
              <w:jc w:val="center"/>
              <w:rPr>
                <w:b/>
                <w:bCs/>
                <w:sz w:val="20"/>
                <w:szCs w:val="20"/>
              </w:rPr>
            </w:pPr>
            <w:r w:rsidRPr="001A1692">
              <w:rPr>
                <w:b/>
                <w:bCs/>
                <w:sz w:val="20"/>
                <w:szCs w:val="20"/>
              </w:rPr>
              <w:t xml:space="preserve">Technical Specifications </w:t>
            </w:r>
          </w:p>
          <w:p w14:paraId="3096786F" w14:textId="77777777" w:rsidR="0022006C" w:rsidRDefault="002907C9" w:rsidP="0022006C">
            <w:pPr>
              <w:spacing w:line="360" w:lineRule="auto"/>
              <w:jc w:val="center"/>
              <w:rPr>
                <w:b/>
                <w:bCs/>
                <w:sz w:val="20"/>
                <w:szCs w:val="20"/>
              </w:rPr>
            </w:pPr>
            <w:r w:rsidRPr="002907C9">
              <w:rPr>
                <w:b/>
                <w:bCs/>
                <w:sz w:val="20"/>
                <w:szCs w:val="20"/>
              </w:rPr>
              <w:t>For participation in the tender (</w:t>
            </w:r>
            <w:r w:rsidRPr="00953171">
              <w:rPr>
                <w:b/>
                <w:bCs/>
                <w:sz w:val="20"/>
                <w:szCs w:val="20"/>
              </w:rPr>
              <w:t>Specify the tender title)</w:t>
            </w:r>
            <w:r w:rsidR="0022006C">
              <w:rPr>
                <w:b/>
                <w:bCs/>
                <w:sz w:val="20"/>
                <w:szCs w:val="20"/>
              </w:rPr>
              <w:t xml:space="preserve"> </w:t>
            </w:r>
          </w:p>
          <w:p w14:paraId="1ADED612" w14:textId="6012FD70" w:rsidR="0022006C" w:rsidRDefault="0022006C" w:rsidP="0022006C">
            <w:pPr>
              <w:spacing w:line="360" w:lineRule="auto"/>
              <w:jc w:val="center"/>
              <w:rPr>
                <w:b/>
                <w:bCs/>
                <w:sz w:val="20"/>
                <w:szCs w:val="20"/>
              </w:rPr>
            </w:pPr>
          </w:p>
          <w:p w14:paraId="53919737" w14:textId="77777777" w:rsidR="004C59CA" w:rsidRDefault="004C59CA" w:rsidP="0022006C">
            <w:pPr>
              <w:spacing w:line="360" w:lineRule="auto"/>
              <w:jc w:val="center"/>
              <w:rPr>
                <w:b/>
                <w:bCs/>
                <w:sz w:val="20"/>
                <w:szCs w:val="20"/>
              </w:rPr>
            </w:pPr>
          </w:p>
          <w:p w14:paraId="7F89C173" w14:textId="77777777" w:rsidR="0022006C" w:rsidRDefault="0022006C" w:rsidP="0022006C">
            <w:pPr>
              <w:spacing w:line="360" w:lineRule="auto"/>
              <w:jc w:val="center"/>
              <w:rPr>
                <w:b/>
                <w:bCs/>
                <w:sz w:val="20"/>
                <w:szCs w:val="20"/>
              </w:rPr>
            </w:pPr>
          </w:p>
          <w:p w14:paraId="5B9A357B" w14:textId="480C213E" w:rsidR="000756DD" w:rsidRDefault="00B77120" w:rsidP="0022006C">
            <w:pPr>
              <w:spacing w:line="360" w:lineRule="auto"/>
              <w:jc w:val="center"/>
              <w:rPr>
                <w:b/>
                <w:bCs/>
                <w:sz w:val="20"/>
                <w:szCs w:val="20"/>
              </w:rPr>
            </w:pPr>
            <w:r>
              <w:rPr>
                <w:b/>
                <w:bCs/>
                <w:sz w:val="20"/>
                <w:szCs w:val="20"/>
              </w:rPr>
              <w:object w:dxaOrig="1531" w:dyaOrig="999" w14:anchorId="1464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0" o:title=""/>
                </v:shape>
                <o:OLEObject Type="Embed" ProgID="Package" ShapeID="_x0000_i1025" DrawAspect="Icon" ObjectID="_1824288552" r:id="rId11"/>
              </w:object>
            </w:r>
          </w:p>
          <w:p w14:paraId="47226C1A" w14:textId="0E9A0D32" w:rsidR="0022006C" w:rsidRDefault="0022006C" w:rsidP="0022006C">
            <w:pPr>
              <w:spacing w:line="360" w:lineRule="auto"/>
              <w:jc w:val="center"/>
              <w:rPr>
                <w:b/>
                <w:bCs/>
                <w:sz w:val="20"/>
                <w:szCs w:val="20"/>
              </w:rPr>
            </w:pPr>
          </w:p>
          <w:p w14:paraId="46F8F248" w14:textId="57739A0F" w:rsidR="0022006C" w:rsidRDefault="0022006C" w:rsidP="0022006C">
            <w:pPr>
              <w:spacing w:line="360" w:lineRule="auto"/>
              <w:jc w:val="center"/>
              <w:rPr>
                <w:b/>
                <w:bCs/>
                <w:sz w:val="20"/>
                <w:szCs w:val="20"/>
              </w:rPr>
            </w:pPr>
          </w:p>
          <w:p w14:paraId="08EA0C7E" w14:textId="580BD666" w:rsidR="0022006C" w:rsidRDefault="0022006C" w:rsidP="0022006C">
            <w:pPr>
              <w:spacing w:line="360" w:lineRule="auto"/>
              <w:jc w:val="center"/>
              <w:rPr>
                <w:b/>
                <w:bCs/>
                <w:sz w:val="20"/>
                <w:szCs w:val="20"/>
              </w:rPr>
            </w:pPr>
          </w:p>
          <w:p w14:paraId="6CE3AE82" w14:textId="77777777" w:rsidR="0022006C" w:rsidRDefault="0022006C" w:rsidP="0022006C">
            <w:pPr>
              <w:spacing w:line="360" w:lineRule="auto"/>
              <w:jc w:val="center"/>
              <w:rPr>
                <w:b/>
                <w:bCs/>
                <w:sz w:val="20"/>
                <w:szCs w:val="20"/>
              </w:rPr>
            </w:pPr>
          </w:p>
          <w:p w14:paraId="0140B896" w14:textId="1ECF4940" w:rsidR="0022006C" w:rsidRPr="0022006C" w:rsidRDefault="0022006C" w:rsidP="00B77120">
            <w:pPr>
              <w:spacing w:line="360" w:lineRule="auto"/>
              <w:jc w:val="center"/>
              <w:rPr>
                <w:b/>
                <w:bCs/>
                <w:sz w:val="20"/>
                <w:szCs w:val="20"/>
                <w:u w:val="single"/>
              </w:rPr>
            </w:pPr>
            <w:r w:rsidRPr="0022006C">
              <w:rPr>
                <w:b/>
                <w:bCs/>
                <w:color w:val="FF0000"/>
                <w:sz w:val="32"/>
                <w:szCs w:val="32"/>
                <w:u w:val="single"/>
              </w:rPr>
              <w:t xml:space="preserve">The zip file contains </w:t>
            </w:r>
            <w:r w:rsidR="004C59CA">
              <w:rPr>
                <w:b/>
                <w:bCs/>
                <w:color w:val="FF0000"/>
                <w:sz w:val="32"/>
                <w:szCs w:val="32"/>
                <w:u w:val="single"/>
              </w:rPr>
              <w:t xml:space="preserve">Lot </w:t>
            </w:r>
            <w:r w:rsidR="00B77120">
              <w:rPr>
                <w:b/>
                <w:bCs/>
                <w:color w:val="FF0000"/>
                <w:sz w:val="32"/>
                <w:szCs w:val="32"/>
                <w:u w:val="single"/>
              </w:rPr>
              <w:t>2</w:t>
            </w:r>
            <w:r w:rsidR="004C59CA">
              <w:rPr>
                <w:b/>
                <w:bCs/>
                <w:color w:val="FF0000"/>
                <w:sz w:val="32"/>
                <w:szCs w:val="32"/>
                <w:u w:val="single"/>
              </w:rPr>
              <w:t xml:space="preserve"> – MIC</w:t>
            </w:r>
            <w:r w:rsidR="00B77120">
              <w:rPr>
                <w:b/>
                <w:bCs/>
                <w:color w:val="FF0000"/>
                <w:sz w:val="32"/>
                <w:szCs w:val="32"/>
                <w:u w:val="single"/>
              </w:rPr>
              <w:t>2</w:t>
            </w:r>
            <w:r w:rsidRPr="0022006C">
              <w:rPr>
                <w:b/>
                <w:bCs/>
                <w:color w:val="FF0000"/>
                <w:sz w:val="32"/>
                <w:szCs w:val="32"/>
                <w:u w:val="single"/>
              </w:rPr>
              <w:t xml:space="preserve"> RFP Appendixes</w:t>
            </w:r>
          </w:p>
        </w:tc>
        <w:tc>
          <w:tcPr>
            <w:tcW w:w="5755" w:type="dxa"/>
            <w:tcBorders>
              <w:top w:val="single" w:sz="4" w:space="0" w:color="auto"/>
              <w:left w:val="single" w:sz="4" w:space="0" w:color="auto"/>
              <w:bottom w:val="single" w:sz="4" w:space="0" w:color="auto"/>
              <w:right w:val="single" w:sz="4" w:space="0" w:color="auto"/>
            </w:tcBorders>
          </w:tcPr>
          <w:p w14:paraId="2AF5FDBA" w14:textId="77777777" w:rsidR="000756DD" w:rsidRPr="00A015B9" w:rsidRDefault="000756DD" w:rsidP="00A015B9">
            <w:pPr>
              <w:bidi/>
              <w:jc w:val="center"/>
              <w:rPr>
                <w:rFonts w:ascii="Simplified Arabic" w:hAnsi="Simplified Arabic" w:cs="Simplified Arabic"/>
                <w:b/>
                <w:bCs/>
                <w:rtl/>
                <w:lang w:bidi="ar-LB"/>
              </w:rPr>
            </w:pPr>
            <w:r w:rsidRPr="00A015B9">
              <w:rPr>
                <w:rFonts w:ascii="Simplified Arabic" w:hAnsi="Simplified Arabic" w:cs="Simplified Arabic"/>
                <w:b/>
                <w:bCs/>
                <w:rtl/>
                <w:lang w:bidi="ar-LB"/>
              </w:rPr>
              <w:t>المُلحق رقم (1)</w:t>
            </w:r>
          </w:p>
          <w:p w14:paraId="3A139AFE" w14:textId="77777777" w:rsidR="000756DD" w:rsidRPr="001A1692" w:rsidRDefault="000756DD" w:rsidP="001A1692">
            <w:pPr>
              <w:bidi/>
              <w:jc w:val="center"/>
              <w:rPr>
                <w:rFonts w:ascii="Simplified Arabic" w:hAnsi="Simplified Arabic" w:cs="Simplified Arabic"/>
                <w:bCs/>
                <w:rtl/>
              </w:rPr>
            </w:pPr>
            <w:r w:rsidRPr="001A1692">
              <w:rPr>
                <w:rFonts w:ascii="Simplified Arabic" w:hAnsi="Simplified Arabic" w:cs="Simplified Arabic"/>
                <w:bCs/>
                <w:rtl/>
              </w:rPr>
              <w:t xml:space="preserve">المواصفات الفنية </w:t>
            </w:r>
          </w:p>
          <w:p w14:paraId="564D13F0" w14:textId="267E8DCF" w:rsidR="0022006C" w:rsidRPr="004C59CA" w:rsidRDefault="000756DD" w:rsidP="004C59CA">
            <w:pPr>
              <w:bidi/>
              <w:jc w:val="center"/>
              <w:rPr>
                <w:rFonts w:ascii="Simplified Arabic" w:hAnsi="Simplified Arabic" w:cs="Simplified Arabic"/>
                <w:bCs/>
              </w:rPr>
            </w:pPr>
            <w:r w:rsidRPr="00953171">
              <w:rPr>
                <w:rFonts w:ascii="Simplified Arabic" w:hAnsi="Simplified Arabic" w:cs="Simplified Arabic"/>
                <w:bCs/>
                <w:rtl/>
              </w:rPr>
              <w:t>للإشتراك في تلزيم (تحديد عنوان الصفقة)</w:t>
            </w:r>
          </w:p>
          <w:p w14:paraId="14F28CD5" w14:textId="1362F78B" w:rsidR="0022006C" w:rsidRDefault="0022006C" w:rsidP="0022006C"/>
          <w:p w14:paraId="03FBDF54" w14:textId="7C80F409" w:rsidR="0022006C" w:rsidRPr="0022006C" w:rsidRDefault="0022006C" w:rsidP="00057A12">
            <w:pPr>
              <w:rPr>
                <w:rtl/>
              </w:rPr>
            </w:pPr>
          </w:p>
        </w:tc>
      </w:tr>
      <w:tr w:rsidR="00A015B9" w14:paraId="2DA54E97"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2B8627F6" w14:textId="77777777" w:rsidR="002907C9" w:rsidRPr="002907C9" w:rsidRDefault="002907C9" w:rsidP="001A1692">
            <w:pPr>
              <w:spacing w:line="360" w:lineRule="auto"/>
              <w:jc w:val="center"/>
              <w:rPr>
                <w:b/>
                <w:bCs/>
                <w:sz w:val="20"/>
                <w:szCs w:val="20"/>
                <w:u w:val="single"/>
              </w:rPr>
            </w:pPr>
            <w:r w:rsidRPr="002907C9">
              <w:rPr>
                <w:b/>
                <w:bCs/>
                <w:sz w:val="20"/>
                <w:szCs w:val="20"/>
                <w:u w:val="single"/>
              </w:rPr>
              <w:lastRenderedPageBreak/>
              <w:t>Appendix (2)</w:t>
            </w:r>
          </w:p>
          <w:p w14:paraId="54B7D7B7" w14:textId="77777777" w:rsidR="002907C9" w:rsidRPr="00953171" w:rsidRDefault="002907C9" w:rsidP="002907C9">
            <w:pPr>
              <w:spacing w:line="360" w:lineRule="auto"/>
              <w:jc w:val="center"/>
              <w:rPr>
                <w:b/>
                <w:bCs/>
                <w:sz w:val="20"/>
                <w:szCs w:val="20"/>
                <w:u w:val="single"/>
              </w:rPr>
            </w:pPr>
            <w:r w:rsidRPr="002907C9">
              <w:rPr>
                <w:b/>
                <w:bCs/>
                <w:sz w:val="20"/>
                <w:szCs w:val="20"/>
                <w:u w:val="single"/>
              </w:rPr>
              <w:t xml:space="preserve">Declaration / </w:t>
            </w:r>
            <w:r w:rsidRPr="00953171">
              <w:rPr>
                <w:b/>
                <w:bCs/>
                <w:sz w:val="20"/>
                <w:szCs w:val="20"/>
                <w:u w:val="single"/>
              </w:rPr>
              <w:t>Undertaking</w:t>
            </w:r>
          </w:p>
          <w:p w14:paraId="2BDB6F08" w14:textId="77777777" w:rsidR="000756DD" w:rsidRPr="00953171" w:rsidRDefault="002907C9" w:rsidP="002907C9">
            <w:pPr>
              <w:spacing w:line="360" w:lineRule="auto"/>
              <w:jc w:val="center"/>
              <w:rPr>
                <w:b/>
                <w:bCs/>
                <w:sz w:val="20"/>
                <w:szCs w:val="20"/>
              </w:rPr>
            </w:pPr>
            <w:r w:rsidRPr="00953171">
              <w:rPr>
                <w:b/>
                <w:bCs/>
                <w:sz w:val="20"/>
                <w:szCs w:val="20"/>
              </w:rPr>
              <w:t>For participation in the tender (Specify the tender title)</w:t>
            </w:r>
          </w:p>
          <w:p w14:paraId="1C3F60CC" w14:textId="77777777" w:rsidR="002907C9" w:rsidRPr="00953171" w:rsidRDefault="002907C9" w:rsidP="002907C9">
            <w:pPr>
              <w:rPr>
                <w:b/>
                <w:bCs/>
                <w:sz w:val="20"/>
                <w:szCs w:val="20"/>
              </w:rPr>
            </w:pPr>
          </w:p>
          <w:p w14:paraId="4671323F" w14:textId="77777777" w:rsidR="002907C9" w:rsidRDefault="002907C9" w:rsidP="00F64287">
            <w:pPr>
              <w:spacing w:line="276" w:lineRule="auto"/>
              <w:jc w:val="both"/>
              <w:rPr>
                <w:sz w:val="20"/>
                <w:szCs w:val="20"/>
              </w:rPr>
            </w:pPr>
            <w:r w:rsidRPr="00953171">
              <w:rPr>
                <w:sz w:val="20"/>
                <w:szCs w:val="20"/>
              </w:rPr>
              <w:t>I, the undersigned …………………………………………., acting on behalf of the establishment/company ..............................................................., choosing a place of residence at ........................................,</w:t>
            </w:r>
            <w:r w:rsidRPr="002907C9">
              <w:rPr>
                <w:sz w:val="20"/>
                <w:szCs w:val="20"/>
              </w:rPr>
              <w:t xml:space="preserve"> Region .................</w:t>
            </w:r>
            <w:r>
              <w:rPr>
                <w:sz w:val="20"/>
                <w:szCs w:val="20"/>
              </w:rPr>
              <w:t>.....</w:t>
            </w:r>
            <w:r w:rsidRPr="002907C9">
              <w:rPr>
                <w:sz w:val="20"/>
                <w:szCs w:val="20"/>
              </w:rPr>
              <w:t>......., District ........</w:t>
            </w:r>
            <w:r>
              <w:rPr>
                <w:sz w:val="20"/>
                <w:szCs w:val="20"/>
              </w:rPr>
              <w:t>......</w:t>
            </w:r>
            <w:r w:rsidRPr="002907C9">
              <w:rPr>
                <w:sz w:val="20"/>
                <w:szCs w:val="20"/>
              </w:rPr>
              <w:t>.............., Street ...........</w:t>
            </w:r>
            <w:r>
              <w:rPr>
                <w:sz w:val="20"/>
                <w:szCs w:val="20"/>
              </w:rPr>
              <w:t>.....</w:t>
            </w:r>
            <w:r w:rsidRPr="002907C9">
              <w:rPr>
                <w:sz w:val="20"/>
                <w:szCs w:val="20"/>
              </w:rPr>
              <w:t>........., Property ..............</w:t>
            </w:r>
            <w:r>
              <w:rPr>
                <w:sz w:val="20"/>
                <w:szCs w:val="20"/>
              </w:rPr>
              <w:t>...................</w:t>
            </w:r>
            <w:r w:rsidRPr="002907C9">
              <w:rPr>
                <w:sz w:val="20"/>
                <w:szCs w:val="20"/>
              </w:rPr>
              <w:t>......, Phone number .....</w:t>
            </w:r>
            <w:r>
              <w:rPr>
                <w:sz w:val="20"/>
                <w:szCs w:val="20"/>
              </w:rPr>
              <w:t>..</w:t>
            </w:r>
            <w:r w:rsidRPr="002907C9">
              <w:rPr>
                <w:sz w:val="20"/>
                <w:szCs w:val="20"/>
              </w:rPr>
              <w:t>......</w:t>
            </w:r>
            <w:r>
              <w:rPr>
                <w:sz w:val="20"/>
                <w:szCs w:val="20"/>
              </w:rPr>
              <w:t>.......</w:t>
            </w:r>
            <w:r w:rsidRPr="002907C9">
              <w:rPr>
                <w:sz w:val="20"/>
                <w:szCs w:val="20"/>
              </w:rPr>
              <w:t>........., Office ..........</w:t>
            </w:r>
            <w:r>
              <w:rPr>
                <w:sz w:val="20"/>
                <w:szCs w:val="20"/>
              </w:rPr>
              <w:t>..</w:t>
            </w:r>
            <w:r w:rsidRPr="002907C9">
              <w:rPr>
                <w:sz w:val="20"/>
                <w:szCs w:val="20"/>
              </w:rPr>
              <w:t>.............., Fax ....</w:t>
            </w:r>
            <w:r>
              <w:rPr>
                <w:sz w:val="20"/>
                <w:szCs w:val="20"/>
              </w:rPr>
              <w:t>....</w:t>
            </w:r>
            <w:r w:rsidRPr="002907C9">
              <w:rPr>
                <w:sz w:val="20"/>
                <w:szCs w:val="20"/>
              </w:rPr>
              <w:t>....................,</w:t>
            </w:r>
          </w:p>
          <w:p w14:paraId="7FA1874E" w14:textId="77777777" w:rsidR="00F64287" w:rsidRDefault="00F64287" w:rsidP="00F64287">
            <w:pPr>
              <w:spacing w:line="276" w:lineRule="auto"/>
              <w:jc w:val="both"/>
              <w:rPr>
                <w:sz w:val="20"/>
                <w:szCs w:val="20"/>
                <w:rtl/>
              </w:rPr>
            </w:pPr>
          </w:p>
          <w:p w14:paraId="72D0B52B" w14:textId="77777777" w:rsidR="0031017E" w:rsidRDefault="0031017E" w:rsidP="00F64287">
            <w:pPr>
              <w:spacing w:line="276" w:lineRule="auto"/>
              <w:jc w:val="both"/>
              <w:rPr>
                <w:sz w:val="20"/>
                <w:szCs w:val="20"/>
                <w:rtl/>
              </w:rPr>
            </w:pPr>
          </w:p>
          <w:p w14:paraId="4BC319F2" w14:textId="77777777" w:rsidR="0031017E" w:rsidRDefault="0031017E" w:rsidP="00F64287">
            <w:pPr>
              <w:spacing w:line="276" w:lineRule="auto"/>
              <w:jc w:val="both"/>
              <w:rPr>
                <w:sz w:val="20"/>
                <w:szCs w:val="20"/>
              </w:rPr>
            </w:pPr>
          </w:p>
          <w:p w14:paraId="16C74557" w14:textId="77777777" w:rsidR="00196BF8" w:rsidRDefault="0031017E" w:rsidP="00F64287">
            <w:pPr>
              <w:spacing w:line="276" w:lineRule="auto"/>
              <w:jc w:val="both"/>
              <w:rPr>
                <w:sz w:val="20"/>
                <w:szCs w:val="20"/>
              </w:rPr>
            </w:pPr>
            <w:r>
              <w:rPr>
                <w:sz w:val="20"/>
                <w:szCs w:val="20"/>
              </w:rPr>
              <w:t xml:space="preserve">I </w:t>
            </w:r>
            <w:r w:rsidR="00196BF8" w:rsidRPr="00196BF8">
              <w:rPr>
                <w:sz w:val="20"/>
                <w:szCs w:val="20"/>
              </w:rPr>
              <w:t xml:space="preserve">acknowledge that I have reviewed the </w:t>
            </w:r>
            <w:r w:rsidR="00196BF8">
              <w:rPr>
                <w:sz w:val="20"/>
                <w:szCs w:val="20"/>
              </w:rPr>
              <w:t xml:space="preserve">Tender Document </w:t>
            </w:r>
            <w:r w:rsidR="00196BF8" w:rsidRPr="00196BF8">
              <w:rPr>
                <w:sz w:val="20"/>
                <w:szCs w:val="20"/>
              </w:rPr>
              <w:t>containing</w:t>
            </w:r>
            <w:r w:rsidR="00196BF8">
              <w:rPr>
                <w:sz w:val="20"/>
                <w:szCs w:val="20"/>
              </w:rPr>
              <w:t xml:space="preserve"> the undertaking,</w:t>
            </w:r>
            <w:r w:rsidR="00196BF8" w:rsidRPr="00196BF8">
              <w:rPr>
                <w:sz w:val="20"/>
                <w:szCs w:val="20"/>
              </w:rPr>
              <w:t xml:space="preserve"> </w:t>
            </w:r>
            <w:r w:rsidR="00196BF8">
              <w:rPr>
                <w:sz w:val="20"/>
                <w:szCs w:val="20"/>
              </w:rPr>
              <w:t xml:space="preserve">special </w:t>
            </w:r>
            <w:r w:rsidR="00196BF8" w:rsidRPr="00196BF8">
              <w:rPr>
                <w:sz w:val="20"/>
                <w:szCs w:val="20"/>
              </w:rPr>
              <w:t>administrative and technical conditions</w:t>
            </w:r>
            <w:r w:rsidR="00196BF8">
              <w:rPr>
                <w:sz w:val="20"/>
                <w:szCs w:val="20"/>
              </w:rPr>
              <w:t xml:space="preserve"> </w:t>
            </w:r>
            <w:r w:rsidR="00196BF8" w:rsidRPr="00196BF8">
              <w:rPr>
                <w:sz w:val="20"/>
                <w:szCs w:val="20"/>
              </w:rPr>
              <w:t>for participating in this tender, which I have received a copy of.</w:t>
            </w:r>
          </w:p>
          <w:p w14:paraId="75BBC7B6" w14:textId="77777777" w:rsidR="00F64287" w:rsidRPr="00953171" w:rsidRDefault="00196BF8" w:rsidP="00F64287">
            <w:pPr>
              <w:spacing w:line="276" w:lineRule="auto"/>
              <w:jc w:val="both"/>
            </w:pPr>
            <w:r w:rsidRPr="00196BF8">
              <w:rPr>
                <w:sz w:val="20"/>
                <w:szCs w:val="20"/>
              </w:rPr>
              <w:t xml:space="preserve">I </w:t>
            </w:r>
            <w:r>
              <w:rPr>
                <w:sz w:val="20"/>
                <w:szCs w:val="20"/>
              </w:rPr>
              <w:t xml:space="preserve">hereby </w:t>
            </w:r>
            <w:r w:rsidRPr="00196BF8">
              <w:rPr>
                <w:sz w:val="20"/>
                <w:szCs w:val="20"/>
              </w:rPr>
              <w:t xml:space="preserve">declare that, after reviewing these documents, </w:t>
            </w:r>
            <w:r w:rsidR="00F64287" w:rsidRPr="00F64287">
              <w:rPr>
                <w:sz w:val="20"/>
                <w:szCs w:val="20"/>
              </w:rPr>
              <w:t>which cannot be ignored under any circumstances</w:t>
            </w:r>
            <w:r w:rsidRPr="00196BF8">
              <w:rPr>
                <w:sz w:val="20"/>
                <w:szCs w:val="20"/>
              </w:rPr>
              <w:t xml:space="preserve">, and the details of the required work, I undertake to accept all the conditions </w:t>
            </w:r>
            <w:r w:rsidR="00F64287" w:rsidRPr="00F64287">
              <w:rPr>
                <w:sz w:val="20"/>
                <w:szCs w:val="20"/>
              </w:rPr>
              <w:t>stated therein</w:t>
            </w:r>
            <w:r>
              <w:rPr>
                <w:sz w:val="20"/>
                <w:szCs w:val="20"/>
              </w:rPr>
              <w:t xml:space="preserve"> </w:t>
            </w:r>
            <w:r w:rsidR="00F64287" w:rsidRPr="00F64287">
              <w:rPr>
                <w:sz w:val="20"/>
                <w:szCs w:val="20"/>
              </w:rPr>
              <w:t xml:space="preserve">and for the duration of the offer validity specified under Article ... of this </w:t>
            </w:r>
            <w:r w:rsidR="00F64287">
              <w:rPr>
                <w:sz w:val="20"/>
                <w:szCs w:val="20"/>
              </w:rPr>
              <w:t>Tender Document</w:t>
            </w:r>
            <w:r w:rsidR="00F64287" w:rsidRPr="00F64287">
              <w:rPr>
                <w:sz w:val="20"/>
                <w:szCs w:val="20"/>
              </w:rPr>
              <w:t>,</w:t>
            </w:r>
            <w:r w:rsidR="00F64287">
              <w:rPr>
                <w:sz w:val="20"/>
                <w:szCs w:val="20"/>
              </w:rPr>
              <w:t xml:space="preserve"> </w:t>
            </w:r>
            <w:r w:rsidRPr="00196BF8">
              <w:rPr>
                <w:sz w:val="20"/>
                <w:szCs w:val="20"/>
              </w:rPr>
              <w:t xml:space="preserve">and to abide by </w:t>
            </w:r>
            <w:r w:rsidRPr="00953171">
              <w:rPr>
                <w:sz w:val="20"/>
                <w:szCs w:val="20"/>
              </w:rPr>
              <w:t>and fully implement them without any reservation or objection.</w:t>
            </w:r>
            <w:r w:rsidR="00F64287" w:rsidRPr="00953171">
              <w:t xml:space="preserve"> </w:t>
            </w:r>
          </w:p>
          <w:p w14:paraId="3FE9784B" w14:textId="77777777" w:rsidR="00F64287" w:rsidRPr="00953171" w:rsidRDefault="00F64287" w:rsidP="00F64287">
            <w:pPr>
              <w:spacing w:line="276" w:lineRule="auto"/>
              <w:jc w:val="both"/>
              <w:rPr>
                <w:sz w:val="20"/>
                <w:szCs w:val="20"/>
              </w:rPr>
            </w:pPr>
            <w:r w:rsidRPr="00953171">
              <w:rPr>
                <w:sz w:val="20"/>
                <w:szCs w:val="20"/>
              </w:rPr>
              <w:t>I further declare that I have submitted this commitment to participate in the following categories/groups:</w:t>
            </w:r>
          </w:p>
          <w:p w14:paraId="7AB8B3BA" w14:textId="77777777" w:rsidR="00F64287" w:rsidRPr="00953171" w:rsidRDefault="00F64287" w:rsidP="00F64287">
            <w:pPr>
              <w:spacing w:line="276" w:lineRule="auto"/>
              <w:jc w:val="both"/>
              <w:rPr>
                <w:sz w:val="20"/>
                <w:szCs w:val="20"/>
              </w:rPr>
            </w:pPr>
            <w:r w:rsidRPr="00953171">
              <w:rPr>
                <w:sz w:val="20"/>
                <w:szCs w:val="20"/>
              </w:rPr>
              <w:t>....................................................................................................</w:t>
            </w:r>
          </w:p>
          <w:p w14:paraId="1AD3E8A6" w14:textId="77777777" w:rsidR="00F64287" w:rsidRDefault="00F64287" w:rsidP="00F64287">
            <w:pPr>
              <w:spacing w:line="276" w:lineRule="auto"/>
              <w:jc w:val="both"/>
              <w:rPr>
                <w:sz w:val="20"/>
                <w:szCs w:val="20"/>
              </w:rPr>
            </w:pPr>
            <w:r w:rsidRPr="00953171">
              <w:rPr>
                <w:sz w:val="20"/>
                <w:szCs w:val="20"/>
              </w:rPr>
              <w:t>I also declare that I have set the prices and accepted the provisions listed in this Tender Document, taking into account all the tender conditions and the challenges of its implementation</w:t>
            </w:r>
            <w:r w:rsidRPr="00F64287">
              <w:rPr>
                <w:sz w:val="20"/>
                <w:szCs w:val="20"/>
              </w:rPr>
              <w:t xml:space="preserve"> if any.</w:t>
            </w:r>
          </w:p>
          <w:p w14:paraId="4E90E85E" w14:textId="77777777" w:rsidR="00F64287" w:rsidRDefault="00F64287" w:rsidP="00F64287">
            <w:pPr>
              <w:spacing w:line="276" w:lineRule="auto"/>
              <w:jc w:val="both"/>
              <w:rPr>
                <w:sz w:val="20"/>
                <w:szCs w:val="20"/>
              </w:rPr>
            </w:pPr>
            <w:r w:rsidRPr="00F64287">
              <w:rPr>
                <w:sz w:val="20"/>
                <w:szCs w:val="20"/>
              </w:rPr>
              <w:t>Lastly</w:t>
            </w:r>
            <w:r>
              <w:rPr>
                <w:sz w:val="20"/>
                <w:szCs w:val="20"/>
              </w:rPr>
              <w:t xml:space="preserve">, </w:t>
            </w:r>
            <w:r w:rsidRPr="00F64287">
              <w:rPr>
                <w:sz w:val="20"/>
                <w:szCs w:val="20"/>
              </w:rPr>
              <w:t>I undertake to lift the banking secrecy from the bank account in which any amount of public money is deposited or transferred to, for the benefit of the administration in every contract of any kind that involves public funds.</w:t>
            </w:r>
          </w:p>
          <w:p w14:paraId="282F439A" w14:textId="77777777" w:rsidR="00697A1F" w:rsidRDefault="00697A1F" w:rsidP="0031017E">
            <w:pPr>
              <w:spacing w:line="276" w:lineRule="auto"/>
              <w:jc w:val="both"/>
              <w:rPr>
                <w:sz w:val="20"/>
                <w:szCs w:val="20"/>
              </w:rPr>
            </w:pPr>
          </w:p>
          <w:p w14:paraId="3841428A" w14:textId="77777777" w:rsidR="00F64287" w:rsidRPr="00F64287" w:rsidRDefault="00F64287" w:rsidP="0031017E">
            <w:pPr>
              <w:spacing w:line="360" w:lineRule="auto"/>
              <w:jc w:val="both"/>
              <w:rPr>
                <w:b/>
                <w:bCs/>
                <w:sz w:val="20"/>
                <w:szCs w:val="20"/>
              </w:rPr>
            </w:pPr>
            <w:r w:rsidRPr="00F64287">
              <w:rPr>
                <w:b/>
                <w:bCs/>
                <w:sz w:val="20"/>
                <w:szCs w:val="20"/>
              </w:rPr>
              <w:t>Date ____________</w:t>
            </w:r>
          </w:p>
          <w:p w14:paraId="3AA26892" w14:textId="77777777" w:rsidR="00F64287" w:rsidRPr="00F64287" w:rsidRDefault="00F64287" w:rsidP="0031017E">
            <w:pPr>
              <w:spacing w:line="360" w:lineRule="auto"/>
              <w:jc w:val="both"/>
              <w:rPr>
                <w:b/>
                <w:bCs/>
                <w:sz w:val="20"/>
                <w:szCs w:val="20"/>
              </w:rPr>
            </w:pPr>
            <w:r w:rsidRPr="00F64287">
              <w:rPr>
                <w:b/>
                <w:bCs/>
                <w:sz w:val="20"/>
                <w:szCs w:val="20"/>
              </w:rPr>
              <w:t>Seal and Signature of the Bidder</w:t>
            </w:r>
          </w:p>
          <w:p w14:paraId="03928AF9" w14:textId="77777777" w:rsidR="00F64287"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14:paraId="2DEE67E5" w14:textId="77777777" w:rsidTr="00F64287">
              <w:tc>
                <w:tcPr>
                  <w:tcW w:w="2405" w:type="dxa"/>
                </w:tcPr>
                <w:p w14:paraId="27EA3572" w14:textId="00B6335B" w:rsidR="00F64287" w:rsidRDefault="00F64287" w:rsidP="00190F05">
                  <w:pPr>
                    <w:spacing w:line="276" w:lineRule="auto"/>
                    <w:jc w:val="both"/>
                    <w:rPr>
                      <w:sz w:val="20"/>
                      <w:szCs w:val="20"/>
                    </w:rPr>
                  </w:pPr>
                  <w:r w:rsidRPr="00F64287">
                    <w:rPr>
                      <w:sz w:val="20"/>
                      <w:szCs w:val="20"/>
                    </w:rPr>
                    <w:t>Stamp</w:t>
                  </w:r>
                  <w:r>
                    <w:rPr>
                      <w:sz w:val="20"/>
                      <w:szCs w:val="20"/>
                    </w:rPr>
                    <w:t xml:space="preserve">s </w:t>
                  </w:r>
                  <w:r w:rsidR="0031017E">
                    <w:rPr>
                      <w:sz w:val="20"/>
                      <w:szCs w:val="20"/>
                    </w:rPr>
                    <w:t>of</w:t>
                  </w:r>
                  <w:r>
                    <w:rPr>
                      <w:sz w:val="20"/>
                      <w:szCs w:val="20"/>
                    </w:rPr>
                    <w:t xml:space="preserve"> </w:t>
                  </w:r>
                  <w:r w:rsidR="00190F05">
                    <w:rPr>
                      <w:sz w:val="20"/>
                      <w:szCs w:val="20"/>
                    </w:rPr>
                    <w:t>One Million</w:t>
                  </w:r>
                  <w:r w:rsidRPr="00F64287">
                    <w:rPr>
                      <w:sz w:val="20"/>
                      <w:szCs w:val="20"/>
                    </w:rPr>
                    <w:t xml:space="preserve"> </w:t>
                  </w:r>
                </w:p>
                <w:p w14:paraId="5F1118B9" w14:textId="77777777" w:rsidR="00F64287" w:rsidRDefault="00F64287" w:rsidP="00F64287">
                  <w:pPr>
                    <w:spacing w:line="276" w:lineRule="auto"/>
                    <w:jc w:val="both"/>
                    <w:rPr>
                      <w:sz w:val="20"/>
                      <w:szCs w:val="20"/>
                    </w:rPr>
                  </w:pPr>
                  <w:r w:rsidRPr="00F64287">
                    <w:rPr>
                      <w:sz w:val="20"/>
                      <w:szCs w:val="20"/>
                    </w:rPr>
                    <w:t>Lebanese Pounds</w:t>
                  </w:r>
                </w:p>
              </w:tc>
            </w:tr>
          </w:tbl>
          <w:p w14:paraId="2E148B3E" w14:textId="77777777" w:rsidR="00196BF8" w:rsidRDefault="00196BF8" w:rsidP="00F64287">
            <w:pPr>
              <w:spacing w:line="276" w:lineRule="auto"/>
              <w:jc w:val="both"/>
              <w:rPr>
                <w:sz w:val="20"/>
                <w:szCs w:val="20"/>
              </w:rPr>
            </w:pPr>
          </w:p>
          <w:p w14:paraId="652E9533" w14:textId="77777777" w:rsidR="00F64287" w:rsidRPr="002907C9"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71EB0E6" w14:textId="77777777" w:rsidR="000756DD" w:rsidRPr="00A015B9" w:rsidRDefault="000756DD" w:rsidP="001A1692">
            <w:pPr>
              <w:bidi/>
              <w:jc w:val="center"/>
              <w:rPr>
                <w:rFonts w:ascii="Simplified Arabic" w:hAnsi="Simplified Arabic" w:cs="Simplified Arabic"/>
                <w:b/>
                <w:bCs/>
                <w:u w:val="single"/>
                <w:rtl/>
              </w:rPr>
            </w:pPr>
            <w:r w:rsidRPr="00A015B9">
              <w:rPr>
                <w:rFonts w:ascii="Simplified Arabic" w:hAnsi="Simplified Arabic" w:cs="Simplified Arabic"/>
                <w:b/>
                <w:bCs/>
                <w:u w:val="single"/>
                <w:rtl/>
              </w:rPr>
              <w:t>المُلحق رقم (2)</w:t>
            </w:r>
          </w:p>
          <w:p w14:paraId="7F754C8E" w14:textId="77777777" w:rsidR="000756DD" w:rsidRPr="00A015B9" w:rsidRDefault="000756DD" w:rsidP="00A015B9">
            <w:pPr>
              <w:bidi/>
              <w:jc w:val="center"/>
              <w:rPr>
                <w:rFonts w:ascii="Simplified Arabic" w:hAnsi="Simplified Arabic" w:cs="Simplified Arabic"/>
                <w:u w:val="single"/>
                <w:rtl/>
              </w:rPr>
            </w:pPr>
            <w:r w:rsidRPr="00A015B9">
              <w:rPr>
                <w:rFonts w:ascii="Simplified Arabic" w:hAnsi="Simplified Arabic" w:cs="Simplified Arabic"/>
                <w:b/>
                <w:bCs/>
                <w:u w:val="single"/>
                <w:rtl/>
              </w:rPr>
              <w:t>تصريح / تعهــد</w:t>
            </w:r>
          </w:p>
          <w:p w14:paraId="5206DE18" w14:textId="77777777" w:rsidR="000756DD" w:rsidRPr="00953171" w:rsidRDefault="000756DD" w:rsidP="00A015B9">
            <w:pPr>
              <w:bidi/>
              <w:jc w:val="center"/>
              <w:rPr>
                <w:rFonts w:ascii="Simplified Arabic" w:hAnsi="Simplified Arabic" w:cs="Simplified Arabic"/>
                <w:bCs/>
                <w:rtl/>
              </w:rPr>
            </w:pPr>
            <w:r w:rsidRPr="00A015B9">
              <w:rPr>
                <w:rFonts w:ascii="Simplified Arabic" w:hAnsi="Simplified Arabic" w:cs="Simplified Arabic"/>
                <w:bCs/>
                <w:rtl/>
              </w:rPr>
              <w:t xml:space="preserve">للإشتراك في </w:t>
            </w:r>
            <w:r w:rsidRPr="00953171">
              <w:rPr>
                <w:rFonts w:ascii="Simplified Arabic" w:hAnsi="Simplified Arabic" w:cs="Simplified Arabic"/>
                <w:bCs/>
                <w:rtl/>
              </w:rPr>
              <w:t>تلزيم (تحديد عنوان الصفقة)</w:t>
            </w:r>
          </w:p>
          <w:p w14:paraId="6C8317F5" w14:textId="77777777" w:rsidR="000756DD" w:rsidRPr="00953171" w:rsidRDefault="000756DD" w:rsidP="00A015B9">
            <w:pPr>
              <w:bidi/>
              <w:rPr>
                <w:rFonts w:ascii="Simplified Arabic" w:hAnsi="Simplified Arabic" w:cs="Simplified Arabic"/>
                <w:b/>
                <w:bCs/>
                <w:rtl/>
                <w:lang w:bidi="ar-LB"/>
              </w:rPr>
            </w:pPr>
          </w:p>
          <w:p w14:paraId="7C3AF8A7" w14:textId="77777777" w:rsidR="000756DD" w:rsidRPr="00953171" w:rsidRDefault="000756DD" w:rsidP="00A015B9">
            <w:pPr>
              <w:bidi/>
              <w:jc w:val="both"/>
              <w:rPr>
                <w:rFonts w:ascii="Simplified Arabic" w:hAnsi="Simplified Arabic" w:cs="Simplified Arabic"/>
              </w:rPr>
            </w:pPr>
            <w:r w:rsidRPr="00953171">
              <w:rPr>
                <w:rFonts w:ascii="Simplified Arabic" w:hAnsi="Simplified Arabic" w:cs="Simplified Arabic"/>
                <w:rtl/>
              </w:rPr>
              <w:t>أنا الموقع ادناه ...............................................................</w:t>
            </w:r>
          </w:p>
          <w:p w14:paraId="7D62192C" w14:textId="77777777"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الممثل بالتوقيع عن مؤسسة/شركة ..............................................</w:t>
            </w:r>
          </w:p>
          <w:p w14:paraId="376CAC97" w14:textId="77777777" w:rsidR="000756DD" w:rsidRPr="00A015B9" w:rsidRDefault="000756DD" w:rsidP="00A015B9">
            <w:pPr>
              <w:bidi/>
              <w:jc w:val="both"/>
              <w:rPr>
                <w:rFonts w:ascii="Simplified Arabic" w:hAnsi="Simplified Arabic" w:cs="Simplified Arabic"/>
                <w:lang w:bidi="ar-LB"/>
              </w:rPr>
            </w:pPr>
            <w:r w:rsidRPr="00A015B9">
              <w:rPr>
                <w:rFonts w:ascii="Simplified Arabic" w:hAnsi="Simplified Arabic" w:cs="Simplified Arabic"/>
                <w:rtl/>
              </w:rPr>
              <w:t>المتخذ لي محل اقام</w:t>
            </w:r>
            <w:r w:rsidRPr="00A015B9">
              <w:rPr>
                <w:rFonts w:ascii="Simplified Arabic" w:hAnsi="Simplified Arabic" w:cs="Simplified Arabic"/>
                <w:rtl/>
                <w:lang w:bidi="ar-LB"/>
              </w:rPr>
              <w:t>ة........</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منطقة.................................. حي........</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شارع....................</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ملك..................</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رقم الهاتف...................، مكتب ............................ فاكس ........................،</w:t>
            </w:r>
          </w:p>
          <w:p w14:paraId="5F25DD38" w14:textId="77777777" w:rsidR="000756DD" w:rsidRPr="00A015B9" w:rsidRDefault="000756DD" w:rsidP="00A015B9">
            <w:pPr>
              <w:bidi/>
              <w:jc w:val="both"/>
              <w:rPr>
                <w:rFonts w:ascii="Simplified Arabic" w:hAnsi="Simplified Arabic" w:cs="Simplified Arabic"/>
                <w:rtl/>
                <w:lang w:bidi="ar-LB"/>
              </w:rPr>
            </w:pPr>
          </w:p>
          <w:p w14:paraId="4AA4884E" w14:textId="77777777" w:rsidR="000756DD" w:rsidRPr="00A015B9"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اعترف ب</w:t>
            </w:r>
            <w:r w:rsidRPr="00A015B9">
              <w:rPr>
                <w:rFonts w:ascii="Simplified Arabic" w:hAnsi="Simplified Arabic" w:cs="Simplified Arabic"/>
                <w:rtl/>
              </w:rPr>
              <w:t xml:space="preserve">انني اطلعت </w:t>
            </w:r>
            <w:r w:rsidRPr="00A015B9">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250E05CF" w14:textId="77777777" w:rsidR="000756DD" w:rsidRPr="00953171"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w:t>
            </w:r>
            <w:r w:rsidRPr="00953171">
              <w:rPr>
                <w:rFonts w:ascii="Simplified Arabic" w:hAnsi="Simplified Arabic" w:cs="Simplified Arabic"/>
                <w:rtl/>
                <w:lang w:bidi="ar-LB"/>
              </w:rPr>
              <w:t>وجب المادة ... من دفتر الشروط هذا وبالتقيد بها وتنفيذها كاملة دون أي نوع من انواع التحفظ او الاستدراك.</w:t>
            </w:r>
          </w:p>
          <w:p w14:paraId="26019823"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 xml:space="preserve">وأنني تقدمت لهذا الإلتزام للإشتراك بالأصناف/بالمجموعات التالية: </w:t>
            </w:r>
          </w:p>
          <w:p w14:paraId="26364A90"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w:t>
            </w:r>
          </w:p>
          <w:p w14:paraId="0BD7339B"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9E38B1D" w14:textId="77777777"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w:t>
            </w:r>
            <w:r w:rsidRPr="00A015B9">
              <w:rPr>
                <w:rFonts w:ascii="Simplified Arabic" w:hAnsi="Simplified Arabic" w:cs="Simplified Arabic"/>
                <w:rtl/>
                <w:lang w:bidi="ar-LB"/>
              </w:rPr>
              <w:t xml:space="preserve"> لمصلحة الإدارة في كل عقد من أيٍ نوعٍ كان، يتناول مالاً عامًا.</w:t>
            </w:r>
          </w:p>
          <w:p w14:paraId="095CAE28" w14:textId="77777777" w:rsidR="000756DD" w:rsidRPr="00A015B9"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A015B9" w14:paraId="13DE39C2" w14:textId="77777777" w:rsidTr="00FD27D4">
              <w:trPr>
                <w:trHeight w:val="710"/>
              </w:trPr>
              <w:tc>
                <w:tcPr>
                  <w:tcW w:w="1980" w:type="dxa"/>
                </w:tcPr>
                <w:p w14:paraId="4391E71C" w14:textId="77777777" w:rsidR="000756DD" w:rsidRPr="00A015B9" w:rsidRDefault="000756DD" w:rsidP="00A015B9">
                  <w:pPr>
                    <w:bidi/>
                    <w:spacing w:after="0" w:line="240" w:lineRule="auto"/>
                    <w:rPr>
                      <w:rFonts w:ascii="Simplified Arabic" w:hAnsi="Simplified Arabic" w:cs="Simplified Arabic"/>
                      <w:rtl/>
                      <w:lang w:bidi="ar-LB"/>
                    </w:rPr>
                  </w:pPr>
                  <w:r w:rsidRPr="00A015B9">
                    <w:rPr>
                      <w:rFonts w:ascii="Simplified Arabic" w:hAnsi="Simplified Arabic" w:cs="Simplified Arabic"/>
                      <w:rtl/>
                      <w:lang w:bidi="ar-LB"/>
                    </w:rPr>
                    <w:t>طوابع بقيمة</w:t>
                  </w:r>
                </w:p>
                <w:p w14:paraId="4F5BE7F3" w14:textId="6F705BF8" w:rsidR="000756DD" w:rsidRPr="00A015B9" w:rsidRDefault="00190F05" w:rsidP="00A015B9">
                  <w:pPr>
                    <w:bidi/>
                    <w:spacing w:after="0" w:line="240" w:lineRule="auto"/>
                    <w:rPr>
                      <w:rFonts w:ascii="Simplified Arabic" w:hAnsi="Simplified Arabic" w:cs="Simplified Arabic"/>
                      <w:rtl/>
                      <w:lang w:bidi="ar-LB"/>
                    </w:rPr>
                  </w:pPr>
                  <w:r>
                    <w:rPr>
                      <w:rFonts w:ascii="Simplified Arabic" w:hAnsi="Simplified Arabic" w:cs="Simplified Arabic" w:hint="cs"/>
                      <w:rtl/>
                      <w:lang w:bidi="ar-LB"/>
                    </w:rPr>
                    <w:t>مليون</w:t>
                  </w:r>
                  <w:r w:rsidR="000756DD" w:rsidRPr="00A015B9">
                    <w:rPr>
                      <w:rFonts w:ascii="Simplified Arabic" w:hAnsi="Simplified Arabic" w:cs="Simplified Arabic"/>
                      <w:rtl/>
                      <w:lang w:bidi="ar-LB"/>
                    </w:rPr>
                    <w:t xml:space="preserve"> ليرة</w:t>
                  </w:r>
                </w:p>
              </w:tc>
            </w:tr>
          </w:tbl>
          <w:p w14:paraId="4F5A9135" w14:textId="77777777" w:rsidR="000756DD" w:rsidRPr="00A015B9" w:rsidRDefault="000756DD" w:rsidP="00A015B9">
            <w:pPr>
              <w:bidi/>
              <w:ind w:firstLine="720"/>
              <w:rPr>
                <w:rFonts w:ascii="Simplified Arabic" w:hAnsi="Simplified Arabic" w:cs="Simplified Arabic"/>
                <w:b/>
                <w:bCs/>
                <w:rtl/>
                <w:lang w:bidi="ar-LB"/>
              </w:rPr>
            </w:pP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b/>
                <w:bCs/>
                <w:rtl/>
                <w:lang w:bidi="ar-LB"/>
              </w:rPr>
              <w:t xml:space="preserve">التاريخ   </w:t>
            </w:r>
            <w:r w:rsidRPr="00A015B9">
              <w:rPr>
                <w:rFonts w:ascii="Simplified Arabic" w:hAnsi="Simplified Arabic" w:cs="Simplified Arabic"/>
                <w:rtl/>
                <w:lang w:bidi="ar-LB"/>
              </w:rPr>
              <w:t>____________</w:t>
            </w:r>
          </w:p>
          <w:p w14:paraId="60816DE7" w14:textId="77777777" w:rsidR="000756DD" w:rsidRPr="00A015B9" w:rsidRDefault="000756DD" w:rsidP="00A015B9">
            <w:pPr>
              <w:bidi/>
              <w:rPr>
                <w:rFonts w:ascii="Simplified Arabic" w:hAnsi="Simplified Arabic" w:cs="Simplified Arabic"/>
                <w:b/>
                <w:bCs/>
                <w:rtl/>
                <w:lang w:bidi="ar-LB"/>
              </w:rPr>
            </w:pPr>
            <w:r w:rsidRPr="00A015B9">
              <w:rPr>
                <w:rFonts w:ascii="Simplified Arabic" w:hAnsi="Simplified Arabic" w:cs="Simplified Arabic"/>
                <w:b/>
                <w:bCs/>
                <w:rtl/>
                <w:lang w:bidi="ar-LB"/>
              </w:rPr>
              <w:tab/>
              <w:t>ختم وتوقيع العارض</w:t>
            </w:r>
          </w:p>
          <w:p w14:paraId="606213FA" w14:textId="77777777" w:rsidR="000756DD" w:rsidRPr="00A015B9" w:rsidRDefault="000756DD" w:rsidP="00A015B9">
            <w:pPr>
              <w:bidi/>
              <w:rPr>
                <w:rFonts w:ascii="Simplified Arabic" w:hAnsi="Simplified Arabic" w:cs="Simplified Arabic"/>
                <w:b/>
                <w:bCs/>
                <w:rtl/>
                <w:lang w:bidi="ar-LB"/>
              </w:rPr>
            </w:pPr>
          </w:p>
        </w:tc>
      </w:tr>
      <w:tr w:rsidR="00A015B9" w14:paraId="1D6AED56"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39C4B87E" w14:textId="77777777" w:rsidR="00F64287" w:rsidRPr="00F64287" w:rsidRDefault="00F64287" w:rsidP="001A1692">
            <w:pPr>
              <w:spacing w:line="360" w:lineRule="auto"/>
              <w:jc w:val="center"/>
              <w:rPr>
                <w:b/>
                <w:bCs/>
                <w:sz w:val="20"/>
                <w:szCs w:val="20"/>
              </w:rPr>
            </w:pPr>
            <w:r w:rsidRPr="00F64287">
              <w:rPr>
                <w:b/>
                <w:bCs/>
                <w:sz w:val="20"/>
                <w:szCs w:val="20"/>
              </w:rPr>
              <w:lastRenderedPageBreak/>
              <w:t>Appendix (3)</w:t>
            </w:r>
          </w:p>
          <w:p w14:paraId="4AE6981C" w14:textId="77777777" w:rsidR="00A015B9" w:rsidRPr="00F64287" w:rsidRDefault="00F64287" w:rsidP="00F64287">
            <w:pPr>
              <w:spacing w:line="360" w:lineRule="auto"/>
              <w:jc w:val="center"/>
              <w:rPr>
                <w:b/>
                <w:bCs/>
                <w:sz w:val="20"/>
                <w:szCs w:val="20"/>
                <w:vertAlign w:val="superscript"/>
              </w:rPr>
            </w:pPr>
            <w:r w:rsidRPr="00F64287">
              <w:rPr>
                <w:b/>
                <w:bCs/>
                <w:sz w:val="20"/>
                <w:szCs w:val="20"/>
              </w:rPr>
              <w:t xml:space="preserve">Integrity </w:t>
            </w:r>
            <w:r>
              <w:rPr>
                <w:b/>
                <w:bCs/>
                <w:sz w:val="20"/>
                <w:szCs w:val="20"/>
              </w:rPr>
              <w:t>Declaration</w:t>
            </w:r>
            <w:r>
              <w:rPr>
                <w:b/>
                <w:bCs/>
                <w:sz w:val="20"/>
                <w:szCs w:val="20"/>
                <w:vertAlign w:val="superscript"/>
              </w:rPr>
              <w:t>1</w:t>
            </w:r>
          </w:p>
          <w:p w14:paraId="0B6637F3" w14:textId="77777777" w:rsidR="00F64287" w:rsidRDefault="00F64287" w:rsidP="00F64287">
            <w:pPr>
              <w:rPr>
                <w:b/>
                <w:bCs/>
                <w:sz w:val="20"/>
                <w:szCs w:val="20"/>
              </w:rPr>
            </w:pPr>
          </w:p>
          <w:p w14:paraId="6B7D2D95" w14:textId="77777777" w:rsidR="00697A1F" w:rsidRPr="00697A1F" w:rsidRDefault="00697A1F" w:rsidP="00697A1F">
            <w:pPr>
              <w:spacing w:line="360" w:lineRule="auto"/>
              <w:rPr>
                <w:sz w:val="20"/>
                <w:szCs w:val="20"/>
              </w:rPr>
            </w:pPr>
            <w:r>
              <w:rPr>
                <w:sz w:val="20"/>
                <w:szCs w:val="20"/>
              </w:rPr>
              <w:t>Tender</w:t>
            </w:r>
            <w:r w:rsidRPr="00697A1F">
              <w:rPr>
                <w:sz w:val="20"/>
                <w:szCs w:val="20"/>
              </w:rPr>
              <w:t xml:space="preserve"> Title: _____________________</w:t>
            </w:r>
            <w:r>
              <w:rPr>
                <w:sz w:val="20"/>
                <w:szCs w:val="20"/>
              </w:rPr>
              <w:t>__</w:t>
            </w:r>
            <w:r w:rsidRPr="00697A1F">
              <w:rPr>
                <w:sz w:val="20"/>
                <w:szCs w:val="20"/>
              </w:rPr>
              <w:t>___________________</w:t>
            </w:r>
          </w:p>
          <w:p w14:paraId="3C4A91D5" w14:textId="77777777" w:rsidR="00697A1F" w:rsidRPr="00697A1F" w:rsidRDefault="00697A1F" w:rsidP="00697A1F">
            <w:pPr>
              <w:spacing w:line="360" w:lineRule="auto"/>
              <w:rPr>
                <w:sz w:val="20"/>
                <w:szCs w:val="20"/>
              </w:rPr>
            </w:pPr>
            <w:r w:rsidRPr="00697A1F">
              <w:rPr>
                <w:sz w:val="20"/>
                <w:szCs w:val="20"/>
              </w:rPr>
              <w:t>Contracting Party: ___________________</w:t>
            </w:r>
            <w:r>
              <w:rPr>
                <w:sz w:val="20"/>
                <w:szCs w:val="20"/>
              </w:rPr>
              <w:t>_</w:t>
            </w:r>
            <w:r w:rsidRPr="00697A1F">
              <w:rPr>
                <w:sz w:val="20"/>
                <w:szCs w:val="20"/>
              </w:rPr>
              <w:t>__________________</w:t>
            </w:r>
          </w:p>
          <w:p w14:paraId="13C97704" w14:textId="77777777" w:rsidR="00697A1F" w:rsidRPr="00697A1F" w:rsidRDefault="00697A1F" w:rsidP="00697A1F">
            <w:pPr>
              <w:spacing w:line="360" w:lineRule="auto"/>
              <w:rPr>
                <w:sz w:val="20"/>
                <w:szCs w:val="20"/>
              </w:rPr>
            </w:pPr>
            <w:r w:rsidRPr="00697A1F">
              <w:rPr>
                <w:sz w:val="20"/>
                <w:szCs w:val="20"/>
              </w:rPr>
              <w:t>Bidder's Name / Authorized Signatory on Behalf of the Company: ____________</w:t>
            </w:r>
            <w:r>
              <w:rPr>
                <w:sz w:val="20"/>
                <w:szCs w:val="20"/>
              </w:rPr>
              <w:t>________________________________</w:t>
            </w:r>
            <w:r w:rsidRPr="00697A1F">
              <w:rPr>
                <w:sz w:val="20"/>
                <w:szCs w:val="20"/>
              </w:rPr>
              <w:t>_________</w:t>
            </w:r>
          </w:p>
          <w:p w14:paraId="32E797BD" w14:textId="77777777" w:rsidR="00F64287" w:rsidRDefault="00697A1F" w:rsidP="00697A1F">
            <w:pPr>
              <w:spacing w:line="360" w:lineRule="auto"/>
              <w:rPr>
                <w:sz w:val="20"/>
                <w:szCs w:val="20"/>
              </w:rPr>
            </w:pPr>
            <w:r w:rsidRPr="00697A1F">
              <w:rPr>
                <w:sz w:val="20"/>
                <w:szCs w:val="20"/>
              </w:rPr>
              <w:t>Company Name: _______________________________________</w:t>
            </w:r>
          </w:p>
          <w:p w14:paraId="79B50BD8" w14:textId="77777777" w:rsidR="00697A1F" w:rsidRDefault="00697A1F" w:rsidP="00697A1F">
            <w:pPr>
              <w:spacing w:line="360" w:lineRule="auto"/>
              <w:rPr>
                <w:sz w:val="20"/>
                <w:szCs w:val="20"/>
              </w:rPr>
            </w:pPr>
          </w:p>
          <w:p w14:paraId="319443AC" w14:textId="77777777" w:rsidR="00697A1F" w:rsidRPr="00697A1F" w:rsidRDefault="00697A1F" w:rsidP="00697A1F">
            <w:pPr>
              <w:rPr>
                <w:sz w:val="20"/>
                <w:szCs w:val="20"/>
              </w:rPr>
            </w:pPr>
            <w:r w:rsidRPr="00697A1F">
              <w:rPr>
                <w:sz w:val="20"/>
                <w:szCs w:val="20"/>
              </w:rPr>
              <w:t>We, the undersigned, affirm the following:</w:t>
            </w:r>
          </w:p>
          <w:p w14:paraId="1FF4EE09"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we</w:t>
            </w:r>
            <w:r w:rsidR="00697A1F" w:rsidRPr="00697A1F">
              <w:rPr>
                <w:sz w:val="20"/>
                <w:szCs w:val="20"/>
              </w:rPr>
              <w:t xml:space="preserve">, </w:t>
            </w:r>
            <w:r>
              <w:rPr>
                <w:sz w:val="20"/>
                <w:szCs w:val="20"/>
              </w:rPr>
              <w:t xml:space="preserve">nor </w:t>
            </w:r>
            <w:r w:rsidR="00697A1F" w:rsidRPr="00697A1F">
              <w:rPr>
                <w:sz w:val="20"/>
                <w:szCs w:val="20"/>
              </w:rPr>
              <w:t xml:space="preserve">our employees, partners, agents, contributors, consultants, or their relatives have relationships that may lead to a conflict of interest in the subject of this </w:t>
            </w:r>
            <w:r w:rsidR="004046E0">
              <w:rPr>
                <w:sz w:val="20"/>
                <w:szCs w:val="20"/>
              </w:rPr>
              <w:t>contract</w:t>
            </w:r>
            <w:r w:rsidR="00697A1F" w:rsidRPr="00697A1F">
              <w:rPr>
                <w:sz w:val="20"/>
                <w:szCs w:val="20"/>
              </w:rPr>
              <w:t>.</w:t>
            </w:r>
          </w:p>
          <w:p w14:paraId="125C8CDD" w14:textId="77777777" w:rsidR="00697A1F" w:rsidRDefault="00697A1F" w:rsidP="0031017E">
            <w:pPr>
              <w:pStyle w:val="ListParagraph"/>
              <w:numPr>
                <w:ilvl w:val="3"/>
                <w:numId w:val="1"/>
              </w:numPr>
              <w:bidi w:val="0"/>
              <w:spacing w:after="0" w:line="240" w:lineRule="auto"/>
              <w:ind w:left="520"/>
              <w:rPr>
                <w:sz w:val="20"/>
                <w:szCs w:val="20"/>
              </w:rPr>
            </w:pPr>
            <w:r w:rsidRPr="00697A1F">
              <w:rPr>
                <w:sz w:val="20"/>
                <w:szCs w:val="20"/>
              </w:rPr>
              <w:t xml:space="preserve">We </w:t>
            </w:r>
            <w:r w:rsidR="0031017E">
              <w:rPr>
                <w:sz w:val="20"/>
                <w:szCs w:val="20"/>
              </w:rPr>
              <w:t>shall</w:t>
            </w:r>
            <w:r w:rsidRPr="00697A1F">
              <w:rPr>
                <w:sz w:val="20"/>
                <w:szCs w:val="20"/>
              </w:rPr>
              <w:t xml:space="preserve"> inform the Public Procurement Authority and the contracting party in case of any conflict of interest occurrence or discovery.</w:t>
            </w:r>
          </w:p>
          <w:p w14:paraId="0394B99B"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Neither we nor any of our employees, partners, agents, contributors, consultants, or their relatives have engaged in fraudulent, corrupt, coercive, or obstructive practices regarding our bid or proposal.</w:t>
            </w:r>
          </w:p>
          <w:p w14:paraId="7BA10F13"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w:t>
            </w:r>
            <w:r w:rsidR="00697A1F" w:rsidRPr="00697A1F">
              <w:rPr>
                <w:sz w:val="20"/>
                <w:szCs w:val="20"/>
              </w:rPr>
              <w:t xml:space="preserve">e, </w:t>
            </w:r>
            <w:r>
              <w:rPr>
                <w:sz w:val="20"/>
                <w:szCs w:val="20"/>
              </w:rPr>
              <w:t>nor</w:t>
            </w:r>
            <w:r w:rsidR="00697A1F" w:rsidRPr="00697A1F">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CCC4CB4"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 xml:space="preserve">In case of a breach of this </w:t>
            </w:r>
            <w:r>
              <w:rPr>
                <w:sz w:val="20"/>
                <w:szCs w:val="20"/>
              </w:rPr>
              <w:t>declaration</w:t>
            </w:r>
            <w:r w:rsidRPr="00697A1F">
              <w:rPr>
                <w:sz w:val="20"/>
                <w:szCs w:val="20"/>
              </w:rPr>
              <w:t xml:space="preserve"> and undertaking, we acknowledge that we will be disqualified from participating in any public procurement, regardless of its subject</w:t>
            </w:r>
            <w:r>
              <w:rPr>
                <w:sz w:val="20"/>
                <w:szCs w:val="20"/>
              </w:rPr>
              <w:t xml:space="preserve">. </w:t>
            </w:r>
            <w:r w:rsidRPr="00697A1F">
              <w:rPr>
                <w:sz w:val="20"/>
                <w:szCs w:val="20"/>
              </w:rPr>
              <w:t>We accept in advance any measure of exclusion taken against us and we pledge of our full will not to dispute it.</w:t>
            </w:r>
          </w:p>
          <w:p w14:paraId="74A77885" w14:textId="77777777" w:rsidR="00697A1F" w:rsidRDefault="00697A1F" w:rsidP="00697A1F">
            <w:pPr>
              <w:jc w:val="both"/>
              <w:rPr>
                <w:sz w:val="20"/>
                <w:szCs w:val="20"/>
              </w:rPr>
            </w:pPr>
            <w:r w:rsidRPr="00697A1F">
              <w:rPr>
                <w:sz w:val="20"/>
                <w:szCs w:val="20"/>
              </w:rPr>
              <w:t>Any false information exposes us</w:t>
            </w:r>
            <w:r>
              <w:rPr>
                <w:sz w:val="20"/>
                <w:szCs w:val="20"/>
              </w:rPr>
              <w:t xml:space="preserve"> </w:t>
            </w:r>
            <w:r w:rsidRPr="00697A1F">
              <w:rPr>
                <w:sz w:val="20"/>
                <w:szCs w:val="20"/>
              </w:rPr>
              <w:t>to legal action by the competent authorities.</w:t>
            </w:r>
          </w:p>
          <w:p w14:paraId="57C76C25" w14:textId="77777777" w:rsidR="00697A1F" w:rsidRDefault="00697A1F" w:rsidP="00697A1F">
            <w:pPr>
              <w:jc w:val="both"/>
              <w:rPr>
                <w:sz w:val="20"/>
                <w:szCs w:val="20"/>
              </w:rPr>
            </w:pPr>
          </w:p>
          <w:p w14:paraId="188C9B97" w14:textId="77777777" w:rsidR="00697A1F" w:rsidRDefault="00697A1F" w:rsidP="00697A1F">
            <w:pPr>
              <w:jc w:val="both"/>
              <w:rPr>
                <w:sz w:val="20"/>
                <w:szCs w:val="20"/>
              </w:rPr>
            </w:pPr>
          </w:p>
          <w:p w14:paraId="6539A2A8" w14:textId="77777777" w:rsidR="00697A1F" w:rsidRPr="00697A1F" w:rsidRDefault="00697A1F" w:rsidP="000A710A">
            <w:pPr>
              <w:spacing w:line="360" w:lineRule="auto"/>
              <w:ind w:left="2860"/>
              <w:jc w:val="both"/>
              <w:rPr>
                <w:b/>
                <w:bCs/>
                <w:sz w:val="20"/>
                <w:szCs w:val="20"/>
              </w:rPr>
            </w:pPr>
            <w:r w:rsidRPr="00697A1F">
              <w:rPr>
                <w:b/>
                <w:bCs/>
                <w:sz w:val="20"/>
                <w:szCs w:val="20"/>
              </w:rPr>
              <w:t>Date: _______________</w:t>
            </w:r>
          </w:p>
          <w:p w14:paraId="6F21E6B6" w14:textId="77777777" w:rsidR="00697A1F" w:rsidRPr="00697A1F" w:rsidRDefault="00697A1F" w:rsidP="000A710A">
            <w:pPr>
              <w:spacing w:line="360" w:lineRule="auto"/>
              <w:ind w:left="2860"/>
              <w:jc w:val="both"/>
              <w:rPr>
                <w:b/>
                <w:bCs/>
                <w:sz w:val="20"/>
                <w:szCs w:val="20"/>
              </w:rPr>
            </w:pPr>
            <w:r w:rsidRPr="00697A1F">
              <w:rPr>
                <w:b/>
                <w:bCs/>
                <w:sz w:val="20"/>
                <w:szCs w:val="20"/>
              </w:rPr>
              <w:t>Seal and Signature</w:t>
            </w:r>
          </w:p>
          <w:p w14:paraId="029CD29A" w14:textId="77777777" w:rsidR="00697A1F" w:rsidRDefault="00697A1F" w:rsidP="00697A1F">
            <w:pPr>
              <w:jc w:val="both"/>
              <w:rPr>
                <w:sz w:val="20"/>
                <w:szCs w:val="20"/>
              </w:rPr>
            </w:pPr>
          </w:p>
          <w:p w14:paraId="5548026F" w14:textId="77777777" w:rsidR="00697A1F" w:rsidRDefault="00697A1F" w:rsidP="00697A1F">
            <w:pPr>
              <w:jc w:val="both"/>
              <w:rPr>
                <w:sz w:val="20"/>
                <w:szCs w:val="20"/>
              </w:rPr>
            </w:pPr>
            <w:r>
              <w:rPr>
                <w:sz w:val="20"/>
                <w:szCs w:val="20"/>
                <w:vertAlign w:val="superscript"/>
              </w:rPr>
              <w:t xml:space="preserve">1 </w:t>
            </w:r>
            <w:r w:rsidRPr="00697A1F">
              <w:rPr>
                <w:sz w:val="20"/>
                <w:szCs w:val="20"/>
              </w:rPr>
              <w:t xml:space="preserve">This </w:t>
            </w:r>
            <w:r>
              <w:rPr>
                <w:sz w:val="20"/>
                <w:szCs w:val="20"/>
              </w:rPr>
              <w:t>declaration</w:t>
            </w:r>
            <w:r w:rsidRPr="00697A1F">
              <w:rPr>
                <w:sz w:val="20"/>
                <w:szCs w:val="20"/>
              </w:rPr>
              <w:t xml:space="preserve"> </w:t>
            </w:r>
            <w:r>
              <w:rPr>
                <w:sz w:val="20"/>
                <w:szCs w:val="20"/>
              </w:rPr>
              <w:t>shall be</w:t>
            </w:r>
            <w:r w:rsidRPr="00697A1F">
              <w:rPr>
                <w:sz w:val="20"/>
                <w:szCs w:val="20"/>
              </w:rPr>
              <w:t xml:space="preserve"> attached to the bid.</w:t>
            </w:r>
          </w:p>
          <w:p w14:paraId="469247C6" w14:textId="77777777" w:rsidR="00697A1F" w:rsidRPr="00697A1F"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4D8538A" w14:textId="77777777" w:rsidR="00A015B9" w:rsidRPr="00A015B9" w:rsidRDefault="00A015B9" w:rsidP="001A1692">
            <w:pPr>
              <w:bidi/>
              <w:jc w:val="center"/>
              <w:rPr>
                <w:rFonts w:ascii="Simplified Arabic" w:hAnsi="Simplified Arabic" w:cs="Simplified Arabic"/>
                <w:b/>
                <w:bCs/>
                <w:rtl/>
              </w:rPr>
            </w:pPr>
            <w:r w:rsidRPr="00A015B9">
              <w:rPr>
                <w:rFonts w:ascii="Simplified Arabic" w:hAnsi="Simplified Arabic" w:cs="Simplified Arabic"/>
                <w:b/>
                <w:bCs/>
                <w:rtl/>
              </w:rPr>
              <w:t>المُلحق رقم (3)</w:t>
            </w:r>
          </w:p>
          <w:p w14:paraId="2A09C274" w14:textId="77777777" w:rsidR="00A015B9" w:rsidRPr="00D8101C" w:rsidRDefault="00A015B9" w:rsidP="00A015B9">
            <w:pPr>
              <w:bidi/>
              <w:jc w:val="center"/>
              <w:rPr>
                <w:rFonts w:ascii="Simplified Arabic" w:hAnsi="Simplified Arabic" w:cs="Simplified Arabic"/>
                <w:b/>
                <w:bCs/>
                <w:vertAlign w:val="superscript"/>
                <w:lang w:bidi="ar-LB"/>
              </w:rPr>
            </w:pPr>
            <w:r w:rsidRPr="00A015B9">
              <w:rPr>
                <w:rFonts w:ascii="Simplified Arabic" w:hAnsi="Simplified Arabic" w:cs="Simplified Arabic"/>
                <w:b/>
                <w:bCs/>
                <w:rtl/>
              </w:rPr>
              <w:t>تصريح النزاهة</w:t>
            </w:r>
            <w:r w:rsidR="00D8101C">
              <w:rPr>
                <w:rFonts w:ascii="Simplified Arabic" w:hAnsi="Simplified Arabic" w:cs="Simplified Arabic" w:hint="cs"/>
                <w:b/>
                <w:bCs/>
                <w:vertAlign w:val="superscript"/>
                <w:rtl/>
                <w:lang w:bidi="ar-LB"/>
              </w:rPr>
              <w:t>1</w:t>
            </w:r>
          </w:p>
          <w:p w14:paraId="5375B694" w14:textId="77777777" w:rsidR="00A015B9" w:rsidRPr="00A015B9" w:rsidRDefault="00A015B9" w:rsidP="00A015B9">
            <w:pPr>
              <w:tabs>
                <w:tab w:val="left" w:pos="8820"/>
              </w:tabs>
              <w:bidi/>
              <w:rPr>
                <w:rFonts w:ascii="Simplified Arabic" w:hAnsi="Simplified Arabic" w:cs="Simplified Arabic"/>
              </w:rPr>
            </w:pPr>
          </w:p>
          <w:p w14:paraId="65EA2ED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عنوان الصفقة:</w:t>
            </w:r>
            <w:r w:rsidRPr="00A015B9">
              <w:rPr>
                <w:rFonts w:ascii="Simplified Arabic" w:hAnsi="Simplified Arabic" w:cs="Simplified Arabic"/>
              </w:rPr>
              <w:t xml:space="preserve"> _</w:t>
            </w:r>
            <w:r w:rsidR="00D8101C">
              <w:rPr>
                <w:rFonts w:ascii="Simplified Arabic" w:hAnsi="Simplified Arabic" w:cs="Simplified Arabic"/>
              </w:rPr>
              <w:t>___</w:t>
            </w:r>
            <w:r w:rsidRPr="00A015B9">
              <w:rPr>
                <w:rFonts w:ascii="Simplified Arabic" w:hAnsi="Simplified Arabic" w:cs="Simplified Arabic"/>
              </w:rPr>
              <w:t>____________________________________</w:t>
            </w:r>
          </w:p>
          <w:p w14:paraId="64130D1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الجهة المتعاقدة:</w:t>
            </w:r>
            <w:r w:rsidRPr="00A015B9">
              <w:rPr>
                <w:rFonts w:ascii="Simplified Arabic" w:hAnsi="Simplified Arabic" w:cs="Simplified Arabic"/>
              </w:rPr>
              <w:t xml:space="preserve">    _____________________________________</w:t>
            </w:r>
          </w:p>
          <w:p w14:paraId="49E96320"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b/>
                <w:rtl/>
              </w:rPr>
              <w:t>اسم العارض / المفوض بالتوقيع عن الشركة:</w:t>
            </w:r>
            <w:r w:rsidRPr="00A015B9">
              <w:rPr>
                <w:rFonts w:ascii="Simplified Arabic" w:hAnsi="Simplified Arabic" w:cs="Simplified Arabic"/>
              </w:rPr>
              <w:t xml:space="preserve"> _____________________</w:t>
            </w:r>
          </w:p>
          <w:p w14:paraId="198C989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 xml:space="preserve">إسم الشركة: </w:t>
            </w:r>
            <w:r w:rsidRPr="00A015B9">
              <w:rPr>
                <w:rFonts w:ascii="Simplified Arabic" w:hAnsi="Simplified Arabic" w:cs="Simplified Arabic"/>
              </w:rPr>
              <w:t>_______________________________________</w:t>
            </w:r>
          </w:p>
          <w:p w14:paraId="41C5D9A1" w14:textId="77777777" w:rsidR="00A015B9" w:rsidRPr="00A015B9" w:rsidRDefault="00A015B9" w:rsidP="00A015B9">
            <w:pPr>
              <w:tabs>
                <w:tab w:val="left" w:pos="8820"/>
              </w:tabs>
              <w:bidi/>
              <w:rPr>
                <w:rFonts w:ascii="Simplified Arabic" w:hAnsi="Simplified Arabic" w:cs="Simplified Arabic"/>
              </w:rPr>
            </w:pPr>
          </w:p>
          <w:p w14:paraId="5E3ABEFE"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rtl/>
              </w:rPr>
              <w:t>نحن الموقعون أدناه نؤكد ما يلي:</w:t>
            </w:r>
          </w:p>
          <w:p w14:paraId="0EBDF762"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8C82DA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سنقوم بإبلاغ هيئة الشراء العام والجهة المتعاقدة في حال حصول أو اكتشاف تضارب في المصالح.</w:t>
            </w:r>
          </w:p>
          <w:p w14:paraId="228C9C0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74AF7D7"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2129C2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EFDE5C6" w14:textId="77777777" w:rsidR="00A015B9" w:rsidRPr="00A015B9" w:rsidRDefault="00A015B9" w:rsidP="00A015B9">
            <w:pPr>
              <w:tabs>
                <w:tab w:val="left" w:pos="8820"/>
              </w:tabs>
              <w:bidi/>
              <w:rPr>
                <w:rFonts w:ascii="Simplified Arabic" w:hAnsi="Simplified Arabic" w:cs="Simplified Arabic"/>
                <w:rtl/>
              </w:rPr>
            </w:pPr>
            <w:r w:rsidRPr="00A015B9">
              <w:rPr>
                <w:rFonts w:ascii="Simplified Arabic" w:hAnsi="Simplified Arabic" w:cs="Simplified Arabic"/>
                <w:rtl/>
              </w:rPr>
              <w:t>إن أي معلومات كاذبة تُعرضنا للملاحقة القضائية من قبل المراجع المختصة.</w:t>
            </w:r>
          </w:p>
          <w:p w14:paraId="6D64DA0F" w14:textId="77777777" w:rsidR="00A015B9" w:rsidRPr="00A015B9" w:rsidRDefault="00A015B9" w:rsidP="00A015B9">
            <w:pPr>
              <w:tabs>
                <w:tab w:val="left" w:pos="8820"/>
              </w:tabs>
              <w:bidi/>
              <w:rPr>
                <w:rFonts w:ascii="Simplified Arabic" w:hAnsi="Simplified Arabic" w:cs="Simplified Arabic"/>
                <w:rtl/>
              </w:rPr>
            </w:pPr>
          </w:p>
          <w:p w14:paraId="510E587A" w14:textId="77777777" w:rsidR="00D8101C" w:rsidRDefault="00A015B9" w:rsidP="00697A1F">
            <w:pPr>
              <w:bidi/>
              <w:ind w:left="2770"/>
              <w:rPr>
                <w:rFonts w:ascii="Simplified Arabic" w:hAnsi="Simplified Arabic" w:cs="Simplified Arabic"/>
                <w:bCs/>
              </w:rPr>
            </w:pPr>
            <w:r w:rsidRPr="00A015B9">
              <w:rPr>
                <w:rFonts w:ascii="Simplified Arabic" w:hAnsi="Simplified Arabic" w:cs="Simplified Arabic"/>
                <w:bCs/>
                <w:rtl/>
              </w:rPr>
              <w:t xml:space="preserve">التاريخ:  </w:t>
            </w:r>
            <w:r w:rsidRPr="00A015B9">
              <w:rPr>
                <w:rFonts w:ascii="Simplified Arabic" w:hAnsi="Simplified Arabic" w:cs="Simplified Arabic"/>
                <w:bCs/>
              </w:rPr>
              <w:t>_______________</w:t>
            </w:r>
          </w:p>
          <w:p w14:paraId="2E6510DF" w14:textId="77777777" w:rsidR="00A015B9" w:rsidRDefault="00A015B9" w:rsidP="00697A1F">
            <w:pPr>
              <w:bidi/>
              <w:ind w:left="2770"/>
              <w:rPr>
                <w:rFonts w:ascii="Simplified Arabic" w:hAnsi="Simplified Arabic" w:cs="Simplified Arabic"/>
                <w:bCs/>
                <w:rtl/>
              </w:rPr>
            </w:pPr>
            <w:r w:rsidRPr="00A015B9">
              <w:rPr>
                <w:rFonts w:ascii="Simplified Arabic" w:hAnsi="Simplified Arabic" w:cs="Simplified Arabic"/>
                <w:bCs/>
                <w:rtl/>
              </w:rPr>
              <w:t>الختم والتوقيع</w:t>
            </w:r>
          </w:p>
          <w:p w14:paraId="7644F89A" w14:textId="77777777" w:rsidR="00D8101C" w:rsidRDefault="00D8101C" w:rsidP="00D8101C">
            <w:pPr>
              <w:bidi/>
              <w:rPr>
                <w:rFonts w:ascii="Simplified Arabic" w:hAnsi="Simplified Arabic" w:cs="Simplified Arabic"/>
                <w:bCs/>
                <w:rtl/>
              </w:rPr>
            </w:pPr>
          </w:p>
          <w:p w14:paraId="4F02119F" w14:textId="77777777" w:rsidR="00A015B9" w:rsidRPr="00D8101C" w:rsidRDefault="00D8101C" w:rsidP="00D8101C">
            <w:pPr>
              <w:pBdr>
                <w:top w:val="nil"/>
                <w:left w:val="nil"/>
                <w:bottom w:val="nil"/>
                <w:right w:val="nil"/>
                <w:between w:val="nil"/>
              </w:pBdr>
              <w:bidi/>
              <w:rPr>
                <w:color w:val="000000"/>
                <w:sz w:val="20"/>
                <w:szCs w:val="20"/>
                <w:rtl/>
              </w:rPr>
            </w:pPr>
            <w:r>
              <w:rPr>
                <w:vertAlign w:val="superscript"/>
              </w:rPr>
              <w:footnoteRef/>
            </w:r>
            <w:r>
              <w:rPr>
                <w:rFonts w:ascii="Calibri" w:eastAsia="Calibri" w:hAnsi="Calibri" w:cs="Calibri" w:hint="cs"/>
                <w:color w:val="000000"/>
                <w:sz w:val="20"/>
                <w:szCs w:val="20"/>
                <w:rtl/>
              </w:rPr>
              <w:t xml:space="preserve"> </w:t>
            </w:r>
            <w:r>
              <w:rPr>
                <w:rFonts w:ascii="Calibri" w:eastAsia="Calibri" w:hAnsi="Calibri" w:cs="Times New Roman"/>
                <w:color w:val="000000"/>
                <w:sz w:val="20"/>
                <w:szCs w:val="20"/>
                <w:rtl/>
              </w:rPr>
              <w:t>يُرفق هذا التصريح بالعرض</w:t>
            </w:r>
          </w:p>
        </w:tc>
      </w:tr>
      <w:tr w:rsidR="00A015B9" w14:paraId="4037DFBA" w14:textId="77777777" w:rsidTr="00D8101C">
        <w:tc>
          <w:tcPr>
            <w:tcW w:w="5760" w:type="dxa"/>
            <w:tcBorders>
              <w:top w:val="single" w:sz="4" w:space="0" w:color="auto"/>
              <w:left w:val="single" w:sz="4" w:space="0" w:color="auto"/>
              <w:bottom w:val="single" w:sz="4" w:space="0" w:color="auto"/>
              <w:right w:val="single" w:sz="4" w:space="0" w:color="auto"/>
            </w:tcBorders>
          </w:tcPr>
          <w:p w14:paraId="2A1FB74A" w14:textId="77777777" w:rsidR="00C97FE5" w:rsidRPr="00C97FE5" w:rsidRDefault="00C97FE5" w:rsidP="001A1692">
            <w:pPr>
              <w:spacing w:line="360" w:lineRule="auto"/>
              <w:jc w:val="center"/>
              <w:rPr>
                <w:b/>
                <w:bCs/>
                <w:sz w:val="20"/>
                <w:szCs w:val="20"/>
              </w:rPr>
            </w:pPr>
            <w:r w:rsidRPr="00C97FE5">
              <w:rPr>
                <w:b/>
                <w:bCs/>
                <w:sz w:val="20"/>
                <w:szCs w:val="20"/>
              </w:rPr>
              <w:lastRenderedPageBreak/>
              <w:t>Appendix (4)</w:t>
            </w:r>
          </w:p>
          <w:p w14:paraId="1DC74A75" w14:textId="77777777" w:rsidR="00A015B9" w:rsidRDefault="00C97FE5" w:rsidP="00C97FE5">
            <w:pPr>
              <w:spacing w:line="360" w:lineRule="auto"/>
              <w:jc w:val="center"/>
              <w:rPr>
                <w:b/>
                <w:bCs/>
                <w:sz w:val="20"/>
                <w:szCs w:val="20"/>
              </w:rPr>
            </w:pPr>
            <w:r w:rsidRPr="00C97FE5">
              <w:rPr>
                <w:b/>
                <w:bCs/>
                <w:sz w:val="20"/>
                <w:szCs w:val="20"/>
              </w:rPr>
              <w:t xml:space="preserve">Bid </w:t>
            </w:r>
            <w:r>
              <w:rPr>
                <w:b/>
                <w:bCs/>
                <w:sz w:val="20"/>
                <w:szCs w:val="20"/>
              </w:rPr>
              <w:t>Security</w:t>
            </w:r>
            <w:r w:rsidRPr="00C97FE5">
              <w:rPr>
                <w:b/>
                <w:bCs/>
                <w:sz w:val="20"/>
                <w:szCs w:val="20"/>
              </w:rPr>
              <w:t xml:space="preserve"> Letter</w:t>
            </w:r>
          </w:p>
          <w:p w14:paraId="0180234E" w14:textId="77777777" w:rsidR="00C97FE5" w:rsidRDefault="00C97FE5" w:rsidP="00C97FE5">
            <w:pPr>
              <w:rPr>
                <w:b/>
                <w:bCs/>
                <w:sz w:val="20"/>
                <w:szCs w:val="20"/>
              </w:rPr>
            </w:pPr>
          </w:p>
          <w:p w14:paraId="2BD70EAD" w14:textId="77777777" w:rsidR="00C97FE5" w:rsidRPr="00C97FE5" w:rsidRDefault="00C97FE5" w:rsidP="00C97FE5">
            <w:pPr>
              <w:spacing w:line="360" w:lineRule="auto"/>
              <w:rPr>
                <w:sz w:val="20"/>
                <w:szCs w:val="20"/>
              </w:rPr>
            </w:pPr>
            <w:r w:rsidRPr="00C97FE5">
              <w:rPr>
                <w:sz w:val="20"/>
                <w:szCs w:val="20"/>
              </w:rPr>
              <w:t>Bank: ………………………</w:t>
            </w:r>
          </w:p>
          <w:p w14:paraId="745AC42F" w14:textId="77777777" w:rsidR="00C97FE5" w:rsidRDefault="00C97FE5" w:rsidP="00C97FE5">
            <w:pPr>
              <w:spacing w:line="276" w:lineRule="auto"/>
              <w:rPr>
                <w:sz w:val="20"/>
                <w:szCs w:val="20"/>
              </w:rPr>
            </w:pPr>
            <w:r w:rsidRPr="00C97FE5">
              <w:rPr>
                <w:sz w:val="20"/>
                <w:szCs w:val="20"/>
              </w:rPr>
              <w:t xml:space="preserve">To </w:t>
            </w:r>
            <w:r w:rsidR="001A1692" w:rsidRPr="00B0650C">
              <w:rPr>
                <w:b/>
                <w:bCs/>
                <w:i/>
                <w:iCs/>
                <w:sz w:val="20"/>
                <w:szCs w:val="20"/>
              </w:rPr>
              <w:t>MOBILE INTERIM COMPANY NO.2 S.A.L.</w:t>
            </w:r>
          </w:p>
          <w:p w14:paraId="59253366" w14:textId="77777777" w:rsidR="00C97FE5" w:rsidRDefault="00C97FE5" w:rsidP="00C97FE5">
            <w:pPr>
              <w:spacing w:line="276" w:lineRule="auto"/>
              <w:rPr>
                <w:sz w:val="20"/>
                <w:szCs w:val="20"/>
              </w:rPr>
            </w:pPr>
          </w:p>
          <w:p w14:paraId="0331BD14" w14:textId="77777777" w:rsidR="00C97FE5" w:rsidRPr="00953171" w:rsidRDefault="00C97FE5" w:rsidP="00C97FE5">
            <w:pPr>
              <w:spacing w:line="360" w:lineRule="auto"/>
              <w:rPr>
                <w:sz w:val="20"/>
                <w:szCs w:val="20"/>
              </w:rPr>
            </w:pPr>
            <w:r w:rsidRPr="00C97FE5">
              <w:rPr>
                <w:b/>
                <w:bCs/>
                <w:sz w:val="20"/>
                <w:szCs w:val="20"/>
                <w:u w:val="single"/>
              </w:rPr>
              <w:t>Subject:</w:t>
            </w:r>
            <w:r w:rsidRPr="00C97FE5">
              <w:rPr>
                <w:sz w:val="20"/>
                <w:szCs w:val="20"/>
              </w:rPr>
              <w:t xml:space="preserve"> Bid </w:t>
            </w:r>
            <w:r>
              <w:rPr>
                <w:sz w:val="20"/>
                <w:szCs w:val="20"/>
              </w:rPr>
              <w:t>Security</w:t>
            </w:r>
            <w:r w:rsidRPr="00C97FE5">
              <w:rPr>
                <w:sz w:val="20"/>
                <w:szCs w:val="20"/>
              </w:rPr>
              <w:t xml:space="preserve"> Letter </w:t>
            </w:r>
            <w:r w:rsidRPr="00953171">
              <w:rPr>
                <w:sz w:val="20"/>
                <w:szCs w:val="20"/>
              </w:rPr>
              <w:t xml:space="preserve">for the amount of /       </w:t>
            </w:r>
            <w:r w:rsidR="00B0650C" w:rsidRPr="00953171">
              <w:rPr>
                <w:sz w:val="20"/>
                <w:szCs w:val="20"/>
              </w:rPr>
              <w:t xml:space="preserve">         </w:t>
            </w:r>
            <w:r w:rsidRPr="00953171">
              <w:rPr>
                <w:sz w:val="20"/>
                <w:szCs w:val="20"/>
              </w:rPr>
              <w:t xml:space="preserve">        / only, based on the order of Mr. …………………………………………………………</w:t>
            </w:r>
          </w:p>
          <w:p w14:paraId="262F66C2" w14:textId="77777777" w:rsidR="00C97FE5" w:rsidRDefault="00C97FE5" w:rsidP="00C97FE5">
            <w:pPr>
              <w:spacing w:line="360" w:lineRule="auto"/>
              <w:rPr>
                <w:sz w:val="20"/>
                <w:szCs w:val="20"/>
              </w:rPr>
            </w:pPr>
            <w:r w:rsidRPr="00953171">
              <w:rPr>
                <w:sz w:val="20"/>
                <w:szCs w:val="20"/>
              </w:rPr>
              <w:t>For participation in (Tender Title)</w:t>
            </w:r>
          </w:p>
          <w:p w14:paraId="0385E6B1" w14:textId="77777777" w:rsidR="00C97FE5" w:rsidRDefault="00C97FE5" w:rsidP="00C97FE5">
            <w:pPr>
              <w:spacing w:line="360" w:lineRule="auto"/>
              <w:rPr>
                <w:sz w:val="20"/>
                <w:szCs w:val="20"/>
              </w:rPr>
            </w:pPr>
          </w:p>
          <w:p w14:paraId="42EFBFFC" w14:textId="77777777" w:rsidR="00C97FE5" w:rsidRDefault="00C97FE5" w:rsidP="00C97FE5">
            <w:pPr>
              <w:spacing w:line="276" w:lineRule="auto"/>
              <w:jc w:val="both"/>
              <w:rPr>
                <w:sz w:val="20"/>
                <w:szCs w:val="20"/>
              </w:rPr>
            </w:pPr>
            <w:r>
              <w:rPr>
                <w:sz w:val="20"/>
                <w:szCs w:val="20"/>
              </w:rPr>
              <w:t xml:space="preserve">We hereby declare that </w:t>
            </w:r>
            <w:r w:rsidRPr="00C97FE5">
              <w:rPr>
                <w:sz w:val="20"/>
                <w:szCs w:val="20"/>
              </w:rPr>
              <w:t>Bank……</w:t>
            </w:r>
            <w:r>
              <w:rPr>
                <w:sz w:val="20"/>
                <w:szCs w:val="20"/>
              </w:rPr>
              <w:t>……….….</w:t>
            </w:r>
            <w:r w:rsidRPr="00C97FE5">
              <w:rPr>
                <w:sz w:val="20"/>
                <w:szCs w:val="20"/>
              </w:rPr>
              <w:t xml:space="preserve">………, </w:t>
            </w:r>
            <w:r>
              <w:rPr>
                <w:sz w:val="20"/>
                <w:szCs w:val="20"/>
              </w:rPr>
              <w:t>located at</w:t>
            </w:r>
            <w:r w:rsidRPr="00C97FE5">
              <w:rPr>
                <w:sz w:val="20"/>
                <w:szCs w:val="20"/>
              </w:rPr>
              <w:t xml:space="preserve"> ………</w:t>
            </w:r>
            <w:proofErr w:type="gramStart"/>
            <w:r w:rsidRPr="00C97FE5">
              <w:rPr>
                <w:sz w:val="20"/>
                <w:szCs w:val="20"/>
              </w:rPr>
              <w:t>…</w:t>
            </w:r>
            <w:r>
              <w:rPr>
                <w:sz w:val="20"/>
                <w:szCs w:val="20"/>
              </w:rPr>
              <w:t>..</w:t>
            </w:r>
            <w:proofErr w:type="gramEnd"/>
            <w:r w:rsidRPr="00C97FE5">
              <w:rPr>
                <w:sz w:val="20"/>
                <w:szCs w:val="20"/>
              </w:rPr>
              <w:t xml:space="preserve">……, represented by </w:t>
            </w:r>
            <w:r>
              <w:rPr>
                <w:sz w:val="20"/>
                <w:szCs w:val="20"/>
              </w:rPr>
              <w:t xml:space="preserve">the undersigned </w:t>
            </w:r>
            <w:r w:rsidRPr="00C97FE5">
              <w:rPr>
                <w:sz w:val="20"/>
                <w:szCs w:val="20"/>
              </w:rPr>
              <w:t>Mr. …………</w:t>
            </w:r>
            <w:r>
              <w:rPr>
                <w:sz w:val="20"/>
                <w:szCs w:val="20"/>
              </w:rPr>
              <w:t>…..............................</w:t>
            </w:r>
            <w:r w:rsidRPr="00C97FE5">
              <w:rPr>
                <w:sz w:val="20"/>
                <w:szCs w:val="20"/>
              </w:rPr>
              <w:t>……..</w:t>
            </w:r>
            <w:r>
              <w:rPr>
                <w:sz w:val="20"/>
                <w:szCs w:val="20"/>
              </w:rPr>
              <w:t>, acting on its behalf</w:t>
            </w:r>
            <w:r w:rsidRPr="00C97FE5">
              <w:rPr>
                <w:sz w:val="20"/>
                <w:szCs w:val="20"/>
              </w:rPr>
              <w:t xml:space="preserve"> in his capacity as ……………</w:t>
            </w:r>
            <w:r>
              <w:rPr>
                <w:sz w:val="20"/>
                <w:szCs w:val="20"/>
              </w:rPr>
              <w:t>…………………………</w:t>
            </w:r>
            <w:r w:rsidRPr="00C97FE5">
              <w:rPr>
                <w:sz w:val="20"/>
                <w:szCs w:val="20"/>
              </w:rPr>
              <w:t>….., and based on the order of Mr. ………</w:t>
            </w:r>
            <w:r>
              <w:rPr>
                <w:sz w:val="20"/>
                <w:szCs w:val="20"/>
              </w:rPr>
              <w:t>…………………..………</w:t>
            </w:r>
            <w:r w:rsidRPr="00C97FE5">
              <w:rPr>
                <w:sz w:val="20"/>
                <w:szCs w:val="20"/>
              </w:rPr>
              <w:t>……… (or Messrs. ………</w:t>
            </w:r>
            <w:r>
              <w:rPr>
                <w:sz w:val="20"/>
                <w:szCs w:val="20"/>
              </w:rPr>
              <w:t>…………………</w:t>
            </w:r>
            <w:proofErr w:type="gramStart"/>
            <w:r>
              <w:rPr>
                <w:sz w:val="20"/>
                <w:szCs w:val="20"/>
              </w:rPr>
              <w:t>…..</w:t>
            </w:r>
            <w:proofErr w:type="gramEnd"/>
            <w:r w:rsidRPr="00C97FE5">
              <w:rPr>
                <w:sz w:val="20"/>
                <w:szCs w:val="20"/>
              </w:rPr>
              <w:t>……… or Company ………</w:t>
            </w:r>
            <w:r>
              <w:rPr>
                <w:sz w:val="20"/>
                <w:szCs w:val="20"/>
              </w:rPr>
              <w:t>…………………</w:t>
            </w:r>
            <w:r w:rsidRPr="00C97FE5">
              <w:rPr>
                <w:sz w:val="20"/>
                <w:szCs w:val="20"/>
              </w:rPr>
              <w:t xml:space="preserve">……), </w:t>
            </w:r>
          </w:p>
          <w:p w14:paraId="02A4FC6B" w14:textId="77777777" w:rsidR="00C97FE5" w:rsidRDefault="00C97FE5" w:rsidP="00C97FE5">
            <w:pPr>
              <w:spacing w:line="276" w:lineRule="auto"/>
              <w:jc w:val="both"/>
              <w:rPr>
                <w:sz w:val="20"/>
                <w:szCs w:val="20"/>
              </w:rPr>
            </w:pPr>
            <w:r w:rsidRPr="00C97FE5">
              <w:rPr>
                <w:sz w:val="20"/>
                <w:szCs w:val="20"/>
              </w:rPr>
              <w:t xml:space="preserve">personally and irrevocably undertakes to pay immediately, without any condition, any amount you request, up to the limit of (specify the amount and currency in </w:t>
            </w:r>
            <w:r w:rsidR="008C4EE4" w:rsidRPr="00327476">
              <w:rPr>
                <w:sz w:val="20"/>
                <w:szCs w:val="20"/>
              </w:rPr>
              <w:t>numerals and words</w:t>
            </w:r>
            <w:r w:rsidRPr="00C97FE5">
              <w:rPr>
                <w:sz w:val="20"/>
                <w:szCs w:val="20"/>
              </w:rPr>
              <w:t>), in cash upon your first request by a written and signed letter from you, without any obligation to provide reasons for this claim.</w:t>
            </w:r>
            <w:r w:rsidR="008C4EE4">
              <w:rPr>
                <w:sz w:val="20"/>
                <w:szCs w:val="20"/>
              </w:rPr>
              <w:t xml:space="preserve"> </w:t>
            </w:r>
          </w:p>
          <w:p w14:paraId="0E744E7F" w14:textId="77777777" w:rsidR="008C4EE4" w:rsidRPr="00953171" w:rsidRDefault="008C4EE4" w:rsidP="00C97FE5">
            <w:pPr>
              <w:spacing w:line="276" w:lineRule="auto"/>
              <w:jc w:val="both"/>
              <w:rPr>
                <w:sz w:val="20"/>
                <w:szCs w:val="20"/>
              </w:rPr>
            </w:pPr>
            <w:r w:rsidRPr="008C4EE4">
              <w:rPr>
                <w:sz w:val="20"/>
                <w:szCs w:val="20"/>
              </w:rPr>
              <w:t>Accordingly</w:t>
            </w:r>
            <w:r>
              <w:rPr>
                <w:sz w:val="20"/>
                <w:szCs w:val="20"/>
              </w:rPr>
              <w:t>, o</w:t>
            </w:r>
            <w:r w:rsidRPr="008C4EE4">
              <w:rPr>
                <w:sz w:val="20"/>
                <w:szCs w:val="20"/>
              </w:rPr>
              <w:t xml:space="preserve">ur bank expressly acknowledges that this Bid </w:t>
            </w:r>
            <w:r>
              <w:rPr>
                <w:sz w:val="20"/>
                <w:szCs w:val="20"/>
              </w:rPr>
              <w:t>Security</w:t>
            </w:r>
            <w:r w:rsidRPr="008C4EE4">
              <w:rPr>
                <w:sz w:val="20"/>
                <w:szCs w:val="20"/>
              </w:rPr>
              <w:t xml:space="preserve"> Letter is self-contained and entirely independent of any relationship or contract between you and Mr. ……………</w:t>
            </w:r>
            <w:r>
              <w:rPr>
                <w:sz w:val="20"/>
                <w:szCs w:val="20"/>
              </w:rPr>
              <w:t>………….</w:t>
            </w:r>
            <w:r w:rsidRPr="008C4EE4">
              <w:rPr>
                <w:sz w:val="20"/>
                <w:szCs w:val="20"/>
              </w:rPr>
              <w:t>……. (or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and that our bank does not have the right, under any circumstances or at any time, to refuse or delay the payment of any amount you request based on this Bid </w:t>
            </w:r>
            <w:r>
              <w:rPr>
                <w:sz w:val="20"/>
                <w:szCs w:val="20"/>
              </w:rPr>
              <w:t>Security</w:t>
            </w:r>
            <w:r w:rsidRPr="008C4EE4">
              <w:rPr>
                <w:sz w:val="20"/>
                <w:szCs w:val="20"/>
              </w:rPr>
              <w:t xml:space="preserve"> Letter.</w:t>
            </w:r>
            <w:r>
              <w:rPr>
                <w:sz w:val="20"/>
                <w:szCs w:val="20"/>
              </w:rPr>
              <w:t xml:space="preserve"> </w:t>
            </w:r>
            <w:r w:rsidRPr="008C4EE4">
              <w:rPr>
                <w:sz w:val="20"/>
                <w:szCs w:val="20"/>
              </w:rPr>
              <w:t>Our bank also waives in advance any right to discuss or object to the payment request issued by you or any official on your behalf, or even to accept any objection that may be issued by Mr. ……………</w:t>
            </w:r>
            <w:r>
              <w:rPr>
                <w:sz w:val="20"/>
                <w:szCs w:val="20"/>
              </w:rPr>
              <w:t>………….</w:t>
            </w:r>
            <w:r w:rsidRPr="008C4EE4">
              <w:rPr>
                <w:sz w:val="20"/>
                <w:szCs w:val="20"/>
              </w:rPr>
              <w:t>……</w:t>
            </w:r>
            <w:r>
              <w:rPr>
                <w:sz w:val="20"/>
                <w:szCs w:val="20"/>
              </w:rPr>
              <w:t>…………</w:t>
            </w:r>
            <w:r w:rsidRPr="008C4EE4">
              <w:rPr>
                <w:sz w:val="20"/>
                <w:szCs w:val="20"/>
              </w:rPr>
              <w:t>. (or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or others regarding the payment of </w:t>
            </w:r>
            <w:r w:rsidRPr="00953171">
              <w:rPr>
                <w:sz w:val="20"/>
                <w:szCs w:val="20"/>
              </w:rPr>
              <w:t>the amount to you as per your request.</w:t>
            </w:r>
          </w:p>
          <w:p w14:paraId="1EF40567" w14:textId="77777777" w:rsidR="008C4EE4" w:rsidRDefault="00420040" w:rsidP="00C97FE5">
            <w:pPr>
              <w:spacing w:line="276" w:lineRule="auto"/>
              <w:jc w:val="both"/>
              <w:rPr>
                <w:sz w:val="20"/>
                <w:szCs w:val="20"/>
              </w:rPr>
            </w:pPr>
            <w:r w:rsidRPr="00953171">
              <w:rPr>
                <w:sz w:val="20"/>
                <w:szCs w:val="20"/>
              </w:rPr>
              <w:t>This Bid Security Letter remains valid until ……………….…</w:t>
            </w:r>
            <w:proofErr w:type="gramStart"/>
            <w:r w:rsidRPr="00953171">
              <w:rPr>
                <w:sz w:val="20"/>
                <w:szCs w:val="20"/>
              </w:rPr>
              <w:t>…..</w:t>
            </w:r>
            <w:proofErr w:type="gramEnd"/>
            <w:r w:rsidRPr="00953171">
              <w:rPr>
                <w:sz w:val="20"/>
                <w:szCs w:val="20"/>
              </w:rPr>
              <w:t>, and at the end of this period, it automatically renews until you</w:t>
            </w:r>
            <w:r w:rsidRPr="00420040">
              <w:rPr>
                <w:sz w:val="20"/>
                <w:szCs w:val="20"/>
              </w:rPr>
              <w:t xml:space="preserve"> return it to us or inform us of our exemption from it.</w:t>
            </w:r>
          </w:p>
          <w:p w14:paraId="128011CB" w14:textId="77777777" w:rsidR="00420040" w:rsidRDefault="00420040" w:rsidP="00C97FE5">
            <w:pPr>
              <w:spacing w:line="276" w:lineRule="auto"/>
              <w:jc w:val="both"/>
              <w:rPr>
                <w:sz w:val="20"/>
                <w:szCs w:val="20"/>
              </w:rPr>
            </w:pPr>
            <w:r w:rsidRPr="00420040">
              <w:rPr>
                <w:sz w:val="20"/>
                <w:szCs w:val="20"/>
              </w:rPr>
              <w:t xml:space="preserve">Any amount paid by our bank based on this Bid </w:t>
            </w:r>
            <w:r>
              <w:rPr>
                <w:sz w:val="20"/>
                <w:szCs w:val="20"/>
              </w:rPr>
              <w:t>Security</w:t>
            </w:r>
            <w:r w:rsidRPr="00420040">
              <w:rPr>
                <w:sz w:val="20"/>
                <w:szCs w:val="20"/>
              </w:rPr>
              <w:t xml:space="preserve"> Letter at your request reduces the maximum amount specified therein by the same amount.</w:t>
            </w:r>
            <w:r>
              <w:rPr>
                <w:sz w:val="20"/>
                <w:szCs w:val="20"/>
              </w:rPr>
              <w:t xml:space="preserve"> </w:t>
            </w:r>
          </w:p>
          <w:p w14:paraId="56375643" w14:textId="77777777" w:rsidR="00420040" w:rsidRDefault="00420040" w:rsidP="00C97FE5">
            <w:pPr>
              <w:spacing w:line="276" w:lineRule="auto"/>
              <w:jc w:val="both"/>
              <w:rPr>
                <w:sz w:val="20"/>
                <w:szCs w:val="20"/>
              </w:rPr>
            </w:pPr>
            <w:r w:rsidRPr="00420040">
              <w:rPr>
                <w:sz w:val="20"/>
                <w:szCs w:val="20"/>
              </w:rPr>
              <w:t xml:space="preserve">This Bid </w:t>
            </w:r>
            <w:r>
              <w:rPr>
                <w:sz w:val="20"/>
                <w:szCs w:val="20"/>
              </w:rPr>
              <w:t>Security</w:t>
            </w:r>
            <w:r w:rsidRPr="00420040">
              <w:rPr>
                <w:sz w:val="20"/>
                <w:szCs w:val="20"/>
              </w:rPr>
              <w:t xml:space="preserve"> is subject to Lebanese laws and the jurisdiction of the competent courts in Lebanon.</w:t>
            </w:r>
          </w:p>
          <w:p w14:paraId="23F5270D" w14:textId="77777777" w:rsidR="00420040" w:rsidRDefault="00420040" w:rsidP="00C97FE5">
            <w:pPr>
              <w:spacing w:line="276" w:lineRule="auto"/>
              <w:jc w:val="both"/>
              <w:rPr>
                <w:sz w:val="20"/>
                <w:szCs w:val="20"/>
              </w:rPr>
            </w:pPr>
            <w:r w:rsidRPr="00420040">
              <w:rPr>
                <w:sz w:val="20"/>
                <w:szCs w:val="20"/>
              </w:rPr>
              <w:lastRenderedPageBreak/>
              <w:t>In witness whereof, we establish our domicile at our institution's headquarters in ……………………</w:t>
            </w:r>
            <w:r>
              <w:rPr>
                <w:sz w:val="20"/>
                <w:szCs w:val="20"/>
              </w:rPr>
              <w:t>…………………………………</w:t>
            </w:r>
          </w:p>
          <w:p w14:paraId="0EE7E7FB" w14:textId="77777777" w:rsidR="00420040" w:rsidRPr="00420040" w:rsidRDefault="00420040" w:rsidP="00420040">
            <w:pPr>
              <w:spacing w:line="360" w:lineRule="auto"/>
              <w:jc w:val="both"/>
              <w:rPr>
                <w:sz w:val="20"/>
                <w:szCs w:val="20"/>
              </w:rPr>
            </w:pPr>
            <w:r w:rsidRPr="00420040">
              <w:rPr>
                <w:sz w:val="20"/>
                <w:szCs w:val="20"/>
              </w:rPr>
              <w:t>Place:</w:t>
            </w:r>
          </w:p>
          <w:p w14:paraId="71BB3BE2" w14:textId="77777777" w:rsidR="00420040" w:rsidRPr="00420040" w:rsidRDefault="00420040" w:rsidP="00420040">
            <w:pPr>
              <w:spacing w:line="360" w:lineRule="auto"/>
              <w:jc w:val="both"/>
              <w:rPr>
                <w:sz w:val="20"/>
                <w:szCs w:val="20"/>
              </w:rPr>
            </w:pPr>
            <w:r w:rsidRPr="00420040">
              <w:rPr>
                <w:sz w:val="20"/>
                <w:szCs w:val="20"/>
              </w:rPr>
              <w:t>Capacity:</w:t>
            </w:r>
          </w:p>
          <w:p w14:paraId="36F533AE" w14:textId="77777777" w:rsidR="00420040" w:rsidRPr="00420040" w:rsidRDefault="00420040" w:rsidP="00420040">
            <w:pPr>
              <w:spacing w:line="360" w:lineRule="auto"/>
              <w:jc w:val="both"/>
              <w:rPr>
                <w:sz w:val="20"/>
                <w:szCs w:val="20"/>
              </w:rPr>
            </w:pPr>
            <w:r w:rsidRPr="00420040">
              <w:rPr>
                <w:sz w:val="20"/>
                <w:szCs w:val="20"/>
              </w:rPr>
              <w:t>Name:</w:t>
            </w:r>
          </w:p>
          <w:p w14:paraId="77CC674F" w14:textId="77777777" w:rsidR="008C4EE4" w:rsidRDefault="00420040" w:rsidP="00420040">
            <w:pPr>
              <w:spacing w:line="360" w:lineRule="auto"/>
              <w:jc w:val="both"/>
              <w:rPr>
                <w:sz w:val="20"/>
                <w:szCs w:val="20"/>
              </w:rPr>
            </w:pPr>
            <w:r w:rsidRPr="00420040">
              <w:rPr>
                <w:sz w:val="20"/>
                <w:szCs w:val="20"/>
              </w:rPr>
              <w:t>Signature:</w:t>
            </w:r>
          </w:p>
          <w:p w14:paraId="77A43E60" w14:textId="77777777" w:rsidR="00C97FE5" w:rsidRPr="00C97FE5" w:rsidRDefault="00C97FE5" w:rsidP="00C97FE5">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2F9F2AA" w14:textId="77777777" w:rsidR="00A015B9" w:rsidRPr="00A015B9" w:rsidRDefault="00A015B9" w:rsidP="001A1692">
            <w:pPr>
              <w:pStyle w:val="NormalWeb"/>
              <w:bidi/>
              <w:spacing w:before="0" w:beforeAutospacing="0" w:after="0" w:afterAutospacing="0"/>
              <w:jc w:val="center"/>
              <w:rPr>
                <w:rFonts w:ascii="Simplified Arabic" w:hAnsi="Simplified Arabic" w:cs="Simplified Arabic"/>
                <w:b/>
                <w:bCs/>
                <w:color w:val="000000"/>
                <w:sz w:val="22"/>
                <w:szCs w:val="22"/>
                <w:rtl/>
              </w:rPr>
            </w:pPr>
            <w:r w:rsidRPr="00A015B9">
              <w:rPr>
                <w:rFonts w:ascii="Simplified Arabic" w:hAnsi="Simplified Arabic" w:cs="Simplified Arabic"/>
                <w:b/>
                <w:bCs/>
                <w:color w:val="000000"/>
                <w:sz w:val="22"/>
                <w:szCs w:val="22"/>
                <w:rtl/>
              </w:rPr>
              <w:lastRenderedPageBreak/>
              <w:t>الملحق رقم (4)</w:t>
            </w:r>
          </w:p>
          <w:p w14:paraId="79DF6575" w14:textId="77777777" w:rsidR="00A015B9" w:rsidRPr="00A015B9" w:rsidRDefault="00A015B9" w:rsidP="00A015B9">
            <w:pPr>
              <w:pStyle w:val="NormalWeb"/>
              <w:bidi/>
              <w:spacing w:before="0" w:beforeAutospacing="0" w:after="0" w:afterAutospacing="0"/>
              <w:jc w:val="center"/>
              <w:rPr>
                <w:rFonts w:ascii="Simplified Arabic" w:hAnsi="Simplified Arabic" w:cs="Simplified Arabic"/>
                <w:sz w:val="22"/>
                <w:szCs w:val="22"/>
              </w:rPr>
            </w:pPr>
            <w:r w:rsidRPr="00A015B9">
              <w:rPr>
                <w:rFonts w:ascii="Simplified Arabic" w:hAnsi="Simplified Arabic" w:cs="Simplified Arabic"/>
                <w:b/>
                <w:bCs/>
                <w:color w:val="000000"/>
                <w:sz w:val="22"/>
                <w:szCs w:val="22"/>
                <w:rtl/>
              </w:rPr>
              <w:t>كتاب ضمان العرض</w:t>
            </w:r>
          </w:p>
          <w:p w14:paraId="0A44238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p>
          <w:p w14:paraId="7313CCC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مصرف ………………………  </w:t>
            </w:r>
          </w:p>
          <w:p w14:paraId="59A3ED3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لجانب </w:t>
            </w:r>
            <w:r w:rsidR="001A1692" w:rsidRPr="001A1692">
              <w:rPr>
                <w:rFonts w:ascii="Simplified Arabic" w:hAnsi="Simplified Arabic" w:cs="Simplified Arabic"/>
                <w:b/>
                <w:bCs/>
                <w:i/>
                <w:iCs/>
                <w:sz w:val="22"/>
                <w:szCs w:val="22"/>
                <w:rtl/>
                <w:lang w:bidi="ar-LB"/>
              </w:rPr>
              <w:t>شركة موبايل انتريم كومباني رقم 2 ش.م.ل.</w:t>
            </w:r>
          </w:p>
          <w:p w14:paraId="00D07229" w14:textId="77777777" w:rsidR="00A015B9" w:rsidRPr="00A015B9" w:rsidRDefault="00A015B9" w:rsidP="00A015B9">
            <w:pPr>
              <w:rPr>
                <w:rFonts w:ascii="Simplified Arabic" w:eastAsia="Times New Roman" w:hAnsi="Simplified Arabic" w:cs="Simplified Arabic"/>
                <w:rtl/>
              </w:rPr>
            </w:pPr>
          </w:p>
          <w:p w14:paraId="57B84930" w14:textId="77777777" w:rsidR="00A015B9" w:rsidRPr="00953171"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b/>
                <w:bCs/>
                <w:color w:val="000000"/>
                <w:sz w:val="22"/>
                <w:szCs w:val="22"/>
                <w:u w:val="single"/>
                <w:rtl/>
              </w:rPr>
              <w:t>الموضوع</w:t>
            </w:r>
            <w:r w:rsidRPr="00A015B9">
              <w:rPr>
                <w:rFonts w:ascii="Simplified Arabic" w:hAnsi="Simplified Arabic" w:cs="Simplified Arabic"/>
                <w:color w:val="000000"/>
                <w:sz w:val="22"/>
                <w:szCs w:val="22"/>
                <w:rtl/>
              </w:rPr>
              <w:t xml:space="preserve"> : كتاب ضمان العرض لصالحكم </w:t>
            </w:r>
            <w:r w:rsidRPr="00953171">
              <w:rPr>
                <w:rFonts w:ascii="Simplified Arabic" w:hAnsi="Simplified Arabic" w:cs="Simplified Arabic"/>
                <w:color w:val="000000"/>
                <w:sz w:val="22"/>
                <w:szCs w:val="22"/>
                <w:rtl/>
              </w:rPr>
              <w:t xml:space="preserve">بقيمة / </w:t>
            </w:r>
            <w:r w:rsidR="00B0650C" w:rsidRPr="00953171">
              <w:rPr>
                <w:rFonts w:ascii="Simplified Arabic" w:hAnsi="Simplified Arabic" w:cs="Simplified Arabic"/>
                <w:color w:val="000000"/>
                <w:sz w:val="22"/>
                <w:szCs w:val="22"/>
              </w:rPr>
              <w:t xml:space="preserve">                </w:t>
            </w:r>
            <w:r w:rsidRPr="00953171">
              <w:rPr>
                <w:rFonts w:ascii="Simplified Arabic" w:hAnsi="Simplified Arabic" w:cs="Simplified Arabic"/>
                <w:color w:val="000000"/>
                <w:sz w:val="22"/>
                <w:szCs w:val="22"/>
                <w:rtl/>
              </w:rPr>
              <w:t>/ فقط، بناء للآمر السيد……………………</w:t>
            </w:r>
          </w:p>
          <w:p w14:paraId="53DC9C6A"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953171">
              <w:rPr>
                <w:rFonts w:ascii="Simplified Arabic" w:hAnsi="Simplified Arabic" w:cs="Simplified Arabic"/>
                <w:color w:val="000000"/>
                <w:sz w:val="22"/>
                <w:szCs w:val="22"/>
                <w:rtl/>
              </w:rPr>
              <w:t>وذلك للإشتراك في (عنوان الصفقة)</w:t>
            </w:r>
          </w:p>
          <w:p w14:paraId="51697BFA" w14:textId="77777777" w:rsidR="00A015B9" w:rsidRPr="00A015B9" w:rsidRDefault="00A015B9" w:rsidP="00A015B9">
            <w:pPr>
              <w:pStyle w:val="NormalWeb"/>
              <w:bidi/>
              <w:spacing w:before="0" w:beforeAutospacing="0" w:after="0" w:afterAutospacing="0"/>
              <w:jc w:val="both"/>
              <w:rPr>
                <w:rFonts w:ascii="Simplified Arabic" w:hAnsi="Simplified Arabic" w:cs="Simplified Arabic"/>
                <w:sz w:val="22"/>
                <w:szCs w:val="22"/>
              </w:rPr>
            </w:pPr>
          </w:p>
          <w:p w14:paraId="56C60E1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  ان</w:t>
            </w:r>
            <w:r w:rsidRPr="00A015B9">
              <w:rPr>
                <w:rFonts w:ascii="Simplified Arabic" w:hAnsi="Simplified Arabic" w:cs="Simplified Arabic"/>
                <w:color w:val="000000"/>
                <w:sz w:val="22"/>
                <w:szCs w:val="22"/>
              </w:rPr>
              <w:t xml:space="preserve"> </w:t>
            </w:r>
            <w:r w:rsidRPr="00A015B9">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07188F1C"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36E276"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A015B9">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89AB909"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953171">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00420040" w:rsidRPr="00953171">
              <w:rPr>
                <w:rFonts w:ascii="Simplified Arabic" w:hAnsi="Simplified Arabic" w:cs="Simplified Arabic" w:hint="cs"/>
                <w:color w:val="000000"/>
                <w:sz w:val="22"/>
                <w:szCs w:val="22"/>
                <w:rtl/>
              </w:rPr>
              <w:t>ً</w:t>
            </w:r>
            <w:r w:rsidRPr="00953171">
              <w:rPr>
                <w:rFonts w:ascii="Simplified Arabic" w:hAnsi="Simplified Arabic" w:cs="Simplified Arabic"/>
                <w:color w:val="000000"/>
                <w:sz w:val="22"/>
                <w:szCs w:val="22"/>
                <w:rtl/>
              </w:rPr>
              <w:t xml:space="preserve"> الى ان تعيدوه الينا او الى ان تبلغونا اعفاءنا منه</w:t>
            </w:r>
            <w:r w:rsidRPr="00A015B9">
              <w:rPr>
                <w:rFonts w:ascii="Simplified Arabic" w:hAnsi="Simplified Arabic" w:cs="Simplified Arabic"/>
                <w:color w:val="000000"/>
                <w:sz w:val="22"/>
                <w:szCs w:val="22"/>
                <w:rtl/>
              </w:rPr>
              <w:t>.</w:t>
            </w:r>
          </w:p>
          <w:p w14:paraId="42B964E3"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Pr>
            </w:pPr>
            <w:r w:rsidRPr="00A015B9">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D60316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A015B9">
              <w:rPr>
                <w:rFonts w:ascii="Simplified Arabic" w:hAnsi="Simplified Arabic" w:cs="Simplified Arabic"/>
                <w:color w:val="000000"/>
                <w:sz w:val="22"/>
                <w:szCs w:val="22"/>
              </w:rPr>
              <w:t>.</w:t>
            </w:r>
          </w:p>
          <w:p w14:paraId="4E542D8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lastRenderedPageBreak/>
              <w:t>وتنفيذاً منا لهذا الموجب نتخذ لنا محل اقامة في مركز مؤسستنا في ……………………</w:t>
            </w:r>
          </w:p>
          <w:p w14:paraId="0E64AB6E"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Pr>
            </w:pPr>
            <w:r w:rsidRPr="00A015B9">
              <w:rPr>
                <w:rFonts w:ascii="Simplified Arabic" w:hAnsi="Simplified Arabic" w:cs="Simplified Arabic"/>
                <w:color w:val="000000"/>
                <w:sz w:val="22"/>
                <w:szCs w:val="22"/>
                <w:rtl/>
              </w:rPr>
              <w:t>المكان :</w:t>
            </w:r>
          </w:p>
          <w:p w14:paraId="471164B1"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الصفة :</w:t>
            </w:r>
          </w:p>
          <w:p w14:paraId="0150A9F4"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الاسم  :</w:t>
            </w:r>
          </w:p>
          <w:p w14:paraId="0E94AC57"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color w:val="000000"/>
                <w:sz w:val="22"/>
                <w:szCs w:val="22"/>
                <w:rtl/>
              </w:rPr>
            </w:pPr>
            <w:r w:rsidRPr="00A015B9">
              <w:rPr>
                <w:rFonts w:ascii="Simplified Arabic" w:hAnsi="Simplified Arabic" w:cs="Simplified Arabic"/>
                <w:color w:val="000000"/>
                <w:sz w:val="22"/>
                <w:szCs w:val="22"/>
                <w:rtl/>
              </w:rPr>
              <w:t>التوقيع:</w:t>
            </w:r>
          </w:p>
          <w:p w14:paraId="78A45002" w14:textId="77777777" w:rsidR="00A015B9" w:rsidRDefault="00A015B9" w:rsidP="00A015B9">
            <w:pPr>
              <w:bidi/>
              <w:jc w:val="center"/>
              <w:rPr>
                <w:rFonts w:ascii="Simplified Arabic" w:hAnsi="Simplified Arabic" w:cs="Simplified Arabic"/>
                <w:b/>
                <w:bCs/>
                <w:rtl/>
              </w:rPr>
            </w:pPr>
          </w:p>
          <w:p w14:paraId="529E503A" w14:textId="77777777" w:rsidR="00235E3C" w:rsidRDefault="00235E3C" w:rsidP="00235E3C">
            <w:pPr>
              <w:bidi/>
              <w:jc w:val="center"/>
              <w:rPr>
                <w:rFonts w:ascii="Simplified Arabic" w:hAnsi="Simplified Arabic" w:cs="Simplified Arabic"/>
                <w:b/>
                <w:bCs/>
                <w:rtl/>
              </w:rPr>
            </w:pPr>
          </w:p>
          <w:p w14:paraId="1E78AE18" w14:textId="77777777" w:rsidR="00235E3C" w:rsidRDefault="00235E3C" w:rsidP="00235E3C">
            <w:pPr>
              <w:bidi/>
              <w:jc w:val="center"/>
              <w:rPr>
                <w:rFonts w:ascii="Simplified Arabic" w:hAnsi="Simplified Arabic" w:cs="Simplified Arabic"/>
                <w:b/>
                <w:bCs/>
                <w:rtl/>
              </w:rPr>
            </w:pPr>
          </w:p>
          <w:p w14:paraId="16BB8D36" w14:textId="77777777" w:rsidR="00235E3C" w:rsidRDefault="00235E3C" w:rsidP="00235E3C">
            <w:pPr>
              <w:bidi/>
              <w:jc w:val="center"/>
              <w:rPr>
                <w:rFonts w:ascii="Simplified Arabic" w:hAnsi="Simplified Arabic" w:cs="Simplified Arabic"/>
                <w:b/>
                <w:bCs/>
                <w:rtl/>
              </w:rPr>
            </w:pPr>
          </w:p>
          <w:p w14:paraId="342516D3" w14:textId="77777777" w:rsidR="00235E3C" w:rsidRDefault="00235E3C" w:rsidP="00235E3C">
            <w:pPr>
              <w:bidi/>
              <w:jc w:val="center"/>
              <w:rPr>
                <w:rFonts w:ascii="Simplified Arabic" w:hAnsi="Simplified Arabic" w:cs="Simplified Arabic"/>
                <w:b/>
                <w:bCs/>
                <w:rtl/>
              </w:rPr>
            </w:pPr>
          </w:p>
          <w:p w14:paraId="0DE97E10" w14:textId="77777777" w:rsidR="00235E3C" w:rsidRDefault="00235E3C" w:rsidP="00235E3C">
            <w:pPr>
              <w:bidi/>
              <w:jc w:val="center"/>
              <w:rPr>
                <w:rFonts w:ascii="Simplified Arabic" w:hAnsi="Simplified Arabic" w:cs="Simplified Arabic"/>
                <w:b/>
                <w:bCs/>
                <w:rtl/>
              </w:rPr>
            </w:pPr>
          </w:p>
          <w:p w14:paraId="5195E462" w14:textId="77777777" w:rsidR="00235E3C" w:rsidRDefault="00235E3C" w:rsidP="00235E3C">
            <w:pPr>
              <w:bidi/>
              <w:jc w:val="center"/>
              <w:rPr>
                <w:rFonts w:ascii="Simplified Arabic" w:hAnsi="Simplified Arabic" w:cs="Simplified Arabic"/>
                <w:b/>
                <w:bCs/>
                <w:rtl/>
              </w:rPr>
            </w:pPr>
          </w:p>
          <w:p w14:paraId="7E6762C2" w14:textId="77777777" w:rsidR="00235E3C" w:rsidRDefault="00235E3C" w:rsidP="00235E3C">
            <w:pPr>
              <w:bidi/>
              <w:jc w:val="center"/>
              <w:rPr>
                <w:rFonts w:ascii="Simplified Arabic" w:hAnsi="Simplified Arabic" w:cs="Simplified Arabic"/>
                <w:b/>
                <w:bCs/>
                <w:rtl/>
              </w:rPr>
            </w:pPr>
          </w:p>
          <w:p w14:paraId="5F44A08A" w14:textId="77777777" w:rsidR="00235E3C" w:rsidRDefault="00235E3C" w:rsidP="00235E3C">
            <w:pPr>
              <w:bidi/>
              <w:jc w:val="center"/>
              <w:rPr>
                <w:rFonts w:ascii="Simplified Arabic" w:hAnsi="Simplified Arabic" w:cs="Simplified Arabic"/>
                <w:b/>
                <w:bCs/>
                <w:rtl/>
              </w:rPr>
            </w:pPr>
          </w:p>
          <w:p w14:paraId="66CFB5E8" w14:textId="77777777" w:rsidR="00235E3C" w:rsidRDefault="00235E3C" w:rsidP="00235E3C">
            <w:pPr>
              <w:bidi/>
              <w:jc w:val="center"/>
              <w:rPr>
                <w:rFonts w:ascii="Simplified Arabic" w:hAnsi="Simplified Arabic" w:cs="Simplified Arabic"/>
                <w:b/>
                <w:bCs/>
                <w:rtl/>
              </w:rPr>
            </w:pPr>
          </w:p>
          <w:p w14:paraId="49827513" w14:textId="77777777" w:rsidR="00235E3C" w:rsidRDefault="00235E3C" w:rsidP="00235E3C">
            <w:pPr>
              <w:bidi/>
              <w:jc w:val="center"/>
              <w:rPr>
                <w:rFonts w:ascii="Simplified Arabic" w:hAnsi="Simplified Arabic" w:cs="Simplified Arabic"/>
                <w:b/>
                <w:bCs/>
                <w:rtl/>
              </w:rPr>
            </w:pPr>
          </w:p>
          <w:p w14:paraId="2CD2340B" w14:textId="77777777" w:rsidR="00235E3C" w:rsidRDefault="00235E3C" w:rsidP="00235E3C">
            <w:pPr>
              <w:bidi/>
              <w:jc w:val="center"/>
              <w:rPr>
                <w:rFonts w:ascii="Simplified Arabic" w:hAnsi="Simplified Arabic" w:cs="Simplified Arabic"/>
                <w:b/>
                <w:bCs/>
                <w:rtl/>
              </w:rPr>
            </w:pPr>
          </w:p>
          <w:p w14:paraId="1723512E" w14:textId="77777777" w:rsidR="00235E3C" w:rsidRDefault="00235E3C" w:rsidP="00235E3C">
            <w:pPr>
              <w:bidi/>
              <w:jc w:val="center"/>
              <w:rPr>
                <w:rFonts w:ascii="Simplified Arabic" w:hAnsi="Simplified Arabic" w:cs="Simplified Arabic"/>
                <w:b/>
                <w:bCs/>
                <w:rtl/>
              </w:rPr>
            </w:pPr>
          </w:p>
          <w:p w14:paraId="40EE1A9E" w14:textId="77777777" w:rsidR="00235E3C" w:rsidRDefault="00235E3C" w:rsidP="00235E3C">
            <w:pPr>
              <w:bidi/>
              <w:jc w:val="center"/>
              <w:rPr>
                <w:rFonts w:ascii="Simplified Arabic" w:hAnsi="Simplified Arabic" w:cs="Simplified Arabic"/>
                <w:b/>
                <w:bCs/>
                <w:rtl/>
              </w:rPr>
            </w:pPr>
          </w:p>
          <w:p w14:paraId="097FEF20" w14:textId="77777777" w:rsidR="00235E3C" w:rsidRDefault="00235E3C" w:rsidP="00235E3C">
            <w:pPr>
              <w:bidi/>
              <w:jc w:val="center"/>
              <w:rPr>
                <w:rFonts w:ascii="Simplified Arabic" w:hAnsi="Simplified Arabic" w:cs="Simplified Arabic"/>
                <w:b/>
                <w:bCs/>
                <w:rtl/>
              </w:rPr>
            </w:pPr>
          </w:p>
          <w:p w14:paraId="0C055C4B" w14:textId="77777777" w:rsidR="00235E3C" w:rsidRDefault="00235E3C" w:rsidP="00235E3C">
            <w:pPr>
              <w:bidi/>
              <w:jc w:val="center"/>
              <w:rPr>
                <w:rFonts w:ascii="Simplified Arabic" w:hAnsi="Simplified Arabic" w:cs="Simplified Arabic"/>
                <w:b/>
                <w:bCs/>
                <w:rtl/>
              </w:rPr>
            </w:pPr>
          </w:p>
          <w:p w14:paraId="44B26F87" w14:textId="77777777" w:rsidR="00235E3C" w:rsidRDefault="00235E3C" w:rsidP="00235E3C">
            <w:pPr>
              <w:bidi/>
              <w:jc w:val="center"/>
              <w:rPr>
                <w:rFonts w:ascii="Simplified Arabic" w:hAnsi="Simplified Arabic" w:cs="Simplified Arabic"/>
                <w:b/>
                <w:bCs/>
                <w:rtl/>
              </w:rPr>
            </w:pPr>
          </w:p>
          <w:p w14:paraId="0C6D766C" w14:textId="77777777" w:rsidR="00235E3C" w:rsidRDefault="00235E3C" w:rsidP="00235E3C">
            <w:pPr>
              <w:bidi/>
              <w:jc w:val="center"/>
              <w:rPr>
                <w:rFonts w:ascii="Simplified Arabic" w:hAnsi="Simplified Arabic" w:cs="Simplified Arabic"/>
                <w:b/>
                <w:bCs/>
                <w:rtl/>
              </w:rPr>
            </w:pPr>
          </w:p>
          <w:p w14:paraId="5E64C1AF" w14:textId="77777777" w:rsidR="00235E3C" w:rsidRDefault="00235E3C" w:rsidP="00235E3C">
            <w:pPr>
              <w:bidi/>
              <w:jc w:val="center"/>
              <w:rPr>
                <w:rFonts w:ascii="Simplified Arabic" w:hAnsi="Simplified Arabic" w:cs="Simplified Arabic"/>
                <w:b/>
                <w:bCs/>
                <w:rtl/>
              </w:rPr>
            </w:pPr>
          </w:p>
          <w:p w14:paraId="5A67361B" w14:textId="77777777" w:rsidR="00235E3C" w:rsidRDefault="00235E3C" w:rsidP="00235E3C">
            <w:pPr>
              <w:bidi/>
              <w:jc w:val="center"/>
              <w:rPr>
                <w:rFonts w:ascii="Simplified Arabic" w:hAnsi="Simplified Arabic" w:cs="Simplified Arabic"/>
                <w:b/>
                <w:bCs/>
                <w:rtl/>
              </w:rPr>
            </w:pPr>
          </w:p>
          <w:p w14:paraId="44939A5A" w14:textId="77777777" w:rsidR="00235E3C" w:rsidRDefault="00235E3C" w:rsidP="00235E3C">
            <w:pPr>
              <w:bidi/>
              <w:jc w:val="center"/>
              <w:rPr>
                <w:rFonts w:ascii="Simplified Arabic" w:hAnsi="Simplified Arabic" w:cs="Simplified Arabic"/>
                <w:b/>
                <w:bCs/>
                <w:rtl/>
              </w:rPr>
            </w:pPr>
          </w:p>
          <w:p w14:paraId="6D9541CA" w14:textId="77777777" w:rsidR="00235E3C" w:rsidRDefault="00235E3C" w:rsidP="00235E3C">
            <w:pPr>
              <w:bidi/>
              <w:jc w:val="center"/>
              <w:rPr>
                <w:rFonts w:ascii="Simplified Arabic" w:hAnsi="Simplified Arabic" w:cs="Simplified Arabic"/>
                <w:b/>
                <w:bCs/>
                <w:rtl/>
              </w:rPr>
            </w:pPr>
          </w:p>
          <w:p w14:paraId="1209CD15" w14:textId="77777777" w:rsidR="00235E3C" w:rsidRDefault="00235E3C" w:rsidP="00235E3C">
            <w:pPr>
              <w:bidi/>
              <w:jc w:val="center"/>
              <w:rPr>
                <w:rFonts w:ascii="Simplified Arabic" w:hAnsi="Simplified Arabic" w:cs="Simplified Arabic"/>
                <w:b/>
                <w:bCs/>
                <w:rtl/>
              </w:rPr>
            </w:pPr>
          </w:p>
          <w:p w14:paraId="1D0D6B48" w14:textId="77777777" w:rsidR="00235E3C" w:rsidRDefault="00235E3C" w:rsidP="00235E3C">
            <w:pPr>
              <w:bidi/>
              <w:jc w:val="center"/>
              <w:rPr>
                <w:rFonts w:ascii="Simplified Arabic" w:hAnsi="Simplified Arabic" w:cs="Simplified Arabic"/>
                <w:b/>
                <w:bCs/>
                <w:rtl/>
              </w:rPr>
            </w:pPr>
          </w:p>
          <w:p w14:paraId="26D97C07" w14:textId="77777777" w:rsidR="00235E3C" w:rsidRDefault="00235E3C" w:rsidP="00235E3C">
            <w:pPr>
              <w:bidi/>
              <w:jc w:val="center"/>
              <w:rPr>
                <w:rFonts w:ascii="Simplified Arabic" w:hAnsi="Simplified Arabic" w:cs="Simplified Arabic"/>
                <w:b/>
                <w:bCs/>
                <w:rtl/>
              </w:rPr>
            </w:pPr>
          </w:p>
          <w:p w14:paraId="0077EE57" w14:textId="77777777" w:rsidR="00235E3C" w:rsidRDefault="00235E3C" w:rsidP="00235E3C">
            <w:pPr>
              <w:bidi/>
              <w:jc w:val="center"/>
              <w:rPr>
                <w:rFonts w:ascii="Simplified Arabic" w:hAnsi="Simplified Arabic" w:cs="Simplified Arabic"/>
                <w:b/>
                <w:bCs/>
                <w:rtl/>
              </w:rPr>
            </w:pPr>
          </w:p>
          <w:p w14:paraId="13FF3243" w14:textId="77777777" w:rsidR="00235E3C" w:rsidRPr="00A015B9" w:rsidRDefault="00235E3C" w:rsidP="00235E3C">
            <w:pPr>
              <w:bidi/>
              <w:jc w:val="center"/>
              <w:rPr>
                <w:rFonts w:ascii="Simplified Arabic" w:hAnsi="Simplified Arabic" w:cs="Simplified Arabic"/>
                <w:b/>
                <w:bCs/>
                <w:rtl/>
              </w:rPr>
            </w:pPr>
          </w:p>
        </w:tc>
      </w:tr>
      <w:tr w:rsidR="00A015B9" w14:paraId="209FC452" w14:textId="77777777" w:rsidTr="001A1692">
        <w:trPr>
          <w:trHeight w:val="12428"/>
        </w:trPr>
        <w:tc>
          <w:tcPr>
            <w:tcW w:w="5760" w:type="dxa"/>
            <w:tcBorders>
              <w:top w:val="single" w:sz="4" w:space="0" w:color="auto"/>
              <w:left w:val="single" w:sz="4" w:space="0" w:color="auto"/>
              <w:bottom w:val="single" w:sz="4" w:space="0" w:color="auto"/>
              <w:right w:val="single" w:sz="4" w:space="0" w:color="auto"/>
            </w:tcBorders>
          </w:tcPr>
          <w:p w14:paraId="3A8EA811" w14:textId="77777777" w:rsidR="00420040" w:rsidRPr="00953171" w:rsidRDefault="00420040" w:rsidP="00420040">
            <w:pPr>
              <w:spacing w:line="360" w:lineRule="auto"/>
              <w:jc w:val="center"/>
              <w:rPr>
                <w:b/>
                <w:bCs/>
                <w:sz w:val="20"/>
                <w:szCs w:val="20"/>
                <w:u w:val="single"/>
              </w:rPr>
            </w:pPr>
            <w:r w:rsidRPr="00953171">
              <w:rPr>
                <w:b/>
                <w:bCs/>
                <w:sz w:val="20"/>
                <w:szCs w:val="20"/>
                <w:u w:val="single"/>
              </w:rPr>
              <w:lastRenderedPageBreak/>
              <w:t>Appendix (5)</w:t>
            </w:r>
          </w:p>
          <w:p w14:paraId="0DD26CE5" w14:textId="77777777" w:rsidR="00420040" w:rsidRPr="00953171" w:rsidRDefault="00420040" w:rsidP="00420040">
            <w:pPr>
              <w:spacing w:line="360" w:lineRule="auto"/>
              <w:jc w:val="center"/>
              <w:rPr>
                <w:b/>
                <w:bCs/>
                <w:sz w:val="20"/>
                <w:szCs w:val="20"/>
                <w:u w:val="single"/>
              </w:rPr>
            </w:pPr>
            <w:r w:rsidRPr="00953171">
              <w:rPr>
                <w:b/>
                <w:bCs/>
                <w:sz w:val="20"/>
                <w:szCs w:val="20"/>
                <w:u w:val="single"/>
              </w:rPr>
              <w:t>Price Schedule</w:t>
            </w:r>
          </w:p>
          <w:p w14:paraId="5CA84310" w14:textId="77777777" w:rsidR="00A015B9" w:rsidRPr="00953171" w:rsidRDefault="00420040" w:rsidP="00420040">
            <w:pPr>
              <w:spacing w:line="360" w:lineRule="auto"/>
              <w:jc w:val="center"/>
              <w:rPr>
                <w:b/>
                <w:bCs/>
                <w:sz w:val="20"/>
                <w:szCs w:val="20"/>
              </w:rPr>
            </w:pPr>
            <w:r w:rsidRPr="00953171">
              <w:rPr>
                <w:b/>
                <w:bCs/>
                <w:sz w:val="20"/>
                <w:szCs w:val="20"/>
              </w:rPr>
              <w:t>For Participation in (Specify the Tender Title)</w:t>
            </w:r>
          </w:p>
        </w:tc>
        <w:tc>
          <w:tcPr>
            <w:tcW w:w="5755" w:type="dxa"/>
            <w:tcBorders>
              <w:top w:val="single" w:sz="4" w:space="0" w:color="auto"/>
              <w:left w:val="single" w:sz="4" w:space="0" w:color="auto"/>
              <w:bottom w:val="single" w:sz="4" w:space="0" w:color="auto"/>
              <w:right w:val="single" w:sz="4" w:space="0" w:color="auto"/>
            </w:tcBorders>
          </w:tcPr>
          <w:p w14:paraId="3E21ADA8" w14:textId="77777777" w:rsidR="00A015B9" w:rsidRPr="00953171" w:rsidRDefault="00A015B9" w:rsidP="00A015B9">
            <w:pPr>
              <w:jc w:val="center"/>
              <w:rPr>
                <w:rFonts w:ascii="Simplified Arabic" w:hAnsi="Simplified Arabic" w:cs="Simplified Arabic"/>
                <w:b/>
                <w:bCs/>
                <w:u w:val="single"/>
                <w:rtl/>
                <w:lang w:bidi="ar-LB"/>
              </w:rPr>
            </w:pPr>
            <w:r w:rsidRPr="00953171">
              <w:rPr>
                <w:rFonts w:ascii="Simplified Arabic" w:hAnsi="Simplified Arabic" w:cs="Simplified Arabic"/>
                <w:b/>
                <w:bCs/>
                <w:u w:val="single"/>
                <w:rtl/>
              </w:rPr>
              <w:t>المُلحق رقم (5)</w:t>
            </w:r>
          </w:p>
          <w:p w14:paraId="2D0FCEA3" w14:textId="77777777" w:rsidR="00A015B9" w:rsidRPr="00953171" w:rsidRDefault="00A015B9" w:rsidP="00A015B9">
            <w:pPr>
              <w:jc w:val="center"/>
              <w:rPr>
                <w:rFonts w:ascii="Simplified Arabic" w:hAnsi="Simplified Arabic" w:cs="Simplified Arabic"/>
                <w:u w:val="single"/>
                <w:rtl/>
              </w:rPr>
            </w:pPr>
            <w:r w:rsidRPr="00953171">
              <w:rPr>
                <w:rFonts w:ascii="Simplified Arabic" w:hAnsi="Simplified Arabic" w:cs="Simplified Arabic"/>
                <w:b/>
                <w:bCs/>
                <w:u w:val="single"/>
                <w:rtl/>
              </w:rPr>
              <w:t>جدول الأسعار</w:t>
            </w:r>
          </w:p>
          <w:p w14:paraId="52771D6D" w14:textId="77777777" w:rsidR="00A015B9" w:rsidRPr="00953171" w:rsidRDefault="00A015B9" w:rsidP="00A015B9">
            <w:pPr>
              <w:jc w:val="center"/>
              <w:rPr>
                <w:rFonts w:ascii="Simplified Arabic" w:hAnsi="Simplified Arabic" w:cs="Simplified Arabic"/>
                <w:bCs/>
                <w:rtl/>
              </w:rPr>
            </w:pPr>
            <w:r w:rsidRPr="00953171">
              <w:rPr>
                <w:rFonts w:ascii="Simplified Arabic" w:hAnsi="Simplified Arabic" w:cs="Simplified Arabic"/>
                <w:bCs/>
                <w:rtl/>
              </w:rPr>
              <w:t>للإشتراك في تلزيم (تحديد عنوان الصفقة)</w:t>
            </w:r>
          </w:p>
          <w:p w14:paraId="3EB0D31D" w14:textId="77777777" w:rsidR="00A015B9" w:rsidRPr="00953171" w:rsidRDefault="00A015B9" w:rsidP="00A015B9">
            <w:pPr>
              <w:pStyle w:val="NormalWeb"/>
              <w:tabs>
                <w:tab w:val="left" w:pos="1069"/>
              </w:tabs>
              <w:bidi/>
              <w:spacing w:before="0" w:beforeAutospacing="0" w:after="0" w:afterAutospacing="0"/>
              <w:rPr>
                <w:rFonts w:ascii="Simplified Arabic" w:hAnsi="Simplified Arabic" w:cs="Simplified Arabic"/>
                <w:b/>
                <w:bCs/>
                <w:color w:val="000000"/>
                <w:sz w:val="22"/>
                <w:szCs w:val="22"/>
                <w:rtl/>
              </w:rPr>
            </w:pPr>
          </w:p>
        </w:tc>
      </w:tr>
      <w:tr w:rsidR="00A015B9" w14:paraId="788CED5C" w14:textId="77777777" w:rsidTr="00D8101C">
        <w:tc>
          <w:tcPr>
            <w:tcW w:w="5760" w:type="dxa"/>
            <w:tcBorders>
              <w:top w:val="single" w:sz="4" w:space="0" w:color="auto"/>
              <w:left w:val="single" w:sz="4" w:space="0" w:color="auto"/>
              <w:bottom w:val="single" w:sz="4" w:space="0" w:color="auto"/>
              <w:right w:val="single" w:sz="4" w:space="0" w:color="auto"/>
            </w:tcBorders>
          </w:tcPr>
          <w:p w14:paraId="2C3B4DE4" w14:textId="77777777" w:rsidR="00420040" w:rsidRPr="00953171" w:rsidRDefault="00420040" w:rsidP="001A1692">
            <w:pPr>
              <w:spacing w:line="360" w:lineRule="auto"/>
              <w:jc w:val="center"/>
              <w:rPr>
                <w:b/>
                <w:bCs/>
                <w:sz w:val="20"/>
                <w:szCs w:val="20"/>
                <w:u w:val="single"/>
              </w:rPr>
            </w:pPr>
            <w:r w:rsidRPr="00953171">
              <w:rPr>
                <w:b/>
                <w:bCs/>
                <w:sz w:val="20"/>
                <w:szCs w:val="20"/>
                <w:u w:val="single"/>
              </w:rPr>
              <w:lastRenderedPageBreak/>
              <w:t>Appendix (6)</w:t>
            </w:r>
          </w:p>
          <w:p w14:paraId="7A27DDF8" w14:textId="77777777" w:rsidR="00420040" w:rsidRPr="00953171" w:rsidRDefault="00420040" w:rsidP="00420040">
            <w:pPr>
              <w:spacing w:line="360" w:lineRule="auto"/>
              <w:jc w:val="center"/>
              <w:rPr>
                <w:b/>
                <w:bCs/>
                <w:sz w:val="20"/>
                <w:szCs w:val="20"/>
                <w:u w:val="single"/>
              </w:rPr>
            </w:pPr>
            <w:r w:rsidRPr="00953171">
              <w:rPr>
                <w:b/>
                <w:bCs/>
                <w:sz w:val="20"/>
                <w:szCs w:val="20"/>
                <w:u w:val="single"/>
              </w:rPr>
              <w:t xml:space="preserve">Site Inspection </w:t>
            </w:r>
            <w:r w:rsidR="000A710A" w:rsidRPr="00953171">
              <w:rPr>
                <w:b/>
                <w:bCs/>
                <w:sz w:val="20"/>
                <w:szCs w:val="20"/>
                <w:u w:val="single"/>
              </w:rPr>
              <w:t>Declaration</w:t>
            </w:r>
            <w:r w:rsidRPr="00953171">
              <w:rPr>
                <w:b/>
                <w:bCs/>
                <w:sz w:val="20"/>
                <w:szCs w:val="20"/>
                <w:u w:val="single"/>
              </w:rPr>
              <w:t xml:space="preserve"> and Disclaimer of Ignorance</w:t>
            </w:r>
          </w:p>
          <w:p w14:paraId="667B717F" w14:textId="77777777" w:rsidR="00A015B9" w:rsidRPr="00953171" w:rsidRDefault="00420040" w:rsidP="00420040">
            <w:pPr>
              <w:spacing w:line="360" w:lineRule="auto"/>
              <w:jc w:val="center"/>
              <w:rPr>
                <w:b/>
                <w:bCs/>
                <w:sz w:val="20"/>
                <w:szCs w:val="20"/>
              </w:rPr>
            </w:pPr>
            <w:r w:rsidRPr="00953171">
              <w:rPr>
                <w:b/>
                <w:bCs/>
                <w:sz w:val="20"/>
                <w:szCs w:val="20"/>
              </w:rPr>
              <w:t>For Participation in (Specify the Tender Title)</w:t>
            </w:r>
          </w:p>
          <w:p w14:paraId="28BDFF76" w14:textId="77777777" w:rsidR="00420040" w:rsidRPr="00953171" w:rsidRDefault="00420040" w:rsidP="00420040">
            <w:pPr>
              <w:rPr>
                <w:b/>
                <w:bCs/>
                <w:sz w:val="20"/>
                <w:szCs w:val="20"/>
              </w:rPr>
            </w:pPr>
          </w:p>
          <w:p w14:paraId="1BFE220B" w14:textId="77777777" w:rsidR="000A710A" w:rsidRPr="00953171" w:rsidRDefault="000A710A" w:rsidP="000A710A">
            <w:pPr>
              <w:spacing w:line="360" w:lineRule="auto"/>
              <w:rPr>
                <w:sz w:val="20"/>
                <w:szCs w:val="20"/>
              </w:rPr>
            </w:pPr>
            <w:r w:rsidRPr="00953171">
              <w:rPr>
                <w:sz w:val="20"/>
                <w:szCs w:val="20"/>
              </w:rPr>
              <w:t>I, the undersigned ..............................................................................</w:t>
            </w:r>
          </w:p>
          <w:p w14:paraId="7F6CC11B" w14:textId="77777777" w:rsidR="000A710A" w:rsidRPr="00953171" w:rsidRDefault="000A710A" w:rsidP="000A710A">
            <w:pPr>
              <w:spacing w:line="360" w:lineRule="auto"/>
              <w:rPr>
                <w:sz w:val="20"/>
                <w:szCs w:val="20"/>
              </w:rPr>
            </w:pPr>
            <w:r w:rsidRPr="00953171">
              <w:rPr>
                <w:sz w:val="20"/>
                <w:szCs w:val="20"/>
              </w:rPr>
              <w:t>in my capacity as ........................................................................... (1)</w:t>
            </w:r>
          </w:p>
          <w:p w14:paraId="0A392318" w14:textId="77777777" w:rsidR="000A710A" w:rsidRPr="00953171" w:rsidRDefault="000A710A" w:rsidP="000A710A">
            <w:pPr>
              <w:spacing w:line="360" w:lineRule="auto"/>
              <w:rPr>
                <w:sz w:val="20"/>
                <w:szCs w:val="20"/>
              </w:rPr>
            </w:pPr>
            <w:r w:rsidRPr="00953171">
              <w:rPr>
                <w:sz w:val="20"/>
                <w:szCs w:val="20"/>
              </w:rPr>
              <w:t>and authorized to sign by .............................................................. (2)</w:t>
            </w:r>
          </w:p>
          <w:p w14:paraId="4D0413FA" w14:textId="77777777" w:rsidR="00420040" w:rsidRPr="00953171" w:rsidRDefault="000A710A" w:rsidP="000A710A">
            <w:pPr>
              <w:spacing w:line="360" w:lineRule="auto"/>
              <w:rPr>
                <w:sz w:val="20"/>
                <w:szCs w:val="20"/>
              </w:rPr>
            </w:pPr>
            <w:r w:rsidRPr="00953171">
              <w:rPr>
                <w:sz w:val="20"/>
                <w:szCs w:val="20"/>
              </w:rPr>
              <w:t>declare on behalf of ....................................................................... (3)</w:t>
            </w:r>
          </w:p>
          <w:p w14:paraId="307F49DE" w14:textId="77777777" w:rsidR="000A710A" w:rsidRPr="00953171" w:rsidRDefault="000A710A" w:rsidP="000A710A">
            <w:pPr>
              <w:rPr>
                <w:b/>
                <w:bCs/>
                <w:sz w:val="20"/>
                <w:szCs w:val="20"/>
              </w:rPr>
            </w:pPr>
          </w:p>
          <w:p w14:paraId="1E41A0A4" w14:textId="77777777" w:rsidR="000A710A" w:rsidRPr="00953171" w:rsidRDefault="000A710A" w:rsidP="000A710A">
            <w:pPr>
              <w:jc w:val="both"/>
              <w:rPr>
                <w:sz w:val="20"/>
                <w:szCs w:val="20"/>
              </w:rPr>
            </w:pPr>
            <w:r w:rsidRPr="00953171">
              <w:rPr>
                <w:sz w:val="20"/>
                <w:szCs w:val="20"/>
              </w:rPr>
              <w:t>that I have inspected the work sites related to the above-mentioned tender, and I will not subsequently plead ignorance or any other excuse related to the condition of the mentioned sites.</w:t>
            </w:r>
          </w:p>
          <w:p w14:paraId="56BC88FF" w14:textId="77777777" w:rsidR="000A710A" w:rsidRPr="00953171" w:rsidRDefault="000A710A" w:rsidP="000A710A">
            <w:pPr>
              <w:jc w:val="both"/>
              <w:rPr>
                <w:sz w:val="20"/>
                <w:szCs w:val="20"/>
              </w:rPr>
            </w:pPr>
            <w:r w:rsidRPr="00953171">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19E07B2D" w14:textId="77777777" w:rsidR="000A710A" w:rsidRPr="00953171" w:rsidRDefault="000A710A" w:rsidP="000A710A">
            <w:pPr>
              <w:jc w:val="both"/>
              <w:rPr>
                <w:sz w:val="20"/>
                <w:szCs w:val="20"/>
              </w:rPr>
            </w:pPr>
          </w:p>
          <w:p w14:paraId="53E22D56" w14:textId="77777777" w:rsidR="000A710A" w:rsidRPr="00953171" w:rsidRDefault="000A710A" w:rsidP="000A710A">
            <w:pPr>
              <w:jc w:val="both"/>
              <w:rPr>
                <w:sz w:val="20"/>
                <w:szCs w:val="20"/>
              </w:rPr>
            </w:pPr>
            <w:r w:rsidRPr="00953171">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26F21ABB" w14:textId="77777777" w:rsidR="000A710A" w:rsidRPr="00953171" w:rsidRDefault="000A710A" w:rsidP="000A710A">
            <w:pPr>
              <w:jc w:val="both"/>
              <w:rPr>
                <w:sz w:val="20"/>
                <w:szCs w:val="20"/>
              </w:rPr>
            </w:pPr>
          </w:p>
          <w:p w14:paraId="30F82D49" w14:textId="77777777" w:rsidR="000A710A" w:rsidRPr="00953171" w:rsidRDefault="000A710A" w:rsidP="000A710A">
            <w:pPr>
              <w:jc w:val="both"/>
              <w:rPr>
                <w:b/>
                <w:bCs/>
                <w:sz w:val="20"/>
                <w:szCs w:val="20"/>
              </w:rPr>
            </w:pPr>
            <w:r w:rsidRPr="00953171">
              <w:rPr>
                <w:b/>
                <w:bCs/>
                <w:sz w:val="20"/>
                <w:szCs w:val="20"/>
              </w:rPr>
              <w:t>Seal and Signature of the Bidder:</w:t>
            </w:r>
          </w:p>
          <w:p w14:paraId="3BEE0995" w14:textId="77777777" w:rsidR="000A710A" w:rsidRPr="00953171" w:rsidRDefault="000A710A" w:rsidP="000A710A">
            <w:pPr>
              <w:jc w:val="both"/>
              <w:rPr>
                <w:b/>
                <w:bCs/>
                <w:sz w:val="20"/>
                <w:szCs w:val="20"/>
              </w:rPr>
            </w:pPr>
            <w:r w:rsidRPr="00953171">
              <w:rPr>
                <w:b/>
                <w:bCs/>
                <w:sz w:val="20"/>
                <w:szCs w:val="20"/>
              </w:rPr>
              <w:t>Date:</w:t>
            </w:r>
          </w:p>
          <w:p w14:paraId="35F27E95" w14:textId="77777777" w:rsidR="000A710A" w:rsidRPr="00953171" w:rsidRDefault="000A710A" w:rsidP="000A710A">
            <w:pPr>
              <w:jc w:val="both"/>
              <w:rPr>
                <w:b/>
                <w:bCs/>
                <w:sz w:val="20"/>
                <w:szCs w:val="20"/>
              </w:rPr>
            </w:pPr>
          </w:p>
          <w:p w14:paraId="32EEF1B9" w14:textId="77777777" w:rsidR="000A710A" w:rsidRPr="00953171" w:rsidRDefault="00B0650C" w:rsidP="000A710A">
            <w:pPr>
              <w:jc w:val="both"/>
              <w:rPr>
                <w:b/>
                <w:bCs/>
                <w:sz w:val="20"/>
                <w:szCs w:val="20"/>
              </w:rPr>
            </w:pPr>
            <w:r w:rsidRPr="00953171">
              <w:rPr>
                <w:b/>
                <w:bCs/>
                <w:i/>
                <w:iCs/>
                <w:sz w:val="20"/>
                <w:szCs w:val="20"/>
              </w:rPr>
              <w:t>MOBILE INTERIM COMPANY NO.2 S.A.L.</w:t>
            </w:r>
            <w:r w:rsidR="000A710A" w:rsidRPr="00953171">
              <w:rPr>
                <w:b/>
                <w:bCs/>
                <w:sz w:val="20"/>
                <w:szCs w:val="20"/>
              </w:rPr>
              <w:t xml:space="preserve"> </w:t>
            </w:r>
            <w:r w:rsidR="00B04288" w:rsidRPr="00953171">
              <w:rPr>
                <w:b/>
                <w:bCs/>
                <w:sz w:val="20"/>
                <w:szCs w:val="20"/>
              </w:rPr>
              <w:t xml:space="preserve">hereby </w:t>
            </w:r>
            <w:r w:rsidR="000A710A" w:rsidRPr="00953171">
              <w:rPr>
                <w:b/>
                <w:bCs/>
                <w:sz w:val="20"/>
                <w:szCs w:val="20"/>
              </w:rPr>
              <w:t xml:space="preserve">certifies that the undersigned bidder has inspected the work sites specified in the </w:t>
            </w:r>
            <w:r w:rsidR="00B04288" w:rsidRPr="00953171">
              <w:rPr>
                <w:b/>
                <w:bCs/>
                <w:sz w:val="20"/>
                <w:szCs w:val="20"/>
              </w:rPr>
              <w:t>T</w:t>
            </w:r>
            <w:r w:rsidR="000A710A" w:rsidRPr="00953171">
              <w:rPr>
                <w:b/>
                <w:bCs/>
                <w:sz w:val="20"/>
                <w:szCs w:val="20"/>
              </w:rPr>
              <w:t>ender document accompanied by a representative from the administration.</w:t>
            </w:r>
          </w:p>
          <w:p w14:paraId="13BC06A6" w14:textId="77777777" w:rsidR="000A710A" w:rsidRPr="00953171" w:rsidRDefault="000A710A" w:rsidP="000A710A">
            <w:pPr>
              <w:jc w:val="both"/>
              <w:rPr>
                <w:b/>
                <w:bCs/>
                <w:sz w:val="20"/>
                <w:szCs w:val="20"/>
              </w:rPr>
            </w:pPr>
          </w:p>
          <w:p w14:paraId="2F57C9E0" w14:textId="77777777" w:rsidR="000A710A" w:rsidRPr="00953171" w:rsidRDefault="00B04288" w:rsidP="000A710A">
            <w:pPr>
              <w:jc w:val="both"/>
              <w:rPr>
                <w:b/>
                <w:bCs/>
                <w:sz w:val="20"/>
                <w:szCs w:val="20"/>
              </w:rPr>
            </w:pPr>
            <w:r w:rsidRPr="00953171">
              <w:rPr>
                <w:b/>
                <w:bCs/>
                <w:sz w:val="20"/>
                <w:szCs w:val="20"/>
              </w:rPr>
              <w:t xml:space="preserve">Seal and Signature of the </w:t>
            </w:r>
            <w:r w:rsidR="000A710A" w:rsidRPr="00953171">
              <w:rPr>
                <w:b/>
                <w:bCs/>
                <w:sz w:val="20"/>
                <w:szCs w:val="20"/>
              </w:rPr>
              <w:t>Contracting Authority</w:t>
            </w:r>
            <w:r w:rsidRPr="00953171">
              <w:rPr>
                <w:b/>
                <w:bCs/>
                <w:sz w:val="20"/>
                <w:szCs w:val="20"/>
              </w:rPr>
              <w:t>:</w:t>
            </w:r>
          </w:p>
          <w:p w14:paraId="55E8595C" w14:textId="77777777" w:rsidR="000A710A" w:rsidRPr="00953171" w:rsidRDefault="000A710A" w:rsidP="000A710A">
            <w:pPr>
              <w:jc w:val="both"/>
              <w:rPr>
                <w:b/>
                <w:bCs/>
                <w:sz w:val="20"/>
                <w:szCs w:val="20"/>
              </w:rPr>
            </w:pPr>
            <w:r w:rsidRPr="00953171">
              <w:rPr>
                <w:b/>
                <w:bCs/>
                <w:sz w:val="20"/>
                <w:szCs w:val="20"/>
              </w:rPr>
              <w:t>Date:</w:t>
            </w:r>
          </w:p>
          <w:p w14:paraId="4DB90719" w14:textId="77777777" w:rsidR="00B04288" w:rsidRPr="00953171" w:rsidRDefault="00B04288" w:rsidP="000A710A">
            <w:pPr>
              <w:jc w:val="both"/>
              <w:rPr>
                <w:b/>
                <w:bCs/>
                <w:sz w:val="20"/>
                <w:szCs w:val="20"/>
              </w:rPr>
            </w:pPr>
          </w:p>
          <w:p w14:paraId="4E521A68" w14:textId="77777777" w:rsidR="00B04288" w:rsidRPr="00953171" w:rsidRDefault="00B04288" w:rsidP="000A710A">
            <w:pPr>
              <w:jc w:val="both"/>
              <w:rPr>
                <w:b/>
                <w:bCs/>
                <w:sz w:val="20"/>
                <w:szCs w:val="20"/>
              </w:rPr>
            </w:pPr>
          </w:p>
          <w:p w14:paraId="3ECBD6D5" w14:textId="77777777" w:rsidR="00B04288" w:rsidRPr="00953171" w:rsidRDefault="00B04288" w:rsidP="003969A4">
            <w:pPr>
              <w:spacing w:line="276" w:lineRule="auto"/>
              <w:jc w:val="both"/>
              <w:rPr>
                <w:b/>
                <w:bCs/>
                <w:sz w:val="20"/>
                <w:szCs w:val="20"/>
              </w:rPr>
            </w:pPr>
            <w:r w:rsidRPr="00953171">
              <w:rPr>
                <w:b/>
                <w:bCs/>
                <w:sz w:val="20"/>
                <w:szCs w:val="20"/>
              </w:rPr>
              <w:t>Explanation:</w:t>
            </w:r>
          </w:p>
          <w:p w14:paraId="2CFD750F" w14:textId="77777777" w:rsidR="00B04288" w:rsidRPr="00953171" w:rsidRDefault="00B04288" w:rsidP="009B2671">
            <w:pPr>
              <w:spacing w:line="276" w:lineRule="auto"/>
              <w:jc w:val="both"/>
              <w:rPr>
                <w:sz w:val="20"/>
                <w:szCs w:val="20"/>
              </w:rPr>
            </w:pPr>
            <w:r w:rsidRPr="00953171">
              <w:rPr>
                <w:sz w:val="20"/>
                <w:szCs w:val="20"/>
              </w:rPr>
              <w:t xml:space="preserve">(1) The capacity of the signatory </w:t>
            </w:r>
            <w:r w:rsidR="009B2671" w:rsidRPr="00953171">
              <w:rPr>
                <w:sz w:val="20"/>
                <w:szCs w:val="20"/>
              </w:rPr>
              <w:t>of</w:t>
            </w:r>
            <w:r w:rsidRPr="00953171">
              <w:rPr>
                <w:sz w:val="20"/>
                <w:szCs w:val="20"/>
              </w:rPr>
              <w:t xml:space="preserve"> the bidder (owner of the establishment, company, manager, or authorized agent, etc.).</w:t>
            </w:r>
          </w:p>
          <w:p w14:paraId="12808576" w14:textId="77777777" w:rsidR="00B04288" w:rsidRPr="00953171" w:rsidRDefault="00B04288" w:rsidP="003969A4">
            <w:pPr>
              <w:spacing w:line="276" w:lineRule="auto"/>
              <w:jc w:val="both"/>
              <w:rPr>
                <w:sz w:val="20"/>
                <w:szCs w:val="20"/>
              </w:rPr>
            </w:pPr>
            <w:r w:rsidRPr="00953171">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678CBE81" w14:textId="77777777" w:rsidR="00543769" w:rsidRPr="00953171" w:rsidRDefault="00543769" w:rsidP="003969A4">
            <w:pPr>
              <w:spacing w:line="276" w:lineRule="auto"/>
              <w:jc w:val="both"/>
              <w:rPr>
                <w:sz w:val="20"/>
                <w:szCs w:val="20"/>
              </w:rPr>
            </w:pPr>
            <w:r w:rsidRPr="00953171">
              <w:rPr>
                <w:sz w:val="20"/>
                <w:szCs w:val="20"/>
              </w:rPr>
              <w:t>(3) The legal entity name of the bidder (company/establishment).</w:t>
            </w:r>
          </w:p>
          <w:p w14:paraId="1D755560" w14:textId="77777777" w:rsidR="00B04288" w:rsidRPr="00953171"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3958F6AD" w14:textId="77777777" w:rsidR="00A015B9" w:rsidRPr="00953171" w:rsidRDefault="00A015B9" w:rsidP="001A1692">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الملحق رقم (6)</w:t>
            </w:r>
          </w:p>
          <w:p w14:paraId="24FC2A88" w14:textId="77777777" w:rsidR="00A015B9" w:rsidRPr="00953171" w:rsidRDefault="00A015B9" w:rsidP="00A015B9">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تصريح بمعاينة مواقع العمل نافي للجهالة</w:t>
            </w:r>
          </w:p>
          <w:p w14:paraId="78F87B85" w14:textId="77777777" w:rsidR="00A015B9" w:rsidRPr="00953171" w:rsidRDefault="00A015B9" w:rsidP="00A015B9">
            <w:pPr>
              <w:bidi/>
              <w:jc w:val="center"/>
              <w:rPr>
                <w:rFonts w:ascii="Simplified Arabic" w:eastAsia="Times New Roman" w:hAnsi="Simplified Arabic" w:cs="Simplified Arabic"/>
                <w:bCs/>
                <w:u w:val="single"/>
              </w:rPr>
            </w:pPr>
            <w:r w:rsidRPr="00953171">
              <w:rPr>
                <w:rFonts w:ascii="Simplified Arabic" w:eastAsia="Times New Roman" w:hAnsi="Simplified Arabic" w:cs="Simplified Arabic"/>
                <w:bCs/>
                <w:u w:val="single"/>
                <w:rtl/>
              </w:rPr>
              <w:t>للإشتراك ب (تحديد عنوان الصفقة)</w:t>
            </w:r>
          </w:p>
          <w:p w14:paraId="6FA78E88" w14:textId="77777777" w:rsidR="00A015B9" w:rsidRPr="00953171" w:rsidRDefault="00A015B9" w:rsidP="00A015B9">
            <w:pPr>
              <w:bidi/>
              <w:rPr>
                <w:rFonts w:ascii="Simplified Arabic" w:eastAsia="Times New Roman" w:hAnsi="Simplified Arabic" w:cs="Simplified Arabic"/>
              </w:rPr>
            </w:pPr>
          </w:p>
          <w:p w14:paraId="0A13E2EF"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أنا الموقع أدناه</w:t>
            </w:r>
            <w:r w:rsidR="00D8101C" w:rsidRPr="00953171">
              <w:rPr>
                <w:rFonts w:ascii="Simplified Arabic" w:eastAsia="Times New Roman" w:hAnsi="Simplified Arabic" w:cs="Simplified Arabic"/>
              </w:rPr>
              <w:t xml:space="preserve"> ………………………………………………………… </w:t>
            </w:r>
          </w:p>
          <w:p w14:paraId="37F5911D"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بصفتي</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(1)</w:t>
            </w:r>
            <w:r w:rsidRPr="00953171">
              <w:rPr>
                <w:rFonts w:ascii="Simplified Arabic" w:eastAsia="Times New Roman" w:hAnsi="Simplified Arabic" w:cs="Simplified Arabic"/>
                <w:rtl/>
                <w:cs/>
              </w:rPr>
              <w:t>‎</w:t>
            </w:r>
          </w:p>
          <w:p w14:paraId="62CCD867"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ومفوضًا بالتوقيع من قبل</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(2)</w:t>
            </w:r>
          </w:p>
          <w:p w14:paraId="6796E392" w14:textId="77777777" w:rsidR="00A015B9" w:rsidRPr="00953171" w:rsidRDefault="00A015B9" w:rsidP="00A015B9">
            <w:pPr>
              <w:bidi/>
              <w:rPr>
                <w:rFonts w:ascii="Simplified Arabic" w:eastAsia="Times New Roman" w:hAnsi="Simplified Arabic" w:cs="Simplified Arabic"/>
              </w:rPr>
            </w:pPr>
            <w:r w:rsidRPr="00953171">
              <w:rPr>
                <w:rFonts w:ascii="Simplified Arabic" w:eastAsia="Times New Roman" w:hAnsi="Simplified Arabic" w:cs="Simplified Arabic"/>
                <w:rtl/>
              </w:rPr>
              <w:t xml:space="preserve">أصرح باسم </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(3)</w:t>
            </w:r>
          </w:p>
          <w:p w14:paraId="22A5576B" w14:textId="77777777" w:rsidR="00A015B9" w:rsidRPr="00953171" w:rsidRDefault="00A015B9" w:rsidP="00A015B9">
            <w:pPr>
              <w:bidi/>
              <w:rPr>
                <w:rFonts w:ascii="Simplified Arabic" w:eastAsia="Times New Roman" w:hAnsi="Simplified Arabic" w:cs="Simplified Arabic"/>
              </w:rPr>
            </w:pPr>
          </w:p>
          <w:p w14:paraId="3C17759E"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14:paraId="6B080EC1"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2F2AF295"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DA90A55" w14:textId="77777777" w:rsidR="00A015B9" w:rsidRPr="00953171" w:rsidRDefault="00A015B9" w:rsidP="00A015B9">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العارض:</w:t>
            </w:r>
          </w:p>
          <w:p w14:paraId="78FE2E4D" w14:textId="77777777" w:rsidR="00A015B9" w:rsidRPr="00953171" w:rsidRDefault="00A015B9" w:rsidP="00B0650C">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4A432E7E" w14:textId="77777777" w:rsidR="00A015B9" w:rsidRPr="00953171" w:rsidRDefault="00A015B9" w:rsidP="00B0650C">
            <w:pPr>
              <w:bidi/>
              <w:rPr>
                <w:rFonts w:ascii="Simplified Arabic" w:eastAsia="Times New Roman" w:hAnsi="Simplified Arabic" w:cs="Simplified Arabic"/>
                <w:b/>
                <w:bCs/>
              </w:rPr>
            </w:pPr>
          </w:p>
          <w:p w14:paraId="0E5B6E9E"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 xml:space="preserve">تفيد </w:t>
            </w:r>
            <w:r w:rsidR="00B0650C" w:rsidRPr="00953171">
              <w:rPr>
                <w:rFonts w:ascii="Simplified Arabic" w:hAnsi="Simplified Arabic" w:cs="Simplified Arabic"/>
                <w:b/>
                <w:bCs/>
                <w:i/>
                <w:iCs/>
                <w:rtl/>
                <w:lang w:bidi="ar-LB"/>
              </w:rPr>
              <w:t>شركة موبايل انتريم كومباني رقم 2 ش.م.ل.</w:t>
            </w:r>
            <w:r w:rsidR="00B0650C" w:rsidRPr="00953171">
              <w:rPr>
                <w:rFonts w:ascii="Simplified Arabic" w:hAnsi="Simplified Arabic" w:cs="Simplified Arabic" w:hint="cs"/>
                <w:b/>
                <w:bCs/>
                <w:i/>
                <w:iCs/>
                <w:rtl/>
                <w:lang w:bidi="ar-LB"/>
              </w:rPr>
              <w:t xml:space="preserve"> </w:t>
            </w:r>
            <w:r w:rsidRPr="00953171">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14:paraId="64AF6AE1"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سلطة التعاقد</w:t>
            </w:r>
          </w:p>
          <w:p w14:paraId="38A41E85"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0B33938F"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إيضاح:</w:t>
            </w:r>
          </w:p>
          <w:p w14:paraId="54B0941D"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(1) صفة المُوَقِّع بالنسبة للعارض (صاحب المؤسسة أو الشركة أو مديرها أو حامل وكالة، إلخ ...)</w:t>
            </w:r>
          </w:p>
          <w:p w14:paraId="152EFB19"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4663AA66" w14:textId="77777777" w:rsidR="00A015B9" w:rsidRPr="00953171" w:rsidRDefault="00A015B9" w:rsidP="00235E3C">
            <w:pPr>
              <w:bidi/>
              <w:jc w:val="both"/>
              <w:rPr>
                <w:rFonts w:ascii="Simplified Arabic" w:hAnsi="Simplified Arabic" w:cs="Simplified Arabic"/>
                <w:b/>
                <w:bCs/>
                <w:rtl/>
              </w:rPr>
            </w:pPr>
            <w:r w:rsidRPr="00953171">
              <w:rPr>
                <w:rFonts w:ascii="Simplified Arabic" w:eastAsia="Times New Roman" w:hAnsi="Simplified Arabic" w:cs="Simplified Arabic"/>
                <w:rtl/>
              </w:rPr>
              <w:t>(3) اسم الشخص المعنوي للعارض (شركة/مؤسسة)</w:t>
            </w:r>
          </w:p>
        </w:tc>
      </w:tr>
    </w:tbl>
    <w:p w14:paraId="517AC840" w14:textId="77777777" w:rsidR="00130069" w:rsidRDefault="00130069" w:rsidP="00CE6BE2">
      <w:pPr>
        <w:bidi/>
        <w:rPr>
          <w:rtl/>
          <w:lang w:bidi="ar-LB"/>
        </w:rPr>
      </w:pPr>
    </w:p>
    <w:sectPr w:rsidR="00130069" w:rsidSect="0070192C">
      <w:headerReference w:type="default" r:id="rId12"/>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4C6E" w14:textId="77777777" w:rsidR="002165AE" w:rsidRDefault="002165AE" w:rsidP="000347F6">
      <w:pPr>
        <w:spacing w:after="0" w:line="240" w:lineRule="auto"/>
      </w:pPr>
      <w:r>
        <w:separator/>
      </w:r>
    </w:p>
  </w:endnote>
  <w:endnote w:type="continuationSeparator" w:id="0">
    <w:p w14:paraId="0DA98F55" w14:textId="77777777" w:rsidR="002165AE" w:rsidRDefault="002165AE"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D69B" w14:textId="77777777" w:rsidR="002165AE" w:rsidRDefault="002165AE" w:rsidP="000347F6">
      <w:pPr>
        <w:spacing w:after="0" w:line="240" w:lineRule="auto"/>
      </w:pPr>
      <w:r>
        <w:separator/>
      </w:r>
    </w:p>
  </w:footnote>
  <w:footnote w:type="continuationSeparator" w:id="0">
    <w:p w14:paraId="3A18C356" w14:textId="77777777" w:rsidR="002165AE" w:rsidRDefault="002165AE"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86B0" w14:textId="77777777" w:rsidR="002165AE" w:rsidRDefault="002165AE">
    <w:pPr>
      <w:pStyle w:val="Header"/>
    </w:pPr>
  </w:p>
  <w:p w14:paraId="6567E00F" w14:textId="77777777" w:rsidR="002165AE" w:rsidRDefault="002165AE">
    <w:pPr>
      <w:pStyle w:val="Header"/>
    </w:pPr>
  </w:p>
  <w:p w14:paraId="5D0B7C49" w14:textId="77777777" w:rsidR="002165AE" w:rsidRDefault="002165AE">
    <w:pPr>
      <w:pStyle w:val="Header"/>
    </w:pPr>
  </w:p>
  <w:p w14:paraId="1CABD862" w14:textId="77777777" w:rsidR="002165AE" w:rsidRDefault="002165AE">
    <w:pPr>
      <w:pStyle w:val="Header"/>
    </w:pPr>
  </w:p>
  <w:p w14:paraId="0798F59B" w14:textId="77777777" w:rsidR="002165AE" w:rsidRDefault="002165AE">
    <w:pPr>
      <w:pStyle w:val="Header"/>
    </w:pPr>
  </w:p>
  <w:p w14:paraId="1212F229" w14:textId="77777777" w:rsidR="002165AE" w:rsidRDefault="002165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5"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5"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7"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0"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2"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4"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8"/>
  </w:num>
  <w:num w:numId="2">
    <w:abstractNumId w:val="49"/>
  </w:num>
  <w:num w:numId="3">
    <w:abstractNumId w:val="46"/>
  </w:num>
  <w:num w:numId="4">
    <w:abstractNumId w:val="19"/>
  </w:num>
  <w:num w:numId="5">
    <w:abstractNumId w:val="17"/>
  </w:num>
  <w:num w:numId="6">
    <w:abstractNumId w:val="43"/>
  </w:num>
  <w:num w:numId="7">
    <w:abstractNumId w:val="29"/>
  </w:num>
  <w:num w:numId="8">
    <w:abstractNumId w:val="37"/>
  </w:num>
  <w:num w:numId="9">
    <w:abstractNumId w:val="48"/>
  </w:num>
  <w:num w:numId="10">
    <w:abstractNumId w:val="7"/>
  </w:num>
  <w:num w:numId="11">
    <w:abstractNumId w:val="33"/>
  </w:num>
  <w:num w:numId="12">
    <w:abstractNumId w:val="30"/>
  </w:num>
  <w:num w:numId="13">
    <w:abstractNumId w:val="39"/>
  </w:num>
  <w:num w:numId="14">
    <w:abstractNumId w:val="50"/>
  </w:num>
  <w:num w:numId="15">
    <w:abstractNumId w:val="20"/>
  </w:num>
  <w:num w:numId="16">
    <w:abstractNumId w:val="44"/>
  </w:num>
  <w:num w:numId="17">
    <w:abstractNumId w:val="4"/>
  </w:num>
  <w:num w:numId="18">
    <w:abstractNumId w:val="16"/>
  </w:num>
  <w:num w:numId="19">
    <w:abstractNumId w:val="3"/>
  </w:num>
  <w:num w:numId="20">
    <w:abstractNumId w:val="1"/>
  </w:num>
  <w:num w:numId="21">
    <w:abstractNumId w:val="42"/>
  </w:num>
  <w:num w:numId="22">
    <w:abstractNumId w:val="45"/>
  </w:num>
  <w:num w:numId="23">
    <w:abstractNumId w:val="23"/>
  </w:num>
  <w:num w:numId="24">
    <w:abstractNumId w:val="31"/>
  </w:num>
  <w:num w:numId="25">
    <w:abstractNumId w:val="54"/>
  </w:num>
  <w:num w:numId="26">
    <w:abstractNumId w:val="28"/>
  </w:num>
  <w:num w:numId="27">
    <w:abstractNumId w:val="32"/>
  </w:num>
  <w:num w:numId="28">
    <w:abstractNumId w:val="15"/>
  </w:num>
  <w:num w:numId="29">
    <w:abstractNumId w:val="12"/>
  </w:num>
  <w:num w:numId="30">
    <w:abstractNumId w:val="5"/>
  </w:num>
  <w:num w:numId="31">
    <w:abstractNumId w:val="52"/>
  </w:num>
  <w:num w:numId="32">
    <w:abstractNumId w:val="0"/>
  </w:num>
  <w:num w:numId="33">
    <w:abstractNumId w:val="36"/>
  </w:num>
  <w:num w:numId="34">
    <w:abstractNumId w:val="26"/>
  </w:num>
  <w:num w:numId="35">
    <w:abstractNumId w:val="27"/>
  </w:num>
  <w:num w:numId="36">
    <w:abstractNumId w:val="11"/>
  </w:num>
  <w:num w:numId="37">
    <w:abstractNumId w:val="22"/>
  </w:num>
  <w:num w:numId="38">
    <w:abstractNumId w:val="21"/>
  </w:num>
  <w:num w:numId="39">
    <w:abstractNumId w:val="41"/>
  </w:num>
  <w:num w:numId="40">
    <w:abstractNumId w:val="47"/>
  </w:num>
  <w:num w:numId="41">
    <w:abstractNumId w:val="9"/>
  </w:num>
  <w:num w:numId="42">
    <w:abstractNumId w:val="14"/>
  </w:num>
  <w:num w:numId="43">
    <w:abstractNumId w:val="40"/>
  </w:num>
  <w:num w:numId="44">
    <w:abstractNumId w:val="8"/>
  </w:num>
  <w:num w:numId="45">
    <w:abstractNumId w:val="38"/>
  </w:num>
  <w:num w:numId="46">
    <w:abstractNumId w:val="10"/>
  </w:num>
  <w:num w:numId="47">
    <w:abstractNumId w:val="35"/>
  </w:num>
  <w:num w:numId="48">
    <w:abstractNumId w:val="24"/>
  </w:num>
  <w:num w:numId="49">
    <w:abstractNumId w:val="25"/>
  </w:num>
  <w:num w:numId="50">
    <w:abstractNumId w:val="6"/>
  </w:num>
  <w:num w:numId="51">
    <w:abstractNumId w:val="34"/>
  </w:num>
  <w:num w:numId="52">
    <w:abstractNumId w:val="51"/>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5"/>
  </w:num>
  <w:num w:numId="56">
    <w:abstractNumId w:val="2"/>
  </w:num>
  <w:num w:numId="57">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C4F"/>
    <w:rsid w:val="000229E0"/>
    <w:rsid w:val="000347F6"/>
    <w:rsid w:val="00034E4A"/>
    <w:rsid w:val="0003530E"/>
    <w:rsid w:val="00035362"/>
    <w:rsid w:val="00037EEC"/>
    <w:rsid w:val="0004309F"/>
    <w:rsid w:val="00057A12"/>
    <w:rsid w:val="00061271"/>
    <w:rsid w:val="000756DD"/>
    <w:rsid w:val="00085199"/>
    <w:rsid w:val="0008683E"/>
    <w:rsid w:val="00091010"/>
    <w:rsid w:val="00095F90"/>
    <w:rsid w:val="00097F0A"/>
    <w:rsid w:val="000A710A"/>
    <w:rsid w:val="000B0A2B"/>
    <w:rsid w:val="000B1BE5"/>
    <w:rsid w:val="000C0FC8"/>
    <w:rsid w:val="000D5226"/>
    <w:rsid w:val="000E58D1"/>
    <w:rsid w:val="000E7369"/>
    <w:rsid w:val="000F5708"/>
    <w:rsid w:val="00100CE1"/>
    <w:rsid w:val="00100EA1"/>
    <w:rsid w:val="001043CF"/>
    <w:rsid w:val="001054DA"/>
    <w:rsid w:val="00117DF8"/>
    <w:rsid w:val="001253E3"/>
    <w:rsid w:val="00130069"/>
    <w:rsid w:val="001325B0"/>
    <w:rsid w:val="00152558"/>
    <w:rsid w:val="001525A3"/>
    <w:rsid w:val="00154A5B"/>
    <w:rsid w:val="00165DB5"/>
    <w:rsid w:val="00185729"/>
    <w:rsid w:val="00190F05"/>
    <w:rsid w:val="00192078"/>
    <w:rsid w:val="001926FF"/>
    <w:rsid w:val="00196BF8"/>
    <w:rsid w:val="001A1692"/>
    <w:rsid w:val="001B0031"/>
    <w:rsid w:val="001B3DE1"/>
    <w:rsid w:val="001C167A"/>
    <w:rsid w:val="001D4255"/>
    <w:rsid w:val="001D52F8"/>
    <w:rsid w:val="001F655B"/>
    <w:rsid w:val="002165AE"/>
    <w:rsid w:val="0022006C"/>
    <w:rsid w:val="002225B6"/>
    <w:rsid w:val="00235E3C"/>
    <w:rsid w:val="002361DD"/>
    <w:rsid w:val="00247970"/>
    <w:rsid w:val="002551CE"/>
    <w:rsid w:val="00270C6E"/>
    <w:rsid w:val="00284459"/>
    <w:rsid w:val="00284FA0"/>
    <w:rsid w:val="002907C9"/>
    <w:rsid w:val="00292001"/>
    <w:rsid w:val="002965C4"/>
    <w:rsid w:val="002A14E4"/>
    <w:rsid w:val="002A2401"/>
    <w:rsid w:val="002A74A2"/>
    <w:rsid w:val="002B26C4"/>
    <w:rsid w:val="002B71E4"/>
    <w:rsid w:val="002D268A"/>
    <w:rsid w:val="002E2A50"/>
    <w:rsid w:val="002F2E13"/>
    <w:rsid w:val="00302CEE"/>
    <w:rsid w:val="0031017E"/>
    <w:rsid w:val="0031515F"/>
    <w:rsid w:val="003151F7"/>
    <w:rsid w:val="003208A5"/>
    <w:rsid w:val="00320F16"/>
    <w:rsid w:val="00327476"/>
    <w:rsid w:val="00363C38"/>
    <w:rsid w:val="00370D23"/>
    <w:rsid w:val="003726C1"/>
    <w:rsid w:val="00373AAF"/>
    <w:rsid w:val="003741F2"/>
    <w:rsid w:val="00380BB4"/>
    <w:rsid w:val="00395ADC"/>
    <w:rsid w:val="003969A4"/>
    <w:rsid w:val="003C79FD"/>
    <w:rsid w:val="003D04FD"/>
    <w:rsid w:val="003E0EF1"/>
    <w:rsid w:val="003E3141"/>
    <w:rsid w:val="003F14E8"/>
    <w:rsid w:val="003F783D"/>
    <w:rsid w:val="004046E0"/>
    <w:rsid w:val="00407CAE"/>
    <w:rsid w:val="00414290"/>
    <w:rsid w:val="00415A9B"/>
    <w:rsid w:val="00420040"/>
    <w:rsid w:val="00455735"/>
    <w:rsid w:val="00460F89"/>
    <w:rsid w:val="00463104"/>
    <w:rsid w:val="00487EC3"/>
    <w:rsid w:val="00490B47"/>
    <w:rsid w:val="004A110D"/>
    <w:rsid w:val="004B13D5"/>
    <w:rsid w:val="004B6117"/>
    <w:rsid w:val="004C59CA"/>
    <w:rsid w:val="004D5AAA"/>
    <w:rsid w:val="004F003B"/>
    <w:rsid w:val="004F4D9C"/>
    <w:rsid w:val="00500503"/>
    <w:rsid w:val="00513D0B"/>
    <w:rsid w:val="0051491C"/>
    <w:rsid w:val="005232C2"/>
    <w:rsid w:val="00541E14"/>
    <w:rsid w:val="00543769"/>
    <w:rsid w:val="00547EEC"/>
    <w:rsid w:val="00554D52"/>
    <w:rsid w:val="00557AC9"/>
    <w:rsid w:val="00567D62"/>
    <w:rsid w:val="00573023"/>
    <w:rsid w:val="00573C9E"/>
    <w:rsid w:val="00577F9D"/>
    <w:rsid w:val="00585633"/>
    <w:rsid w:val="0059281C"/>
    <w:rsid w:val="005B165A"/>
    <w:rsid w:val="005C2477"/>
    <w:rsid w:val="005C2A9C"/>
    <w:rsid w:val="005C2C40"/>
    <w:rsid w:val="005D2FF2"/>
    <w:rsid w:val="005E07F3"/>
    <w:rsid w:val="005E17F3"/>
    <w:rsid w:val="005E5C69"/>
    <w:rsid w:val="006064D7"/>
    <w:rsid w:val="0061358C"/>
    <w:rsid w:val="0064188E"/>
    <w:rsid w:val="0065349E"/>
    <w:rsid w:val="00654763"/>
    <w:rsid w:val="0066185D"/>
    <w:rsid w:val="00681C2D"/>
    <w:rsid w:val="00685754"/>
    <w:rsid w:val="006902E1"/>
    <w:rsid w:val="00697A1F"/>
    <w:rsid w:val="006A2DCD"/>
    <w:rsid w:val="006A755F"/>
    <w:rsid w:val="006C5E2B"/>
    <w:rsid w:val="006D3274"/>
    <w:rsid w:val="006D3E7E"/>
    <w:rsid w:val="006E0CF6"/>
    <w:rsid w:val="006F4ED5"/>
    <w:rsid w:val="006F6C65"/>
    <w:rsid w:val="00700400"/>
    <w:rsid w:val="0070192C"/>
    <w:rsid w:val="00703361"/>
    <w:rsid w:val="0070609F"/>
    <w:rsid w:val="00706FCA"/>
    <w:rsid w:val="00714696"/>
    <w:rsid w:val="00721631"/>
    <w:rsid w:val="007341CB"/>
    <w:rsid w:val="00742D52"/>
    <w:rsid w:val="007514EA"/>
    <w:rsid w:val="00751578"/>
    <w:rsid w:val="0075371D"/>
    <w:rsid w:val="007559FA"/>
    <w:rsid w:val="0076258A"/>
    <w:rsid w:val="00777567"/>
    <w:rsid w:val="007842F0"/>
    <w:rsid w:val="00785A87"/>
    <w:rsid w:val="00785B79"/>
    <w:rsid w:val="007905BB"/>
    <w:rsid w:val="007A1AF3"/>
    <w:rsid w:val="007B4066"/>
    <w:rsid w:val="007C2240"/>
    <w:rsid w:val="007C23BE"/>
    <w:rsid w:val="007C3173"/>
    <w:rsid w:val="007C6527"/>
    <w:rsid w:val="007D310F"/>
    <w:rsid w:val="007D55FE"/>
    <w:rsid w:val="007D6979"/>
    <w:rsid w:val="007D7038"/>
    <w:rsid w:val="007E268D"/>
    <w:rsid w:val="007F124F"/>
    <w:rsid w:val="007F4010"/>
    <w:rsid w:val="007F7693"/>
    <w:rsid w:val="00814F0E"/>
    <w:rsid w:val="00830C63"/>
    <w:rsid w:val="00853EC1"/>
    <w:rsid w:val="00857472"/>
    <w:rsid w:val="008579D0"/>
    <w:rsid w:val="008647B5"/>
    <w:rsid w:val="00865D1D"/>
    <w:rsid w:val="00875807"/>
    <w:rsid w:val="008A5FD2"/>
    <w:rsid w:val="008B025C"/>
    <w:rsid w:val="008B3BC4"/>
    <w:rsid w:val="008B4364"/>
    <w:rsid w:val="008C4EE4"/>
    <w:rsid w:val="008C60FC"/>
    <w:rsid w:val="008D7AE9"/>
    <w:rsid w:val="008F1325"/>
    <w:rsid w:val="008F7F4E"/>
    <w:rsid w:val="00907D50"/>
    <w:rsid w:val="00922E54"/>
    <w:rsid w:val="00942BD9"/>
    <w:rsid w:val="00944710"/>
    <w:rsid w:val="00953171"/>
    <w:rsid w:val="00962606"/>
    <w:rsid w:val="0098137C"/>
    <w:rsid w:val="00984C32"/>
    <w:rsid w:val="00985C07"/>
    <w:rsid w:val="00990508"/>
    <w:rsid w:val="00992070"/>
    <w:rsid w:val="00994BDC"/>
    <w:rsid w:val="009A278B"/>
    <w:rsid w:val="009A7DD0"/>
    <w:rsid w:val="009B2671"/>
    <w:rsid w:val="009C3D08"/>
    <w:rsid w:val="009D0ED2"/>
    <w:rsid w:val="009D1049"/>
    <w:rsid w:val="009D169A"/>
    <w:rsid w:val="009D6ABD"/>
    <w:rsid w:val="009E0D6D"/>
    <w:rsid w:val="00A00110"/>
    <w:rsid w:val="00A015B9"/>
    <w:rsid w:val="00A01CEF"/>
    <w:rsid w:val="00A03F8A"/>
    <w:rsid w:val="00A11877"/>
    <w:rsid w:val="00A15010"/>
    <w:rsid w:val="00A162EB"/>
    <w:rsid w:val="00A17921"/>
    <w:rsid w:val="00A20F97"/>
    <w:rsid w:val="00A34BE2"/>
    <w:rsid w:val="00A4652B"/>
    <w:rsid w:val="00A57C61"/>
    <w:rsid w:val="00A76A31"/>
    <w:rsid w:val="00A85D8A"/>
    <w:rsid w:val="00AA3D43"/>
    <w:rsid w:val="00AB00B6"/>
    <w:rsid w:val="00AB19E5"/>
    <w:rsid w:val="00AC0D40"/>
    <w:rsid w:val="00AC591A"/>
    <w:rsid w:val="00AF376A"/>
    <w:rsid w:val="00B02009"/>
    <w:rsid w:val="00B04288"/>
    <w:rsid w:val="00B0650C"/>
    <w:rsid w:val="00B06CC5"/>
    <w:rsid w:val="00B12CB6"/>
    <w:rsid w:val="00B13B72"/>
    <w:rsid w:val="00B1668A"/>
    <w:rsid w:val="00B17E1D"/>
    <w:rsid w:val="00B26DFF"/>
    <w:rsid w:val="00B57750"/>
    <w:rsid w:val="00B62BE0"/>
    <w:rsid w:val="00B637D2"/>
    <w:rsid w:val="00B63D0B"/>
    <w:rsid w:val="00B77120"/>
    <w:rsid w:val="00B8463D"/>
    <w:rsid w:val="00B84676"/>
    <w:rsid w:val="00B8674B"/>
    <w:rsid w:val="00B925BB"/>
    <w:rsid w:val="00BB7BD3"/>
    <w:rsid w:val="00BC1728"/>
    <w:rsid w:val="00BC3DBA"/>
    <w:rsid w:val="00BC5BCD"/>
    <w:rsid w:val="00BE624D"/>
    <w:rsid w:val="00BF196F"/>
    <w:rsid w:val="00C140D3"/>
    <w:rsid w:val="00C2171F"/>
    <w:rsid w:val="00C2698C"/>
    <w:rsid w:val="00C32381"/>
    <w:rsid w:val="00C4349A"/>
    <w:rsid w:val="00C649AC"/>
    <w:rsid w:val="00C704ED"/>
    <w:rsid w:val="00C867CE"/>
    <w:rsid w:val="00C92D8D"/>
    <w:rsid w:val="00C9766C"/>
    <w:rsid w:val="00C97FE5"/>
    <w:rsid w:val="00CB336B"/>
    <w:rsid w:val="00CB50FF"/>
    <w:rsid w:val="00CC6C0A"/>
    <w:rsid w:val="00CC6D6F"/>
    <w:rsid w:val="00CE18A8"/>
    <w:rsid w:val="00CE2EC2"/>
    <w:rsid w:val="00CE6BE2"/>
    <w:rsid w:val="00CF515D"/>
    <w:rsid w:val="00D021EF"/>
    <w:rsid w:val="00D13304"/>
    <w:rsid w:val="00D14ADC"/>
    <w:rsid w:val="00D1643A"/>
    <w:rsid w:val="00D24DF8"/>
    <w:rsid w:val="00D35C59"/>
    <w:rsid w:val="00D4370F"/>
    <w:rsid w:val="00D7452E"/>
    <w:rsid w:val="00D8101C"/>
    <w:rsid w:val="00D855C7"/>
    <w:rsid w:val="00D9565B"/>
    <w:rsid w:val="00DA0FD9"/>
    <w:rsid w:val="00DB27D3"/>
    <w:rsid w:val="00DE0472"/>
    <w:rsid w:val="00DF5FCC"/>
    <w:rsid w:val="00E00ABC"/>
    <w:rsid w:val="00E10F71"/>
    <w:rsid w:val="00E12710"/>
    <w:rsid w:val="00E16686"/>
    <w:rsid w:val="00E22DD3"/>
    <w:rsid w:val="00E26729"/>
    <w:rsid w:val="00E34F24"/>
    <w:rsid w:val="00E4244E"/>
    <w:rsid w:val="00E43B27"/>
    <w:rsid w:val="00E472C0"/>
    <w:rsid w:val="00E50953"/>
    <w:rsid w:val="00E525AE"/>
    <w:rsid w:val="00E640AF"/>
    <w:rsid w:val="00E73207"/>
    <w:rsid w:val="00EC1E0A"/>
    <w:rsid w:val="00EC559C"/>
    <w:rsid w:val="00EC72C0"/>
    <w:rsid w:val="00ED0C1F"/>
    <w:rsid w:val="00ED14DA"/>
    <w:rsid w:val="00ED432E"/>
    <w:rsid w:val="00EE09B9"/>
    <w:rsid w:val="00EE666C"/>
    <w:rsid w:val="00EF0BFA"/>
    <w:rsid w:val="00EF4939"/>
    <w:rsid w:val="00F00C2C"/>
    <w:rsid w:val="00F030BE"/>
    <w:rsid w:val="00F10168"/>
    <w:rsid w:val="00F113B4"/>
    <w:rsid w:val="00F156F7"/>
    <w:rsid w:val="00F20C46"/>
    <w:rsid w:val="00F46239"/>
    <w:rsid w:val="00F546C6"/>
    <w:rsid w:val="00F63F69"/>
    <w:rsid w:val="00F64287"/>
    <w:rsid w:val="00F72521"/>
    <w:rsid w:val="00F80E8A"/>
    <w:rsid w:val="00F96707"/>
    <w:rsid w:val="00F9797A"/>
    <w:rsid w:val="00FA1925"/>
    <w:rsid w:val="00FA2E9F"/>
    <w:rsid w:val="00FB22CE"/>
    <w:rsid w:val="00FB42AC"/>
    <w:rsid w:val="00FC0D26"/>
    <w:rsid w:val="00FC1804"/>
    <w:rsid w:val="00FD27D4"/>
    <w:rsid w:val="00FD4A2A"/>
    <w:rsid w:val="00FD6285"/>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FD2F74"/>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g.alachkar@touch.com.l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F33D4-AE3F-4296-BEC4-6ACE33E5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13510</Words>
  <Characters>77008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Christelle Samra</cp:lastModifiedBy>
  <cp:revision>2</cp:revision>
  <dcterms:created xsi:type="dcterms:W3CDTF">2025-11-10T12:02:00Z</dcterms:created>
  <dcterms:modified xsi:type="dcterms:W3CDTF">2025-11-10T12:02:00Z</dcterms:modified>
</cp:coreProperties>
</file>