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A30" w:rsidRPr="00D73A30" w:rsidRDefault="004D1B92" w:rsidP="00D73A30">
      <w:pPr>
        <w:pStyle w:val="Heading1"/>
        <w:ind w:left="360" w:hanging="360"/>
        <w:rPr>
          <w:color w:val="2E74B5" w:themeColor="accent1" w:themeShade="BF"/>
        </w:rPr>
      </w:pPr>
      <w:r w:rsidRPr="004D1B92">
        <w:rPr>
          <w:color w:val="2E74B5" w:themeColor="accent1" w:themeShade="BF"/>
        </w:rPr>
        <w:t>Killing Factors</w:t>
      </w:r>
    </w:p>
    <w:p w:rsidR="00D73A30" w:rsidRDefault="00D73A30" w:rsidP="00D73A30">
      <w:pPr>
        <w:rPr>
          <w:rFonts w:ascii="Times New Roman" w:hAnsi="Times New Roman" w:cs="Times New Roman"/>
          <w:sz w:val="24"/>
          <w:szCs w:val="24"/>
        </w:rPr>
      </w:pPr>
    </w:p>
    <w:p w:rsidR="00DA3A35" w:rsidRPr="0099106E" w:rsidRDefault="00DA3A35" w:rsidP="00DA3A35">
      <w:pPr>
        <w:pStyle w:val="ListParagraph"/>
        <w:numPr>
          <w:ilvl w:val="1"/>
          <w:numId w:val="1"/>
        </w:numPr>
        <w:spacing w:after="0"/>
        <w:rPr>
          <w:b/>
          <w:bCs/>
        </w:rPr>
      </w:pPr>
      <w:r w:rsidRPr="0099106E">
        <w:rPr>
          <w:b/>
          <w:bCs/>
        </w:rPr>
        <w:t xml:space="preserve">The vendor shall provide the whole solution FREE OF CHARGE  including  SW , HW , installation, integration , customization, contents, maintenance, interface, support, licenses, training, </w:t>
      </w:r>
      <w:proofErr w:type="spellStart"/>
      <w:r w:rsidRPr="0099106E">
        <w:rPr>
          <w:b/>
          <w:bCs/>
        </w:rPr>
        <w:t>etc</w:t>
      </w:r>
      <w:proofErr w:type="spellEnd"/>
      <w:r w:rsidRPr="0099106E">
        <w:rPr>
          <w:b/>
          <w:bCs/>
        </w:rPr>
        <w:t xml:space="preserve"> .</w:t>
      </w:r>
      <w:bookmarkStart w:id="0" w:name="_GoBack"/>
      <w:bookmarkEnd w:id="0"/>
      <w:r w:rsidRPr="0099106E">
        <w:rPr>
          <w:b/>
          <w:bCs/>
        </w:rPr>
        <w:t>.. based on a revenue shared model</w:t>
      </w:r>
    </w:p>
    <w:p w:rsidR="000B7BD1" w:rsidRDefault="00D73A30" w:rsidP="000B7BD1">
      <w:pPr>
        <w:pStyle w:val="ListParagraph"/>
        <w:numPr>
          <w:ilvl w:val="1"/>
          <w:numId w:val="1"/>
        </w:numPr>
        <w:spacing w:after="0"/>
      </w:pPr>
      <w:r w:rsidRPr="00227B49">
        <w:t xml:space="preserve">The bidder should have an international bank credit rating of a minimum of BBB+ (or equivalent rating) along with a five year roadmap and a minimum of 5 years’ experience in the </w:t>
      </w:r>
      <w:r>
        <w:t>RBT</w:t>
      </w:r>
      <w:r w:rsidRPr="00227B49">
        <w:t xml:space="preserve"> and VAS platforms</w:t>
      </w:r>
      <w:r w:rsidR="000B7BD1">
        <w:t xml:space="preserve"> </w:t>
      </w:r>
    </w:p>
    <w:p w:rsidR="000B7BD1" w:rsidRPr="00086937" w:rsidRDefault="00D73A30" w:rsidP="000B7BD1">
      <w:pPr>
        <w:pStyle w:val="ListParagraph"/>
        <w:numPr>
          <w:ilvl w:val="1"/>
          <w:numId w:val="1"/>
        </w:numPr>
        <w:spacing w:after="0" w:line="240" w:lineRule="auto"/>
      </w:pPr>
      <w:r w:rsidRPr="00086937">
        <w:t>The bidder should NOT provide a revenue share less than 70% for MIC2. The service fee is specified in the Annex 4 of the contract.</w:t>
      </w:r>
      <w:r w:rsidR="000B7BD1">
        <w:t xml:space="preserve"> </w:t>
      </w:r>
    </w:p>
    <w:p w:rsidR="000B7BD1" w:rsidRPr="00227B49" w:rsidRDefault="00D73A30" w:rsidP="000B7BD1">
      <w:pPr>
        <w:pStyle w:val="ListParagraph"/>
        <w:numPr>
          <w:ilvl w:val="1"/>
          <w:numId w:val="1"/>
        </w:numPr>
        <w:spacing w:after="0" w:line="240" w:lineRule="auto"/>
      </w:pPr>
      <w:r w:rsidRPr="00086937">
        <w:t xml:space="preserve">The RBT solution should be able to integrate with MIC2 VoLTE platform. </w:t>
      </w:r>
      <w:r>
        <w:t xml:space="preserve"> </w:t>
      </w:r>
    </w:p>
    <w:p w:rsidR="000B7BD1" w:rsidRPr="00227B49" w:rsidRDefault="00D73A30" w:rsidP="000B7BD1">
      <w:pPr>
        <w:pStyle w:val="ListParagraph"/>
        <w:numPr>
          <w:ilvl w:val="1"/>
          <w:numId w:val="1"/>
        </w:numPr>
        <w:spacing w:after="0"/>
      </w:pPr>
      <w:r w:rsidRPr="00227B49">
        <w:t xml:space="preserve">The bidder shall provide minimum of </w:t>
      </w:r>
      <w:r>
        <w:t>three</w:t>
      </w:r>
      <w:r w:rsidRPr="00227B49">
        <w:t xml:space="preserve"> (</w:t>
      </w:r>
      <w:r>
        <w:t>3</w:t>
      </w:r>
      <w:r w:rsidRPr="00227B49">
        <w:t xml:space="preserve">) mobile operators’ references with similar successful implementation project in different countries with a minimum of </w:t>
      </w:r>
      <w:r>
        <w:t>500,000</w:t>
      </w:r>
      <w:r w:rsidRPr="00227B49">
        <w:t xml:space="preserve"> subscribers for each deployment. (N/B: to be counted as a successful project, the solution needs to be successfully implemented for at least 3 years from the date of submitting the tender)</w:t>
      </w:r>
      <w:r w:rsidR="000B7BD1">
        <w:t>.</w:t>
      </w:r>
    </w:p>
    <w:p w:rsidR="00D73A30" w:rsidRPr="002245EC" w:rsidRDefault="00D73A30" w:rsidP="000B7BD1">
      <w:pPr>
        <w:pStyle w:val="ListParagraph"/>
        <w:numPr>
          <w:ilvl w:val="1"/>
          <w:numId w:val="1"/>
        </w:numPr>
        <w:spacing w:after="0" w:line="240" w:lineRule="auto"/>
      </w:pPr>
      <w:r w:rsidRPr="002245EC">
        <w:t>Successful deployments should include copy RBT option and the content should be offered via a mobil</w:t>
      </w:r>
      <w:r w:rsidR="000B7BD1">
        <w:t xml:space="preserve">e app. </w:t>
      </w:r>
    </w:p>
    <w:p w:rsidR="00D73A30" w:rsidRPr="006E23DD" w:rsidRDefault="00D73A30" w:rsidP="000B7BD1">
      <w:pPr>
        <w:pStyle w:val="ListParagraph"/>
        <w:numPr>
          <w:ilvl w:val="1"/>
          <w:numId w:val="1"/>
        </w:numPr>
        <w:spacing w:after="0"/>
        <w:rPr>
          <w:color w:val="FF0000"/>
        </w:rPr>
      </w:pPr>
      <w:r w:rsidRPr="002245EC">
        <w:t xml:space="preserve">The bidder shall act as a content aggregator in their RBT deployments in a minimum of </w:t>
      </w:r>
      <w:r w:rsidR="000B7BD1">
        <w:t>three (</w:t>
      </w:r>
      <w:r w:rsidRPr="002245EC">
        <w:t>3</w:t>
      </w:r>
      <w:r w:rsidR="000B7BD1">
        <w:t>)</w:t>
      </w:r>
      <w:r w:rsidRPr="002245EC">
        <w:t xml:space="preserve"> deployments in different countries. The content should cover Local, regional and international content in Arabic, English and French (at least). </w:t>
      </w:r>
    </w:p>
    <w:p w:rsidR="00D73A30" w:rsidRDefault="00D73A30" w:rsidP="000B7BD1">
      <w:pPr>
        <w:pStyle w:val="ListParagraph"/>
        <w:numPr>
          <w:ilvl w:val="1"/>
          <w:numId w:val="1"/>
        </w:numPr>
        <w:spacing w:after="0" w:line="240" w:lineRule="auto"/>
      </w:pPr>
      <w:r>
        <w:t>The bidder must have a minimum of five (5) experienced, suitably certified, and qualified engineers based in Europe, MENA, or the Gulf region, each with at least five years of experience working with similar platforms. The CVs of these engineers must be included in the bid submission.</w:t>
      </w:r>
    </w:p>
    <w:p w:rsidR="00D73A30" w:rsidRPr="00D73A30" w:rsidRDefault="00D73A30" w:rsidP="000B7BD1">
      <w:pPr>
        <w:pStyle w:val="ListParagraph"/>
        <w:numPr>
          <w:ilvl w:val="1"/>
          <w:numId w:val="1"/>
        </w:numPr>
        <w:spacing w:after="0"/>
      </w:pPr>
      <w:r w:rsidRPr="00D73A30">
        <w:t>The bidder shall provide and describe the HLD, LLD, service flows, and the detailed hardware and software architecture of the proposed RBT solution. The design must ensure that the component interfacing with the core network is isolated from the rest of the platform, with the middleware solely facilitating data exchange between this isolated component and the broader platform.</w:t>
      </w:r>
    </w:p>
    <w:p w:rsidR="000B7BD1" w:rsidRDefault="000B7BD1" w:rsidP="000B7BD1">
      <w:pPr>
        <w:pStyle w:val="ListParagraph"/>
        <w:spacing w:after="0"/>
        <w:ind w:left="1440"/>
      </w:pPr>
      <w:r>
        <w:t xml:space="preserve">This functionality can be streamlined to sending and deleting media files, as well as associating and disassociating media files with MSISDNs. The middleware source code </w:t>
      </w:r>
      <w:r w:rsidRPr="000B7BD1">
        <w:t>needs</w:t>
      </w:r>
      <w:r>
        <w:t xml:space="preserve"> to be sent to </w:t>
      </w:r>
      <w:proofErr w:type="gramStart"/>
      <w:r>
        <w:t>Touch</w:t>
      </w:r>
      <w:proofErr w:type="gramEnd"/>
      <w:r>
        <w:t xml:space="preserve"> for auditing, compiling, and deployment on Touch servers.</w:t>
      </w:r>
    </w:p>
    <w:p w:rsidR="000B7BD1" w:rsidRDefault="000B7BD1" w:rsidP="00D73A30">
      <w:pPr>
        <w:pStyle w:val="ListParagraph"/>
        <w:ind w:left="1440"/>
      </w:pPr>
    </w:p>
    <w:p w:rsidR="00D73A30" w:rsidRPr="00D73A30" w:rsidRDefault="00D73A30" w:rsidP="00D73A30">
      <w:pPr>
        <w:rPr>
          <w:rFonts w:ascii="Times New Roman" w:hAnsi="Times New Roman" w:cs="Times New Roman"/>
          <w:sz w:val="24"/>
          <w:szCs w:val="24"/>
        </w:rPr>
      </w:pPr>
    </w:p>
    <w:p w:rsidR="004D1B92" w:rsidRDefault="004D1B92"/>
    <w:sectPr w:rsidR="004D1B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E0720"/>
    <w:multiLevelType w:val="hybridMultilevel"/>
    <w:tmpl w:val="1104141E"/>
    <w:lvl w:ilvl="0" w:tplc="04090001">
      <w:start w:val="1"/>
      <w:numFmt w:val="bullet"/>
      <w:lvlText w:val=""/>
      <w:lvlJc w:val="left"/>
      <w:pPr>
        <w:ind w:left="720" w:hanging="360"/>
      </w:pPr>
      <w:rPr>
        <w:rFonts w:ascii="Symbol" w:hAnsi="Symbol" w:hint="default"/>
      </w:rPr>
    </w:lvl>
    <w:lvl w:ilvl="1" w:tplc="3F54F6DE">
      <w:start w:val="1"/>
      <w:numFmt w:val="bullet"/>
      <w:lvlText w:val="o"/>
      <w:lvlJc w:val="left"/>
      <w:pPr>
        <w:ind w:left="1440" w:hanging="360"/>
      </w:pPr>
      <w:rPr>
        <w:rFonts w:ascii="Courier New" w:hAnsi="Courier New" w:cs="Courier New" w:hint="default"/>
        <w:color w:val="000000" w:themeColor="text1"/>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B92"/>
    <w:rsid w:val="000B7BD1"/>
    <w:rsid w:val="004D1B92"/>
    <w:rsid w:val="007142F3"/>
    <w:rsid w:val="008A2768"/>
    <w:rsid w:val="00980018"/>
    <w:rsid w:val="0099106E"/>
    <w:rsid w:val="00B803F2"/>
    <w:rsid w:val="00CB0B62"/>
    <w:rsid w:val="00D73A30"/>
    <w:rsid w:val="00DA3A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DADD7"/>
  <w15:chartTrackingRefBased/>
  <w15:docId w15:val="{A55EAE73-540E-44A9-A533-A3BB82D29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1"/>
    <w:basedOn w:val="ListParagraph"/>
    <w:next w:val="Normal"/>
    <w:link w:val="Heading1Char"/>
    <w:uiPriority w:val="9"/>
    <w:qFormat/>
    <w:rsid w:val="004D1B92"/>
    <w:pPr>
      <w:ind w:left="0"/>
      <w:jc w:val="both"/>
      <w:outlineLvl w:val="0"/>
    </w:pPr>
    <w:rPr>
      <w:rFonts w:ascii="Times New Roman" w:hAnsi="Times New Roman" w:cs="Times New Roman"/>
      <w:b/>
      <w:smallCap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Bullets,- Bullets,lista puntata,lp1,Elenco Bullet point,lista puntata1,lp11,Elenco Bullet point1,lista puntata2,lp12,List Paragraph2,Elenco Bullet point2,lista puntata3,lp13,List Paragraph3,Elenco Bullet point3"/>
    <w:basedOn w:val="Normal"/>
    <w:link w:val="ListParagraphChar"/>
    <w:uiPriority w:val="34"/>
    <w:qFormat/>
    <w:rsid w:val="004D1B92"/>
    <w:pPr>
      <w:spacing w:after="200" w:line="276" w:lineRule="auto"/>
      <w:ind w:left="720"/>
      <w:contextualSpacing/>
    </w:pPr>
  </w:style>
  <w:style w:type="character" w:customStyle="1" w:styleId="ListParagraphChar">
    <w:name w:val="List Paragraph Char"/>
    <w:aliases w:val="List Paragraph - Bullets Char,- Bullets Char,lista puntata Char,lp1 Char,Elenco Bullet point Char,lista puntata1 Char,lp11 Char,Elenco Bullet point1 Char,lista puntata2 Char,lp12 Char,List Paragraph2 Char,Elenco Bullet point2 Char"/>
    <w:basedOn w:val="DefaultParagraphFont"/>
    <w:link w:val="ListParagraph"/>
    <w:uiPriority w:val="34"/>
    <w:rsid w:val="004D1B92"/>
  </w:style>
  <w:style w:type="character" w:customStyle="1" w:styleId="Heading1Char">
    <w:name w:val="Heading 1 Char"/>
    <w:aliases w:val="heading 1 Char"/>
    <w:basedOn w:val="DefaultParagraphFont"/>
    <w:link w:val="Heading1"/>
    <w:uiPriority w:val="9"/>
    <w:rsid w:val="004D1B92"/>
    <w:rPr>
      <w:rFonts w:ascii="Times New Roman" w:hAnsi="Times New Roman" w:cs="Times New Roman"/>
      <w:b/>
      <w:smallCaps/>
      <w:sz w:val="36"/>
      <w:szCs w:val="36"/>
    </w:rPr>
  </w:style>
  <w:style w:type="paragraph" w:styleId="NormalWeb">
    <w:name w:val="Normal (Web)"/>
    <w:basedOn w:val="Normal"/>
    <w:uiPriority w:val="99"/>
    <w:semiHidden/>
    <w:unhideWhenUsed/>
    <w:rsid w:val="000B7BD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B7B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259761">
      <w:bodyDiv w:val="1"/>
      <w:marLeft w:val="0"/>
      <w:marRight w:val="0"/>
      <w:marTop w:val="0"/>
      <w:marBottom w:val="0"/>
      <w:divBdr>
        <w:top w:val="none" w:sz="0" w:space="0" w:color="auto"/>
        <w:left w:val="none" w:sz="0" w:space="0" w:color="auto"/>
        <w:bottom w:val="none" w:sz="0" w:space="0" w:color="auto"/>
        <w:right w:val="none" w:sz="0" w:space="0" w:color="auto"/>
      </w:divBdr>
    </w:div>
    <w:div w:id="792097774">
      <w:bodyDiv w:val="1"/>
      <w:marLeft w:val="0"/>
      <w:marRight w:val="0"/>
      <w:marTop w:val="0"/>
      <w:marBottom w:val="0"/>
      <w:divBdr>
        <w:top w:val="none" w:sz="0" w:space="0" w:color="auto"/>
        <w:left w:val="none" w:sz="0" w:space="0" w:color="auto"/>
        <w:bottom w:val="none" w:sz="0" w:space="0" w:color="auto"/>
        <w:right w:val="none" w:sz="0" w:space="0" w:color="auto"/>
      </w:divBdr>
      <w:divsChild>
        <w:div w:id="2058966357">
          <w:marLeft w:val="0"/>
          <w:marRight w:val="0"/>
          <w:marTop w:val="0"/>
          <w:marBottom w:val="0"/>
          <w:divBdr>
            <w:top w:val="none" w:sz="0" w:space="0" w:color="auto"/>
            <w:left w:val="none" w:sz="0" w:space="0" w:color="auto"/>
            <w:bottom w:val="none" w:sz="0" w:space="0" w:color="auto"/>
            <w:right w:val="none" w:sz="0" w:space="0" w:color="auto"/>
          </w:divBdr>
          <w:divsChild>
            <w:div w:id="1978607345">
              <w:marLeft w:val="0"/>
              <w:marRight w:val="0"/>
              <w:marTop w:val="0"/>
              <w:marBottom w:val="0"/>
              <w:divBdr>
                <w:top w:val="none" w:sz="0" w:space="0" w:color="auto"/>
                <w:left w:val="none" w:sz="0" w:space="0" w:color="auto"/>
                <w:bottom w:val="none" w:sz="0" w:space="0" w:color="auto"/>
                <w:right w:val="none" w:sz="0" w:space="0" w:color="auto"/>
              </w:divBdr>
              <w:divsChild>
                <w:div w:id="1323896089">
                  <w:marLeft w:val="0"/>
                  <w:marRight w:val="0"/>
                  <w:marTop w:val="0"/>
                  <w:marBottom w:val="0"/>
                  <w:divBdr>
                    <w:top w:val="none" w:sz="0" w:space="0" w:color="auto"/>
                    <w:left w:val="none" w:sz="0" w:space="0" w:color="auto"/>
                    <w:bottom w:val="none" w:sz="0" w:space="0" w:color="auto"/>
                    <w:right w:val="none" w:sz="0" w:space="0" w:color="auto"/>
                  </w:divBdr>
                  <w:divsChild>
                    <w:div w:id="630330618">
                      <w:marLeft w:val="0"/>
                      <w:marRight w:val="0"/>
                      <w:marTop w:val="0"/>
                      <w:marBottom w:val="0"/>
                      <w:divBdr>
                        <w:top w:val="none" w:sz="0" w:space="0" w:color="auto"/>
                        <w:left w:val="none" w:sz="0" w:space="0" w:color="auto"/>
                        <w:bottom w:val="none" w:sz="0" w:space="0" w:color="auto"/>
                        <w:right w:val="none" w:sz="0" w:space="0" w:color="auto"/>
                      </w:divBdr>
                      <w:divsChild>
                        <w:div w:id="650477538">
                          <w:marLeft w:val="0"/>
                          <w:marRight w:val="0"/>
                          <w:marTop w:val="0"/>
                          <w:marBottom w:val="0"/>
                          <w:divBdr>
                            <w:top w:val="none" w:sz="0" w:space="0" w:color="auto"/>
                            <w:left w:val="none" w:sz="0" w:space="0" w:color="auto"/>
                            <w:bottom w:val="none" w:sz="0" w:space="0" w:color="auto"/>
                            <w:right w:val="none" w:sz="0" w:space="0" w:color="auto"/>
                          </w:divBdr>
                          <w:divsChild>
                            <w:div w:id="1121653335">
                              <w:marLeft w:val="0"/>
                              <w:marRight w:val="0"/>
                              <w:marTop w:val="0"/>
                              <w:marBottom w:val="0"/>
                              <w:divBdr>
                                <w:top w:val="none" w:sz="0" w:space="0" w:color="auto"/>
                                <w:left w:val="none" w:sz="0" w:space="0" w:color="auto"/>
                                <w:bottom w:val="none" w:sz="0" w:space="0" w:color="auto"/>
                                <w:right w:val="none" w:sz="0" w:space="0" w:color="auto"/>
                              </w:divBdr>
                              <w:divsChild>
                                <w:div w:id="1042824375">
                                  <w:marLeft w:val="0"/>
                                  <w:marRight w:val="0"/>
                                  <w:marTop w:val="0"/>
                                  <w:marBottom w:val="0"/>
                                  <w:divBdr>
                                    <w:top w:val="none" w:sz="0" w:space="0" w:color="auto"/>
                                    <w:left w:val="none" w:sz="0" w:space="0" w:color="auto"/>
                                    <w:bottom w:val="none" w:sz="0" w:space="0" w:color="auto"/>
                                    <w:right w:val="none" w:sz="0" w:space="0" w:color="auto"/>
                                  </w:divBdr>
                                  <w:divsChild>
                                    <w:div w:id="161108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Touch</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Joumaa</dc:creator>
  <cp:keywords/>
  <dc:description/>
  <cp:lastModifiedBy>IT</cp:lastModifiedBy>
  <cp:revision>3</cp:revision>
  <dcterms:created xsi:type="dcterms:W3CDTF">2025-03-27T12:05:00Z</dcterms:created>
  <dcterms:modified xsi:type="dcterms:W3CDTF">2025-03-27T12:12:00Z</dcterms:modified>
</cp:coreProperties>
</file>