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B8D" w14:textId="77777777" w:rsidR="00AE6D57" w:rsidRPr="006936BA" w:rsidRDefault="00AE6D57" w:rsidP="00D303FE">
      <w:pPr>
        <w:pStyle w:val="Title"/>
        <w:spacing w:before="600" w:after="600"/>
        <w:rPr>
          <w:rFonts w:ascii="Arial" w:hAnsi="Arial" w:cs="Arial"/>
          <w:color w:val="000000"/>
          <w:sz w:val="56"/>
          <w:u w:val="none"/>
        </w:rPr>
      </w:pPr>
      <w:r w:rsidRPr="006936BA">
        <w:rPr>
          <w:rFonts w:ascii="Arial" w:hAnsi="Arial" w:cs="Arial"/>
          <w:color w:val="000000"/>
          <w:sz w:val="56"/>
          <w:u w:val="none"/>
        </w:rPr>
        <w:t xml:space="preserve">Request for </w:t>
      </w:r>
      <w:r w:rsidR="00200B00" w:rsidRPr="006936BA">
        <w:rPr>
          <w:rFonts w:ascii="Arial" w:hAnsi="Arial" w:cs="Arial"/>
          <w:color w:val="000000"/>
          <w:sz w:val="56"/>
          <w:u w:val="none"/>
        </w:rPr>
        <w:t>Tender</w:t>
      </w:r>
    </w:p>
    <w:p w14:paraId="5C7F7023" w14:textId="77777777" w:rsidR="00D303FE" w:rsidRPr="006936BA" w:rsidRDefault="00D303FE" w:rsidP="00D303FE">
      <w:pPr>
        <w:pStyle w:val="Title"/>
        <w:spacing w:before="600" w:after="600"/>
        <w:rPr>
          <w:rFonts w:ascii="Arial" w:hAnsi="Arial" w:cs="Arial"/>
          <w:b w:val="0"/>
          <w:bCs w:val="0"/>
          <w:color w:val="000000"/>
          <w:sz w:val="56"/>
          <w:u w:val="none"/>
        </w:rPr>
      </w:pPr>
      <w:r w:rsidRPr="006936BA">
        <w:rPr>
          <w:rFonts w:ascii="Arial" w:hAnsi="Arial" w:cs="Arial"/>
          <w:b w:val="0"/>
          <w:bCs w:val="0"/>
          <w:color w:val="000000"/>
          <w:sz w:val="56"/>
          <w:u w:val="none"/>
        </w:rPr>
        <w:t>For</w:t>
      </w:r>
    </w:p>
    <w:p w14:paraId="1FFDC63C" w14:textId="2C5EACFF" w:rsidR="00D303FE" w:rsidRPr="006936BA" w:rsidRDefault="00416A91" w:rsidP="00D303FE">
      <w:pPr>
        <w:pStyle w:val="Title"/>
        <w:spacing w:before="600" w:after="600"/>
        <w:rPr>
          <w:rFonts w:ascii="Arial" w:hAnsi="Arial" w:cs="Arial"/>
          <w:b w:val="0"/>
          <w:bCs w:val="0"/>
          <w:color w:val="000000"/>
          <w:sz w:val="56"/>
          <w:u w:val="none"/>
        </w:rPr>
      </w:pPr>
      <w:r w:rsidRPr="006936BA">
        <w:rPr>
          <w:rFonts w:ascii="Arial" w:hAnsi="Arial" w:cs="Arial"/>
          <w:b w:val="0"/>
          <w:bCs w:val="0"/>
          <w:color w:val="000000"/>
          <w:sz w:val="56"/>
          <w:u w:val="none"/>
        </w:rPr>
        <w:t>CELL ON WHEELS</w:t>
      </w:r>
    </w:p>
    <w:p w14:paraId="65AABC45" w14:textId="77777777" w:rsidR="000E13DA" w:rsidRPr="006936BA" w:rsidRDefault="000E13DA" w:rsidP="00D303FE">
      <w:pPr>
        <w:pStyle w:val="Title"/>
        <w:spacing w:before="600" w:after="600"/>
        <w:rPr>
          <w:rFonts w:ascii="Arial" w:hAnsi="Arial" w:cs="Arial"/>
          <w:b w:val="0"/>
          <w:bCs w:val="0"/>
          <w:color w:val="000000"/>
          <w:sz w:val="56"/>
          <w:u w:val="none"/>
        </w:rPr>
      </w:pPr>
    </w:p>
    <w:p w14:paraId="6205800D" w14:textId="77777777" w:rsidR="00437F28" w:rsidRPr="006936BA" w:rsidRDefault="00437F28" w:rsidP="00D303FE">
      <w:pPr>
        <w:pStyle w:val="Title"/>
        <w:spacing w:before="600" w:after="600"/>
        <w:rPr>
          <w:rFonts w:ascii="Arial" w:hAnsi="Arial" w:cs="Arial"/>
          <w:b w:val="0"/>
          <w:bCs w:val="0"/>
          <w:color w:val="000000"/>
          <w:sz w:val="56"/>
          <w:u w:val="none"/>
        </w:rPr>
      </w:pPr>
      <w:r w:rsidRPr="006936BA">
        <w:rPr>
          <w:rFonts w:ascii="Arial" w:hAnsi="Arial" w:cs="Arial"/>
          <w:b w:val="0"/>
          <w:bCs w:val="0"/>
          <w:color w:val="000000"/>
          <w:sz w:val="56"/>
          <w:u w:val="none"/>
        </w:rPr>
        <w:t>For</w:t>
      </w:r>
    </w:p>
    <w:p w14:paraId="080E5C86" w14:textId="77777777" w:rsidR="00AE6D57" w:rsidRPr="006936BA" w:rsidRDefault="00AE6D57" w:rsidP="00D303FE">
      <w:pPr>
        <w:pStyle w:val="Title"/>
        <w:spacing w:before="600" w:after="600"/>
        <w:rPr>
          <w:rFonts w:ascii="Arial" w:hAnsi="Arial" w:cs="Arial"/>
          <w:color w:val="000000"/>
          <w:sz w:val="56"/>
          <w:u w:val="none"/>
        </w:rPr>
      </w:pPr>
      <w:r w:rsidRPr="006936BA">
        <w:rPr>
          <w:rFonts w:ascii="Arial" w:hAnsi="Arial" w:cs="Arial"/>
          <w:color w:val="000000"/>
          <w:sz w:val="56"/>
          <w:u w:val="none"/>
        </w:rPr>
        <w:t>Mobile Interim Company 1 S.A.L</w:t>
      </w:r>
    </w:p>
    <w:p w14:paraId="2A004671" w14:textId="24B75D3A" w:rsidR="00AE6D57" w:rsidRPr="006936BA" w:rsidRDefault="00AE6D57" w:rsidP="00D303FE">
      <w:pPr>
        <w:pStyle w:val="Title"/>
        <w:spacing w:before="1440"/>
        <w:jc w:val="both"/>
        <w:rPr>
          <w:rFonts w:ascii="Arial" w:hAnsi="Arial" w:cs="Arial"/>
          <w:u w:val="none"/>
          <w:lang w:val="en-GB"/>
        </w:rPr>
      </w:pPr>
      <w:r w:rsidRPr="006936BA">
        <w:rPr>
          <w:rFonts w:ascii="Arial" w:hAnsi="Arial" w:cs="Arial"/>
          <w:color w:val="000000"/>
          <w:u w:val="none"/>
        </w:rPr>
        <w:t xml:space="preserve">Reference Number: </w:t>
      </w:r>
      <w:r w:rsidR="00B254F5" w:rsidRPr="006936BA">
        <w:rPr>
          <w:rFonts w:ascii="Arial" w:hAnsi="Arial" w:cs="Arial"/>
          <w:color w:val="000000"/>
          <w:u w:val="none"/>
        </w:rPr>
        <w:t>MIC1</w:t>
      </w:r>
      <w:r w:rsidRPr="006936BA">
        <w:rPr>
          <w:rFonts w:ascii="Arial" w:hAnsi="Arial" w:cs="Arial"/>
          <w:u w:val="none"/>
          <w:lang w:val="en-GB"/>
        </w:rPr>
        <w:t>/</w:t>
      </w:r>
      <w:r w:rsidR="00200B00" w:rsidRPr="006936BA">
        <w:rPr>
          <w:rFonts w:ascii="Arial" w:hAnsi="Arial" w:cs="Arial"/>
          <w:u w:val="none"/>
          <w:lang w:val="en-GB"/>
        </w:rPr>
        <w:t>RFT</w:t>
      </w:r>
      <w:r w:rsidRPr="006936BA">
        <w:rPr>
          <w:rFonts w:ascii="Arial" w:hAnsi="Arial" w:cs="Arial"/>
          <w:u w:val="none"/>
          <w:lang w:val="en-GB"/>
        </w:rPr>
        <w:t>/C</w:t>
      </w:r>
      <w:r w:rsidR="00CA655E" w:rsidRPr="006936BA">
        <w:rPr>
          <w:rFonts w:ascii="Arial" w:hAnsi="Arial" w:cs="Arial"/>
          <w:u w:val="none"/>
          <w:lang w:val="en-GB"/>
        </w:rPr>
        <w:t>F</w:t>
      </w:r>
      <w:r w:rsidRPr="006936BA">
        <w:rPr>
          <w:rFonts w:ascii="Arial" w:hAnsi="Arial" w:cs="Arial"/>
          <w:u w:val="none"/>
          <w:lang w:val="en-GB"/>
        </w:rPr>
        <w:t>O-PRO/</w:t>
      </w:r>
      <w:r w:rsidR="00D303FE" w:rsidRPr="006936BA">
        <w:rPr>
          <w:rFonts w:ascii="Arial" w:hAnsi="Arial" w:cs="Arial"/>
          <w:u w:val="none"/>
          <w:lang w:val="en-GB"/>
        </w:rPr>
        <w:t xml:space="preserve"> </w:t>
      </w:r>
      <w:r w:rsidR="00416A91" w:rsidRPr="006936BA">
        <w:rPr>
          <w:rFonts w:ascii="Arial" w:hAnsi="Arial" w:cs="Arial"/>
          <w:u w:val="none"/>
          <w:lang w:val="en-GB"/>
        </w:rPr>
        <w:t>0319</w:t>
      </w:r>
      <w:r w:rsidR="00D303FE" w:rsidRPr="006936BA">
        <w:rPr>
          <w:rFonts w:ascii="Arial" w:hAnsi="Arial" w:cs="Arial"/>
          <w:u w:val="none"/>
          <w:lang w:val="en-GB"/>
        </w:rPr>
        <w:t>-</w:t>
      </w:r>
      <w:r w:rsidR="00416A91" w:rsidRPr="006936BA">
        <w:rPr>
          <w:rFonts w:ascii="Arial" w:hAnsi="Arial" w:cs="Arial"/>
          <w:u w:val="none"/>
          <w:lang w:val="en-GB"/>
        </w:rPr>
        <w:t>26</w:t>
      </w:r>
    </w:p>
    <w:p w14:paraId="679B14A5" w14:textId="77B6E25C" w:rsidR="00D303FE" w:rsidRPr="006936BA" w:rsidRDefault="00AE6D57" w:rsidP="00D303FE">
      <w:pPr>
        <w:pStyle w:val="Title"/>
        <w:spacing w:before="1440"/>
        <w:jc w:val="left"/>
        <w:rPr>
          <w:rFonts w:ascii="Arial" w:hAnsi="Arial" w:cs="Arial"/>
          <w:color w:val="000000"/>
          <w:sz w:val="40"/>
          <w:u w:val="none"/>
        </w:rPr>
      </w:pPr>
      <w:r w:rsidRPr="006936BA">
        <w:rPr>
          <w:rFonts w:ascii="Arial" w:hAnsi="Arial" w:cs="Arial"/>
          <w:color w:val="000000"/>
          <w:sz w:val="40"/>
          <w:u w:val="none"/>
        </w:rPr>
        <w:t xml:space="preserve">Beirut-Lebanon, </w:t>
      </w:r>
      <w:r w:rsidR="00D303FE" w:rsidRPr="006936BA">
        <w:rPr>
          <w:rFonts w:ascii="Arial" w:hAnsi="Arial" w:cs="Arial"/>
          <w:color w:val="000000"/>
          <w:sz w:val="40"/>
          <w:u w:val="none"/>
        </w:rPr>
        <w:t>M</w:t>
      </w:r>
      <w:r w:rsidR="006E0821" w:rsidRPr="006936BA">
        <w:rPr>
          <w:rFonts w:ascii="Arial" w:hAnsi="Arial" w:cs="Arial"/>
          <w:color w:val="000000"/>
          <w:sz w:val="40"/>
          <w:u w:val="none"/>
        </w:rPr>
        <w:t>ay 2026</w:t>
      </w:r>
    </w:p>
    <w:p w14:paraId="4373F59A" w14:textId="77777777" w:rsidR="00AE6D57" w:rsidRPr="006936BA" w:rsidRDefault="00AE6D57" w:rsidP="00D303FE">
      <w:pPr>
        <w:pStyle w:val="Title"/>
        <w:spacing w:before="1440"/>
        <w:jc w:val="both"/>
        <w:rPr>
          <w:b w:val="0"/>
          <w:bCs w:val="0"/>
          <w:color w:val="000000"/>
          <w:sz w:val="22"/>
        </w:rPr>
        <w:sectPr w:rsidR="00AE6D57" w:rsidRPr="006936BA" w:rsidSect="00CD723F">
          <w:headerReference w:type="default" r:id="rId8"/>
          <w:footerReference w:type="default" r:id="rId9"/>
          <w:headerReference w:type="first" r:id="rId10"/>
          <w:footerReference w:type="first" r:id="rId11"/>
          <w:pgSz w:w="11906" w:h="16838" w:code="9"/>
          <w:pgMar w:top="1418" w:right="1134" w:bottom="1418" w:left="1134" w:header="851" w:footer="851" w:gutter="0"/>
          <w:paperSrc w:first="15" w:other="15"/>
          <w:cols w:space="720"/>
          <w:titlePg/>
        </w:sectPr>
      </w:pPr>
    </w:p>
    <w:p w14:paraId="52A1F1DB" w14:textId="77777777" w:rsidR="00707C00" w:rsidRPr="006936BA" w:rsidRDefault="00707C00" w:rsidP="00707C00">
      <w:pPr>
        <w:pStyle w:val="TOCHeading"/>
        <w:jc w:val="center"/>
        <w:rPr>
          <w:rFonts w:ascii="Arial" w:hAnsi="Arial" w:cs="Arial"/>
          <w:b/>
          <w:bCs/>
          <w:color w:val="auto"/>
        </w:rPr>
      </w:pPr>
      <w:r w:rsidRPr="006936BA">
        <w:rPr>
          <w:rFonts w:ascii="Arial" w:hAnsi="Arial" w:cs="Arial"/>
          <w:b/>
          <w:bCs/>
          <w:color w:val="auto"/>
        </w:rPr>
        <w:lastRenderedPageBreak/>
        <w:t>Table of Contents</w:t>
      </w:r>
    </w:p>
    <w:p w14:paraId="29C84164" w14:textId="77777777" w:rsidR="00707C00" w:rsidRPr="006936BA" w:rsidRDefault="00707C00" w:rsidP="00707C00">
      <w:pPr>
        <w:rPr>
          <w:lang w:val="en-US" w:eastAsia="en-US"/>
        </w:rPr>
      </w:pPr>
    </w:p>
    <w:p w14:paraId="02816336" w14:textId="77777777" w:rsidR="006768EA" w:rsidRPr="006936BA" w:rsidRDefault="006768EA">
      <w:pPr>
        <w:pStyle w:val="TOCHeading"/>
      </w:pPr>
      <w:r w:rsidRPr="006936BA">
        <w:t>Contents</w:t>
      </w:r>
    </w:p>
    <w:p w14:paraId="6E016F70" w14:textId="2F505F78" w:rsidR="00450439" w:rsidRDefault="009C1C29">
      <w:pPr>
        <w:pStyle w:val="TOC2"/>
        <w:rPr>
          <w:rFonts w:asciiTheme="minorHAnsi" w:eastAsiaTheme="minorEastAsia" w:hAnsiTheme="minorHAnsi" w:cstheme="minorBidi"/>
          <w:kern w:val="2"/>
          <w:sz w:val="24"/>
          <w:szCs w:val="24"/>
          <w:lang w:val="en-US" w:eastAsia="en-US"/>
          <w14:ligatures w14:val="standardContextual"/>
        </w:rPr>
      </w:pPr>
      <w:r w:rsidRPr="006936BA">
        <w:rPr>
          <w:lang w:val="en-US" w:eastAsia="en-US"/>
        </w:rPr>
        <w:fldChar w:fldCharType="begin"/>
      </w:r>
      <w:r w:rsidRPr="006936BA">
        <w:rPr>
          <w:lang w:val="en-US" w:eastAsia="en-US"/>
        </w:rPr>
        <w:instrText xml:space="preserve"> TOC \o "1-3" \h \z \u </w:instrText>
      </w:r>
      <w:r w:rsidRPr="006936BA">
        <w:rPr>
          <w:lang w:val="en-US" w:eastAsia="en-US"/>
        </w:rPr>
        <w:fldChar w:fldCharType="separate"/>
      </w:r>
      <w:hyperlink w:anchor="_Toc229649795" w:history="1">
        <w:r w:rsidR="00450439" w:rsidRPr="00681B3F">
          <w:rPr>
            <w:rStyle w:val="Hyperlink"/>
            <w:rFonts w:ascii="Arial" w:hAnsi="Arial" w:cs="Arial"/>
          </w:rPr>
          <w:t>1.1</w:t>
        </w:r>
        <w:r w:rsidR="00450439">
          <w:rPr>
            <w:rFonts w:asciiTheme="minorHAnsi" w:eastAsiaTheme="minorEastAsia" w:hAnsiTheme="minorHAnsi" w:cstheme="minorBidi"/>
            <w:kern w:val="2"/>
            <w:sz w:val="24"/>
            <w:szCs w:val="24"/>
            <w:lang w:val="en-US" w:eastAsia="en-US"/>
            <w14:ligatures w14:val="standardContextual"/>
          </w:rPr>
          <w:tab/>
        </w:r>
        <w:r w:rsidR="00450439" w:rsidRPr="00681B3F">
          <w:rPr>
            <w:rStyle w:val="Hyperlink"/>
          </w:rPr>
          <w:t>Contract Summary</w:t>
        </w:r>
        <w:r w:rsidR="00450439">
          <w:rPr>
            <w:webHidden/>
          </w:rPr>
          <w:tab/>
        </w:r>
        <w:r w:rsidR="00450439">
          <w:rPr>
            <w:webHidden/>
          </w:rPr>
          <w:fldChar w:fldCharType="begin"/>
        </w:r>
        <w:r w:rsidR="00450439">
          <w:rPr>
            <w:webHidden/>
          </w:rPr>
          <w:instrText xml:space="preserve"> PAGEREF _Toc229649795 \h </w:instrText>
        </w:r>
        <w:r w:rsidR="00450439">
          <w:rPr>
            <w:webHidden/>
          </w:rPr>
        </w:r>
        <w:r w:rsidR="00450439">
          <w:rPr>
            <w:webHidden/>
          </w:rPr>
          <w:fldChar w:fldCharType="separate"/>
        </w:r>
        <w:r w:rsidR="00450439">
          <w:rPr>
            <w:webHidden/>
          </w:rPr>
          <w:t>4</w:t>
        </w:r>
        <w:r w:rsidR="00450439">
          <w:rPr>
            <w:webHidden/>
          </w:rPr>
          <w:fldChar w:fldCharType="end"/>
        </w:r>
      </w:hyperlink>
    </w:p>
    <w:p w14:paraId="481D0EB4" w14:textId="639469DE"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796" w:history="1">
        <w:r w:rsidRPr="00681B3F">
          <w:rPr>
            <w:rStyle w:val="Hyperlink"/>
          </w:rPr>
          <w:t>Article 1: Identification of the Contract and its Subject</w:t>
        </w:r>
        <w:r>
          <w:rPr>
            <w:webHidden/>
          </w:rPr>
          <w:tab/>
        </w:r>
        <w:r>
          <w:rPr>
            <w:webHidden/>
          </w:rPr>
          <w:fldChar w:fldCharType="begin"/>
        </w:r>
        <w:r>
          <w:rPr>
            <w:webHidden/>
          </w:rPr>
          <w:instrText xml:space="preserve"> PAGEREF _Toc229649796 \h </w:instrText>
        </w:r>
        <w:r>
          <w:rPr>
            <w:webHidden/>
          </w:rPr>
        </w:r>
        <w:r>
          <w:rPr>
            <w:webHidden/>
          </w:rPr>
          <w:fldChar w:fldCharType="separate"/>
        </w:r>
        <w:r>
          <w:rPr>
            <w:webHidden/>
          </w:rPr>
          <w:t>6</w:t>
        </w:r>
        <w:r>
          <w:rPr>
            <w:webHidden/>
          </w:rPr>
          <w:fldChar w:fldCharType="end"/>
        </w:r>
      </w:hyperlink>
    </w:p>
    <w:p w14:paraId="1DC9E257" w14:textId="6FFD4EED"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797" w:history="1">
        <w:r w:rsidRPr="00681B3F">
          <w:rPr>
            <w:rStyle w:val="Hyperlink"/>
          </w:rPr>
          <w:t>Article 2: Bidders Eligible for Participation in this Contract</w:t>
        </w:r>
        <w:r>
          <w:rPr>
            <w:webHidden/>
          </w:rPr>
          <w:tab/>
        </w:r>
        <w:r>
          <w:rPr>
            <w:webHidden/>
          </w:rPr>
          <w:fldChar w:fldCharType="begin"/>
        </w:r>
        <w:r>
          <w:rPr>
            <w:webHidden/>
          </w:rPr>
          <w:instrText xml:space="preserve"> PAGEREF _Toc229649797 \h </w:instrText>
        </w:r>
        <w:r>
          <w:rPr>
            <w:webHidden/>
          </w:rPr>
        </w:r>
        <w:r>
          <w:rPr>
            <w:webHidden/>
          </w:rPr>
          <w:fldChar w:fldCharType="separate"/>
        </w:r>
        <w:r>
          <w:rPr>
            <w:webHidden/>
          </w:rPr>
          <w:t>6</w:t>
        </w:r>
        <w:r>
          <w:rPr>
            <w:webHidden/>
          </w:rPr>
          <w:fldChar w:fldCharType="end"/>
        </w:r>
      </w:hyperlink>
    </w:p>
    <w:p w14:paraId="64FCDA00" w14:textId="50D9F861"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798" w:history="1">
        <w:r w:rsidRPr="00681B3F">
          <w:rPr>
            <w:rStyle w:val="Hyperlink"/>
          </w:rPr>
          <w:t>Article 3: Method of Contract Awarding</w:t>
        </w:r>
        <w:r>
          <w:rPr>
            <w:webHidden/>
          </w:rPr>
          <w:tab/>
        </w:r>
        <w:r>
          <w:rPr>
            <w:webHidden/>
          </w:rPr>
          <w:fldChar w:fldCharType="begin"/>
        </w:r>
        <w:r>
          <w:rPr>
            <w:webHidden/>
          </w:rPr>
          <w:instrText xml:space="preserve"> PAGEREF _Toc229649798 \h </w:instrText>
        </w:r>
        <w:r>
          <w:rPr>
            <w:webHidden/>
          </w:rPr>
        </w:r>
        <w:r>
          <w:rPr>
            <w:webHidden/>
          </w:rPr>
          <w:fldChar w:fldCharType="separate"/>
        </w:r>
        <w:r>
          <w:rPr>
            <w:webHidden/>
          </w:rPr>
          <w:t>7</w:t>
        </w:r>
        <w:r>
          <w:rPr>
            <w:webHidden/>
          </w:rPr>
          <w:fldChar w:fldCharType="end"/>
        </w:r>
      </w:hyperlink>
    </w:p>
    <w:p w14:paraId="53442D42" w14:textId="7363A646"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799" w:history="1">
        <w:r w:rsidRPr="00681B3F">
          <w:rPr>
            <w:rStyle w:val="Hyperlink"/>
          </w:rPr>
          <w:t>Article 4: Conditions for the Participation of the Eligible Bidders</w:t>
        </w:r>
        <w:r>
          <w:rPr>
            <w:webHidden/>
          </w:rPr>
          <w:tab/>
        </w:r>
        <w:r>
          <w:rPr>
            <w:webHidden/>
          </w:rPr>
          <w:fldChar w:fldCharType="begin"/>
        </w:r>
        <w:r>
          <w:rPr>
            <w:webHidden/>
          </w:rPr>
          <w:instrText xml:space="preserve"> PAGEREF _Toc229649799 \h </w:instrText>
        </w:r>
        <w:r>
          <w:rPr>
            <w:webHidden/>
          </w:rPr>
        </w:r>
        <w:r>
          <w:rPr>
            <w:webHidden/>
          </w:rPr>
          <w:fldChar w:fldCharType="separate"/>
        </w:r>
        <w:r>
          <w:rPr>
            <w:webHidden/>
          </w:rPr>
          <w:t>7</w:t>
        </w:r>
        <w:r>
          <w:rPr>
            <w:webHidden/>
          </w:rPr>
          <w:fldChar w:fldCharType="end"/>
        </w:r>
      </w:hyperlink>
    </w:p>
    <w:p w14:paraId="79890F18" w14:textId="6FB9E90D"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00" w:history="1">
        <w:r w:rsidRPr="00681B3F">
          <w:rPr>
            <w:rStyle w:val="Hyperlink"/>
          </w:rPr>
          <w:t>Article 5: Collective proposals or joint tenders (Article 23 of the Public Procurement Law)</w:t>
        </w:r>
        <w:r>
          <w:rPr>
            <w:webHidden/>
          </w:rPr>
          <w:tab/>
        </w:r>
        <w:r>
          <w:rPr>
            <w:webHidden/>
          </w:rPr>
          <w:fldChar w:fldCharType="begin"/>
        </w:r>
        <w:r>
          <w:rPr>
            <w:webHidden/>
          </w:rPr>
          <w:instrText xml:space="preserve"> PAGEREF _Toc229649800 \h </w:instrText>
        </w:r>
        <w:r>
          <w:rPr>
            <w:webHidden/>
          </w:rPr>
        </w:r>
        <w:r>
          <w:rPr>
            <w:webHidden/>
          </w:rPr>
          <w:fldChar w:fldCharType="separate"/>
        </w:r>
        <w:r>
          <w:rPr>
            <w:webHidden/>
          </w:rPr>
          <w:t>13</w:t>
        </w:r>
        <w:r>
          <w:rPr>
            <w:webHidden/>
          </w:rPr>
          <w:fldChar w:fldCharType="end"/>
        </w:r>
      </w:hyperlink>
    </w:p>
    <w:p w14:paraId="1A150EEC" w14:textId="7947C840"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01" w:history="1">
        <w:r w:rsidRPr="00681B3F">
          <w:rPr>
            <w:rStyle w:val="Hyperlink"/>
          </w:rPr>
          <w:t>Article 6: Requests for clarification (Article 21 of PPL)</w:t>
        </w:r>
        <w:r>
          <w:rPr>
            <w:webHidden/>
          </w:rPr>
          <w:tab/>
        </w:r>
        <w:r>
          <w:rPr>
            <w:webHidden/>
          </w:rPr>
          <w:fldChar w:fldCharType="begin"/>
        </w:r>
        <w:r>
          <w:rPr>
            <w:webHidden/>
          </w:rPr>
          <w:instrText xml:space="preserve"> PAGEREF _Toc229649801 \h </w:instrText>
        </w:r>
        <w:r>
          <w:rPr>
            <w:webHidden/>
          </w:rPr>
        </w:r>
        <w:r>
          <w:rPr>
            <w:webHidden/>
          </w:rPr>
          <w:fldChar w:fldCharType="separate"/>
        </w:r>
        <w:r>
          <w:rPr>
            <w:webHidden/>
          </w:rPr>
          <w:t>14</w:t>
        </w:r>
        <w:r>
          <w:rPr>
            <w:webHidden/>
          </w:rPr>
          <w:fldChar w:fldCharType="end"/>
        </w:r>
      </w:hyperlink>
    </w:p>
    <w:p w14:paraId="34EA294F" w14:textId="3DA42CBF"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02" w:history="1">
        <w:r w:rsidRPr="00681B3F">
          <w:rPr>
            <w:rStyle w:val="Hyperlink"/>
          </w:rPr>
          <w:t>Article 7: Validity of the Proposal (Article 22 of the Public Procurement Law)</w:t>
        </w:r>
        <w:r>
          <w:rPr>
            <w:webHidden/>
          </w:rPr>
          <w:tab/>
        </w:r>
        <w:r>
          <w:rPr>
            <w:webHidden/>
          </w:rPr>
          <w:fldChar w:fldCharType="begin"/>
        </w:r>
        <w:r>
          <w:rPr>
            <w:webHidden/>
          </w:rPr>
          <w:instrText xml:space="preserve"> PAGEREF _Toc229649802 \h </w:instrText>
        </w:r>
        <w:r>
          <w:rPr>
            <w:webHidden/>
          </w:rPr>
        </w:r>
        <w:r>
          <w:rPr>
            <w:webHidden/>
          </w:rPr>
          <w:fldChar w:fldCharType="separate"/>
        </w:r>
        <w:r>
          <w:rPr>
            <w:webHidden/>
          </w:rPr>
          <w:t>14</w:t>
        </w:r>
        <w:r>
          <w:rPr>
            <w:webHidden/>
          </w:rPr>
          <w:fldChar w:fldCharType="end"/>
        </w:r>
      </w:hyperlink>
    </w:p>
    <w:p w14:paraId="163F90AC" w14:textId="0EB8ACAB"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03" w:history="1">
        <w:r w:rsidRPr="00681B3F">
          <w:rPr>
            <w:rStyle w:val="Hyperlink"/>
          </w:rPr>
          <w:t>Article 8: Bid Security (Article 34 of the Public Procurement Law)</w:t>
        </w:r>
        <w:r>
          <w:rPr>
            <w:webHidden/>
          </w:rPr>
          <w:tab/>
        </w:r>
        <w:r>
          <w:rPr>
            <w:webHidden/>
          </w:rPr>
          <w:fldChar w:fldCharType="begin"/>
        </w:r>
        <w:r>
          <w:rPr>
            <w:webHidden/>
          </w:rPr>
          <w:instrText xml:space="preserve"> PAGEREF _Toc229649803 \h </w:instrText>
        </w:r>
        <w:r>
          <w:rPr>
            <w:webHidden/>
          </w:rPr>
        </w:r>
        <w:r>
          <w:rPr>
            <w:webHidden/>
          </w:rPr>
          <w:fldChar w:fldCharType="separate"/>
        </w:r>
        <w:r>
          <w:rPr>
            <w:webHidden/>
          </w:rPr>
          <w:t>15</w:t>
        </w:r>
        <w:r>
          <w:rPr>
            <w:webHidden/>
          </w:rPr>
          <w:fldChar w:fldCharType="end"/>
        </w:r>
      </w:hyperlink>
    </w:p>
    <w:p w14:paraId="1F9DC937" w14:textId="64AA37BD"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04" w:history="1">
        <w:r w:rsidRPr="00681B3F">
          <w:rPr>
            <w:rStyle w:val="Hyperlink"/>
          </w:rPr>
          <w:t>Article 9: Performance Guarantee (Article 35 of the Public Procurement Law)</w:t>
        </w:r>
        <w:r>
          <w:rPr>
            <w:webHidden/>
          </w:rPr>
          <w:tab/>
        </w:r>
        <w:r>
          <w:rPr>
            <w:webHidden/>
          </w:rPr>
          <w:fldChar w:fldCharType="begin"/>
        </w:r>
        <w:r>
          <w:rPr>
            <w:webHidden/>
          </w:rPr>
          <w:instrText xml:space="preserve"> PAGEREF _Toc229649804 \h </w:instrText>
        </w:r>
        <w:r>
          <w:rPr>
            <w:webHidden/>
          </w:rPr>
        </w:r>
        <w:r>
          <w:rPr>
            <w:webHidden/>
          </w:rPr>
          <w:fldChar w:fldCharType="separate"/>
        </w:r>
        <w:r>
          <w:rPr>
            <w:webHidden/>
          </w:rPr>
          <w:t>16</w:t>
        </w:r>
        <w:r>
          <w:rPr>
            <w:webHidden/>
          </w:rPr>
          <w:fldChar w:fldCharType="end"/>
        </w:r>
      </w:hyperlink>
    </w:p>
    <w:p w14:paraId="033CF556" w14:textId="586C0B28"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05" w:history="1">
        <w:r w:rsidRPr="00681B3F">
          <w:rPr>
            <w:rStyle w:val="Hyperlink"/>
          </w:rPr>
          <w:t>Article 10: Method of Guarantee Payment (Article 36 of the Public Procurement Law)</w:t>
        </w:r>
        <w:r>
          <w:rPr>
            <w:webHidden/>
          </w:rPr>
          <w:tab/>
        </w:r>
        <w:r>
          <w:rPr>
            <w:webHidden/>
          </w:rPr>
          <w:fldChar w:fldCharType="begin"/>
        </w:r>
        <w:r>
          <w:rPr>
            <w:webHidden/>
          </w:rPr>
          <w:instrText xml:space="preserve"> PAGEREF _Toc229649805 \h </w:instrText>
        </w:r>
        <w:r>
          <w:rPr>
            <w:webHidden/>
          </w:rPr>
        </w:r>
        <w:r>
          <w:rPr>
            <w:webHidden/>
          </w:rPr>
          <w:fldChar w:fldCharType="separate"/>
        </w:r>
        <w:r>
          <w:rPr>
            <w:webHidden/>
          </w:rPr>
          <w:t>16</w:t>
        </w:r>
        <w:r>
          <w:rPr>
            <w:webHidden/>
          </w:rPr>
          <w:fldChar w:fldCharType="end"/>
        </w:r>
      </w:hyperlink>
    </w:p>
    <w:p w14:paraId="549C9A1D" w14:textId="21E8F558"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06" w:history="1">
        <w:r w:rsidRPr="00681B3F">
          <w:rPr>
            <w:rStyle w:val="Hyperlink"/>
          </w:rPr>
          <w:t>Article 11: Submission of Bids</w:t>
        </w:r>
        <w:r>
          <w:rPr>
            <w:webHidden/>
          </w:rPr>
          <w:tab/>
        </w:r>
        <w:r>
          <w:rPr>
            <w:webHidden/>
          </w:rPr>
          <w:fldChar w:fldCharType="begin"/>
        </w:r>
        <w:r>
          <w:rPr>
            <w:webHidden/>
          </w:rPr>
          <w:instrText xml:space="preserve"> PAGEREF _Toc229649806 \h </w:instrText>
        </w:r>
        <w:r>
          <w:rPr>
            <w:webHidden/>
          </w:rPr>
        </w:r>
        <w:r>
          <w:rPr>
            <w:webHidden/>
          </w:rPr>
          <w:fldChar w:fldCharType="separate"/>
        </w:r>
        <w:r>
          <w:rPr>
            <w:webHidden/>
          </w:rPr>
          <w:t>16</w:t>
        </w:r>
        <w:r>
          <w:rPr>
            <w:webHidden/>
          </w:rPr>
          <w:fldChar w:fldCharType="end"/>
        </w:r>
      </w:hyperlink>
    </w:p>
    <w:p w14:paraId="16D13B62" w14:textId="337F3566"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07" w:history="1">
        <w:r w:rsidRPr="00681B3F">
          <w:rPr>
            <w:rStyle w:val="Hyperlink"/>
          </w:rPr>
          <w:t>Article 12: Opening and Evaluation of Bids</w:t>
        </w:r>
        <w:r>
          <w:rPr>
            <w:webHidden/>
          </w:rPr>
          <w:tab/>
        </w:r>
        <w:r>
          <w:rPr>
            <w:webHidden/>
          </w:rPr>
          <w:fldChar w:fldCharType="begin"/>
        </w:r>
        <w:r>
          <w:rPr>
            <w:webHidden/>
          </w:rPr>
          <w:instrText xml:space="preserve"> PAGEREF _Toc229649807 \h </w:instrText>
        </w:r>
        <w:r>
          <w:rPr>
            <w:webHidden/>
          </w:rPr>
        </w:r>
        <w:r>
          <w:rPr>
            <w:webHidden/>
          </w:rPr>
          <w:fldChar w:fldCharType="separate"/>
        </w:r>
        <w:r>
          <w:rPr>
            <w:webHidden/>
          </w:rPr>
          <w:t>18</w:t>
        </w:r>
        <w:r>
          <w:rPr>
            <w:webHidden/>
          </w:rPr>
          <w:fldChar w:fldCharType="end"/>
        </w:r>
      </w:hyperlink>
    </w:p>
    <w:p w14:paraId="73DFD7D8" w14:textId="01369641"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08" w:history="1">
        <w:r w:rsidRPr="00681B3F">
          <w:rPr>
            <w:rStyle w:val="Hyperlink"/>
          </w:rPr>
          <w:t>Article 13: Bidder exclusion</w:t>
        </w:r>
        <w:r>
          <w:rPr>
            <w:webHidden/>
          </w:rPr>
          <w:tab/>
        </w:r>
        <w:r>
          <w:rPr>
            <w:webHidden/>
          </w:rPr>
          <w:fldChar w:fldCharType="begin"/>
        </w:r>
        <w:r>
          <w:rPr>
            <w:webHidden/>
          </w:rPr>
          <w:instrText xml:space="preserve"> PAGEREF _Toc229649808 \h </w:instrText>
        </w:r>
        <w:r>
          <w:rPr>
            <w:webHidden/>
          </w:rPr>
        </w:r>
        <w:r>
          <w:rPr>
            <w:webHidden/>
          </w:rPr>
          <w:fldChar w:fldCharType="separate"/>
        </w:r>
        <w:r>
          <w:rPr>
            <w:webHidden/>
          </w:rPr>
          <w:t>20</w:t>
        </w:r>
        <w:r>
          <w:rPr>
            <w:webHidden/>
          </w:rPr>
          <w:fldChar w:fldCharType="end"/>
        </w:r>
      </w:hyperlink>
    </w:p>
    <w:p w14:paraId="6D6870FA" w14:textId="717328A4"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09" w:history="1">
        <w:r w:rsidRPr="00681B3F">
          <w:rPr>
            <w:rStyle w:val="Hyperlink"/>
          </w:rPr>
          <w:t>Article 14: Prohibition of Negotiations with Bidders (Article 56 of the Public Procurement Law)</w:t>
        </w:r>
        <w:r>
          <w:rPr>
            <w:webHidden/>
          </w:rPr>
          <w:tab/>
        </w:r>
        <w:r>
          <w:rPr>
            <w:webHidden/>
          </w:rPr>
          <w:fldChar w:fldCharType="begin"/>
        </w:r>
        <w:r>
          <w:rPr>
            <w:webHidden/>
          </w:rPr>
          <w:instrText xml:space="preserve"> PAGEREF _Toc229649809 \h </w:instrText>
        </w:r>
        <w:r>
          <w:rPr>
            <w:webHidden/>
          </w:rPr>
        </w:r>
        <w:r>
          <w:rPr>
            <w:webHidden/>
          </w:rPr>
          <w:fldChar w:fldCharType="separate"/>
        </w:r>
        <w:r>
          <w:rPr>
            <w:webHidden/>
          </w:rPr>
          <w:t>20</w:t>
        </w:r>
        <w:r>
          <w:rPr>
            <w:webHidden/>
          </w:rPr>
          <w:fldChar w:fldCharType="end"/>
        </w:r>
      </w:hyperlink>
    </w:p>
    <w:p w14:paraId="5AC31C3B" w14:textId="7C5630CF"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10" w:history="1">
        <w:r w:rsidRPr="00681B3F">
          <w:rPr>
            <w:rStyle w:val="Hyperlink"/>
          </w:rPr>
          <w:t>Article 15: Domestic preferences (Article 16 of the Public Procurement Law)</w:t>
        </w:r>
        <w:r>
          <w:rPr>
            <w:webHidden/>
          </w:rPr>
          <w:tab/>
        </w:r>
        <w:r>
          <w:rPr>
            <w:webHidden/>
          </w:rPr>
          <w:fldChar w:fldCharType="begin"/>
        </w:r>
        <w:r>
          <w:rPr>
            <w:webHidden/>
          </w:rPr>
          <w:instrText xml:space="preserve"> PAGEREF _Toc229649810 \h </w:instrText>
        </w:r>
        <w:r>
          <w:rPr>
            <w:webHidden/>
          </w:rPr>
        </w:r>
        <w:r>
          <w:rPr>
            <w:webHidden/>
          </w:rPr>
          <w:fldChar w:fldCharType="separate"/>
        </w:r>
        <w:r>
          <w:rPr>
            <w:webHidden/>
          </w:rPr>
          <w:t>20</w:t>
        </w:r>
        <w:r>
          <w:rPr>
            <w:webHidden/>
          </w:rPr>
          <w:fldChar w:fldCharType="end"/>
        </w:r>
      </w:hyperlink>
    </w:p>
    <w:p w14:paraId="0A1EF58E" w14:textId="14D6D807"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11" w:history="1">
        <w:r w:rsidRPr="00681B3F">
          <w:rPr>
            <w:rStyle w:val="Hyperlink"/>
          </w:rPr>
          <w:t>Article 16: Lifting of Banking Secrecy</w:t>
        </w:r>
        <w:r>
          <w:rPr>
            <w:webHidden/>
          </w:rPr>
          <w:tab/>
        </w:r>
        <w:r>
          <w:rPr>
            <w:webHidden/>
          </w:rPr>
          <w:fldChar w:fldCharType="begin"/>
        </w:r>
        <w:r>
          <w:rPr>
            <w:webHidden/>
          </w:rPr>
          <w:instrText xml:space="preserve"> PAGEREF _Toc229649811 \h </w:instrText>
        </w:r>
        <w:r>
          <w:rPr>
            <w:webHidden/>
          </w:rPr>
        </w:r>
        <w:r>
          <w:rPr>
            <w:webHidden/>
          </w:rPr>
          <w:fldChar w:fldCharType="separate"/>
        </w:r>
        <w:r>
          <w:rPr>
            <w:webHidden/>
          </w:rPr>
          <w:t>20</w:t>
        </w:r>
        <w:r>
          <w:rPr>
            <w:webHidden/>
          </w:rPr>
          <w:fldChar w:fldCharType="end"/>
        </w:r>
      </w:hyperlink>
    </w:p>
    <w:p w14:paraId="60BEEE33" w14:textId="1AED926A"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12" w:history="1">
        <w:r w:rsidRPr="00681B3F">
          <w:rPr>
            <w:rStyle w:val="Hyperlink"/>
          </w:rPr>
          <w:t>Article 17: Cancellation of the procurement and/or any of the procedures thereof</w:t>
        </w:r>
        <w:r>
          <w:rPr>
            <w:webHidden/>
          </w:rPr>
          <w:tab/>
        </w:r>
        <w:r>
          <w:rPr>
            <w:webHidden/>
          </w:rPr>
          <w:fldChar w:fldCharType="begin"/>
        </w:r>
        <w:r>
          <w:rPr>
            <w:webHidden/>
          </w:rPr>
          <w:instrText xml:space="preserve"> PAGEREF _Toc229649812 \h </w:instrText>
        </w:r>
        <w:r>
          <w:rPr>
            <w:webHidden/>
          </w:rPr>
        </w:r>
        <w:r>
          <w:rPr>
            <w:webHidden/>
          </w:rPr>
          <w:fldChar w:fldCharType="separate"/>
        </w:r>
        <w:r>
          <w:rPr>
            <w:webHidden/>
          </w:rPr>
          <w:t>20</w:t>
        </w:r>
        <w:r>
          <w:rPr>
            <w:webHidden/>
          </w:rPr>
          <w:fldChar w:fldCharType="end"/>
        </w:r>
      </w:hyperlink>
    </w:p>
    <w:p w14:paraId="17C4FB6A" w14:textId="2C519DB5"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13" w:history="1">
        <w:r w:rsidRPr="00681B3F">
          <w:rPr>
            <w:rStyle w:val="Hyperlink"/>
          </w:rPr>
          <w:t>Article 18: Regulations related to Abnormally Low Bids</w:t>
        </w:r>
        <w:r>
          <w:rPr>
            <w:webHidden/>
          </w:rPr>
          <w:tab/>
        </w:r>
        <w:r>
          <w:rPr>
            <w:webHidden/>
          </w:rPr>
          <w:fldChar w:fldCharType="begin"/>
        </w:r>
        <w:r>
          <w:rPr>
            <w:webHidden/>
          </w:rPr>
          <w:instrText xml:space="preserve"> PAGEREF _Toc229649813 \h </w:instrText>
        </w:r>
        <w:r>
          <w:rPr>
            <w:webHidden/>
          </w:rPr>
        </w:r>
        <w:r>
          <w:rPr>
            <w:webHidden/>
          </w:rPr>
          <w:fldChar w:fldCharType="separate"/>
        </w:r>
        <w:r>
          <w:rPr>
            <w:webHidden/>
          </w:rPr>
          <w:t>20</w:t>
        </w:r>
        <w:r>
          <w:rPr>
            <w:webHidden/>
          </w:rPr>
          <w:fldChar w:fldCharType="end"/>
        </w:r>
      </w:hyperlink>
    </w:p>
    <w:p w14:paraId="7AEDBFA9" w14:textId="176B7518"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14" w:history="1">
        <w:r w:rsidRPr="00681B3F">
          <w:rPr>
            <w:rStyle w:val="Hyperlink"/>
          </w:rPr>
          <w:t>Article 19: Acceptance of the successful tender (or provisional award) and entry into force of the procurement contract</w:t>
        </w:r>
        <w:r>
          <w:rPr>
            <w:webHidden/>
          </w:rPr>
          <w:tab/>
        </w:r>
        <w:r>
          <w:rPr>
            <w:webHidden/>
          </w:rPr>
          <w:fldChar w:fldCharType="begin"/>
        </w:r>
        <w:r>
          <w:rPr>
            <w:webHidden/>
          </w:rPr>
          <w:instrText xml:space="preserve"> PAGEREF _Toc229649814 \h </w:instrText>
        </w:r>
        <w:r>
          <w:rPr>
            <w:webHidden/>
          </w:rPr>
        </w:r>
        <w:r>
          <w:rPr>
            <w:webHidden/>
          </w:rPr>
          <w:fldChar w:fldCharType="separate"/>
        </w:r>
        <w:r>
          <w:rPr>
            <w:webHidden/>
          </w:rPr>
          <w:t>21</w:t>
        </w:r>
        <w:r>
          <w:rPr>
            <w:webHidden/>
          </w:rPr>
          <w:fldChar w:fldCharType="end"/>
        </w:r>
      </w:hyperlink>
    </w:p>
    <w:p w14:paraId="0DDEB267" w14:textId="5DF6B51F"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15" w:history="1">
        <w:r w:rsidRPr="00681B3F">
          <w:rPr>
            <w:rStyle w:val="Hyperlink"/>
          </w:rPr>
          <w:t>Article 20: Costs and Stamp Duty</w:t>
        </w:r>
        <w:r>
          <w:rPr>
            <w:webHidden/>
          </w:rPr>
          <w:tab/>
        </w:r>
        <w:r>
          <w:rPr>
            <w:webHidden/>
          </w:rPr>
          <w:fldChar w:fldCharType="begin"/>
        </w:r>
        <w:r>
          <w:rPr>
            <w:webHidden/>
          </w:rPr>
          <w:instrText xml:space="preserve"> PAGEREF _Toc229649815 \h </w:instrText>
        </w:r>
        <w:r>
          <w:rPr>
            <w:webHidden/>
          </w:rPr>
        </w:r>
        <w:r>
          <w:rPr>
            <w:webHidden/>
          </w:rPr>
          <w:fldChar w:fldCharType="separate"/>
        </w:r>
        <w:r>
          <w:rPr>
            <w:webHidden/>
          </w:rPr>
          <w:t>22</w:t>
        </w:r>
        <w:r>
          <w:rPr>
            <w:webHidden/>
          </w:rPr>
          <w:fldChar w:fldCharType="end"/>
        </w:r>
      </w:hyperlink>
    </w:p>
    <w:p w14:paraId="336EE492" w14:textId="7FB78A4F"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16" w:history="1">
        <w:r w:rsidRPr="00681B3F">
          <w:rPr>
            <w:rStyle w:val="Hyperlink"/>
          </w:rPr>
          <w:t>Article 21: Execution Period</w:t>
        </w:r>
        <w:r>
          <w:rPr>
            <w:webHidden/>
          </w:rPr>
          <w:tab/>
        </w:r>
        <w:r>
          <w:rPr>
            <w:webHidden/>
          </w:rPr>
          <w:fldChar w:fldCharType="begin"/>
        </w:r>
        <w:r>
          <w:rPr>
            <w:webHidden/>
          </w:rPr>
          <w:instrText xml:space="preserve"> PAGEREF _Toc229649816 \h </w:instrText>
        </w:r>
        <w:r>
          <w:rPr>
            <w:webHidden/>
          </w:rPr>
        </w:r>
        <w:r>
          <w:rPr>
            <w:webHidden/>
          </w:rPr>
          <w:fldChar w:fldCharType="separate"/>
        </w:r>
        <w:r>
          <w:rPr>
            <w:webHidden/>
          </w:rPr>
          <w:t>22</w:t>
        </w:r>
        <w:r>
          <w:rPr>
            <w:webHidden/>
          </w:rPr>
          <w:fldChar w:fldCharType="end"/>
        </w:r>
      </w:hyperlink>
    </w:p>
    <w:p w14:paraId="404395FF" w14:textId="62FED02E"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17" w:history="1">
        <w:r w:rsidRPr="00681B3F">
          <w:rPr>
            <w:rStyle w:val="Hyperlink"/>
          </w:rPr>
          <w:t>Article 22: The contract value and the conditions of its modification (Article 29 of the Public Procurement Law)</w:t>
        </w:r>
        <w:r>
          <w:rPr>
            <w:webHidden/>
          </w:rPr>
          <w:tab/>
        </w:r>
        <w:r>
          <w:rPr>
            <w:webHidden/>
          </w:rPr>
          <w:fldChar w:fldCharType="begin"/>
        </w:r>
        <w:r>
          <w:rPr>
            <w:webHidden/>
          </w:rPr>
          <w:instrText xml:space="preserve"> PAGEREF _Toc229649817 \h </w:instrText>
        </w:r>
        <w:r>
          <w:rPr>
            <w:webHidden/>
          </w:rPr>
        </w:r>
        <w:r>
          <w:rPr>
            <w:webHidden/>
          </w:rPr>
          <w:fldChar w:fldCharType="separate"/>
        </w:r>
        <w:r>
          <w:rPr>
            <w:webHidden/>
          </w:rPr>
          <w:t>22</w:t>
        </w:r>
        <w:r>
          <w:rPr>
            <w:webHidden/>
          </w:rPr>
          <w:fldChar w:fldCharType="end"/>
        </w:r>
      </w:hyperlink>
    </w:p>
    <w:p w14:paraId="7BDE331F" w14:textId="6C4544CF"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18" w:history="1">
        <w:r w:rsidRPr="00681B3F">
          <w:rPr>
            <w:rStyle w:val="Hyperlink"/>
          </w:rPr>
          <w:t>Article 23: Contract Execution and Acceptance (Article 32 of the Public Procurement Law)</w:t>
        </w:r>
        <w:r>
          <w:rPr>
            <w:webHidden/>
          </w:rPr>
          <w:tab/>
        </w:r>
        <w:r>
          <w:rPr>
            <w:webHidden/>
          </w:rPr>
          <w:fldChar w:fldCharType="begin"/>
        </w:r>
        <w:r>
          <w:rPr>
            <w:webHidden/>
          </w:rPr>
          <w:instrText xml:space="preserve"> PAGEREF _Toc229649818 \h </w:instrText>
        </w:r>
        <w:r>
          <w:rPr>
            <w:webHidden/>
          </w:rPr>
        </w:r>
        <w:r>
          <w:rPr>
            <w:webHidden/>
          </w:rPr>
          <w:fldChar w:fldCharType="separate"/>
        </w:r>
        <w:r>
          <w:rPr>
            <w:webHidden/>
          </w:rPr>
          <w:t>22</w:t>
        </w:r>
        <w:r>
          <w:rPr>
            <w:webHidden/>
          </w:rPr>
          <w:fldChar w:fldCharType="end"/>
        </w:r>
      </w:hyperlink>
    </w:p>
    <w:p w14:paraId="165C2426" w14:textId="648854ED"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19" w:history="1">
        <w:r w:rsidRPr="00681B3F">
          <w:rPr>
            <w:rStyle w:val="Hyperlink"/>
          </w:rPr>
          <w:t>Article 24: Subcontracting (Article 30 of the Public Procurement Law)</w:t>
        </w:r>
        <w:r>
          <w:rPr>
            <w:webHidden/>
          </w:rPr>
          <w:tab/>
        </w:r>
        <w:r>
          <w:rPr>
            <w:webHidden/>
          </w:rPr>
          <w:fldChar w:fldCharType="begin"/>
        </w:r>
        <w:r>
          <w:rPr>
            <w:webHidden/>
          </w:rPr>
          <w:instrText xml:space="preserve"> PAGEREF _Toc229649819 \h </w:instrText>
        </w:r>
        <w:r>
          <w:rPr>
            <w:webHidden/>
          </w:rPr>
        </w:r>
        <w:r>
          <w:rPr>
            <w:webHidden/>
          </w:rPr>
          <w:fldChar w:fldCharType="separate"/>
        </w:r>
        <w:r>
          <w:rPr>
            <w:webHidden/>
          </w:rPr>
          <w:t>23</w:t>
        </w:r>
        <w:r>
          <w:rPr>
            <w:webHidden/>
          </w:rPr>
          <w:fldChar w:fldCharType="end"/>
        </w:r>
      </w:hyperlink>
    </w:p>
    <w:p w14:paraId="67E39141" w14:textId="6ABE246F"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20" w:history="1">
        <w:r w:rsidRPr="00681B3F">
          <w:rPr>
            <w:rStyle w:val="Hyperlink"/>
          </w:rPr>
          <w:t>Article 25: Supervision of the execution and statements of works (Provisions of Article 31 of the Public Procurement Law)</w:t>
        </w:r>
        <w:r>
          <w:rPr>
            <w:webHidden/>
          </w:rPr>
          <w:tab/>
        </w:r>
        <w:r>
          <w:rPr>
            <w:webHidden/>
          </w:rPr>
          <w:fldChar w:fldCharType="begin"/>
        </w:r>
        <w:r>
          <w:rPr>
            <w:webHidden/>
          </w:rPr>
          <w:instrText xml:space="preserve"> PAGEREF _Toc229649820 \h </w:instrText>
        </w:r>
        <w:r>
          <w:rPr>
            <w:webHidden/>
          </w:rPr>
        </w:r>
        <w:r>
          <w:rPr>
            <w:webHidden/>
          </w:rPr>
          <w:fldChar w:fldCharType="separate"/>
        </w:r>
        <w:r>
          <w:rPr>
            <w:webHidden/>
          </w:rPr>
          <w:t>23</w:t>
        </w:r>
        <w:r>
          <w:rPr>
            <w:webHidden/>
          </w:rPr>
          <w:fldChar w:fldCharType="end"/>
        </w:r>
      </w:hyperlink>
    </w:p>
    <w:p w14:paraId="20486772" w14:textId="65B29784"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21" w:history="1">
        <w:r w:rsidRPr="00681B3F">
          <w:rPr>
            <w:rStyle w:val="Hyperlink"/>
          </w:rPr>
          <w:t>Article 26: Accidents and Responsibilities</w:t>
        </w:r>
        <w:r>
          <w:rPr>
            <w:webHidden/>
          </w:rPr>
          <w:tab/>
        </w:r>
        <w:r>
          <w:rPr>
            <w:webHidden/>
          </w:rPr>
          <w:fldChar w:fldCharType="begin"/>
        </w:r>
        <w:r>
          <w:rPr>
            <w:webHidden/>
          </w:rPr>
          <w:instrText xml:space="preserve"> PAGEREF _Toc229649821 \h </w:instrText>
        </w:r>
        <w:r>
          <w:rPr>
            <w:webHidden/>
          </w:rPr>
        </w:r>
        <w:r>
          <w:rPr>
            <w:webHidden/>
          </w:rPr>
          <w:fldChar w:fldCharType="separate"/>
        </w:r>
        <w:r>
          <w:rPr>
            <w:webHidden/>
          </w:rPr>
          <w:t>24</w:t>
        </w:r>
        <w:r>
          <w:rPr>
            <w:webHidden/>
          </w:rPr>
          <w:fldChar w:fldCharType="end"/>
        </w:r>
      </w:hyperlink>
    </w:p>
    <w:p w14:paraId="14B54B6C" w14:textId="2D34402A"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22" w:history="1">
        <w:r w:rsidRPr="00681B3F">
          <w:rPr>
            <w:rStyle w:val="Hyperlink"/>
          </w:rPr>
          <w:t>Article 27: Payment of the Contract Value (Article 37 of the Public Procurement Law)</w:t>
        </w:r>
        <w:r>
          <w:rPr>
            <w:webHidden/>
          </w:rPr>
          <w:tab/>
        </w:r>
        <w:r>
          <w:rPr>
            <w:webHidden/>
          </w:rPr>
          <w:fldChar w:fldCharType="begin"/>
        </w:r>
        <w:r>
          <w:rPr>
            <w:webHidden/>
          </w:rPr>
          <w:instrText xml:space="preserve"> PAGEREF _Toc229649822 \h </w:instrText>
        </w:r>
        <w:r>
          <w:rPr>
            <w:webHidden/>
          </w:rPr>
        </w:r>
        <w:r>
          <w:rPr>
            <w:webHidden/>
          </w:rPr>
          <w:fldChar w:fldCharType="separate"/>
        </w:r>
        <w:r>
          <w:rPr>
            <w:webHidden/>
          </w:rPr>
          <w:t>25</w:t>
        </w:r>
        <w:r>
          <w:rPr>
            <w:webHidden/>
          </w:rPr>
          <w:fldChar w:fldCharType="end"/>
        </w:r>
      </w:hyperlink>
    </w:p>
    <w:p w14:paraId="0A1B1AE5" w14:textId="182E3440"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23" w:history="1">
        <w:r w:rsidRPr="00681B3F">
          <w:rPr>
            <w:rStyle w:val="Hyperlink"/>
          </w:rPr>
          <w:t>Article 28: Penalties (Article 38 of the Public Procurement Law)</w:t>
        </w:r>
        <w:r>
          <w:rPr>
            <w:webHidden/>
          </w:rPr>
          <w:tab/>
        </w:r>
        <w:r>
          <w:rPr>
            <w:webHidden/>
          </w:rPr>
          <w:fldChar w:fldCharType="begin"/>
        </w:r>
        <w:r>
          <w:rPr>
            <w:webHidden/>
          </w:rPr>
          <w:instrText xml:space="preserve"> PAGEREF _Toc229649823 \h </w:instrText>
        </w:r>
        <w:r>
          <w:rPr>
            <w:webHidden/>
          </w:rPr>
        </w:r>
        <w:r>
          <w:rPr>
            <w:webHidden/>
          </w:rPr>
          <w:fldChar w:fldCharType="separate"/>
        </w:r>
        <w:r>
          <w:rPr>
            <w:webHidden/>
          </w:rPr>
          <w:t>25</w:t>
        </w:r>
        <w:r>
          <w:rPr>
            <w:webHidden/>
          </w:rPr>
          <w:fldChar w:fldCharType="end"/>
        </w:r>
      </w:hyperlink>
    </w:p>
    <w:p w14:paraId="4CE3808F" w14:textId="27EAF018"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24" w:history="1">
        <w:r w:rsidRPr="00681B3F">
          <w:rPr>
            <w:rStyle w:val="Hyperlink"/>
          </w:rPr>
          <w:t>Article 29: Reasons for the termination of the contract and the results thereof (Article 33 of the Public Procurement Law)</w:t>
        </w:r>
        <w:r>
          <w:rPr>
            <w:webHidden/>
          </w:rPr>
          <w:tab/>
        </w:r>
        <w:r>
          <w:rPr>
            <w:webHidden/>
          </w:rPr>
          <w:fldChar w:fldCharType="begin"/>
        </w:r>
        <w:r>
          <w:rPr>
            <w:webHidden/>
          </w:rPr>
          <w:instrText xml:space="preserve"> PAGEREF _Toc229649824 \h </w:instrText>
        </w:r>
        <w:r>
          <w:rPr>
            <w:webHidden/>
          </w:rPr>
        </w:r>
        <w:r>
          <w:rPr>
            <w:webHidden/>
          </w:rPr>
          <w:fldChar w:fldCharType="separate"/>
        </w:r>
        <w:r>
          <w:rPr>
            <w:webHidden/>
          </w:rPr>
          <w:t>27</w:t>
        </w:r>
        <w:r>
          <w:rPr>
            <w:webHidden/>
          </w:rPr>
          <w:fldChar w:fldCharType="end"/>
        </w:r>
      </w:hyperlink>
    </w:p>
    <w:p w14:paraId="4EC7BEB9" w14:textId="3A4C8987"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25" w:history="1">
        <w:r w:rsidRPr="00681B3F">
          <w:rPr>
            <w:rStyle w:val="Hyperlink"/>
          </w:rPr>
          <w:t>Article 30: Deduction from a security (Article 39 of the Public Procurement Law)</w:t>
        </w:r>
        <w:r>
          <w:rPr>
            <w:webHidden/>
          </w:rPr>
          <w:tab/>
        </w:r>
        <w:r>
          <w:rPr>
            <w:webHidden/>
          </w:rPr>
          <w:fldChar w:fldCharType="begin"/>
        </w:r>
        <w:r>
          <w:rPr>
            <w:webHidden/>
          </w:rPr>
          <w:instrText xml:space="preserve"> PAGEREF _Toc229649825 \h </w:instrText>
        </w:r>
        <w:r>
          <w:rPr>
            <w:webHidden/>
          </w:rPr>
        </w:r>
        <w:r>
          <w:rPr>
            <w:webHidden/>
          </w:rPr>
          <w:fldChar w:fldCharType="separate"/>
        </w:r>
        <w:r>
          <w:rPr>
            <w:webHidden/>
          </w:rPr>
          <w:t>28</w:t>
        </w:r>
        <w:r>
          <w:rPr>
            <w:webHidden/>
          </w:rPr>
          <w:fldChar w:fldCharType="end"/>
        </w:r>
      </w:hyperlink>
    </w:p>
    <w:p w14:paraId="5FEC91B4" w14:textId="5E927752"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26" w:history="1">
        <w:r w:rsidRPr="00681B3F">
          <w:rPr>
            <w:rStyle w:val="Hyperlink"/>
          </w:rPr>
          <w:t>Article 31: Exclusion (Article 40 of the Public Procurement Law)</w:t>
        </w:r>
        <w:r>
          <w:rPr>
            <w:webHidden/>
          </w:rPr>
          <w:tab/>
        </w:r>
        <w:r>
          <w:rPr>
            <w:webHidden/>
          </w:rPr>
          <w:fldChar w:fldCharType="begin"/>
        </w:r>
        <w:r>
          <w:rPr>
            <w:webHidden/>
          </w:rPr>
          <w:instrText xml:space="preserve"> PAGEREF _Toc229649826 \h </w:instrText>
        </w:r>
        <w:r>
          <w:rPr>
            <w:webHidden/>
          </w:rPr>
        </w:r>
        <w:r>
          <w:rPr>
            <w:webHidden/>
          </w:rPr>
          <w:fldChar w:fldCharType="separate"/>
        </w:r>
        <w:r>
          <w:rPr>
            <w:webHidden/>
          </w:rPr>
          <w:t>28</w:t>
        </w:r>
        <w:r>
          <w:rPr>
            <w:webHidden/>
          </w:rPr>
          <w:fldChar w:fldCharType="end"/>
        </w:r>
      </w:hyperlink>
    </w:p>
    <w:p w14:paraId="119E7FB5" w14:textId="5F04A21A"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27" w:history="1">
        <w:r w:rsidRPr="00681B3F">
          <w:rPr>
            <w:rStyle w:val="Hyperlink"/>
          </w:rPr>
          <w:t>Article 32: Force Majeure</w:t>
        </w:r>
        <w:r>
          <w:rPr>
            <w:webHidden/>
          </w:rPr>
          <w:tab/>
        </w:r>
        <w:r>
          <w:rPr>
            <w:webHidden/>
          </w:rPr>
          <w:fldChar w:fldCharType="begin"/>
        </w:r>
        <w:r>
          <w:rPr>
            <w:webHidden/>
          </w:rPr>
          <w:instrText xml:space="preserve"> PAGEREF _Toc229649827 \h </w:instrText>
        </w:r>
        <w:r>
          <w:rPr>
            <w:webHidden/>
          </w:rPr>
        </w:r>
        <w:r>
          <w:rPr>
            <w:webHidden/>
          </w:rPr>
          <w:fldChar w:fldCharType="separate"/>
        </w:r>
        <w:r>
          <w:rPr>
            <w:webHidden/>
          </w:rPr>
          <w:t>28</w:t>
        </w:r>
        <w:r>
          <w:rPr>
            <w:webHidden/>
          </w:rPr>
          <w:fldChar w:fldCharType="end"/>
        </w:r>
      </w:hyperlink>
    </w:p>
    <w:p w14:paraId="08960A04" w14:textId="5142D180"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28" w:history="1">
        <w:r w:rsidRPr="00681B3F">
          <w:rPr>
            <w:rStyle w:val="Hyperlink"/>
          </w:rPr>
          <w:t>Article 33: Integrity</w:t>
        </w:r>
        <w:r>
          <w:rPr>
            <w:webHidden/>
          </w:rPr>
          <w:tab/>
        </w:r>
        <w:r>
          <w:rPr>
            <w:webHidden/>
          </w:rPr>
          <w:fldChar w:fldCharType="begin"/>
        </w:r>
        <w:r>
          <w:rPr>
            <w:webHidden/>
          </w:rPr>
          <w:instrText xml:space="preserve"> PAGEREF _Toc229649828 \h </w:instrText>
        </w:r>
        <w:r>
          <w:rPr>
            <w:webHidden/>
          </w:rPr>
        </w:r>
        <w:r>
          <w:rPr>
            <w:webHidden/>
          </w:rPr>
          <w:fldChar w:fldCharType="separate"/>
        </w:r>
        <w:r>
          <w:rPr>
            <w:webHidden/>
          </w:rPr>
          <w:t>28</w:t>
        </w:r>
        <w:r>
          <w:rPr>
            <w:webHidden/>
          </w:rPr>
          <w:fldChar w:fldCharType="end"/>
        </w:r>
      </w:hyperlink>
    </w:p>
    <w:p w14:paraId="7F0AE4F6" w14:textId="49310AF3"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29" w:history="1">
        <w:r w:rsidRPr="00681B3F">
          <w:rPr>
            <w:rStyle w:val="Hyperlink"/>
          </w:rPr>
          <w:t>Article 34: Complaints and Objections</w:t>
        </w:r>
        <w:r>
          <w:rPr>
            <w:webHidden/>
          </w:rPr>
          <w:tab/>
        </w:r>
        <w:r>
          <w:rPr>
            <w:webHidden/>
          </w:rPr>
          <w:fldChar w:fldCharType="begin"/>
        </w:r>
        <w:r>
          <w:rPr>
            <w:webHidden/>
          </w:rPr>
          <w:instrText xml:space="preserve"> PAGEREF _Toc229649829 \h </w:instrText>
        </w:r>
        <w:r>
          <w:rPr>
            <w:webHidden/>
          </w:rPr>
        </w:r>
        <w:r>
          <w:rPr>
            <w:webHidden/>
          </w:rPr>
          <w:fldChar w:fldCharType="separate"/>
        </w:r>
        <w:r>
          <w:rPr>
            <w:webHidden/>
          </w:rPr>
          <w:t>28</w:t>
        </w:r>
        <w:r>
          <w:rPr>
            <w:webHidden/>
          </w:rPr>
          <w:fldChar w:fldCharType="end"/>
        </w:r>
      </w:hyperlink>
    </w:p>
    <w:p w14:paraId="5FFEA355" w14:textId="6B9BF978"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30" w:history="1">
        <w:r w:rsidRPr="00681B3F">
          <w:rPr>
            <w:rStyle w:val="Hyperlink"/>
          </w:rPr>
          <w:t>Article 35: Competent Judiciary</w:t>
        </w:r>
        <w:r>
          <w:rPr>
            <w:webHidden/>
          </w:rPr>
          <w:tab/>
        </w:r>
        <w:r>
          <w:rPr>
            <w:webHidden/>
          </w:rPr>
          <w:fldChar w:fldCharType="begin"/>
        </w:r>
        <w:r>
          <w:rPr>
            <w:webHidden/>
          </w:rPr>
          <w:instrText xml:space="preserve"> PAGEREF _Toc229649830 \h </w:instrText>
        </w:r>
        <w:r>
          <w:rPr>
            <w:webHidden/>
          </w:rPr>
        </w:r>
        <w:r>
          <w:rPr>
            <w:webHidden/>
          </w:rPr>
          <w:fldChar w:fldCharType="separate"/>
        </w:r>
        <w:r>
          <w:rPr>
            <w:webHidden/>
          </w:rPr>
          <w:t>29</w:t>
        </w:r>
        <w:r>
          <w:rPr>
            <w:webHidden/>
          </w:rPr>
          <w:fldChar w:fldCharType="end"/>
        </w:r>
      </w:hyperlink>
    </w:p>
    <w:p w14:paraId="46CCD85C" w14:textId="7628BFD3"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31" w:history="1">
        <w:r w:rsidRPr="00681B3F">
          <w:rPr>
            <w:rStyle w:val="Hyperlink"/>
          </w:rPr>
          <w:t>Article 36: Health, Safety and Environmental Specifications</w:t>
        </w:r>
        <w:r>
          <w:rPr>
            <w:webHidden/>
          </w:rPr>
          <w:tab/>
        </w:r>
        <w:r>
          <w:rPr>
            <w:webHidden/>
          </w:rPr>
          <w:fldChar w:fldCharType="begin"/>
        </w:r>
        <w:r>
          <w:rPr>
            <w:webHidden/>
          </w:rPr>
          <w:instrText xml:space="preserve"> PAGEREF _Toc229649831 \h </w:instrText>
        </w:r>
        <w:r>
          <w:rPr>
            <w:webHidden/>
          </w:rPr>
        </w:r>
        <w:r>
          <w:rPr>
            <w:webHidden/>
          </w:rPr>
          <w:fldChar w:fldCharType="separate"/>
        </w:r>
        <w:r>
          <w:rPr>
            <w:webHidden/>
          </w:rPr>
          <w:t>29</w:t>
        </w:r>
        <w:r>
          <w:rPr>
            <w:webHidden/>
          </w:rPr>
          <w:fldChar w:fldCharType="end"/>
        </w:r>
      </w:hyperlink>
    </w:p>
    <w:p w14:paraId="3B950B27" w14:textId="7414B4AE"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32" w:history="1">
        <w:r w:rsidRPr="00681B3F">
          <w:rPr>
            <w:rStyle w:val="Hyperlink"/>
          </w:rPr>
          <w:t>Article 37: Corporate VPN Lines</w:t>
        </w:r>
        <w:r>
          <w:rPr>
            <w:webHidden/>
          </w:rPr>
          <w:tab/>
        </w:r>
        <w:r>
          <w:rPr>
            <w:webHidden/>
          </w:rPr>
          <w:fldChar w:fldCharType="begin"/>
        </w:r>
        <w:r>
          <w:rPr>
            <w:webHidden/>
          </w:rPr>
          <w:instrText xml:space="preserve"> PAGEREF _Toc229649832 \h </w:instrText>
        </w:r>
        <w:r>
          <w:rPr>
            <w:webHidden/>
          </w:rPr>
        </w:r>
        <w:r>
          <w:rPr>
            <w:webHidden/>
          </w:rPr>
          <w:fldChar w:fldCharType="separate"/>
        </w:r>
        <w:r>
          <w:rPr>
            <w:webHidden/>
          </w:rPr>
          <w:t>29</w:t>
        </w:r>
        <w:r>
          <w:rPr>
            <w:webHidden/>
          </w:rPr>
          <w:fldChar w:fldCharType="end"/>
        </w:r>
      </w:hyperlink>
    </w:p>
    <w:p w14:paraId="5FD9A6D1" w14:textId="7F8500F9" w:rsidR="00450439" w:rsidRDefault="00450439">
      <w:pPr>
        <w:pStyle w:val="TOC2"/>
        <w:rPr>
          <w:rFonts w:asciiTheme="minorHAnsi" w:eastAsiaTheme="minorEastAsia" w:hAnsiTheme="minorHAnsi" w:cstheme="minorBidi"/>
          <w:kern w:val="2"/>
          <w:sz w:val="24"/>
          <w:szCs w:val="24"/>
          <w:lang w:val="en-US" w:eastAsia="en-US"/>
          <w14:ligatures w14:val="standardContextual"/>
        </w:rPr>
      </w:pPr>
      <w:hyperlink w:anchor="_Toc229649833" w:history="1">
        <w:r w:rsidRPr="00681B3F">
          <w:rPr>
            <w:rStyle w:val="Hyperlink"/>
          </w:rPr>
          <w:t>Appendices</w:t>
        </w:r>
        <w:r>
          <w:rPr>
            <w:webHidden/>
          </w:rPr>
          <w:tab/>
        </w:r>
        <w:r>
          <w:rPr>
            <w:webHidden/>
          </w:rPr>
          <w:fldChar w:fldCharType="begin"/>
        </w:r>
        <w:r>
          <w:rPr>
            <w:webHidden/>
          </w:rPr>
          <w:instrText xml:space="preserve"> PAGEREF _Toc229649833 \h </w:instrText>
        </w:r>
        <w:r>
          <w:rPr>
            <w:webHidden/>
          </w:rPr>
        </w:r>
        <w:r>
          <w:rPr>
            <w:webHidden/>
          </w:rPr>
          <w:fldChar w:fldCharType="separate"/>
        </w:r>
        <w:r>
          <w:rPr>
            <w:webHidden/>
          </w:rPr>
          <w:t>30</w:t>
        </w:r>
        <w:r>
          <w:rPr>
            <w:webHidden/>
          </w:rPr>
          <w:fldChar w:fldCharType="end"/>
        </w:r>
      </w:hyperlink>
    </w:p>
    <w:p w14:paraId="305C64A9" w14:textId="3BE17CFD" w:rsidR="007A79EC" w:rsidRPr="006936BA" w:rsidRDefault="009C1C29" w:rsidP="007A79EC">
      <w:pPr>
        <w:rPr>
          <w:lang w:val="en-US" w:eastAsia="en-US"/>
        </w:rPr>
      </w:pPr>
      <w:r w:rsidRPr="006936BA">
        <w:rPr>
          <w:lang w:val="en-US" w:eastAsia="en-US"/>
        </w:rPr>
        <w:fldChar w:fldCharType="end"/>
      </w:r>
    </w:p>
    <w:p w14:paraId="413E98EA" w14:textId="77777777" w:rsidR="009C1C29" w:rsidRPr="006936BA" w:rsidRDefault="009C1C29" w:rsidP="007A79EC">
      <w:pPr>
        <w:rPr>
          <w:lang w:val="en-US" w:eastAsia="en-US"/>
        </w:rPr>
      </w:pPr>
    </w:p>
    <w:p w14:paraId="10A74AC7" w14:textId="77777777" w:rsidR="009C1C29" w:rsidRPr="006936BA" w:rsidRDefault="009C1C29" w:rsidP="007A79EC">
      <w:pPr>
        <w:rPr>
          <w:lang w:val="en-US" w:eastAsia="en-US"/>
        </w:rPr>
      </w:pPr>
    </w:p>
    <w:p w14:paraId="519494D2" w14:textId="77777777" w:rsidR="009C1C29" w:rsidRPr="006936BA" w:rsidRDefault="009C1C29" w:rsidP="007A79EC">
      <w:pPr>
        <w:rPr>
          <w:lang w:val="en-US" w:eastAsia="en-US"/>
        </w:rPr>
      </w:pPr>
    </w:p>
    <w:p w14:paraId="61585EDD" w14:textId="77777777" w:rsidR="009C1C29" w:rsidRPr="006936BA" w:rsidRDefault="009C1C29" w:rsidP="007A79EC">
      <w:pPr>
        <w:rPr>
          <w:lang w:val="en-US" w:eastAsia="en-US"/>
        </w:rPr>
      </w:pPr>
    </w:p>
    <w:p w14:paraId="3EBA4335" w14:textId="77777777" w:rsidR="009C1C29" w:rsidRPr="006936BA" w:rsidRDefault="009C1C29" w:rsidP="007A79EC">
      <w:pPr>
        <w:rPr>
          <w:lang w:val="en-US" w:eastAsia="en-US"/>
        </w:rPr>
      </w:pPr>
    </w:p>
    <w:p w14:paraId="0C092D45" w14:textId="77777777" w:rsidR="009C1C29" w:rsidRPr="006936BA" w:rsidRDefault="009C1C29" w:rsidP="007A79EC">
      <w:pPr>
        <w:rPr>
          <w:lang w:val="en-US" w:eastAsia="en-US"/>
        </w:rPr>
      </w:pPr>
    </w:p>
    <w:p w14:paraId="288C72A3" w14:textId="77777777" w:rsidR="009C1C29" w:rsidRPr="006936BA" w:rsidRDefault="009C1C29" w:rsidP="007A79EC">
      <w:pPr>
        <w:rPr>
          <w:lang w:val="en-US" w:eastAsia="en-US"/>
        </w:rPr>
      </w:pPr>
    </w:p>
    <w:p w14:paraId="138AC3A9" w14:textId="77777777" w:rsidR="009C1C29" w:rsidRPr="006936BA" w:rsidRDefault="009C1C29" w:rsidP="007A79EC">
      <w:pPr>
        <w:rPr>
          <w:lang w:val="en-US" w:eastAsia="en-US"/>
        </w:rPr>
      </w:pPr>
    </w:p>
    <w:p w14:paraId="630ECE38" w14:textId="77777777" w:rsidR="009C1C29" w:rsidRPr="006936BA" w:rsidRDefault="009C1C29" w:rsidP="007A79EC">
      <w:pPr>
        <w:rPr>
          <w:lang w:val="en-US" w:eastAsia="en-US"/>
        </w:rPr>
      </w:pPr>
    </w:p>
    <w:p w14:paraId="00281B94" w14:textId="77777777" w:rsidR="009C1C29" w:rsidRPr="006936BA" w:rsidRDefault="009C1C29" w:rsidP="007A79EC">
      <w:pPr>
        <w:rPr>
          <w:lang w:val="en-US" w:eastAsia="en-US"/>
        </w:rPr>
      </w:pPr>
    </w:p>
    <w:p w14:paraId="099EDDD1" w14:textId="77777777" w:rsidR="009C1C29" w:rsidRPr="006936BA" w:rsidRDefault="009C1C29" w:rsidP="007A79EC">
      <w:pPr>
        <w:rPr>
          <w:lang w:val="en-US" w:eastAsia="en-US"/>
        </w:rPr>
      </w:pPr>
    </w:p>
    <w:p w14:paraId="3E7A230B" w14:textId="77777777" w:rsidR="009C1C29" w:rsidRPr="006936BA" w:rsidRDefault="009C1C29" w:rsidP="007A79EC">
      <w:pPr>
        <w:rPr>
          <w:lang w:val="en-US" w:eastAsia="en-US"/>
        </w:rPr>
      </w:pPr>
    </w:p>
    <w:p w14:paraId="6EF8CB0A" w14:textId="77777777" w:rsidR="009C1C29" w:rsidRPr="006936BA" w:rsidRDefault="009C1C29" w:rsidP="007A79EC">
      <w:pPr>
        <w:rPr>
          <w:lang w:val="en-US" w:eastAsia="en-US"/>
        </w:rPr>
      </w:pPr>
    </w:p>
    <w:p w14:paraId="52885911" w14:textId="77777777" w:rsidR="009C1C29" w:rsidRPr="006936BA" w:rsidRDefault="009C1C29" w:rsidP="007A79EC">
      <w:pPr>
        <w:rPr>
          <w:lang w:val="en-US" w:eastAsia="en-US"/>
        </w:rPr>
      </w:pPr>
    </w:p>
    <w:p w14:paraId="7671B4C8" w14:textId="77777777" w:rsidR="009C1C29" w:rsidRPr="006936BA" w:rsidRDefault="009C1C29" w:rsidP="007A79EC">
      <w:pPr>
        <w:rPr>
          <w:lang w:val="en-US" w:eastAsia="en-US"/>
        </w:rPr>
      </w:pPr>
    </w:p>
    <w:p w14:paraId="1825F146" w14:textId="77777777" w:rsidR="009C1C29" w:rsidRPr="006936BA" w:rsidRDefault="009C1C29" w:rsidP="007A79EC">
      <w:pPr>
        <w:rPr>
          <w:lang w:val="en-US" w:eastAsia="en-US"/>
        </w:rPr>
      </w:pPr>
    </w:p>
    <w:p w14:paraId="2E6D13B0" w14:textId="77777777" w:rsidR="009C1C29" w:rsidRPr="006936BA" w:rsidRDefault="009C1C29" w:rsidP="007A79EC">
      <w:pPr>
        <w:rPr>
          <w:lang w:val="en-US" w:eastAsia="en-US"/>
        </w:rPr>
      </w:pPr>
    </w:p>
    <w:p w14:paraId="6E6F4A4C" w14:textId="77777777" w:rsidR="009C1C29" w:rsidRPr="006936BA" w:rsidRDefault="009C1C29" w:rsidP="007A79EC">
      <w:pPr>
        <w:rPr>
          <w:lang w:val="en-US" w:eastAsia="en-US"/>
        </w:rPr>
      </w:pPr>
    </w:p>
    <w:p w14:paraId="2721A9DC" w14:textId="77777777" w:rsidR="009C1C29" w:rsidRPr="006936BA" w:rsidRDefault="009C1C29" w:rsidP="007A79EC">
      <w:pPr>
        <w:rPr>
          <w:lang w:val="en-US" w:eastAsia="en-US"/>
        </w:rPr>
      </w:pPr>
    </w:p>
    <w:p w14:paraId="6FAEE38A" w14:textId="77777777" w:rsidR="009C1C29" w:rsidRPr="006936BA" w:rsidRDefault="009C1C29" w:rsidP="007A79EC">
      <w:pPr>
        <w:rPr>
          <w:lang w:val="en-US" w:eastAsia="en-US"/>
        </w:rPr>
      </w:pPr>
    </w:p>
    <w:p w14:paraId="1DD82B08" w14:textId="77777777" w:rsidR="009C1C29" w:rsidRPr="006936BA" w:rsidRDefault="009C1C29" w:rsidP="007A79EC">
      <w:pPr>
        <w:rPr>
          <w:lang w:val="en-US" w:eastAsia="en-US"/>
        </w:rPr>
      </w:pPr>
    </w:p>
    <w:p w14:paraId="1F793C17" w14:textId="77777777" w:rsidR="009C1C29" w:rsidRPr="006936BA" w:rsidRDefault="009C1C29" w:rsidP="007A79EC">
      <w:pPr>
        <w:rPr>
          <w:lang w:val="en-US" w:eastAsia="en-US"/>
        </w:rPr>
      </w:pPr>
    </w:p>
    <w:p w14:paraId="50E4AB79" w14:textId="77777777" w:rsidR="009C1C29" w:rsidRPr="006936BA" w:rsidRDefault="009C1C29" w:rsidP="007A79EC">
      <w:pPr>
        <w:rPr>
          <w:lang w:val="en-US" w:eastAsia="en-US"/>
        </w:rPr>
      </w:pPr>
    </w:p>
    <w:p w14:paraId="7A71EA87" w14:textId="77777777" w:rsidR="009C1C29" w:rsidRPr="006936BA" w:rsidRDefault="009C1C29" w:rsidP="007A79EC">
      <w:pPr>
        <w:rPr>
          <w:lang w:val="en-US" w:eastAsia="en-US"/>
        </w:rPr>
      </w:pPr>
    </w:p>
    <w:p w14:paraId="3612432C" w14:textId="77777777" w:rsidR="009C1C29" w:rsidRPr="006936BA" w:rsidRDefault="009C1C29" w:rsidP="007A79EC">
      <w:pPr>
        <w:rPr>
          <w:lang w:val="en-US" w:eastAsia="en-US"/>
        </w:rPr>
      </w:pPr>
    </w:p>
    <w:p w14:paraId="3F37EAB0" w14:textId="77777777" w:rsidR="009C1C29" w:rsidRPr="006936BA" w:rsidRDefault="009C1C29" w:rsidP="007A79EC">
      <w:pPr>
        <w:rPr>
          <w:lang w:val="en-US" w:eastAsia="en-US"/>
        </w:rPr>
      </w:pPr>
    </w:p>
    <w:p w14:paraId="4CED82EE" w14:textId="77777777" w:rsidR="009C1C29" w:rsidRPr="006936BA" w:rsidRDefault="009C1C29" w:rsidP="007A79EC">
      <w:pPr>
        <w:rPr>
          <w:lang w:val="en-US" w:eastAsia="en-US"/>
        </w:rPr>
      </w:pPr>
    </w:p>
    <w:p w14:paraId="6ADCB7A1" w14:textId="77777777" w:rsidR="009C1C29" w:rsidRPr="006936BA" w:rsidRDefault="009C1C29" w:rsidP="007A79EC">
      <w:pPr>
        <w:rPr>
          <w:lang w:val="en-US" w:eastAsia="en-US"/>
        </w:rPr>
      </w:pPr>
    </w:p>
    <w:p w14:paraId="597AD8B5" w14:textId="77777777" w:rsidR="009C1C29" w:rsidRPr="006936BA" w:rsidRDefault="009C1C29" w:rsidP="007A79EC">
      <w:pPr>
        <w:rPr>
          <w:lang w:val="en-US" w:eastAsia="en-US"/>
        </w:rPr>
      </w:pPr>
    </w:p>
    <w:p w14:paraId="1291A8B5" w14:textId="77777777" w:rsidR="009C1C29" w:rsidRPr="006936BA" w:rsidRDefault="009C1C29" w:rsidP="007A79EC">
      <w:pPr>
        <w:rPr>
          <w:lang w:val="en-US" w:eastAsia="en-US"/>
        </w:rPr>
      </w:pPr>
    </w:p>
    <w:p w14:paraId="28C9C328" w14:textId="77777777" w:rsidR="009C1C29" w:rsidRPr="006936BA" w:rsidRDefault="009C1C29" w:rsidP="0020414F">
      <w:pPr>
        <w:rPr>
          <w:lang w:val="en-US" w:eastAsia="en-US"/>
        </w:rPr>
      </w:pPr>
    </w:p>
    <w:p w14:paraId="450B9D84" w14:textId="77777777" w:rsidR="007C2B1F" w:rsidRPr="006936BA" w:rsidRDefault="007C2B1F" w:rsidP="007C2B1F">
      <w:pPr>
        <w:rPr>
          <w:lang w:val="en-US"/>
        </w:rPr>
      </w:pPr>
    </w:p>
    <w:p w14:paraId="4B7DDB47" w14:textId="77777777" w:rsidR="007C2B1F" w:rsidRPr="006936BA" w:rsidRDefault="007C2B1F" w:rsidP="007C2B1F">
      <w:pPr>
        <w:rPr>
          <w:lang w:val="en-US"/>
        </w:rPr>
      </w:pPr>
    </w:p>
    <w:p w14:paraId="05E66714" w14:textId="77777777" w:rsidR="007C2B1F" w:rsidRPr="006936BA" w:rsidRDefault="007C2B1F" w:rsidP="007C2B1F">
      <w:pPr>
        <w:rPr>
          <w:lang w:val="en-US"/>
        </w:rPr>
      </w:pPr>
    </w:p>
    <w:p w14:paraId="136FC139" w14:textId="77777777" w:rsidR="007C2B1F" w:rsidRPr="006936BA" w:rsidRDefault="007C2B1F" w:rsidP="007C2B1F">
      <w:pPr>
        <w:rPr>
          <w:lang w:val="en-US"/>
        </w:rPr>
      </w:pPr>
    </w:p>
    <w:p w14:paraId="6F1BCDF8" w14:textId="77777777" w:rsidR="00427805" w:rsidRPr="006936BA" w:rsidRDefault="00427805" w:rsidP="00FF4E19">
      <w:pPr>
        <w:rPr>
          <w:b/>
          <w:bCs/>
          <w:lang w:val="en-US" w:eastAsia="fr-FR"/>
        </w:rPr>
      </w:pPr>
      <w:bookmarkStart w:id="0" w:name="_Toc442524010"/>
    </w:p>
    <w:tbl>
      <w:tblPr>
        <w:tblStyle w:val="TableGrid"/>
        <w:tblW w:w="1090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91"/>
      </w:tblGrid>
      <w:tr w:rsidR="00910822" w:rsidRPr="006936BA" w14:paraId="5EC24278" w14:textId="77777777" w:rsidTr="003022AE">
        <w:trPr>
          <w:trHeight w:val="1485"/>
        </w:trPr>
        <w:tc>
          <w:tcPr>
            <w:tcW w:w="5310" w:type="dxa"/>
            <w:tcBorders>
              <w:bottom w:val="nil"/>
            </w:tcBorders>
          </w:tcPr>
          <w:p w14:paraId="1672A565" w14:textId="77777777" w:rsidR="00910822" w:rsidRPr="006936BA" w:rsidRDefault="00910822" w:rsidP="00EB5708">
            <w:pPr>
              <w:rPr>
                <w:rFonts w:asciiTheme="minorBidi" w:hAnsiTheme="minorBidi" w:cstheme="minorBidi"/>
                <w:b/>
                <w:bCs/>
                <w:i/>
                <w:iCs/>
                <w:sz w:val="18"/>
                <w:szCs w:val="18"/>
              </w:rPr>
            </w:pPr>
            <w:r w:rsidRPr="006936BA">
              <w:rPr>
                <w:rFonts w:asciiTheme="minorBidi" w:hAnsiTheme="minorBidi" w:cstheme="minorBidi"/>
                <w:b/>
                <w:bCs/>
                <w:i/>
                <w:iCs/>
                <w:sz w:val="18"/>
                <w:szCs w:val="18"/>
              </w:rPr>
              <w:lastRenderedPageBreak/>
              <w:t>The Lebanese Republic</w:t>
            </w:r>
          </w:p>
          <w:p w14:paraId="473FD94D" w14:textId="25740117" w:rsidR="00910822" w:rsidRPr="006936BA" w:rsidRDefault="00D21AAD" w:rsidP="001F4D0B">
            <w:pPr>
              <w:rPr>
                <w:rFonts w:asciiTheme="minorBidi" w:hAnsiTheme="minorBidi" w:cstheme="minorBidi"/>
                <w:b/>
                <w:bCs/>
                <w:i/>
                <w:iCs/>
                <w:sz w:val="18"/>
                <w:szCs w:val="18"/>
              </w:rPr>
            </w:pPr>
            <w:r w:rsidRPr="006936BA">
              <w:rPr>
                <w:rFonts w:asciiTheme="minorBidi" w:hAnsiTheme="minorBidi" w:cstheme="minorBidi"/>
                <w:sz w:val="18"/>
                <w:szCs w:val="18"/>
              </w:rPr>
              <w:t>Mobile Interim Company 1 sal</w:t>
            </w:r>
            <w:r w:rsidR="00910822" w:rsidRPr="006936BA">
              <w:rPr>
                <w:rFonts w:asciiTheme="minorBidi" w:hAnsiTheme="minorBidi" w:cstheme="minorBidi"/>
                <w:b/>
                <w:bCs/>
                <w:i/>
                <w:iCs/>
                <w:sz w:val="18"/>
                <w:szCs w:val="18"/>
              </w:rPr>
              <w:t xml:space="preserve"> </w:t>
            </w:r>
          </w:p>
          <w:p w14:paraId="66424095" w14:textId="19EC3E2F" w:rsidR="00CF6566" w:rsidRPr="006936BA" w:rsidRDefault="00CF6566" w:rsidP="00CF6566">
            <w:pPr>
              <w:rPr>
                <w:rFonts w:asciiTheme="minorBidi" w:hAnsiTheme="minorBidi" w:cstheme="minorBidi"/>
                <w:sz w:val="18"/>
                <w:szCs w:val="18"/>
                <w:lang w:eastAsia="fr-FR"/>
              </w:rPr>
            </w:pPr>
            <w:r w:rsidRPr="006936BA">
              <w:rPr>
                <w:rFonts w:asciiTheme="minorBidi" w:hAnsiTheme="minorBidi" w:cstheme="minorBidi"/>
                <w:sz w:val="18"/>
                <w:szCs w:val="18"/>
                <w:lang w:eastAsia="fr-FR"/>
              </w:rPr>
              <w:t>Alfa is the brand name owned by Mobile Interim Company 1 SAL which is managing the first Lebanese mobile network for the benefit of the Republic of Lebanon / Ministry of Telecommunications.</w:t>
            </w:r>
          </w:p>
          <w:p w14:paraId="2F4C13AC" w14:textId="27364DCA" w:rsidR="00E37E1E" w:rsidRPr="006936BA" w:rsidRDefault="00FC0C98" w:rsidP="00CF6566">
            <w:pPr>
              <w:tabs>
                <w:tab w:val="left" w:pos="5101"/>
              </w:tabs>
              <w:rPr>
                <w:rFonts w:asciiTheme="minorBidi" w:hAnsiTheme="minorBidi" w:cstheme="minorBidi"/>
                <w:b/>
                <w:bCs/>
                <w:i/>
                <w:iCs/>
                <w:sz w:val="18"/>
                <w:szCs w:val="18"/>
              </w:rPr>
            </w:pPr>
            <w:r w:rsidRPr="006936BA">
              <w:rPr>
                <w:rFonts w:asciiTheme="minorBidi" w:hAnsiTheme="minorBidi" w:cstheme="minorBidi"/>
                <w:b/>
                <w:bCs/>
                <w:i/>
                <w:iCs/>
                <w:sz w:val="18"/>
                <w:szCs w:val="18"/>
              </w:rPr>
              <w:t xml:space="preserve">Alfa </w:t>
            </w:r>
            <w:r w:rsidR="00321F46" w:rsidRPr="006936BA">
              <w:rPr>
                <w:rFonts w:asciiTheme="minorBidi" w:hAnsiTheme="minorBidi" w:cstheme="minorBidi"/>
                <w:b/>
                <w:bCs/>
                <w:i/>
                <w:iCs/>
                <w:sz w:val="18"/>
                <w:szCs w:val="18"/>
              </w:rPr>
              <w:t>plays a pioneering and pivotal role in the digital transformation process in Lebanon by leading innovation, employing technology to serve society, and laying the foundations of a customer service culture based on digital sustainability and trust.</w:t>
            </w:r>
          </w:p>
          <w:p w14:paraId="279B9A6E" w14:textId="77777777" w:rsidR="001F4D0B" w:rsidRPr="006936BA" w:rsidRDefault="001F4D0B" w:rsidP="00CF6566">
            <w:pPr>
              <w:tabs>
                <w:tab w:val="left" w:pos="5101"/>
              </w:tabs>
              <w:rPr>
                <w:rFonts w:asciiTheme="minorBidi" w:hAnsiTheme="minorBidi" w:cstheme="minorBidi"/>
                <w:b/>
                <w:bCs/>
                <w:i/>
                <w:iCs/>
                <w:sz w:val="18"/>
                <w:szCs w:val="18"/>
              </w:rPr>
            </w:pPr>
          </w:p>
          <w:tbl>
            <w:tblPr>
              <w:tblStyle w:val="TableGrid"/>
              <w:tblW w:w="0" w:type="auto"/>
              <w:tblLook w:val="04A0" w:firstRow="1" w:lastRow="0" w:firstColumn="1" w:lastColumn="0" w:noHBand="0" w:noVBand="1"/>
            </w:tblPr>
            <w:tblGrid>
              <w:gridCol w:w="1688"/>
              <w:gridCol w:w="3396"/>
            </w:tblGrid>
            <w:tr w:rsidR="00910822" w:rsidRPr="006936BA" w14:paraId="3B76ACF9" w14:textId="77777777" w:rsidTr="00E37E1E">
              <w:trPr>
                <w:trHeight w:val="144"/>
              </w:trPr>
              <w:tc>
                <w:tcPr>
                  <w:tcW w:w="5084" w:type="dxa"/>
                  <w:gridSpan w:val="2"/>
                  <w:vAlign w:val="center"/>
                </w:tcPr>
                <w:p w14:paraId="589A8895" w14:textId="2950AD99" w:rsidR="00910822" w:rsidRPr="006936BA" w:rsidRDefault="00910822" w:rsidP="00EB5708">
                  <w:pPr>
                    <w:rPr>
                      <w:rFonts w:asciiTheme="minorBidi" w:hAnsiTheme="minorBidi" w:cstheme="minorBidi"/>
                      <w:b/>
                      <w:bCs/>
                      <w:sz w:val="18"/>
                      <w:szCs w:val="18"/>
                    </w:rPr>
                  </w:pPr>
                  <w:r w:rsidRPr="006936BA">
                    <w:rPr>
                      <w:rFonts w:asciiTheme="minorBidi" w:hAnsiTheme="minorBidi" w:cstheme="minorBidi"/>
                      <w:b/>
                      <w:bCs/>
                      <w:sz w:val="18"/>
                      <w:szCs w:val="18"/>
                    </w:rPr>
                    <w:t>Public Tender for the Contract Awarding of</w:t>
                  </w:r>
                  <w:r w:rsidR="006E0821" w:rsidRPr="006936BA">
                    <w:rPr>
                      <w:rFonts w:asciiTheme="minorBidi" w:hAnsiTheme="minorBidi" w:cstheme="minorBidi"/>
                      <w:b/>
                      <w:bCs/>
                      <w:sz w:val="18"/>
                      <w:szCs w:val="18"/>
                    </w:rPr>
                    <w:t xml:space="preserve"> Cell on Wheels</w:t>
                  </w:r>
                </w:p>
              </w:tc>
            </w:tr>
            <w:tr w:rsidR="00910822" w:rsidRPr="006936BA" w14:paraId="0D216108" w14:textId="77777777" w:rsidTr="0020414F">
              <w:trPr>
                <w:trHeight w:val="359"/>
              </w:trPr>
              <w:tc>
                <w:tcPr>
                  <w:tcW w:w="5084" w:type="dxa"/>
                  <w:gridSpan w:val="2"/>
                </w:tcPr>
                <w:p w14:paraId="52D69510" w14:textId="77777777" w:rsidR="00910822" w:rsidRPr="006936BA" w:rsidRDefault="00910822" w:rsidP="0020414F">
                  <w:pPr>
                    <w:pStyle w:val="Heading2"/>
                    <w:spacing w:before="0"/>
                    <w:rPr>
                      <w:rFonts w:asciiTheme="minorBidi" w:hAnsiTheme="minorBidi" w:cstheme="minorBidi"/>
                      <w:sz w:val="18"/>
                      <w:szCs w:val="18"/>
                    </w:rPr>
                  </w:pPr>
                  <w:bookmarkStart w:id="1" w:name="_Toc229649795"/>
                  <w:r w:rsidRPr="006936BA">
                    <w:rPr>
                      <w:rFonts w:asciiTheme="minorBidi" w:hAnsiTheme="minorBidi" w:cstheme="minorBidi"/>
                      <w:sz w:val="18"/>
                      <w:szCs w:val="18"/>
                    </w:rPr>
                    <w:t>Contract Summary</w:t>
                  </w:r>
                  <w:bookmarkEnd w:id="1"/>
                </w:p>
              </w:tc>
            </w:tr>
            <w:tr w:rsidR="00910822" w:rsidRPr="006936BA" w14:paraId="397927E0" w14:textId="77777777" w:rsidTr="006E0821">
              <w:trPr>
                <w:trHeight w:val="548"/>
              </w:trPr>
              <w:tc>
                <w:tcPr>
                  <w:tcW w:w="1688" w:type="dxa"/>
                  <w:vAlign w:val="center"/>
                </w:tcPr>
                <w:p w14:paraId="549417B1" w14:textId="77777777" w:rsidR="00910822" w:rsidRPr="006936BA" w:rsidRDefault="00910822" w:rsidP="00B1245D">
                  <w:pPr>
                    <w:rPr>
                      <w:rFonts w:asciiTheme="minorBidi" w:hAnsiTheme="minorBidi" w:cstheme="minorBidi"/>
                      <w:b/>
                      <w:bCs/>
                      <w:sz w:val="18"/>
                      <w:szCs w:val="18"/>
                    </w:rPr>
                  </w:pPr>
                  <w:r w:rsidRPr="006936BA">
                    <w:rPr>
                      <w:rFonts w:asciiTheme="minorBidi" w:hAnsiTheme="minorBidi" w:cstheme="minorBidi"/>
                      <w:b/>
                      <w:bCs/>
                      <w:sz w:val="18"/>
                      <w:szCs w:val="18"/>
                    </w:rPr>
                    <w:t>Procuring Entity Name</w:t>
                  </w:r>
                </w:p>
              </w:tc>
              <w:tc>
                <w:tcPr>
                  <w:tcW w:w="3396" w:type="dxa"/>
                  <w:vAlign w:val="center"/>
                </w:tcPr>
                <w:p w14:paraId="505DCC73" w14:textId="1C5755EE" w:rsidR="00910822" w:rsidRPr="006936BA" w:rsidRDefault="00D21AAD" w:rsidP="00B1245D">
                  <w:pPr>
                    <w:rPr>
                      <w:rFonts w:asciiTheme="minorBidi" w:hAnsiTheme="minorBidi" w:cstheme="minorBidi"/>
                      <w:sz w:val="18"/>
                      <w:szCs w:val="18"/>
                    </w:rPr>
                  </w:pPr>
                  <w:r w:rsidRPr="006936BA">
                    <w:rPr>
                      <w:rFonts w:asciiTheme="minorBidi" w:hAnsiTheme="minorBidi" w:cstheme="minorBidi"/>
                      <w:sz w:val="18"/>
                      <w:szCs w:val="18"/>
                    </w:rPr>
                    <w:t>Mobile Interim Company 1 sal</w:t>
                  </w:r>
                </w:p>
              </w:tc>
            </w:tr>
            <w:tr w:rsidR="00910822" w:rsidRPr="006936BA" w14:paraId="4451E497" w14:textId="77777777" w:rsidTr="00B1245D">
              <w:tc>
                <w:tcPr>
                  <w:tcW w:w="1688" w:type="dxa"/>
                  <w:vAlign w:val="center"/>
                </w:tcPr>
                <w:p w14:paraId="77FB9CE1" w14:textId="77777777" w:rsidR="00910822" w:rsidRPr="006936BA" w:rsidRDefault="00910822" w:rsidP="00B1245D">
                  <w:pPr>
                    <w:rPr>
                      <w:rFonts w:asciiTheme="minorBidi" w:hAnsiTheme="minorBidi" w:cstheme="minorBidi"/>
                      <w:b/>
                      <w:bCs/>
                      <w:sz w:val="18"/>
                      <w:szCs w:val="18"/>
                    </w:rPr>
                  </w:pPr>
                  <w:r w:rsidRPr="006936BA">
                    <w:rPr>
                      <w:rFonts w:asciiTheme="minorBidi" w:hAnsiTheme="minorBidi" w:cstheme="minorBidi"/>
                      <w:b/>
                      <w:bCs/>
                      <w:sz w:val="18"/>
                      <w:szCs w:val="18"/>
                    </w:rPr>
                    <w:t>Procuring Entity Address</w:t>
                  </w:r>
                </w:p>
              </w:tc>
              <w:tc>
                <w:tcPr>
                  <w:tcW w:w="3396" w:type="dxa"/>
                  <w:vAlign w:val="center"/>
                </w:tcPr>
                <w:p w14:paraId="44C7E967" w14:textId="73687D9D" w:rsidR="00910822" w:rsidRPr="006936BA" w:rsidRDefault="000768F8" w:rsidP="00B1245D">
                  <w:pPr>
                    <w:rPr>
                      <w:rFonts w:asciiTheme="minorBidi" w:hAnsiTheme="minorBidi" w:cstheme="minorBidi"/>
                      <w:sz w:val="18"/>
                      <w:szCs w:val="18"/>
                    </w:rPr>
                  </w:pPr>
                  <w:r w:rsidRPr="006936BA">
                    <w:rPr>
                      <w:rFonts w:asciiTheme="minorBidi" w:hAnsiTheme="minorBidi" w:cstheme="minorBidi"/>
                      <w:sz w:val="18"/>
                      <w:szCs w:val="18"/>
                    </w:rPr>
                    <w:t>Parallel Towers, block A, Barbar Aboujaode street,Dekwaneh</w:t>
                  </w:r>
                  <w:r w:rsidR="000B3513" w:rsidRPr="006936BA">
                    <w:rPr>
                      <w:rFonts w:asciiTheme="minorBidi" w:hAnsiTheme="minorBidi" w:cstheme="minorBidi"/>
                      <w:sz w:val="18"/>
                      <w:szCs w:val="18"/>
                    </w:rPr>
                    <w:t>, Beirut Lebanon</w:t>
                  </w:r>
                </w:p>
              </w:tc>
            </w:tr>
            <w:tr w:rsidR="00910822" w:rsidRPr="006936BA" w14:paraId="7CDC08BB" w14:textId="77777777" w:rsidTr="00B1245D">
              <w:tc>
                <w:tcPr>
                  <w:tcW w:w="1688" w:type="dxa"/>
                  <w:vAlign w:val="center"/>
                </w:tcPr>
                <w:p w14:paraId="14BB5C56" w14:textId="77777777" w:rsidR="00910822" w:rsidRPr="006936BA" w:rsidRDefault="00910822" w:rsidP="00B1245D">
                  <w:pPr>
                    <w:rPr>
                      <w:rFonts w:asciiTheme="minorBidi" w:hAnsiTheme="minorBidi" w:cstheme="minorBidi"/>
                      <w:b/>
                      <w:bCs/>
                      <w:sz w:val="18"/>
                      <w:szCs w:val="18"/>
                    </w:rPr>
                  </w:pPr>
                  <w:r w:rsidRPr="006936BA">
                    <w:rPr>
                      <w:rFonts w:asciiTheme="minorBidi" w:hAnsiTheme="minorBidi" w:cstheme="minorBidi"/>
                      <w:b/>
                      <w:bCs/>
                      <w:sz w:val="18"/>
                      <w:szCs w:val="18"/>
                    </w:rPr>
                    <w:t>Registration Number and Date</w:t>
                  </w:r>
                </w:p>
              </w:tc>
              <w:tc>
                <w:tcPr>
                  <w:tcW w:w="3396" w:type="dxa"/>
                  <w:vAlign w:val="center"/>
                </w:tcPr>
                <w:p w14:paraId="72D1FCCC" w14:textId="2B0DE5DD" w:rsidR="00910822" w:rsidRPr="006936BA" w:rsidRDefault="000B3513" w:rsidP="00B1245D">
                  <w:pPr>
                    <w:rPr>
                      <w:rFonts w:asciiTheme="minorBidi" w:hAnsiTheme="minorBidi" w:cstheme="minorBidi"/>
                      <w:sz w:val="18"/>
                      <w:szCs w:val="18"/>
                    </w:rPr>
                  </w:pPr>
                  <w:r w:rsidRPr="006936BA">
                    <w:rPr>
                      <w:rFonts w:asciiTheme="minorBidi" w:hAnsiTheme="minorBidi" w:cstheme="minorBidi"/>
                      <w:sz w:val="18"/>
                      <w:szCs w:val="18"/>
                    </w:rPr>
                    <w:t xml:space="preserve">Baabda /72514/ September 4, </w:t>
                  </w:r>
                  <w:r w:rsidR="002529B3" w:rsidRPr="006936BA">
                    <w:rPr>
                      <w:rFonts w:asciiTheme="minorBidi" w:hAnsiTheme="minorBidi" w:cstheme="minorBidi"/>
                      <w:sz w:val="18"/>
                      <w:szCs w:val="18"/>
                    </w:rPr>
                    <w:t>2002</w:t>
                  </w:r>
                </w:p>
              </w:tc>
            </w:tr>
            <w:tr w:rsidR="00910822" w:rsidRPr="006936BA" w14:paraId="0EDBADFC" w14:textId="77777777" w:rsidTr="00B1245D">
              <w:tc>
                <w:tcPr>
                  <w:tcW w:w="1688" w:type="dxa"/>
                  <w:vAlign w:val="center"/>
                </w:tcPr>
                <w:p w14:paraId="7F85291E" w14:textId="29AAD224" w:rsidR="00910822" w:rsidRPr="006936BA" w:rsidRDefault="00910822" w:rsidP="00B1245D">
                  <w:pPr>
                    <w:rPr>
                      <w:rFonts w:asciiTheme="minorBidi" w:hAnsiTheme="minorBidi" w:cstheme="minorBidi"/>
                      <w:b/>
                      <w:bCs/>
                      <w:sz w:val="18"/>
                      <w:szCs w:val="18"/>
                    </w:rPr>
                  </w:pPr>
                  <w:r w:rsidRPr="006936BA">
                    <w:rPr>
                      <w:rFonts w:asciiTheme="minorBidi" w:hAnsiTheme="minorBidi" w:cstheme="minorBidi"/>
                      <w:b/>
                      <w:bCs/>
                      <w:sz w:val="18"/>
                      <w:szCs w:val="18"/>
                    </w:rPr>
                    <w:t>Bid/tender Address</w:t>
                  </w:r>
                </w:p>
              </w:tc>
              <w:tc>
                <w:tcPr>
                  <w:tcW w:w="3396" w:type="dxa"/>
                  <w:vAlign w:val="center"/>
                </w:tcPr>
                <w:p w14:paraId="32876287" w14:textId="0E569A14" w:rsidR="00910822" w:rsidRPr="006936BA" w:rsidRDefault="000B3513" w:rsidP="00B1245D">
                  <w:pPr>
                    <w:rPr>
                      <w:rFonts w:asciiTheme="minorBidi" w:hAnsiTheme="minorBidi" w:cstheme="minorBidi"/>
                      <w:sz w:val="18"/>
                      <w:szCs w:val="18"/>
                    </w:rPr>
                  </w:pPr>
                  <w:r w:rsidRPr="006936BA">
                    <w:rPr>
                      <w:rFonts w:asciiTheme="minorBidi" w:hAnsiTheme="minorBidi" w:cstheme="minorBidi"/>
                      <w:sz w:val="18"/>
                      <w:szCs w:val="18"/>
                    </w:rPr>
                    <w:t>Parallel Towers, block A, Barbar Aboujao</w:t>
                  </w:r>
                  <w:r w:rsidR="00D21AAD" w:rsidRPr="006936BA">
                    <w:rPr>
                      <w:rFonts w:asciiTheme="minorBidi" w:hAnsiTheme="minorBidi" w:cstheme="minorBidi"/>
                      <w:sz w:val="18"/>
                      <w:szCs w:val="18"/>
                      <w:lang w:val="en-US"/>
                    </w:rPr>
                    <w:t>u</w:t>
                  </w:r>
                  <w:r w:rsidRPr="006936BA">
                    <w:rPr>
                      <w:rFonts w:asciiTheme="minorBidi" w:hAnsiTheme="minorBidi" w:cstheme="minorBidi"/>
                      <w:sz w:val="18"/>
                      <w:szCs w:val="18"/>
                    </w:rPr>
                    <w:t>de street,Dekwaneh, Beirut Lebanon</w:t>
                  </w:r>
                </w:p>
              </w:tc>
            </w:tr>
            <w:tr w:rsidR="00910822" w:rsidRPr="006936BA" w14:paraId="55CA7394" w14:textId="77777777" w:rsidTr="00B1245D">
              <w:trPr>
                <w:trHeight w:val="485"/>
              </w:trPr>
              <w:tc>
                <w:tcPr>
                  <w:tcW w:w="1688" w:type="dxa"/>
                  <w:vAlign w:val="center"/>
                </w:tcPr>
                <w:p w14:paraId="1CAE6754" w14:textId="77777777" w:rsidR="00910822" w:rsidRPr="006936BA" w:rsidRDefault="00910822" w:rsidP="00B1245D">
                  <w:pPr>
                    <w:rPr>
                      <w:rFonts w:asciiTheme="minorBidi" w:hAnsiTheme="minorBidi" w:cstheme="minorBidi"/>
                      <w:b/>
                      <w:bCs/>
                      <w:sz w:val="18"/>
                      <w:szCs w:val="18"/>
                    </w:rPr>
                  </w:pPr>
                  <w:r w:rsidRPr="006936BA">
                    <w:rPr>
                      <w:rFonts w:asciiTheme="minorBidi" w:hAnsiTheme="minorBidi" w:cstheme="minorBidi"/>
                      <w:b/>
                      <w:bCs/>
                      <w:sz w:val="18"/>
                      <w:szCs w:val="18"/>
                    </w:rPr>
                    <w:t>Bid/tender Subject</w:t>
                  </w:r>
                </w:p>
              </w:tc>
              <w:tc>
                <w:tcPr>
                  <w:tcW w:w="3396" w:type="dxa"/>
                  <w:vAlign w:val="center"/>
                </w:tcPr>
                <w:p w14:paraId="69BEBFA1" w14:textId="51E8C129" w:rsidR="00910822" w:rsidRPr="006936BA" w:rsidRDefault="006E0821" w:rsidP="00B1245D">
                  <w:pPr>
                    <w:rPr>
                      <w:rFonts w:asciiTheme="minorBidi" w:hAnsiTheme="minorBidi" w:cstheme="minorBidi"/>
                      <w:sz w:val="18"/>
                      <w:szCs w:val="18"/>
                    </w:rPr>
                  </w:pPr>
                  <w:r w:rsidRPr="006936BA">
                    <w:rPr>
                      <w:rFonts w:asciiTheme="minorBidi" w:hAnsiTheme="minorBidi" w:cstheme="minorBidi"/>
                      <w:sz w:val="18"/>
                      <w:szCs w:val="18"/>
                    </w:rPr>
                    <w:t>CELL ON WHEELS</w:t>
                  </w:r>
                </w:p>
              </w:tc>
            </w:tr>
            <w:tr w:rsidR="00910822" w:rsidRPr="006936BA" w14:paraId="7B3128DD" w14:textId="77777777" w:rsidTr="00B1245D">
              <w:tc>
                <w:tcPr>
                  <w:tcW w:w="1688" w:type="dxa"/>
                  <w:vAlign w:val="center"/>
                </w:tcPr>
                <w:p w14:paraId="52C0EAC7" w14:textId="77777777" w:rsidR="00910822" w:rsidRPr="006936BA" w:rsidRDefault="00910822" w:rsidP="00B1245D">
                  <w:pPr>
                    <w:rPr>
                      <w:rFonts w:asciiTheme="minorBidi" w:hAnsiTheme="minorBidi" w:cstheme="minorBidi"/>
                      <w:b/>
                      <w:bCs/>
                      <w:sz w:val="18"/>
                      <w:szCs w:val="18"/>
                    </w:rPr>
                  </w:pPr>
                  <w:r w:rsidRPr="006936BA">
                    <w:rPr>
                      <w:rFonts w:asciiTheme="minorBidi" w:hAnsiTheme="minorBidi" w:cstheme="minorBidi"/>
                      <w:b/>
                      <w:bCs/>
                      <w:sz w:val="18"/>
                      <w:szCs w:val="18"/>
                    </w:rPr>
                    <w:t>Contract Awarding Method:</w:t>
                  </w:r>
                </w:p>
              </w:tc>
              <w:tc>
                <w:tcPr>
                  <w:tcW w:w="3396" w:type="dxa"/>
                  <w:vAlign w:val="center"/>
                </w:tcPr>
                <w:p w14:paraId="4BCFBA76" w14:textId="56AEEBF0" w:rsidR="00910822" w:rsidRPr="006936BA" w:rsidRDefault="00910822" w:rsidP="00B1245D">
                  <w:pPr>
                    <w:rPr>
                      <w:rFonts w:asciiTheme="minorBidi" w:hAnsiTheme="minorBidi" w:cstheme="minorBidi"/>
                      <w:sz w:val="18"/>
                      <w:szCs w:val="18"/>
                    </w:rPr>
                  </w:pPr>
                  <w:r w:rsidRPr="006936BA">
                    <w:rPr>
                      <w:rFonts w:asciiTheme="minorBidi" w:hAnsiTheme="minorBidi" w:cstheme="minorBidi"/>
                      <w:sz w:val="18"/>
                      <w:szCs w:val="18"/>
                    </w:rPr>
                    <w:t xml:space="preserve">Public Tender </w:t>
                  </w:r>
                </w:p>
              </w:tc>
            </w:tr>
            <w:tr w:rsidR="00910822" w:rsidRPr="006936BA" w14:paraId="714F5A18" w14:textId="77777777" w:rsidTr="00B1245D">
              <w:tc>
                <w:tcPr>
                  <w:tcW w:w="1688" w:type="dxa"/>
                  <w:vAlign w:val="center"/>
                </w:tcPr>
                <w:p w14:paraId="27F9AAFC" w14:textId="77777777" w:rsidR="00910822" w:rsidRPr="006936BA" w:rsidRDefault="00910822" w:rsidP="00B1245D">
                  <w:pPr>
                    <w:rPr>
                      <w:rFonts w:asciiTheme="minorBidi" w:hAnsiTheme="minorBidi" w:cstheme="minorBidi"/>
                      <w:b/>
                      <w:bCs/>
                      <w:sz w:val="18"/>
                      <w:szCs w:val="18"/>
                    </w:rPr>
                  </w:pPr>
                  <w:r w:rsidRPr="006936BA">
                    <w:rPr>
                      <w:rFonts w:asciiTheme="minorBidi" w:hAnsiTheme="minorBidi" w:cstheme="minorBidi"/>
                      <w:b/>
                      <w:bCs/>
                      <w:sz w:val="18"/>
                      <w:szCs w:val="18"/>
                    </w:rPr>
                    <w:t>Type of Contract awarding:</w:t>
                  </w:r>
                </w:p>
              </w:tc>
              <w:tc>
                <w:tcPr>
                  <w:tcW w:w="3396" w:type="dxa"/>
                  <w:vAlign w:val="center"/>
                </w:tcPr>
                <w:p w14:paraId="09893F55" w14:textId="2CCFA23E" w:rsidR="00910822" w:rsidRPr="006936BA" w:rsidRDefault="00910822" w:rsidP="006E0821">
                  <w:pPr>
                    <w:rPr>
                      <w:rFonts w:asciiTheme="minorBidi" w:hAnsiTheme="minorBidi" w:cstheme="minorBidi"/>
                      <w:sz w:val="18"/>
                      <w:szCs w:val="18"/>
                    </w:rPr>
                  </w:pPr>
                  <w:r w:rsidRPr="006936BA">
                    <w:rPr>
                      <w:rFonts w:asciiTheme="minorBidi" w:hAnsiTheme="minorBidi" w:cstheme="minorBidi"/>
                      <w:sz w:val="18"/>
                      <w:szCs w:val="18"/>
                    </w:rPr>
                    <w:t>Supplies, Works</w:t>
                  </w:r>
                </w:p>
              </w:tc>
            </w:tr>
            <w:tr w:rsidR="00910822" w:rsidRPr="006936BA" w14:paraId="020CB034" w14:textId="77777777" w:rsidTr="006E0821">
              <w:trPr>
                <w:trHeight w:val="584"/>
              </w:trPr>
              <w:tc>
                <w:tcPr>
                  <w:tcW w:w="1688" w:type="dxa"/>
                  <w:vAlign w:val="center"/>
                </w:tcPr>
                <w:p w14:paraId="0C405018" w14:textId="77777777" w:rsidR="00910822" w:rsidRPr="006936BA" w:rsidRDefault="00910822" w:rsidP="00B1245D">
                  <w:pPr>
                    <w:rPr>
                      <w:rFonts w:asciiTheme="minorBidi" w:hAnsiTheme="minorBidi" w:cstheme="minorBidi"/>
                      <w:b/>
                      <w:bCs/>
                      <w:sz w:val="18"/>
                      <w:szCs w:val="18"/>
                      <w:vertAlign w:val="superscript"/>
                    </w:rPr>
                  </w:pPr>
                  <w:r w:rsidRPr="006936BA">
                    <w:rPr>
                      <w:rFonts w:asciiTheme="minorBidi" w:hAnsiTheme="minorBidi" w:cstheme="minorBidi"/>
                      <w:b/>
                      <w:bCs/>
                      <w:sz w:val="18"/>
                      <w:szCs w:val="18"/>
                    </w:rPr>
                    <w:t>Validity of the Proposal</w:t>
                  </w:r>
                  <w:r w:rsidRPr="006936BA">
                    <w:rPr>
                      <w:rFonts w:asciiTheme="minorBidi" w:hAnsiTheme="minorBidi" w:cstheme="minorBidi"/>
                      <w:b/>
                      <w:bCs/>
                      <w:sz w:val="18"/>
                      <w:szCs w:val="18"/>
                      <w:vertAlign w:val="superscript"/>
                    </w:rPr>
                    <w:t>1</w:t>
                  </w:r>
                </w:p>
              </w:tc>
              <w:tc>
                <w:tcPr>
                  <w:tcW w:w="3396" w:type="dxa"/>
                  <w:vAlign w:val="center"/>
                </w:tcPr>
                <w:p w14:paraId="26AE26A1" w14:textId="3667DC81" w:rsidR="00910822" w:rsidRPr="006936BA" w:rsidRDefault="006E0821" w:rsidP="00B1245D">
                  <w:pPr>
                    <w:rPr>
                      <w:rFonts w:asciiTheme="minorBidi" w:hAnsiTheme="minorBidi" w:cstheme="minorBidi"/>
                      <w:sz w:val="18"/>
                      <w:szCs w:val="18"/>
                    </w:rPr>
                  </w:pPr>
                  <w:r w:rsidRPr="006936BA">
                    <w:rPr>
                      <w:rFonts w:asciiTheme="minorBidi" w:hAnsiTheme="minorBidi" w:cstheme="minorBidi"/>
                      <w:sz w:val="18"/>
                      <w:szCs w:val="18"/>
                    </w:rPr>
                    <w:t xml:space="preserve">180 days from the final date of proposals‘ submission </w:t>
                  </w:r>
                </w:p>
              </w:tc>
            </w:tr>
            <w:tr w:rsidR="00910822" w:rsidRPr="006936BA" w14:paraId="33013AC2" w14:textId="77777777" w:rsidTr="00B1245D">
              <w:tc>
                <w:tcPr>
                  <w:tcW w:w="1688" w:type="dxa"/>
                  <w:vAlign w:val="center"/>
                </w:tcPr>
                <w:p w14:paraId="3BD079D5" w14:textId="77777777" w:rsidR="00910822" w:rsidRPr="006936BA" w:rsidRDefault="00910822" w:rsidP="00B1245D">
                  <w:pPr>
                    <w:rPr>
                      <w:rFonts w:asciiTheme="minorBidi" w:hAnsiTheme="minorBidi" w:cstheme="minorBidi"/>
                      <w:b/>
                      <w:bCs/>
                      <w:sz w:val="18"/>
                      <w:szCs w:val="18"/>
                      <w:vertAlign w:val="superscript"/>
                    </w:rPr>
                  </w:pPr>
                  <w:r w:rsidRPr="006936BA">
                    <w:rPr>
                      <w:rFonts w:asciiTheme="minorBidi" w:hAnsiTheme="minorBidi" w:cstheme="minorBidi"/>
                      <w:b/>
                      <w:bCs/>
                      <w:sz w:val="18"/>
                      <w:szCs w:val="18"/>
                    </w:rPr>
                    <w:t>Bid/Tender Security</w:t>
                  </w:r>
                  <w:r w:rsidRPr="006936BA">
                    <w:rPr>
                      <w:rFonts w:asciiTheme="minorBidi" w:hAnsiTheme="minorBidi" w:cstheme="minorBidi"/>
                      <w:b/>
                      <w:bCs/>
                      <w:sz w:val="18"/>
                      <w:szCs w:val="18"/>
                      <w:vertAlign w:val="superscript"/>
                    </w:rPr>
                    <w:t>2</w:t>
                  </w:r>
                </w:p>
              </w:tc>
              <w:tc>
                <w:tcPr>
                  <w:tcW w:w="3396" w:type="dxa"/>
                  <w:vAlign w:val="center"/>
                </w:tcPr>
                <w:p w14:paraId="442DFAF4" w14:textId="7D6F6EF3" w:rsidR="00910822" w:rsidRPr="006936BA" w:rsidRDefault="006E0821" w:rsidP="006E0821">
                  <w:pPr>
                    <w:rPr>
                      <w:rFonts w:asciiTheme="minorBidi" w:hAnsiTheme="minorBidi" w:cstheme="minorBidi"/>
                      <w:sz w:val="18"/>
                      <w:szCs w:val="18"/>
                    </w:rPr>
                  </w:pPr>
                  <w:r w:rsidRPr="006936BA">
                    <w:rPr>
                      <w:rFonts w:asciiTheme="minorBidi" w:hAnsiTheme="minorBidi" w:cstheme="minorBidi"/>
                      <w:sz w:val="18"/>
                      <w:szCs w:val="18"/>
                    </w:rPr>
                    <w:t>5,000 USD</w:t>
                  </w:r>
                </w:p>
              </w:tc>
            </w:tr>
            <w:tr w:rsidR="00910822" w:rsidRPr="006936BA" w14:paraId="0018D2A2" w14:textId="77777777" w:rsidTr="00B1245D">
              <w:tc>
                <w:tcPr>
                  <w:tcW w:w="1688" w:type="dxa"/>
                  <w:vAlign w:val="center"/>
                </w:tcPr>
                <w:p w14:paraId="5137EF54" w14:textId="77777777" w:rsidR="00910822" w:rsidRPr="006936BA" w:rsidRDefault="00910822" w:rsidP="00B1245D">
                  <w:pPr>
                    <w:rPr>
                      <w:rFonts w:asciiTheme="minorBidi" w:hAnsiTheme="minorBidi" w:cstheme="minorBidi"/>
                      <w:b/>
                      <w:bCs/>
                      <w:sz w:val="18"/>
                      <w:szCs w:val="18"/>
                      <w:vertAlign w:val="superscript"/>
                    </w:rPr>
                  </w:pPr>
                  <w:r w:rsidRPr="006936BA">
                    <w:rPr>
                      <w:rFonts w:asciiTheme="minorBidi" w:hAnsiTheme="minorBidi" w:cstheme="minorBidi"/>
                      <w:b/>
                      <w:bCs/>
                      <w:sz w:val="18"/>
                      <w:szCs w:val="18"/>
                    </w:rPr>
                    <w:t>Bid/Tender Security Validity Period</w:t>
                  </w:r>
                  <w:r w:rsidRPr="006936BA">
                    <w:rPr>
                      <w:rFonts w:asciiTheme="minorBidi" w:hAnsiTheme="minorBidi" w:cstheme="minorBidi"/>
                      <w:b/>
                      <w:bCs/>
                      <w:sz w:val="18"/>
                      <w:szCs w:val="18"/>
                      <w:vertAlign w:val="superscript"/>
                    </w:rPr>
                    <w:t>3</w:t>
                  </w:r>
                </w:p>
              </w:tc>
              <w:tc>
                <w:tcPr>
                  <w:tcW w:w="3396" w:type="dxa"/>
                  <w:vAlign w:val="center"/>
                </w:tcPr>
                <w:p w14:paraId="1DF94D57" w14:textId="3F4B85A8" w:rsidR="00910822" w:rsidRPr="006936BA" w:rsidRDefault="00910822" w:rsidP="00B1245D">
                  <w:pPr>
                    <w:rPr>
                      <w:rFonts w:asciiTheme="minorBidi" w:hAnsiTheme="minorBidi" w:cstheme="minorBidi"/>
                      <w:sz w:val="18"/>
                      <w:szCs w:val="18"/>
                    </w:rPr>
                  </w:pPr>
                  <w:r w:rsidRPr="006936BA">
                    <w:rPr>
                      <w:rFonts w:asciiTheme="minorBidi" w:hAnsiTheme="minorBidi" w:cstheme="minorBidi"/>
                      <w:sz w:val="18"/>
                      <w:szCs w:val="18"/>
                    </w:rPr>
                    <w:t>The Bid Security validity period is determined by adding 28 days to the validity of the proposal.</w:t>
                  </w:r>
                </w:p>
              </w:tc>
            </w:tr>
            <w:tr w:rsidR="00910822" w:rsidRPr="006936BA" w14:paraId="4A4F18E4" w14:textId="77777777" w:rsidTr="00B1245D">
              <w:trPr>
                <w:trHeight w:val="530"/>
              </w:trPr>
              <w:tc>
                <w:tcPr>
                  <w:tcW w:w="1688" w:type="dxa"/>
                  <w:vAlign w:val="center"/>
                </w:tcPr>
                <w:p w14:paraId="53554407" w14:textId="77777777" w:rsidR="00910822" w:rsidRPr="006936BA" w:rsidRDefault="00910822" w:rsidP="00B1245D">
                  <w:pPr>
                    <w:rPr>
                      <w:rFonts w:asciiTheme="minorBidi" w:hAnsiTheme="minorBidi" w:cstheme="minorBidi"/>
                      <w:b/>
                      <w:bCs/>
                      <w:sz w:val="18"/>
                      <w:szCs w:val="18"/>
                      <w:vertAlign w:val="superscript"/>
                    </w:rPr>
                  </w:pPr>
                  <w:r w:rsidRPr="006936BA">
                    <w:rPr>
                      <w:rFonts w:asciiTheme="minorBidi" w:hAnsiTheme="minorBidi" w:cstheme="minorBidi"/>
                      <w:b/>
                      <w:bCs/>
                      <w:sz w:val="18"/>
                      <w:szCs w:val="18"/>
                    </w:rPr>
                    <w:t>Performance Guarantee</w:t>
                  </w:r>
                  <w:r w:rsidRPr="006936BA">
                    <w:rPr>
                      <w:rFonts w:asciiTheme="minorBidi" w:hAnsiTheme="minorBidi" w:cstheme="minorBidi"/>
                      <w:b/>
                      <w:bCs/>
                      <w:sz w:val="18"/>
                      <w:szCs w:val="18"/>
                      <w:vertAlign w:val="superscript"/>
                    </w:rPr>
                    <w:t>4</w:t>
                  </w:r>
                </w:p>
              </w:tc>
              <w:tc>
                <w:tcPr>
                  <w:tcW w:w="3396" w:type="dxa"/>
                  <w:vAlign w:val="center"/>
                </w:tcPr>
                <w:p w14:paraId="1CCB9CE7" w14:textId="1B6169C8" w:rsidR="00910822" w:rsidRPr="006936BA" w:rsidRDefault="00910822" w:rsidP="00B1245D">
                  <w:pPr>
                    <w:rPr>
                      <w:rFonts w:asciiTheme="minorBidi" w:hAnsiTheme="minorBidi" w:cstheme="minorBidi"/>
                      <w:sz w:val="18"/>
                      <w:szCs w:val="18"/>
                    </w:rPr>
                  </w:pPr>
                  <w:r w:rsidRPr="006936BA">
                    <w:rPr>
                      <w:rFonts w:asciiTheme="minorBidi" w:hAnsiTheme="minorBidi" w:cstheme="minorBidi"/>
                      <w:sz w:val="18"/>
                      <w:szCs w:val="18"/>
                    </w:rPr>
                    <w:t>10% of the contract value.</w:t>
                  </w:r>
                </w:p>
              </w:tc>
            </w:tr>
            <w:tr w:rsidR="00910822" w:rsidRPr="006936BA" w14:paraId="6A799193" w14:textId="77777777" w:rsidTr="00B1245D">
              <w:tc>
                <w:tcPr>
                  <w:tcW w:w="1688" w:type="dxa"/>
                  <w:vAlign w:val="center"/>
                </w:tcPr>
                <w:p w14:paraId="577ACDE6" w14:textId="77777777" w:rsidR="00910822" w:rsidRPr="006936BA" w:rsidRDefault="00910822" w:rsidP="00B1245D">
                  <w:pPr>
                    <w:rPr>
                      <w:rFonts w:asciiTheme="minorBidi" w:hAnsiTheme="minorBidi" w:cstheme="minorBidi"/>
                      <w:b/>
                      <w:bCs/>
                      <w:sz w:val="18"/>
                      <w:szCs w:val="18"/>
                    </w:rPr>
                  </w:pPr>
                  <w:r w:rsidRPr="006936BA">
                    <w:rPr>
                      <w:rFonts w:asciiTheme="minorBidi" w:hAnsiTheme="minorBidi" w:cstheme="minorBidi"/>
                      <w:b/>
                      <w:bCs/>
                      <w:sz w:val="18"/>
                      <w:szCs w:val="18"/>
                    </w:rPr>
                    <w:t>Opening Price (Specific to Public Bid)</w:t>
                  </w:r>
                </w:p>
              </w:tc>
              <w:tc>
                <w:tcPr>
                  <w:tcW w:w="3396" w:type="dxa"/>
                  <w:vAlign w:val="center"/>
                </w:tcPr>
                <w:p w14:paraId="505510FD" w14:textId="0F547FF3" w:rsidR="00910822" w:rsidRPr="006936BA" w:rsidRDefault="006E0821" w:rsidP="00B1245D">
                  <w:pPr>
                    <w:rPr>
                      <w:rFonts w:asciiTheme="minorBidi" w:hAnsiTheme="minorBidi" w:cstheme="minorBidi"/>
                      <w:sz w:val="18"/>
                      <w:szCs w:val="18"/>
                    </w:rPr>
                  </w:pPr>
                  <w:r w:rsidRPr="006936BA">
                    <w:rPr>
                      <w:rFonts w:asciiTheme="minorBidi" w:hAnsiTheme="minorBidi" w:cstheme="minorBidi"/>
                      <w:sz w:val="18"/>
                      <w:szCs w:val="18"/>
                    </w:rPr>
                    <w:t>-</w:t>
                  </w:r>
                </w:p>
              </w:tc>
            </w:tr>
            <w:tr w:rsidR="00910822" w:rsidRPr="006936BA" w14:paraId="0FCFC8C0" w14:textId="77777777" w:rsidTr="00B1245D">
              <w:tc>
                <w:tcPr>
                  <w:tcW w:w="1688" w:type="dxa"/>
                  <w:vAlign w:val="center"/>
                </w:tcPr>
                <w:p w14:paraId="54D2A22C" w14:textId="77777777" w:rsidR="00910822" w:rsidRPr="006936BA" w:rsidRDefault="00910822" w:rsidP="00B1245D">
                  <w:pPr>
                    <w:rPr>
                      <w:rFonts w:asciiTheme="minorBidi" w:hAnsiTheme="minorBidi" w:cstheme="minorBidi"/>
                      <w:b/>
                      <w:bCs/>
                      <w:sz w:val="18"/>
                      <w:szCs w:val="18"/>
                    </w:rPr>
                  </w:pPr>
                  <w:r w:rsidRPr="006936BA">
                    <w:rPr>
                      <w:rFonts w:asciiTheme="minorBidi" w:hAnsiTheme="minorBidi" w:cstheme="minorBidi"/>
                      <w:b/>
                      <w:bCs/>
                      <w:sz w:val="18"/>
                      <w:szCs w:val="18"/>
                    </w:rPr>
                    <w:t>Award Criteria:</w:t>
                  </w:r>
                </w:p>
              </w:tc>
              <w:tc>
                <w:tcPr>
                  <w:tcW w:w="3396" w:type="dxa"/>
                  <w:vAlign w:val="center"/>
                </w:tcPr>
                <w:p w14:paraId="4D960878" w14:textId="77163620" w:rsidR="00910822" w:rsidRPr="006936BA" w:rsidRDefault="006E0821" w:rsidP="00B1245D">
                  <w:pPr>
                    <w:rPr>
                      <w:rFonts w:asciiTheme="minorBidi" w:hAnsiTheme="minorBidi" w:cstheme="minorBidi"/>
                      <w:sz w:val="18"/>
                      <w:szCs w:val="18"/>
                    </w:rPr>
                  </w:pPr>
                  <w:r w:rsidRPr="006936BA">
                    <w:rPr>
                      <w:rFonts w:asciiTheme="minorBidi" w:hAnsiTheme="minorBidi" w:cstheme="minorBidi"/>
                      <w:sz w:val="18"/>
                      <w:szCs w:val="18"/>
                      <w:lang w:val="en-US"/>
                    </w:rPr>
                    <w:t>Best technical and commercial proposal</w:t>
                  </w:r>
                  <w:r w:rsidRPr="006936BA">
                    <w:rPr>
                      <w:rFonts w:asciiTheme="minorBidi" w:hAnsiTheme="minorBidi" w:cstheme="minorBidi"/>
                      <w:sz w:val="18"/>
                      <w:szCs w:val="18"/>
                    </w:rPr>
                    <w:t xml:space="preserve"> </w:t>
                  </w:r>
                </w:p>
              </w:tc>
            </w:tr>
            <w:tr w:rsidR="00910822" w:rsidRPr="006936BA" w14:paraId="348F4FA4" w14:textId="77777777" w:rsidTr="00B1245D">
              <w:tc>
                <w:tcPr>
                  <w:tcW w:w="1688" w:type="dxa"/>
                  <w:vAlign w:val="center"/>
                </w:tcPr>
                <w:p w14:paraId="31552978" w14:textId="77777777" w:rsidR="00910822" w:rsidRPr="006936BA" w:rsidRDefault="00910822" w:rsidP="00B1245D">
                  <w:pPr>
                    <w:rPr>
                      <w:rFonts w:asciiTheme="minorBidi" w:hAnsiTheme="minorBidi" w:cstheme="minorBidi"/>
                      <w:b/>
                      <w:bCs/>
                      <w:sz w:val="18"/>
                      <w:szCs w:val="18"/>
                    </w:rPr>
                  </w:pPr>
                  <w:r w:rsidRPr="006936BA">
                    <w:rPr>
                      <w:rFonts w:asciiTheme="minorBidi" w:hAnsiTheme="minorBidi" w:cstheme="minorBidi"/>
                      <w:b/>
                      <w:bCs/>
                      <w:sz w:val="18"/>
                      <w:szCs w:val="18"/>
                    </w:rPr>
                    <w:t>Location for Obtaining Bid/Tender documents</w:t>
                  </w:r>
                </w:p>
              </w:tc>
              <w:tc>
                <w:tcPr>
                  <w:tcW w:w="3396" w:type="dxa"/>
                  <w:vAlign w:val="center"/>
                </w:tcPr>
                <w:p w14:paraId="5464A809" w14:textId="216C8222" w:rsidR="00910822" w:rsidRPr="006936BA" w:rsidRDefault="00910822" w:rsidP="006E0821">
                  <w:pPr>
                    <w:rPr>
                      <w:rFonts w:asciiTheme="minorBidi" w:hAnsiTheme="minorBidi" w:cstheme="minorBidi"/>
                      <w:sz w:val="18"/>
                      <w:szCs w:val="18"/>
                    </w:rPr>
                  </w:pPr>
                  <w:r w:rsidRPr="006936BA">
                    <w:rPr>
                      <w:rFonts w:asciiTheme="minorBidi" w:hAnsiTheme="minorBidi" w:cstheme="minorBidi"/>
                      <w:sz w:val="18"/>
                      <w:szCs w:val="18"/>
                    </w:rPr>
                    <w:t>Refer to enclosed documents.</w:t>
                  </w:r>
                </w:p>
              </w:tc>
            </w:tr>
            <w:tr w:rsidR="00910822" w:rsidRPr="006936BA" w14:paraId="52E91AC7" w14:textId="77777777" w:rsidTr="00B1245D">
              <w:tc>
                <w:tcPr>
                  <w:tcW w:w="1688" w:type="dxa"/>
                  <w:vAlign w:val="center"/>
                </w:tcPr>
                <w:p w14:paraId="78EF0F68" w14:textId="77777777" w:rsidR="00910822" w:rsidRPr="006936BA" w:rsidRDefault="00910822" w:rsidP="00B1245D">
                  <w:pPr>
                    <w:rPr>
                      <w:rFonts w:asciiTheme="minorBidi" w:hAnsiTheme="minorBidi" w:cstheme="minorBidi"/>
                      <w:b/>
                      <w:bCs/>
                      <w:sz w:val="18"/>
                      <w:szCs w:val="18"/>
                    </w:rPr>
                  </w:pPr>
                  <w:r w:rsidRPr="006936BA">
                    <w:rPr>
                      <w:rFonts w:asciiTheme="minorBidi" w:hAnsiTheme="minorBidi" w:cstheme="minorBidi"/>
                      <w:b/>
                      <w:bCs/>
                      <w:sz w:val="18"/>
                      <w:szCs w:val="18"/>
                    </w:rPr>
                    <w:t>Location for Submitting Bids</w:t>
                  </w:r>
                </w:p>
              </w:tc>
              <w:tc>
                <w:tcPr>
                  <w:tcW w:w="3396" w:type="dxa"/>
                  <w:vAlign w:val="center"/>
                </w:tcPr>
                <w:p w14:paraId="062EF7E7" w14:textId="1FB1E8CA" w:rsidR="00910822" w:rsidRPr="006936BA" w:rsidRDefault="000B3513" w:rsidP="00B1245D">
                  <w:pPr>
                    <w:rPr>
                      <w:rFonts w:asciiTheme="minorBidi" w:hAnsiTheme="minorBidi" w:cstheme="minorBidi"/>
                      <w:sz w:val="18"/>
                      <w:szCs w:val="18"/>
                    </w:rPr>
                  </w:pPr>
                  <w:r w:rsidRPr="006936BA">
                    <w:rPr>
                      <w:rFonts w:asciiTheme="minorBidi" w:hAnsiTheme="minorBidi" w:cstheme="minorBidi"/>
                      <w:sz w:val="18"/>
                      <w:szCs w:val="18"/>
                    </w:rPr>
                    <w:t>Parallel Towers, block A, Barbar Aboujaode street, Dekwaneh, Beirut Lebanon</w:t>
                  </w:r>
                </w:p>
              </w:tc>
            </w:tr>
            <w:tr w:rsidR="00910822" w:rsidRPr="006936BA" w14:paraId="72E48880" w14:textId="77777777" w:rsidTr="00B1245D">
              <w:tc>
                <w:tcPr>
                  <w:tcW w:w="1688" w:type="dxa"/>
                  <w:vAlign w:val="center"/>
                </w:tcPr>
                <w:p w14:paraId="53B53788" w14:textId="77777777" w:rsidR="00910822" w:rsidRPr="006936BA" w:rsidRDefault="00910822" w:rsidP="00B1245D">
                  <w:pPr>
                    <w:rPr>
                      <w:rFonts w:asciiTheme="minorBidi" w:hAnsiTheme="minorBidi" w:cstheme="minorBidi"/>
                      <w:b/>
                      <w:bCs/>
                      <w:sz w:val="18"/>
                      <w:szCs w:val="18"/>
                    </w:rPr>
                  </w:pPr>
                  <w:r w:rsidRPr="006936BA">
                    <w:rPr>
                      <w:rFonts w:asciiTheme="minorBidi" w:hAnsiTheme="minorBidi" w:cstheme="minorBidi"/>
                      <w:b/>
                      <w:bCs/>
                      <w:sz w:val="18"/>
                      <w:szCs w:val="18"/>
                    </w:rPr>
                    <w:t>Location for Bid /tender Evaluation</w:t>
                  </w:r>
                </w:p>
              </w:tc>
              <w:tc>
                <w:tcPr>
                  <w:tcW w:w="3396" w:type="dxa"/>
                  <w:vAlign w:val="center"/>
                </w:tcPr>
                <w:p w14:paraId="6A20442E" w14:textId="7EB2EECA" w:rsidR="00910822" w:rsidRPr="006936BA" w:rsidRDefault="000B3513" w:rsidP="00B1245D">
                  <w:pPr>
                    <w:rPr>
                      <w:rFonts w:asciiTheme="minorBidi" w:hAnsiTheme="minorBidi" w:cstheme="minorBidi"/>
                      <w:sz w:val="18"/>
                      <w:szCs w:val="18"/>
                    </w:rPr>
                  </w:pPr>
                  <w:r w:rsidRPr="006936BA">
                    <w:rPr>
                      <w:rFonts w:asciiTheme="minorBidi" w:hAnsiTheme="minorBidi" w:cstheme="minorBidi"/>
                      <w:sz w:val="18"/>
                      <w:szCs w:val="18"/>
                    </w:rPr>
                    <w:t>Parallel Towers, block A, Barbar Aboujaode street, Dekwaneh, Beirut Lebanon</w:t>
                  </w:r>
                </w:p>
              </w:tc>
            </w:tr>
            <w:tr w:rsidR="00910822" w:rsidRPr="006936BA" w14:paraId="5AB34BA2" w14:textId="77777777" w:rsidTr="00B1245D">
              <w:trPr>
                <w:trHeight w:val="548"/>
              </w:trPr>
              <w:tc>
                <w:tcPr>
                  <w:tcW w:w="1688" w:type="dxa"/>
                  <w:vAlign w:val="center"/>
                </w:tcPr>
                <w:p w14:paraId="44559701" w14:textId="77777777" w:rsidR="00910822" w:rsidRPr="006936BA" w:rsidRDefault="00910822" w:rsidP="00B1245D">
                  <w:pPr>
                    <w:rPr>
                      <w:rFonts w:asciiTheme="minorBidi" w:hAnsiTheme="minorBidi" w:cstheme="minorBidi"/>
                      <w:b/>
                      <w:bCs/>
                      <w:sz w:val="18"/>
                      <w:szCs w:val="18"/>
                    </w:rPr>
                  </w:pPr>
                  <w:r w:rsidRPr="006936BA">
                    <w:rPr>
                      <w:rFonts w:asciiTheme="minorBidi" w:hAnsiTheme="minorBidi" w:cstheme="minorBidi"/>
                      <w:b/>
                      <w:bCs/>
                      <w:sz w:val="18"/>
                      <w:szCs w:val="18"/>
                    </w:rPr>
                    <w:t>Execution Period</w:t>
                  </w:r>
                </w:p>
              </w:tc>
              <w:tc>
                <w:tcPr>
                  <w:tcW w:w="3396" w:type="dxa"/>
                  <w:vAlign w:val="center"/>
                </w:tcPr>
                <w:p w14:paraId="228EC89F" w14:textId="40CAF535" w:rsidR="00910822" w:rsidRPr="006936BA" w:rsidRDefault="004A7D1D" w:rsidP="00B1245D">
                  <w:pPr>
                    <w:rPr>
                      <w:rFonts w:asciiTheme="minorBidi" w:hAnsiTheme="minorBidi" w:cstheme="minorBidi"/>
                      <w:sz w:val="18"/>
                      <w:szCs w:val="18"/>
                    </w:rPr>
                  </w:pPr>
                  <w:r w:rsidRPr="006936BA">
                    <w:rPr>
                      <w:rFonts w:asciiTheme="minorBidi" w:hAnsiTheme="minorBidi" w:cstheme="minorBidi"/>
                      <w:sz w:val="18"/>
                      <w:szCs w:val="18"/>
                    </w:rPr>
                    <w:t>Immediately upon order confirmation. Each bidder should provide his delivery time plan. Preferences will be to bidders with shorter delivery lead time.</w:t>
                  </w:r>
                </w:p>
              </w:tc>
            </w:tr>
            <w:tr w:rsidR="00910822" w:rsidRPr="006936BA" w14:paraId="45D68CA4" w14:textId="77777777" w:rsidTr="00B1245D">
              <w:trPr>
                <w:trHeight w:val="530"/>
              </w:trPr>
              <w:tc>
                <w:tcPr>
                  <w:tcW w:w="1688" w:type="dxa"/>
                  <w:vAlign w:val="center"/>
                </w:tcPr>
                <w:p w14:paraId="2B6977D2" w14:textId="77777777" w:rsidR="00910822" w:rsidRPr="006936BA" w:rsidRDefault="00910822" w:rsidP="00B1245D">
                  <w:pPr>
                    <w:rPr>
                      <w:rFonts w:asciiTheme="minorBidi" w:hAnsiTheme="minorBidi" w:cstheme="minorBidi"/>
                      <w:b/>
                      <w:bCs/>
                      <w:sz w:val="18"/>
                      <w:szCs w:val="18"/>
                      <w:vertAlign w:val="superscript"/>
                    </w:rPr>
                  </w:pPr>
                  <w:r w:rsidRPr="006936BA">
                    <w:rPr>
                      <w:rFonts w:asciiTheme="minorBidi" w:hAnsiTheme="minorBidi" w:cstheme="minorBidi"/>
                      <w:b/>
                      <w:bCs/>
                      <w:sz w:val="18"/>
                      <w:szCs w:val="18"/>
                    </w:rPr>
                    <w:lastRenderedPageBreak/>
                    <w:t>Contract Currency</w:t>
                  </w:r>
                </w:p>
              </w:tc>
              <w:tc>
                <w:tcPr>
                  <w:tcW w:w="3396" w:type="dxa"/>
                  <w:vAlign w:val="center"/>
                </w:tcPr>
                <w:p w14:paraId="08267155" w14:textId="35655902" w:rsidR="00910822" w:rsidRPr="006936BA" w:rsidRDefault="004A7D1D" w:rsidP="00B1245D">
                  <w:pPr>
                    <w:rPr>
                      <w:rFonts w:asciiTheme="minorBidi" w:hAnsiTheme="minorBidi" w:cstheme="minorBidi"/>
                      <w:sz w:val="18"/>
                      <w:szCs w:val="18"/>
                    </w:rPr>
                  </w:pPr>
                  <w:r w:rsidRPr="006936BA">
                    <w:rPr>
                      <w:rFonts w:asciiTheme="minorBidi" w:hAnsiTheme="minorBidi" w:cstheme="minorBidi"/>
                      <w:sz w:val="18"/>
                      <w:szCs w:val="18"/>
                    </w:rPr>
                    <w:t>USD</w:t>
                  </w:r>
                </w:p>
              </w:tc>
            </w:tr>
            <w:tr w:rsidR="004A7D1D" w:rsidRPr="006936BA" w14:paraId="7C1DAFBD" w14:textId="77777777" w:rsidTr="00B1245D">
              <w:tc>
                <w:tcPr>
                  <w:tcW w:w="1688" w:type="dxa"/>
                  <w:vAlign w:val="center"/>
                </w:tcPr>
                <w:p w14:paraId="52DE4359" w14:textId="77777777" w:rsidR="004A7D1D" w:rsidRPr="006936BA" w:rsidRDefault="004A7D1D" w:rsidP="004A7D1D">
                  <w:pPr>
                    <w:rPr>
                      <w:rFonts w:asciiTheme="minorBidi" w:hAnsiTheme="minorBidi" w:cstheme="minorBidi"/>
                      <w:b/>
                      <w:bCs/>
                      <w:sz w:val="18"/>
                      <w:szCs w:val="18"/>
                      <w:vertAlign w:val="superscript"/>
                    </w:rPr>
                  </w:pPr>
                  <w:r w:rsidRPr="006936BA">
                    <w:rPr>
                      <w:rFonts w:asciiTheme="minorBidi" w:hAnsiTheme="minorBidi" w:cstheme="minorBidi"/>
                      <w:b/>
                      <w:bCs/>
                      <w:sz w:val="18"/>
                      <w:szCs w:val="18"/>
                    </w:rPr>
                    <w:t>Payment of Contract Value</w:t>
                  </w:r>
                  <w:r w:rsidRPr="006936BA">
                    <w:rPr>
                      <w:rFonts w:asciiTheme="minorBidi" w:hAnsiTheme="minorBidi" w:cstheme="minorBidi"/>
                      <w:b/>
                      <w:bCs/>
                      <w:sz w:val="18"/>
                      <w:szCs w:val="18"/>
                      <w:vertAlign w:val="superscript"/>
                    </w:rPr>
                    <w:t>5</w:t>
                  </w:r>
                </w:p>
              </w:tc>
              <w:tc>
                <w:tcPr>
                  <w:tcW w:w="3396" w:type="dxa"/>
                  <w:vAlign w:val="center"/>
                </w:tcPr>
                <w:p w14:paraId="23666A6B" w14:textId="77777777" w:rsidR="004A7D1D" w:rsidRPr="006936BA" w:rsidRDefault="004A7D1D" w:rsidP="004A7D1D">
                  <w:pPr>
                    <w:rPr>
                      <w:rFonts w:asciiTheme="minorBidi" w:hAnsiTheme="minorBidi" w:cstheme="minorBidi"/>
                      <w:sz w:val="18"/>
                      <w:szCs w:val="18"/>
                    </w:rPr>
                  </w:pPr>
                  <w:r w:rsidRPr="006936BA">
                    <w:rPr>
                      <w:rFonts w:asciiTheme="minorBidi" w:hAnsiTheme="minorBidi" w:cstheme="minorBidi"/>
                      <w:sz w:val="18"/>
                      <w:szCs w:val="18"/>
                    </w:rPr>
                    <w:t>- 50% Down Payment.</w:t>
                  </w:r>
                </w:p>
                <w:p w14:paraId="2B0D5FB1" w14:textId="64290431" w:rsidR="004A7D1D" w:rsidRPr="006936BA" w:rsidRDefault="004A7D1D" w:rsidP="004A7D1D">
                  <w:pPr>
                    <w:rPr>
                      <w:rFonts w:asciiTheme="minorBidi" w:hAnsiTheme="minorBidi" w:cstheme="minorBidi"/>
                      <w:sz w:val="18"/>
                      <w:szCs w:val="18"/>
                    </w:rPr>
                  </w:pPr>
                  <w:r w:rsidRPr="006936BA">
                    <w:rPr>
                      <w:rFonts w:asciiTheme="minorBidi" w:hAnsiTheme="minorBidi" w:cstheme="minorBidi"/>
                      <w:sz w:val="18"/>
                      <w:szCs w:val="18"/>
                    </w:rPr>
                    <w:t xml:space="preserve">- </w:t>
                  </w:r>
                  <w:r w:rsidR="00A81026">
                    <w:rPr>
                      <w:rFonts w:asciiTheme="minorBidi" w:hAnsiTheme="minorBidi" w:cstheme="minorBidi"/>
                      <w:sz w:val="18"/>
                      <w:szCs w:val="18"/>
                    </w:rPr>
                    <w:t>40</w:t>
                  </w:r>
                  <w:r w:rsidRPr="006936BA">
                    <w:rPr>
                      <w:rFonts w:asciiTheme="minorBidi" w:hAnsiTheme="minorBidi" w:cstheme="minorBidi"/>
                      <w:sz w:val="18"/>
                      <w:szCs w:val="18"/>
                    </w:rPr>
                    <w:t>% upon delivery and provisional acceptance, 45 days from invoice receipt.</w:t>
                  </w:r>
                </w:p>
                <w:p w14:paraId="3B1CD474" w14:textId="7BDB1C65" w:rsidR="004A7D1D" w:rsidRPr="006936BA" w:rsidRDefault="004A7D1D" w:rsidP="004A7D1D">
                  <w:pPr>
                    <w:rPr>
                      <w:rFonts w:asciiTheme="minorBidi" w:hAnsiTheme="minorBidi" w:cstheme="minorBidi"/>
                      <w:sz w:val="18"/>
                      <w:szCs w:val="18"/>
                    </w:rPr>
                  </w:pPr>
                  <w:r w:rsidRPr="006936BA">
                    <w:rPr>
                      <w:rFonts w:asciiTheme="minorBidi" w:hAnsiTheme="minorBidi" w:cstheme="minorBidi"/>
                      <w:sz w:val="18"/>
                      <w:szCs w:val="18"/>
                    </w:rPr>
                    <w:t xml:space="preserve">- </w:t>
                  </w:r>
                  <w:r w:rsidR="00A81026">
                    <w:rPr>
                      <w:rFonts w:asciiTheme="minorBidi" w:hAnsiTheme="minorBidi" w:cstheme="minorBidi"/>
                      <w:sz w:val="18"/>
                      <w:szCs w:val="18"/>
                    </w:rPr>
                    <w:t>10</w:t>
                  </w:r>
                  <w:r w:rsidRPr="006936BA">
                    <w:rPr>
                      <w:rFonts w:asciiTheme="minorBidi" w:hAnsiTheme="minorBidi" w:cstheme="minorBidi"/>
                      <w:sz w:val="18"/>
                      <w:szCs w:val="18"/>
                    </w:rPr>
                    <w:t>% upon final acceptance, 45 days from invoice receipt.</w:t>
                  </w:r>
                </w:p>
                <w:p w14:paraId="5C0F4719" w14:textId="77777777" w:rsidR="004A7D1D" w:rsidRPr="006936BA" w:rsidRDefault="004A7D1D" w:rsidP="004A7D1D">
                  <w:pPr>
                    <w:rPr>
                      <w:rFonts w:asciiTheme="minorBidi" w:hAnsiTheme="minorBidi" w:cstheme="minorBidi"/>
                      <w:sz w:val="18"/>
                      <w:szCs w:val="18"/>
                    </w:rPr>
                  </w:pPr>
                </w:p>
                <w:p w14:paraId="33CA8A05" w14:textId="51276592" w:rsidR="004A7D1D" w:rsidRPr="006936BA" w:rsidRDefault="004A7D1D" w:rsidP="004A7D1D">
                  <w:pPr>
                    <w:rPr>
                      <w:rFonts w:asciiTheme="minorBidi" w:hAnsiTheme="minorBidi" w:cstheme="minorBidi"/>
                      <w:sz w:val="18"/>
                      <w:szCs w:val="18"/>
                    </w:rPr>
                  </w:pPr>
                  <w:r w:rsidRPr="006936BA">
                    <w:rPr>
                      <w:rFonts w:asciiTheme="minorBidi" w:hAnsiTheme="minorBidi" w:cstheme="minorBidi"/>
                      <w:color w:val="000000"/>
                      <w:sz w:val="18"/>
                      <w:szCs w:val="18"/>
                      <w:lang w:val="en-US" w:eastAsia="fr-FR"/>
                    </w:rPr>
                    <w:t>All payments should be made cash in LBP at market rate on payment date.</w:t>
                  </w:r>
                </w:p>
              </w:tc>
            </w:tr>
          </w:tbl>
          <w:p w14:paraId="19EBE245" w14:textId="77777777" w:rsidR="00910822" w:rsidRPr="006936BA" w:rsidRDefault="00910822" w:rsidP="00EB5708">
            <w:pPr>
              <w:rPr>
                <w:rFonts w:asciiTheme="minorBidi" w:hAnsiTheme="minorBidi" w:cstheme="minorBidi"/>
                <w:sz w:val="18"/>
                <w:szCs w:val="18"/>
              </w:rPr>
            </w:pPr>
          </w:p>
        </w:tc>
        <w:tc>
          <w:tcPr>
            <w:tcW w:w="5591" w:type="dxa"/>
            <w:tcBorders>
              <w:bottom w:val="nil"/>
            </w:tcBorders>
          </w:tcPr>
          <w:p w14:paraId="0954273E" w14:textId="77777777" w:rsidR="00910822" w:rsidRPr="006936BA" w:rsidRDefault="00910822" w:rsidP="00EB5708">
            <w:pPr>
              <w:bidi/>
              <w:rPr>
                <w:b/>
                <w:bCs/>
                <w:i/>
                <w:iCs/>
                <w:sz w:val="24"/>
                <w:szCs w:val="22"/>
              </w:rPr>
            </w:pPr>
            <w:r w:rsidRPr="006936BA">
              <w:rPr>
                <w:rFonts w:cs="Arial"/>
                <w:sz w:val="24"/>
                <w:szCs w:val="22"/>
                <w:rtl/>
              </w:rPr>
              <w:lastRenderedPageBreak/>
              <w:t xml:space="preserve"> </w:t>
            </w:r>
            <w:r w:rsidRPr="006936BA">
              <w:rPr>
                <w:rFonts w:cs="Arial"/>
                <w:b/>
                <w:bCs/>
                <w:i/>
                <w:iCs/>
                <w:sz w:val="24"/>
                <w:szCs w:val="22"/>
                <w:rtl/>
              </w:rPr>
              <w:t>الجمهورية اللبنانية</w:t>
            </w:r>
          </w:p>
          <w:p w14:paraId="58B41BA4" w14:textId="79092CFD" w:rsidR="00CF6566" w:rsidRPr="006936BA" w:rsidRDefault="00D21AAD" w:rsidP="00E37E1E">
            <w:pPr>
              <w:bidi/>
              <w:rPr>
                <w:rFonts w:cs="Arial"/>
                <w:b/>
                <w:bCs/>
                <w:i/>
                <w:iCs/>
                <w:sz w:val="24"/>
                <w:szCs w:val="22"/>
              </w:rPr>
            </w:pPr>
            <w:r w:rsidRPr="006936BA">
              <w:rPr>
                <w:rFonts w:asciiTheme="majorBidi" w:hAnsiTheme="majorBidi" w:cstheme="majorBidi" w:hint="eastAsia"/>
                <w:b/>
                <w:bCs/>
                <w:sz w:val="24"/>
                <w:szCs w:val="22"/>
                <w:rtl/>
                <w:lang w:bidi="ar-LB"/>
              </w:rPr>
              <w:t>موبايل</w:t>
            </w:r>
            <w:r w:rsidRPr="006936BA">
              <w:rPr>
                <w:rFonts w:asciiTheme="majorBidi" w:hAnsiTheme="majorBidi" w:cstheme="majorBidi"/>
                <w:b/>
                <w:bCs/>
                <w:sz w:val="24"/>
                <w:szCs w:val="22"/>
                <w:rtl/>
                <w:lang w:bidi="ar-LB"/>
              </w:rPr>
              <w:t xml:space="preserve"> </w:t>
            </w:r>
            <w:r w:rsidRPr="006936BA">
              <w:rPr>
                <w:rFonts w:asciiTheme="majorBidi" w:hAnsiTheme="majorBidi" w:cstheme="majorBidi" w:hint="eastAsia"/>
                <w:b/>
                <w:bCs/>
                <w:sz w:val="24"/>
                <w:szCs w:val="22"/>
                <w:rtl/>
                <w:lang w:bidi="ar-LB"/>
              </w:rPr>
              <w:t>إنتريم</w:t>
            </w:r>
            <w:r w:rsidRPr="006936BA">
              <w:rPr>
                <w:rFonts w:asciiTheme="majorBidi" w:hAnsiTheme="majorBidi" w:cstheme="majorBidi"/>
                <w:b/>
                <w:bCs/>
                <w:sz w:val="24"/>
                <w:szCs w:val="22"/>
                <w:rtl/>
                <w:lang w:bidi="ar-LB"/>
              </w:rPr>
              <w:t xml:space="preserve"> </w:t>
            </w:r>
            <w:r w:rsidRPr="006936BA">
              <w:rPr>
                <w:rFonts w:asciiTheme="majorBidi" w:hAnsiTheme="majorBidi" w:cstheme="majorBidi" w:hint="eastAsia"/>
                <w:b/>
                <w:bCs/>
                <w:sz w:val="24"/>
                <w:szCs w:val="22"/>
                <w:rtl/>
                <w:lang w:bidi="ar-LB"/>
              </w:rPr>
              <w:t>كومياني</w:t>
            </w:r>
            <w:r w:rsidRPr="006936BA">
              <w:rPr>
                <w:rFonts w:asciiTheme="majorBidi" w:hAnsiTheme="majorBidi" w:cstheme="majorBidi"/>
                <w:b/>
                <w:bCs/>
                <w:sz w:val="24"/>
                <w:szCs w:val="22"/>
                <w:rtl/>
                <w:lang w:bidi="ar-LB"/>
              </w:rPr>
              <w:t xml:space="preserve"> 1 </w:t>
            </w:r>
            <w:r w:rsidRPr="006936BA">
              <w:rPr>
                <w:rFonts w:asciiTheme="majorBidi" w:hAnsiTheme="majorBidi" w:cstheme="majorBidi" w:hint="eastAsia"/>
                <w:b/>
                <w:bCs/>
                <w:sz w:val="24"/>
                <w:szCs w:val="22"/>
                <w:rtl/>
                <w:lang w:bidi="ar-LB"/>
              </w:rPr>
              <w:t>ش</w:t>
            </w:r>
            <w:r w:rsidRPr="006936BA">
              <w:rPr>
                <w:rFonts w:asciiTheme="majorBidi" w:hAnsiTheme="majorBidi" w:cstheme="majorBidi"/>
                <w:b/>
                <w:bCs/>
                <w:sz w:val="24"/>
                <w:szCs w:val="22"/>
                <w:rtl/>
                <w:lang w:bidi="ar-LB"/>
              </w:rPr>
              <w:t>.م.ل.</w:t>
            </w:r>
          </w:p>
          <w:p w14:paraId="3F2A129F" w14:textId="7F206CDF" w:rsidR="005D6C77" w:rsidRPr="006936BA" w:rsidRDefault="005D6C77" w:rsidP="005D6C77">
            <w:pPr>
              <w:bidi/>
              <w:rPr>
                <w:rFonts w:cs="Arial"/>
                <w:b/>
                <w:bCs/>
                <w:i/>
                <w:iCs/>
                <w:sz w:val="24"/>
                <w:szCs w:val="22"/>
                <w:rtl/>
              </w:rPr>
            </w:pPr>
            <w:r w:rsidRPr="006936BA">
              <w:rPr>
                <w:rFonts w:cs="Arial"/>
                <w:b/>
                <w:bCs/>
                <w:i/>
                <w:iCs/>
                <w:sz w:val="24"/>
                <w:szCs w:val="22"/>
                <w:rtl/>
              </w:rPr>
              <w:t>ألفا هو الاسم التجاري الذي تملكه</w:t>
            </w:r>
            <w:r w:rsidRPr="006936BA">
              <w:rPr>
                <w:rFonts w:cs="Arial"/>
                <w:b/>
                <w:bCs/>
                <w:i/>
                <w:iCs/>
                <w:sz w:val="24"/>
                <w:szCs w:val="22"/>
              </w:rPr>
              <w:t xml:space="preserve"> MIC1 </w:t>
            </w:r>
            <w:r w:rsidRPr="006936BA">
              <w:rPr>
                <w:rFonts w:cs="Arial"/>
                <w:b/>
                <w:bCs/>
                <w:i/>
                <w:iCs/>
                <w:sz w:val="24"/>
                <w:szCs w:val="22"/>
                <w:rtl/>
              </w:rPr>
              <w:t>التي تدير أول شبكة خلوية تاسست في لبنان لمصلحة الجمهورية اللبنانية ممثلة بوزارة الاتصالات</w:t>
            </w:r>
            <w:r w:rsidRPr="006936BA">
              <w:rPr>
                <w:rFonts w:cs="Arial"/>
                <w:b/>
                <w:bCs/>
                <w:i/>
                <w:iCs/>
                <w:sz w:val="24"/>
                <w:szCs w:val="22"/>
              </w:rPr>
              <w:t xml:space="preserve"> (MoT)</w:t>
            </w:r>
            <w:r w:rsidR="003022AE" w:rsidRPr="006936BA">
              <w:rPr>
                <w:rFonts w:cs="Arial" w:hint="cs"/>
                <w:b/>
                <w:bCs/>
                <w:i/>
                <w:iCs/>
                <w:sz w:val="24"/>
                <w:szCs w:val="22"/>
                <w:rtl/>
              </w:rPr>
              <w:t>.</w:t>
            </w:r>
          </w:p>
          <w:p w14:paraId="2BEFF2DB" w14:textId="4C194024" w:rsidR="00CF6566" w:rsidRPr="006936BA" w:rsidRDefault="005D6C77" w:rsidP="005D6C77">
            <w:pPr>
              <w:bidi/>
              <w:rPr>
                <w:rFonts w:cs="Arial"/>
                <w:b/>
                <w:bCs/>
                <w:i/>
                <w:iCs/>
                <w:sz w:val="24"/>
                <w:szCs w:val="22"/>
              </w:rPr>
            </w:pPr>
            <w:r w:rsidRPr="006936BA">
              <w:rPr>
                <w:rFonts w:cs="Arial"/>
                <w:b/>
                <w:bCs/>
                <w:i/>
                <w:iCs/>
                <w:sz w:val="24"/>
                <w:szCs w:val="22"/>
                <w:rtl/>
              </w:rPr>
              <w:t>تؤدي ألفا دورا رائدا ومحوريا في مسيرة التحول الرقمي في لبنان من خلال قيادة الابتكار، وتوظيف التكنولوجيا في خدمة المجتمع، ووضع أسس ثقافة خدمة زبائن قائمة على الإستدامة الرقمية والثقة</w:t>
            </w:r>
            <w:r w:rsidRPr="006936BA">
              <w:rPr>
                <w:rFonts w:cs="Arial"/>
                <w:b/>
                <w:bCs/>
                <w:i/>
                <w:iCs/>
                <w:sz w:val="24"/>
                <w:szCs w:val="22"/>
              </w:rPr>
              <w:t>.</w:t>
            </w:r>
          </w:p>
          <w:p w14:paraId="73C93348" w14:textId="77777777" w:rsidR="00321F46" w:rsidRPr="006936BA" w:rsidRDefault="00321F46" w:rsidP="00321F46">
            <w:pPr>
              <w:bidi/>
              <w:rPr>
                <w:rFonts w:cs="Arial"/>
                <w:b/>
                <w:bCs/>
                <w:i/>
                <w:iCs/>
                <w:sz w:val="24"/>
                <w:szCs w:val="22"/>
              </w:rPr>
            </w:pPr>
          </w:p>
          <w:p w14:paraId="4C02DF3E" w14:textId="77777777" w:rsidR="006E0821" w:rsidRPr="006936BA" w:rsidRDefault="006E0821" w:rsidP="006E0821">
            <w:pPr>
              <w:bidi/>
              <w:rPr>
                <w:rFonts w:cs="Arial"/>
                <w:b/>
                <w:bCs/>
                <w:i/>
                <w:iCs/>
                <w:sz w:val="14"/>
                <w:szCs w:val="12"/>
              </w:rPr>
            </w:pP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910822" w:rsidRPr="006936BA" w14:paraId="5AAAD1B0" w14:textId="77777777" w:rsidTr="006E0821">
              <w:trPr>
                <w:trHeight w:val="431"/>
              </w:trPr>
              <w:tc>
                <w:tcPr>
                  <w:tcW w:w="5365" w:type="dxa"/>
                  <w:gridSpan w:val="2"/>
                  <w:vAlign w:val="center"/>
                </w:tcPr>
                <w:p w14:paraId="447BC113" w14:textId="2C17B50D" w:rsidR="00910822" w:rsidRPr="006936BA" w:rsidRDefault="00910822" w:rsidP="00EB5708">
                  <w:pPr>
                    <w:bidi/>
                    <w:spacing w:line="276" w:lineRule="auto"/>
                    <w:jc w:val="center"/>
                    <w:rPr>
                      <w:rFonts w:asciiTheme="majorBidi" w:hAnsiTheme="majorBidi" w:cstheme="majorBidi"/>
                      <w:b/>
                      <w:bCs/>
                      <w:rtl/>
                    </w:rPr>
                  </w:pPr>
                  <w:r w:rsidRPr="006936BA">
                    <w:rPr>
                      <w:rFonts w:asciiTheme="majorBidi" w:hAnsiTheme="majorBidi" w:cstheme="majorBidi"/>
                      <w:b/>
                      <w:bCs/>
                      <w:rtl/>
                    </w:rPr>
                    <w:t xml:space="preserve">مناقصة عمومية لتلزيم </w:t>
                  </w:r>
                  <w:r w:rsidR="006E0821" w:rsidRPr="006936BA">
                    <w:rPr>
                      <w:rFonts w:asciiTheme="majorBidi" w:hAnsiTheme="majorBidi" w:cstheme="majorBidi"/>
                      <w:b/>
                      <w:bCs/>
                    </w:rPr>
                    <w:t>Cell on Wheels</w:t>
                  </w:r>
                </w:p>
              </w:tc>
            </w:tr>
            <w:tr w:rsidR="00910822" w:rsidRPr="006936BA" w14:paraId="0939B037" w14:textId="77777777" w:rsidTr="006E0821">
              <w:trPr>
                <w:trHeight w:val="359"/>
              </w:trPr>
              <w:tc>
                <w:tcPr>
                  <w:tcW w:w="5365" w:type="dxa"/>
                  <w:gridSpan w:val="2"/>
                  <w:vAlign w:val="center"/>
                </w:tcPr>
                <w:p w14:paraId="663B3A55" w14:textId="0958A0D4" w:rsidR="00910822" w:rsidRPr="006936BA" w:rsidRDefault="000E5286" w:rsidP="00EB5708">
                  <w:pPr>
                    <w:bidi/>
                    <w:spacing w:line="276" w:lineRule="auto"/>
                    <w:jc w:val="center"/>
                    <w:rPr>
                      <w:rFonts w:asciiTheme="majorBidi" w:hAnsiTheme="majorBidi" w:cstheme="majorBidi"/>
                      <w:b/>
                      <w:bCs/>
                    </w:rPr>
                  </w:pPr>
                  <w:r w:rsidRPr="006936BA">
                    <w:rPr>
                      <w:rFonts w:asciiTheme="majorBidi" w:hAnsiTheme="majorBidi" w:cstheme="majorBidi"/>
                      <w:b/>
                      <w:bCs/>
                    </w:rPr>
                    <w:t xml:space="preserve"> 1.1 </w:t>
                  </w:r>
                  <w:r w:rsidR="00910822" w:rsidRPr="006936BA">
                    <w:rPr>
                      <w:rFonts w:asciiTheme="majorBidi" w:hAnsiTheme="majorBidi" w:cstheme="majorBidi"/>
                      <w:b/>
                      <w:bCs/>
                      <w:rtl/>
                    </w:rPr>
                    <w:t>مُلخّص عن الصفقة</w:t>
                  </w:r>
                </w:p>
              </w:tc>
            </w:tr>
            <w:tr w:rsidR="00910822" w:rsidRPr="006936BA" w14:paraId="09949B79" w14:textId="77777777" w:rsidTr="00E37E1E">
              <w:trPr>
                <w:trHeight w:val="533"/>
              </w:trPr>
              <w:tc>
                <w:tcPr>
                  <w:tcW w:w="1625" w:type="dxa"/>
                  <w:vAlign w:val="center"/>
                </w:tcPr>
                <w:p w14:paraId="0529DF96" w14:textId="77777777" w:rsidR="00910822" w:rsidRPr="006936BA" w:rsidRDefault="00910822" w:rsidP="00EB5708">
                  <w:pPr>
                    <w:bidi/>
                    <w:spacing w:line="276" w:lineRule="auto"/>
                    <w:rPr>
                      <w:rFonts w:asciiTheme="majorBidi" w:hAnsiTheme="majorBidi" w:cstheme="majorBidi"/>
                      <w:b/>
                      <w:bCs/>
                    </w:rPr>
                  </w:pPr>
                  <w:r w:rsidRPr="006936BA">
                    <w:rPr>
                      <w:rFonts w:asciiTheme="majorBidi" w:hAnsiTheme="majorBidi" w:cstheme="majorBidi"/>
                      <w:b/>
                      <w:bCs/>
                      <w:rtl/>
                    </w:rPr>
                    <w:t>إسم الجهة الشارية</w:t>
                  </w:r>
                </w:p>
              </w:tc>
              <w:tc>
                <w:tcPr>
                  <w:tcW w:w="3740" w:type="dxa"/>
                  <w:vAlign w:val="center"/>
                </w:tcPr>
                <w:p w14:paraId="32733A69" w14:textId="3A16638A" w:rsidR="00910822" w:rsidRPr="006936BA" w:rsidRDefault="000768F8" w:rsidP="00EB5708">
                  <w:pPr>
                    <w:bidi/>
                    <w:spacing w:line="276" w:lineRule="auto"/>
                    <w:rPr>
                      <w:rFonts w:asciiTheme="majorBidi" w:hAnsiTheme="majorBidi" w:cstheme="majorBidi"/>
                      <w:lang w:bidi="ar-LB"/>
                    </w:rPr>
                  </w:pPr>
                  <w:r w:rsidRPr="006936BA">
                    <w:rPr>
                      <w:rFonts w:asciiTheme="majorBidi" w:hAnsiTheme="majorBidi" w:cstheme="majorBidi" w:hint="cs"/>
                      <w:rtl/>
                      <w:lang w:bidi="ar-LB"/>
                    </w:rPr>
                    <w:t>موبايل إنتريم كومياني 1 ش.م.ل.</w:t>
                  </w:r>
                </w:p>
              </w:tc>
            </w:tr>
            <w:tr w:rsidR="00910822" w:rsidRPr="006936BA" w14:paraId="473D11A9" w14:textId="77777777" w:rsidTr="004063D7">
              <w:trPr>
                <w:trHeight w:val="593"/>
              </w:trPr>
              <w:tc>
                <w:tcPr>
                  <w:tcW w:w="1625" w:type="dxa"/>
                  <w:vAlign w:val="center"/>
                </w:tcPr>
                <w:p w14:paraId="251D35D1" w14:textId="77777777" w:rsidR="00910822" w:rsidRPr="006936BA" w:rsidRDefault="00910822" w:rsidP="00EB5708">
                  <w:pPr>
                    <w:bidi/>
                    <w:spacing w:line="276" w:lineRule="auto"/>
                    <w:rPr>
                      <w:rFonts w:asciiTheme="majorBidi" w:hAnsiTheme="majorBidi" w:cstheme="majorBidi"/>
                      <w:b/>
                      <w:bCs/>
                    </w:rPr>
                  </w:pPr>
                  <w:r w:rsidRPr="006936BA">
                    <w:rPr>
                      <w:rFonts w:asciiTheme="majorBidi" w:hAnsiTheme="majorBidi" w:cstheme="majorBidi"/>
                      <w:b/>
                      <w:bCs/>
                      <w:rtl/>
                    </w:rPr>
                    <w:t>عنوان الجهة الشارية</w:t>
                  </w:r>
                </w:p>
              </w:tc>
              <w:tc>
                <w:tcPr>
                  <w:tcW w:w="3740" w:type="dxa"/>
                  <w:vAlign w:val="center"/>
                </w:tcPr>
                <w:p w14:paraId="6CA669FD" w14:textId="44A8445C" w:rsidR="00910822" w:rsidRPr="006936BA" w:rsidRDefault="000E5286" w:rsidP="00EB5708">
                  <w:pPr>
                    <w:bidi/>
                    <w:spacing w:line="276" w:lineRule="auto"/>
                    <w:rPr>
                      <w:rFonts w:asciiTheme="majorBidi" w:hAnsiTheme="majorBidi" w:cstheme="majorBidi"/>
                    </w:rPr>
                  </w:pPr>
                  <w:r w:rsidRPr="006936BA">
                    <w:rPr>
                      <w:rFonts w:asciiTheme="majorBidi" w:hAnsiTheme="majorBidi" w:cstheme="majorBidi" w:hint="cs"/>
                      <w:rtl/>
                    </w:rPr>
                    <w:t xml:space="preserve">براليل تاورز، المبنى أ، شارع </w:t>
                  </w:r>
                  <w:r w:rsidR="002529B3" w:rsidRPr="006936BA">
                    <w:rPr>
                      <w:rFonts w:asciiTheme="majorBidi" w:hAnsiTheme="majorBidi" w:cstheme="majorBidi" w:hint="cs"/>
                      <w:rtl/>
                      <w:lang w:bidi="ar-LB"/>
                    </w:rPr>
                    <w:t>بربر</w:t>
                  </w:r>
                  <w:r w:rsidRPr="006936BA">
                    <w:rPr>
                      <w:rFonts w:asciiTheme="majorBidi" w:hAnsiTheme="majorBidi" w:cstheme="majorBidi" w:hint="cs"/>
                      <w:rtl/>
                    </w:rPr>
                    <w:t xml:space="preserve"> أبوجوده، الدكوانه، بيروت، لبنان</w:t>
                  </w:r>
                </w:p>
              </w:tc>
            </w:tr>
            <w:tr w:rsidR="00910822" w:rsidRPr="006936BA" w14:paraId="1D7D3FF4" w14:textId="77777777" w:rsidTr="001F4D0B">
              <w:trPr>
                <w:trHeight w:val="620"/>
              </w:trPr>
              <w:tc>
                <w:tcPr>
                  <w:tcW w:w="1625" w:type="dxa"/>
                  <w:vAlign w:val="center"/>
                </w:tcPr>
                <w:p w14:paraId="0CDB58E3" w14:textId="77777777" w:rsidR="00910822" w:rsidRPr="006936BA" w:rsidRDefault="00910822" w:rsidP="00EB5708">
                  <w:pPr>
                    <w:bidi/>
                    <w:spacing w:line="276" w:lineRule="auto"/>
                    <w:rPr>
                      <w:rFonts w:asciiTheme="majorBidi" w:hAnsiTheme="majorBidi" w:cstheme="majorBidi"/>
                      <w:b/>
                      <w:bCs/>
                    </w:rPr>
                  </w:pPr>
                  <w:r w:rsidRPr="006936BA">
                    <w:rPr>
                      <w:rFonts w:asciiTheme="majorBidi" w:hAnsiTheme="majorBidi" w:cstheme="majorBidi"/>
                      <w:b/>
                      <w:bCs/>
                      <w:rtl/>
                    </w:rPr>
                    <w:t>رقم وتاريخ التسجيل</w:t>
                  </w:r>
                </w:p>
              </w:tc>
              <w:tc>
                <w:tcPr>
                  <w:tcW w:w="3740" w:type="dxa"/>
                  <w:vAlign w:val="center"/>
                </w:tcPr>
                <w:p w14:paraId="55EDC3CC" w14:textId="7DEF0C67" w:rsidR="00910822" w:rsidRPr="006936BA" w:rsidRDefault="000E5286" w:rsidP="00EB5708">
                  <w:pPr>
                    <w:bidi/>
                    <w:spacing w:line="276" w:lineRule="auto"/>
                    <w:rPr>
                      <w:rFonts w:asciiTheme="majorBidi" w:hAnsiTheme="majorBidi" w:cstheme="majorBidi"/>
                      <w:lang w:val="en-US" w:bidi="ar-LB"/>
                    </w:rPr>
                  </w:pPr>
                  <w:r w:rsidRPr="006936BA">
                    <w:rPr>
                      <w:rFonts w:asciiTheme="majorBidi" w:hAnsiTheme="majorBidi" w:cstheme="majorBidi" w:hint="cs"/>
                      <w:rtl/>
                      <w:lang w:bidi="ar-LB"/>
                    </w:rPr>
                    <w:t xml:space="preserve">بعبدا /72514 / 4 أيلول </w:t>
                  </w:r>
                  <w:r w:rsidR="002529B3" w:rsidRPr="006936BA">
                    <w:rPr>
                      <w:rFonts w:asciiTheme="majorBidi" w:hAnsiTheme="majorBidi" w:cstheme="majorBidi"/>
                      <w:lang w:bidi="ar-LB"/>
                    </w:rPr>
                    <w:t>2002</w:t>
                  </w:r>
                </w:p>
              </w:tc>
            </w:tr>
            <w:tr w:rsidR="00910822" w:rsidRPr="006936BA" w14:paraId="5449DA3C" w14:textId="77777777" w:rsidTr="006E0821">
              <w:trPr>
                <w:trHeight w:val="629"/>
              </w:trPr>
              <w:tc>
                <w:tcPr>
                  <w:tcW w:w="1625" w:type="dxa"/>
                  <w:vAlign w:val="center"/>
                </w:tcPr>
                <w:p w14:paraId="690B3B1F" w14:textId="53999DEF" w:rsidR="00910822" w:rsidRPr="006936BA" w:rsidRDefault="00910822" w:rsidP="00EB5708">
                  <w:pPr>
                    <w:bidi/>
                    <w:spacing w:line="276" w:lineRule="auto"/>
                    <w:rPr>
                      <w:rFonts w:asciiTheme="majorBidi" w:hAnsiTheme="majorBidi" w:cstheme="majorBidi"/>
                      <w:b/>
                      <w:bCs/>
                    </w:rPr>
                  </w:pPr>
                  <w:r w:rsidRPr="006936BA">
                    <w:rPr>
                      <w:rFonts w:asciiTheme="majorBidi" w:hAnsiTheme="majorBidi" w:cstheme="majorBidi"/>
                      <w:b/>
                      <w:bCs/>
                      <w:rtl/>
                    </w:rPr>
                    <w:t xml:space="preserve">عنوان </w:t>
                  </w:r>
                  <w:r w:rsidR="000E5286" w:rsidRPr="006936BA">
                    <w:rPr>
                      <w:rFonts w:asciiTheme="majorBidi" w:hAnsiTheme="majorBidi" w:cstheme="majorBidi" w:hint="cs"/>
                      <w:b/>
                      <w:bCs/>
                      <w:rtl/>
                    </w:rPr>
                    <w:t>ال</w:t>
                  </w:r>
                  <w:r w:rsidR="000E5286" w:rsidRPr="006936BA">
                    <w:rPr>
                      <w:rFonts w:asciiTheme="majorBidi" w:hAnsiTheme="majorBidi" w:cstheme="majorBidi"/>
                      <w:b/>
                      <w:bCs/>
                      <w:rtl/>
                    </w:rPr>
                    <w:t>مناقصة /</w:t>
                  </w:r>
                  <w:r w:rsidR="000E5286" w:rsidRPr="006936BA">
                    <w:rPr>
                      <w:rFonts w:asciiTheme="majorBidi" w:hAnsiTheme="majorBidi" w:cstheme="majorBidi" w:hint="cs"/>
                      <w:b/>
                      <w:bCs/>
                      <w:rtl/>
                    </w:rPr>
                    <w:t>ال</w:t>
                  </w:r>
                  <w:r w:rsidR="000E5286" w:rsidRPr="006936BA">
                    <w:rPr>
                      <w:rFonts w:asciiTheme="majorBidi" w:hAnsiTheme="majorBidi" w:cstheme="majorBidi"/>
                      <w:b/>
                      <w:bCs/>
                      <w:rtl/>
                    </w:rPr>
                    <w:t xml:space="preserve">مزايدة </w:t>
                  </w:r>
                </w:p>
              </w:tc>
              <w:tc>
                <w:tcPr>
                  <w:tcW w:w="3740" w:type="dxa"/>
                  <w:vAlign w:val="center"/>
                </w:tcPr>
                <w:p w14:paraId="6EE7F90A" w14:textId="0C201CDD" w:rsidR="00910822" w:rsidRPr="006936BA" w:rsidRDefault="000E5286" w:rsidP="00EB5708">
                  <w:pPr>
                    <w:bidi/>
                    <w:spacing w:line="276" w:lineRule="auto"/>
                    <w:rPr>
                      <w:rFonts w:asciiTheme="majorBidi" w:hAnsiTheme="majorBidi" w:cstheme="majorBidi"/>
                    </w:rPr>
                  </w:pPr>
                  <w:r w:rsidRPr="006936BA">
                    <w:rPr>
                      <w:rFonts w:asciiTheme="majorBidi" w:hAnsiTheme="majorBidi" w:cstheme="majorBidi" w:hint="cs"/>
                      <w:rtl/>
                    </w:rPr>
                    <w:t>براليل تاورز، المبنى أ، شارع ب</w:t>
                  </w:r>
                  <w:r w:rsidR="00D21AAD" w:rsidRPr="006936BA">
                    <w:rPr>
                      <w:rFonts w:asciiTheme="majorBidi" w:hAnsiTheme="majorBidi" w:cstheme="majorBidi" w:hint="cs"/>
                      <w:rtl/>
                      <w:lang w:bidi="ar-LB"/>
                    </w:rPr>
                    <w:t>ربر</w:t>
                  </w:r>
                  <w:r w:rsidRPr="006936BA">
                    <w:rPr>
                      <w:rFonts w:asciiTheme="majorBidi" w:hAnsiTheme="majorBidi" w:cstheme="majorBidi" w:hint="cs"/>
                      <w:rtl/>
                    </w:rPr>
                    <w:t xml:space="preserve"> أبوجوده، الدكوانه، بيروت، لبنان</w:t>
                  </w:r>
                </w:p>
              </w:tc>
            </w:tr>
            <w:tr w:rsidR="00910822" w:rsidRPr="006936BA" w14:paraId="0474FBCD" w14:textId="77777777" w:rsidTr="00E37E1E">
              <w:trPr>
                <w:trHeight w:val="533"/>
              </w:trPr>
              <w:tc>
                <w:tcPr>
                  <w:tcW w:w="1625" w:type="dxa"/>
                  <w:vAlign w:val="center"/>
                </w:tcPr>
                <w:p w14:paraId="30461553" w14:textId="29CFC77D" w:rsidR="00910822" w:rsidRPr="006936BA" w:rsidRDefault="00910822" w:rsidP="00EB5708">
                  <w:pPr>
                    <w:bidi/>
                    <w:spacing w:line="276" w:lineRule="auto"/>
                    <w:rPr>
                      <w:rFonts w:asciiTheme="majorBidi" w:hAnsiTheme="majorBidi" w:cstheme="majorBidi"/>
                      <w:b/>
                      <w:bCs/>
                    </w:rPr>
                  </w:pPr>
                  <w:r w:rsidRPr="006936BA">
                    <w:rPr>
                      <w:rFonts w:asciiTheme="majorBidi" w:hAnsiTheme="majorBidi" w:cstheme="majorBidi"/>
                      <w:b/>
                      <w:bCs/>
                      <w:rtl/>
                    </w:rPr>
                    <w:t xml:space="preserve">موضوع </w:t>
                  </w:r>
                  <w:r w:rsidR="000E5286" w:rsidRPr="006936BA">
                    <w:rPr>
                      <w:rFonts w:asciiTheme="majorBidi" w:hAnsiTheme="majorBidi" w:cstheme="majorBidi" w:hint="cs"/>
                      <w:b/>
                      <w:bCs/>
                      <w:rtl/>
                    </w:rPr>
                    <w:t>ال</w:t>
                  </w:r>
                  <w:r w:rsidR="000E5286" w:rsidRPr="006936BA">
                    <w:rPr>
                      <w:rFonts w:asciiTheme="majorBidi" w:hAnsiTheme="majorBidi" w:cstheme="majorBidi"/>
                      <w:b/>
                      <w:bCs/>
                      <w:rtl/>
                    </w:rPr>
                    <w:t>مناقصة /</w:t>
                  </w:r>
                  <w:r w:rsidR="000E5286" w:rsidRPr="006936BA">
                    <w:rPr>
                      <w:rFonts w:asciiTheme="majorBidi" w:hAnsiTheme="majorBidi" w:cstheme="majorBidi" w:hint="cs"/>
                      <w:b/>
                      <w:bCs/>
                      <w:rtl/>
                    </w:rPr>
                    <w:t>ال</w:t>
                  </w:r>
                  <w:r w:rsidR="000E5286" w:rsidRPr="006936BA">
                    <w:rPr>
                      <w:rFonts w:asciiTheme="majorBidi" w:hAnsiTheme="majorBidi" w:cstheme="majorBidi"/>
                      <w:b/>
                      <w:bCs/>
                      <w:rtl/>
                    </w:rPr>
                    <w:t>مزايدة</w:t>
                  </w:r>
                </w:p>
              </w:tc>
              <w:tc>
                <w:tcPr>
                  <w:tcW w:w="3740" w:type="dxa"/>
                  <w:vAlign w:val="center"/>
                </w:tcPr>
                <w:p w14:paraId="0BACEFB7" w14:textId="395D9877" w:rsidR="00910822" w:rsidRPr="006936BA" w:rsidRDefault="006E0821" w:rsidP="00EB5708">
                  <w:pPr>
                    <w:bidi/>
                    <w:spacing w:line="276" w:lineRule="auto"/>
                    <w:rPr>
                      <w:rFonts w:asciiTheme="majorBidi" w:hAnsiTheme="majorBidi" w:cstheme="majorBidi"/>
                    </w:rPr>
                  </w:pPr>
                  <w:r w:rsidRPr="006936BA">
                    <w:rPr>
                      <w:rFonts w:asciiTheme="minorBidi" w:hAnsiTheme="minorBidi" w:cstheme="minorBidi"/>
                      <w:sz w:val="18"/>
                      <w:szCs w:val="18"/>
                    </w:rPr>
                    <w:t>CELL ON WHEELS</w:t>
                  </w:r>
                </w:p>
              </w:tc>
            </w:tr>
            <w:tr w:rsidR="00910822" w:rsidRPr="006936BA" w14:paraId="0B615A51" w14:textId="77777777" w:rsidTr="006E0821">
              <w:trPr>
                <w:trHeight w:val="620"/>
              </w:trPr>
              <w:tc>
                <w:tcPr>
                  <w:tcW w:w="1625" w:type="dxa"/>
                  <w:vAlign w:val="center"/>
                </w:tcPr>
                <w:p w14:paraId="16ECA36B" w14:textId="77777777" w:rsidR="00910822" w:rsidRPr="006936BA" w:rsidRDefault="00910822" w:rsidP="00EB5708">
                  <w:pPr>
                    <w:bidi/>
                    <w:spacing w:line="276" w:lineRule="auto"/>
                    <w:rPr>
                      <w:rFonts w:asciiTheme="majorBidi" w:hAnsiTheme="majorBidi" w:cstheme="majorBidi"/>
                      <w:b/>
                      <w:bCs/>
                    </w:rPr>
                  </w:pPr>
                  <w:r w:rsidRPr="006936BA">
                    <w:rPr>
                      <w:rFonts w:asciiTheme="majorBidi" w:hAnsiTheme="majorBidi" w:cstheme="majorBidi"/>
                      <w:b/>
                      <w:bCs/>
                      <w:rtl/>
                    </w:rPr>
                    <w:t>طريقة التلزيم</w:t>
                  </w:r>
                </w:p>
              </w:tc>
              <w:tc>
                <w:tcPr>
                  <w:tcW w:w="3740" w:type="dxa"/>
                  <w:vAlign w:val="center"/>
                </w:tcPr>
                <w:p w14:paraId="0F45FF57" w14:textId="498B23B2" w:rsidR="00910822" w:rsidRPr="006936BA" w:rsidRDefault="00910822" w:rsidP="00EB5708">
                  <w:pPr>
                    <w:bidi/>
                    <w:spacing w:line="276" w:lineRule="auto"/>
                    <w:jc w:val="both"/>
                    <w:rPr>
                      <w:rFonts w:asciiTheme="majorBidi" w:hAnsiTheme="majorBidi" w:cstheme="majorBidi"/>
                      <w:rtl/>
                      <w:lang w:bidi="ar-LB"/>
                    </w:rPr>
                  </w:pPr>
                  <w:r w:rsidRPr="006936BA">
                    <w:rPr>
                      <w:rFonts w:asciiTheme="majorBidi" w:hAnsiTheme="majorBidi" w:cstheme="majorBidi"/>
                      <w:rtl/>
                    </w:rPr>
                    <w:t>مناقصة عمومية</w:t>
                  </w:r>
                </w:p>
              </w:tc>
            </w:tr>
            <w:tr w:rsidR="00910822" w:rsidRPr="006936BA" w14:paraId="517F6466" w14:textId="77777777" w:rsidTr="006E0821">
              <w:trPr>
                <w:trHeight w:val="449"/>
              </w:trPr>
              <w:tc>
                <w:tcPr>
                  <w:tcW w:w="1625" w:type="dxa"/>
                  <w:vAlign w:val="center"/>
                </w:tcPr>
                <w:p w14:paraId="30D28143" w14:textId="77777777" w:rsidR="00910822" w:rsidRPr="006936BA" w:rsidRDefault="00910822" w:rsidP="00EB5708">
                  <w:pPr>
                    <w:bidi/>
                    <w:spacing w:line="276" w:lineRule="auto"/>
                    <w:rPr>
                      <w:rFonts w:asciiTheme="majorBidi" w:hAnsiTheme="majorBidi" w:cstheme="majorBidi"/>
                      <w:b/>
                      <w:bCs/>
                    </w:rPr>
                  </w:pPr>
                  <w:r w:rsidRPr="006936BA">
                    <w:rPr>
                      <w:rFonts w:asciiTheme="majorBidi" w:hAnsiTheme="majorBidi" w:cstheme="majorBidi"/>
                      <w:b/>
                      <w:bCs/>
                      <w:rtl/>
                    </w:rPr>
                    <w:t>نوع التلزيم</w:t>
                  </w:r>
                </w:p>
              </w:tc>
              <w:tc>
                <w:tcPr>
                  <w:tcW w:w="3740" w:type="dxa"/>
                  <w:vAlign w:val="center"/>
                </w:tcPr>
                <w:p w14:paraId="16B5A4C9" w14:textId="5F47374F" w:rsidR="00910822" w:rsidRPr="006936BA" w:rsidRDefault="00910822" w:rsidP="00EB5708">
                  <w:pPr>
                    <w:bidi/>
                    <w:spacing w:line="276" w:lineRule="auto"/>
                    <w:jc w:val="both"/>
                    <w:rPr>
                      <w:rFonts w:asciiTheme="majorBidi" w:hAnsiTheme="majorBidi" w:cstheme="majorBidi"/>
                      <w:rtl/>
                      <w:lang w:bidi="ar-LB"/>
                    </w:rPr>
                  </w:pPr>
                  <w:r w:rsidRPr="006936BA">
                    <w:rPr>
                      <w:rFonts w:asciiTheme="majorBidi" w:hAnsiTheme="majorBidi" w:cstheme="majorBidi"/>
                      <w:rtl/>
                    </w:rPr>
                    <w:t>لوازم، أشغال</w:t>
                  </w:r>
                </w:p>
              </w:tc>
            </w:tr>
            <w:tr w:rsidR="006E0821" w:rsidRPr="006936BA" w14:paraId="0811AE68" w14:textId="77777777" w:rsidTr="00E37E1E">
              <w:trPr>
                <w:trHeight w:val="533"/>
              </w:trPr>
              <w:tc>
                <w:tcPr>
                  <w:tcW w:w="1625" w:type="dxa"/>
                  <w:vAlign w:val="center"/>
                </w:tcPr>
                <w:p w14:paraId="1F3B6B6F" w14:textId="77777777" w:rsidR="006E0821" w:rsidRPr="006936BA" w:rsidRDefault="006E0821" w:rsidP="006E0821">
                  <w:pPr>
                    <w:bidi/>
                    <w:spacing w:line="276" w:lineRule="auto"/>
                    <w:rPr>
                      <w:rFonts w:asciiTheme="majorBidi" w:hAnsiTheme="majorBidi" w:cstheme="majorBidi"/>
                      <w:b/>
                      <w:bCs/>
                      <w:vertAlign w:val="superscript"/>
                      <w:rtl/>
                    </w:rPr>
                  </w:pPr>
                  <w:r w:rsidRPr="006936BA">
                    <w:rPr>
                      <w:rFonts w:asciiTheme="majorBidi" w:hAnsiTheme="majorBidi" w:cstheme="majorBidi"/>
                      <w:b/>
                      <w:bCs/>
                      <w:rtl/>
                    </w:rPr>
                    <w:t>مدة صلاحية العرض</w:t>
                  </w:r>
                  <w:r w:rsidRPr="006936BA">
                    <w:rPr>
                      <w:rFonts w:asciiTheme="majorBidi" w:hAnsiTheme="majorBidi" w:cstheme="majorBidi"/>
                      <w:b/>
                      <w:bCs/>
                      <w:vertAlign w:val="superscript"/>
                    </w:rPr>
                    <w:t>1</w:t>
                  </w:r>
                </w:p>
              </w:tc>
              <w:tc>
                <w:tcPr>
                  <w:tcW w:w="3740" w:type="dxa"/>
                  <w:vAlign w:val="center"/>
                </w:tcPr>
                <w:p w14:paraId="459534A6" w14:textId="6883CFD4" w:rsidR="006E0821" w:rsidRPr="006936BA" w:rsidRDefault="006E0821" w:rsidP="006E0821">
                  <w:pPr>
                    <w:bidi/>
                    <w:spacing w:line="276" w:lineRule="auto"/>
                    <w:jc w:val="both"/>
                    <w:rPr>
                      <w:rFonts w:asciiTheme="majorBidi" w:hAnsiTheme="majorBidi" w:cstheme="majorBidi"/>
                      <w:rtl/>
                    </w:rPr>
                  </w:pPr>
                  <w:r w:rsidRPr="006936BA">
                    <w:rPr>
                      <w:rFonts w:asciiTheme="majorBidi" w:hAnsiTheme="majorBidi"/>
                      <w:rtl/>
                    </w:rPr>
                    <w:t xml:space="preserve">180 يومًا من تاريخ الموعد النهائي لتقديم </w:t>
                  </w:r>
                  <w:r w:rsidRPr="006936BA">
                    <w:rPr>
                      <w:rFonts w:asciiTheme="majorBidi" w:hAnsiTheme="majorBidi" w:hint="cs"/>
                      <w:rtl/>
                    </w:rPr>
                    <w:t>العروض</w:t>
                  </w:r>
                </w:p>
              </w:tc>
            </w:tr>
            <w:tr w:rsidR="00910822" w:rsidRPr="006936BA" w14:paraId="22413653" w14:textId="77777777" w:rsidTr="006E0821">
              <w:trPr>
                <w:trHeight w:val="440"/>
              </w:trPr>
              <w:tc>
                <w:tcPr>
                  <w:tcW w:w="1625" w:type="dxa"/>
                  <w:vAlign w:val="center"/>
                </w:tcPr>
                <w:p w14:paraId="295C870D" w14:textId="77777777" w:rsidR="00910822" w:rsidRPr="006936BA" w:rsidRDefault="00910822" w:rsidP="00EB5708">
                  <w:pPr>
                    <w:bidi/>
                    <w:spacing w:line="276" w:lineRule="auto"/>
                    <w:rPr>
                      <w:rFonts w:asciiTheme="majorBidi" w:hAnsiTheme="majorBidi" w:cstheme="majorBidi"/>
                      <w:b/>
                      <w:bCs/>
                      <w:vertAlign w:val="superscript"/>
                    </w:rPr>
                  </w:pPr>
                  <w:r w:rsidRPr="006936BA">
                    <w:rPr>
                      <w:rFonts w:asciiTheme="majorBidi" w:hAnsiTheme="majorBidi" w:cstheme="majorBidi"/>
                      <w:b/>
                      <w:bCs/>
                      <w:rtl/>
                    </w:rPr>
                    <w:t>ضمان العرض</w:t>
                  </w:r>
                  <w:r w:rsidRPr="006936BA">
                    <w:rPr>
                      <w:b/>
                      <w:bCs/>
                      <w:vertAlign w:val="superscript"/>
                    </w:rPr>
                    <w:t>2</w:t>
                  </w:r>
                </w:p>
              </w:tc>
              <w:tc>
                <w:tcPr>
                  <w:tcW w:w="3740" w:type="dxa"/>
                  <w:vAlign w:val="center"/>
                </w:tcPr>
                <w:p w14:paraId="5DB5CB32" w14:textId="402228D5" w:rsidR="008C469A" w:rsidRPr="006936BA" w:rsidRDefault="006E0821" w:rsidP="006E0821">
                  <w:pPr>
                    <w:bidi/>
                    <w:spacing w:line="276" w:lineRule="auto"/>
                    <w:jc w:val="both"/>
                    <w:rPr>
                      <w:rFonts w:asciiTheme="majorBidi" w:hAnsiTheme="majorBidi" w:cstheme="majorBidi"/>
                      <w:lang w:val="en-US"/>
                    </w:rPr>
                  </w:pPr>
                  <w:r w:rsidRPr="006936BA">
                    <w:rPr>
                      <w:rFonts w:asciiTheme="majorBidi" w:hAnsiTheme="majorBidi" w:cstheme="majorBidi"/>
                    </w:rPr>
                    <w:t xml:space="preserve"> 5,000 </w:t>
                  </w:r>
                  <w:r w:rsidRPr="006936BA">
                    <w:rPr>
                      <w:rFonts w:asciiTheme="majorBidi" w:hAnsiTheme="majorBidi"/>
                      <w:rtl/>
                    </w:rPr>
                    <w:t>دولار أمريكي</w:t>
                  </w:r>
                </w:p>
              </w:tc>
            </w:tr>
            <w:tr w:rsidR="00910822" w:rsidRPr="006936BA" w14:paraId="3FD96B60" w14:textId="77777777" w:rsidTr="006E0821">
              <w:trPr>
                <w:trHeight w:val="611"/>
              </w:trPr>
              <w:tc>
                <w:tcPr>
                  <w:tcW w:w="1625" w:type="dxa"/>
                  <w:vAlign w:val="center"/>
                </w:tcPr>
                <w:p w14:paraId="3ACDDCFA" w14:textId="77777777" w:rsidR="00910822" w:rsidRPr="006936BA" w:rsidRDefault="00910822" w:rsidP="00EB5708">
                  <w:pPr>
                    <w:bidi/>
                    <w:spacing w:line="276" w:lineRule="auto"/>
                    <w:rPr>
                      <w:rFonts w:asciiTheme="majorBidi" w:hAnsiTheme="majorBidi" w:cstheme="majorBidi"/>
                      <w:b/>
                      <w:bCs/>
                      <w:vertAlign w:val="superscript"/>
                      <w:rtl/>
                    </w:rPr>
                  </w:pPr>
                  <w:r w:rsidRPr="006936BA">
                    <w:rPr>
                      <w:rFonts w:asciiTheme="majorBidi" w:hAnsiTheme="majorBidi" w:cstheme="majorBidi"/>
                      <w:b/>
                      <w:bCs/>
                      <w:rtl/>
                    </w:rPr>
                    <w:t>مدة صلاحية ضمان العرض</w:t>
                  </w:r>
                  <w:r w:rsidRPr="006936BA">
                    <w:rPr>
                      <w:rFonts w:asciiTheme="majorBidi" w:hAnsiTheme="majorBidi" w:cstheme="majorBidi"/>
                      <w:b/>
                      <w:bCs/>
                      <w:vertAlign w:val="superscript"/>
                    </w:rPr>
                    <w:t>3</w:t>
                  </w:r>
                </w:p>
              </w:tc>
              <w:tc>
                <w:tcPr>
                  <w:tcW w:w="3740" w:type="dxa"/>
                  <w:vAlign w:val="center"/>
                </w:tcPr>
                <w:p w14:paraId="06A33FF6" w14:textId="77777777" w:rsidR="00910822" w:rsidRPr="006936BA" w:rsidRDefault="00910822" w:rsidP="00EB5708">
                  <w:pPr>
                    <w:bidi/>
                    <w:spacing w:line="276" w:lineRule="auto"/>
                    <w:jc w:val="both"/>
                    <w:rPr>
                      <w:rFonts w:asciiTheme="majorBidi" w:hAnsiTheme="majorBidi" w:cstheme="majorBidi"/>
                      <w:rtl/>
                    </w:rPr>
                  </w:pPr>
                  <w:r w:rsidRPr="006936BA">
                    <w:rPr>
                      <w:rFonts w:asciiTheme="majorBidi" w:hAnsiTheme="majorBidi" w:cstheme="majorBidi"/>
                      <w:rtl/>
                    </w:rPr>
                    <w:t xml:space="preserve">تُحدد مدة صلاحية </w:t>
                  </w:r>
                  <w:r w:rsidRPr="006936BA">
                    <w:rPr>
                      <w:rFonts w:asciiTheme="majorBidi" w:hAnsiTheme="majorBidi" w:cstheme="majorBidi"/>
                      <w:u w:val="single"/>
                      <w:rtl/>
                    </w:rPr>
                    <w:t>ضمان</w:t>
                  </w:r>
                  <w:r w:rsidRPr="006936BA">
                    <w:rPr>
                      <w:rFonts w:asciiTheme="majorBidi" w:hAnsiTheme="majorBidi" w:cstheme="majorBidi"/>
                      <w:rtl/>
                    </w:rPr>
                    <w:t xml:space="preserve"> العرض بإضافة /28/ يوم على مدة صلاحية العرض.</w:t>
                  </w:r>
                </w:p>
              </w:tc>
            </w:tr>
            <w:tr w:rsidR="00910822" w:rsidRPr="006936BA" w14:paraId="1E45D7E9" w14:textId="77777777" w:rsidTr="00E37E1E">
              <w:trPr>
                <w:trHeight w:val="533"/>
              </w:trPr>
              <w:tc>
                <w:tcPr>
                  <w:tcW w:w="1625" w:type="dxa"/>
                  <w:vAlign w:val="center"/>
                </w:tcPr>
                <w:p w14:paraId="12F925C2" w14:textId="77777777" w:rsidR="00910822" w:rsidRPr="006936BA" w:rsidRDefault="00910822" w:rsidP="00EB5708">
                  <w:pPr>
                    <w:bidi/>
                    <w:spacing w:line="276" w:lineRule="auto"/>
                    <w:rPr>
                      <w:rFonts w:asciiTheme="majorBidi" w:hAnsiTheme="majorBidi" w:cstheme="majorBidi"/>
                      <w:b/>
                      <w:bCs/>
                      <w:vertAlign w:val="superscript"/>
                    </w:rPr>
                  </w:pPr>
                  <w:r w:rsidRPr="006936BA">
                    <w:rPr>
                      <w:rFonts w:asciiTheme="majorBidi" w:hAnsiTheme="majorBidi" w:cstheme="majorBidi"/>
                      <w:b/>
                      <w:bCs/>
                      <w:rtl/>
                    </w:rPr>
                    <w:t>ضمان حسن التنفيذ</w:t>
                  </w:r>
                  <w:r w:rsidRPr="006936BA">
                    <w:rPr>
                      <w:rFonts w:asciiTheme="majorBidi" w:hAnsiTheme="majorBidi" w:cstheme="majorBidi"/>
                      <w:b/>
                      <w:bCs/>
                      <w:vertAlign w:val="superscript"/>
                    </w:rPr>
                    <w:t>4</w:t>
                  </w:r>
                </w:p>
              </w:tc>
              <w:tc>
                <w:tcPr>
                  <w:tcW w:w="3740" w:type="dxa"/>
                  <w:vAlign w:val="center"/>
                </w:tcPr>
                <w:p w14:paraId="7B2A3BD2" w14:textId="77777777" w:rsidR="00910822" w:rsidRPr="006936BA" w:rsidRDefault="00910822" w:rsidP="00EB5708">
                  <w:pPr>
                    <w:bidi/>
                    <w:spacing w:line="276" w:lineRule="auto"/>
                    <w:jc w:val="both"/>
                    <w:rPr>
                      <w:rFonts w:asciiTheme="majorBidi" w:hAnsiTheme="majorBidi" w:cstheme="majorBidi"/>
                      <w:rtl/>
                      <w:lang w:bidi="ar-LB"/>
                    </w:rPr>
                  </w:pPr>
                  <w:r w:rsidRPr="006936BA">
                    <w:rPr>
                      <w:rFonts w:asciiTheme="majorBidi" w:hAnsiTheme="majorBidi" w:cstheme="majorBidi"/>
                      <w:rtl/>
                    </w:rPr>
                    <w:t>10% من قيمة العقد.</w:t>
                  </w:r>
                </w:p>
              </w:tc>
            </w:tr>
            <w:tr w:rsidR="00910822" w:rsidRPr="006936BA" w14:paraId="7F8470EC" w14:textId="77777777" w:rsidTr="006E0821">
              <w:trPr>
                <w:trHeight w:val="620"/>
              </w:trPr>
              <w:tc>
                <w:tcPr>
                  <w:tcW w:w="1625" w:type="dxa"/>
                  <w:vAlign w:val="center"/>
                </w:tcPr>
                <w:p w14:paraId="7878B96B" w14:textId="77777777" w:rsidR="00910822" w:rsidRPr="006936BA" w:rsidRDefault="00910822" w:rsidP="00EB5708">
                  <w:pPr>
                    <w:bidi/>
                    <w:spacing w:line="276" w:lineRule="auto"/>
                    <w:rPr>
                      <w:rFonts w:asciiTheme="majorBidi" w:hAnsiTheme="majorBidi" w:cstheme="majorBidi"/>
                      <w:b/>
                      <w:bCs/>
                    </w:rPr>
                  </w:pPr>
                  <w:r w:rsidRPr="006936BA">
                    <w:rPr>
                      <w:rFonts w:asciiTheme="majorBidi" w:hAnsiTheme="majorBidi" w:cstheme="majorBidi"/>
                      <w:b/>
                      <w:bCs/>
                      <w:rtl/>
                    </w:rPr>
                    <w:t>سعر الإفتتاح (خاص بالمزايدة العمومية)</w:t>
                  </w:r>
                </w:p>
              </w:tc>
              <w:tc>
                <w:tcPr>
                  <w:tcW w:w="3740" w:type="dxa"/>
                  <w:vAlign w:val="center"/>
                </w:tcPr>
                <w:p w14:paraId="4A6E2B6A" w14:textId="37BD501E" w:rsidR="00910822" w:rsidRPr="006936BA" w:rsidRDefault="006E0821" w:rsidP="00EB5708">
                  <w:pPr>
                    <w:bidi/>
                    <w:spacing w:line="276" w:lineRule="auto"/>
                    <w:jc w:val="both"/>
                    <w:rPr>
                      <w:rFonts w:asciiTheme="majorBidi" w:hAnsiTheme="majorBidi" w:cstheme="majorBidi"/>
                    </w:rPr>
                  </w:pPr>
                  <w:r w:rsidRPr="006936BA">
                    <w:rPr>
                      <w:rFonts w:asciiTheme="majorBidi" w:hAnsiTheme="majorBidi" w:cstheme="majorBidi"/>
                    </w:rPr>
                    <w:t>-</w:t>
                  </w:r>
                </w:p>
              </w:tc>
            </w:tr>
            <w:tr w:rsidR="006E0821" w:rsidRPr="006936BA" w14:paraId="675B8679" w14:textId="77777777" w:rsidTr="006E0821">
              <w:trPr>
                <w:trHeight w:val="359"/>
              </w:trPr>
              <w:tc>
                <w:tcPr>
                  <w:tcW w:w="1625" w:type="dxa"/>
                  <w:vAlign w:val="center"/>
                </w:tcPr>
                <w:p w14:paraId="16ED11C3" w14:textId="77777777" w:rsidR="006E0821" w:rsidRPr="006936BA" w:rsidRDefault="006E0821" w:rsidP="006E0821">
                  <w:pPr>
                    <w:bidi/>
                    <w:spacing w:line="276" w:lineRule="auto"/>
                    <w:rPr>
                      <w:rFonts w:asciiTheme="majorBidi" w:hAnsiTheme="majorBidi" w:cstheme="majorBidi"/>
                      <w:b/>
                      <w:bCs/>
                    </w:rPr>
                  </w:pPr>
                  <w:r w:rsidRPr="006936BA">
                    <w:rPr>
                      <w:rFonts w:asciiTheme="majorBidi" w:hAnsiTheme="majorBidi" w:cstheme="majorBidi"/>
                      <w:b/>
                      <w:bCs/>
                      <w:rtl/>
                    </w:rPr>
                    <w:t>الإرساء</w:t>
                  </w:r>
                </w:p>
              </w:tc>
              <w:tc>
                <w:tcPr>
                  <w:tcW w:w="3740" w:type="dxa"/>
                  <w:vAlign w:val="center"/>
                </w:tcPr>
                <w:p w14:paraId="1FCF1B6A" w14:textId="42E75440" w:rsidR="006E0821" w:rsidRPr="006936BA" w:rsidRDefault="006E0821" w:rsidP="006E0821">
                  <w:pPr>
                    <w:bidi/>
                    <w:spacing w:line="276" w:lineRule="auto"/>
                    <w:jc w:val="both"/>
                    <w:rPr>
                      <w:rFonts w:asciiTheme="majorBidi" w:hAnsiTheme="majorBidi" w:cstheme="majorBidi"/>
                    </w:rPr>
                  </w:pPr>
                  <w:r w:rsidRPr="006936BA">
                    <w:rPr>
                      <w:rFonts w:asciiTheme="majorBidi" w:hAnsiTheme="majorBidi" w:cstheme="majorBidi" w:hint="cs"/>
                      <w:rtl/>
                    </w:rPr>
                    <w:t>العرض التقني والمالي الأفضل</w:t>
                  </w:r>
                </w:p>
              </w:tc>
            </w:tr>
            <w:tr w:rsidR="006E0821" w:rsidRPr="006936BA" w14:paraId="0FCF1F29" w14:textId="77777777" w:rsidTr="006E0821">
              <w:trPr>
                <w:trHeight w:val="881"/>
              </w:trPr>
              <w:tc>
                <w:tcPr>
                  <w:tcW w:w="1625" w:type="dxa"/>
                  <w:vAlign w:val="center"/>
                </w:tcPr>
                <w:p w14:paraId="3D42CF69" w14:textId="77777777" w:rsidR="006E0821" w:rsidRPr="006936BA" w:rsidRDefault="006E0821" w:rsidP="006E0821">
                  <w:pPr>
                    <w:bidi/>
                    <w:spacing w:line="276" w:lineRule="auto"/>
                    <w:rPr>
                      <w:rFonts w:asciiTheme="majorBidi" w:hAnsiTheme="majorBidi" w:cstheme="majorBidi"/>
                      <w:b/>
                      <w:bCs/>
                      <w:rtl/>
                    </w:rPr>
                  </w:pPr>
                  <w:r w:rsidRPr="006936BA">
                    <w:rPr>
                      <w:rFonts w:asciiTheme="majorBidi" w:hAnsiTheme="majorBidi" w:cstheme="majorBidi"/>
                      <w:b/>
                      <w:bCs/>
                      <w:rtl/>
                    </w:rPr>
                    <w:t>مكان استلام دفتر الشروط</w:t>
                  </w:r>
                </w:p>
              </w:tc>
              <w:tc>
                <w:tcPr>
                  <w:tcW w:w="3740" w:type="dxa"/>
                  <w:vAlign w:val="center"/>
                </w:tcPr>
                <w:p w14:paraId="471BC7DC" w14:textId="025D67D2" w:rsidR="006E0821" w:rsidRPr="006936BA" w:rsidRDefault="006E0821" w:rsidP="006E0821">
                  <w:pPr>
                    <w:bidi/>
                    <w:spacing w:line="276" w:lineRule="auto"/>
                    <w:rPr>
                      <w:rFonts w:asciiTheme="majorBidi" w:hAnsiTheme="majorBidi" w:cstheme="majorBidi"/>
                    </w:rPr>
                  </w:pPr>
                  <w:r w:rsidRPr="006936BA">
                    <w:rPr>
                      <w:rFonts w:asciiTheme="majorBidi" w:hAnsiTheme="majorBidi"/>
                      <w:rtl/>
                    </w:rPr>
                    <w:t>الرجوع إلى الوثائق المرفقة</w:t>
                  </w:r>
                  <w:r w:rsidRPr="006936BA">
                    <w:rPr>
                      <w:rFonts w:asciiTheme="majorBidi" w:hAnsiTheme="majorBidi"/>
                    </w:rPr>
                    <w:t>.</w:t>
                  </w:r>
                </w:p>
              </w:tc>
            </w:tr>
            <w:tr w:rsidR="006E0821" w:rsidRPr="006936BA" w14:paraId="35F429E6" w14:textId="77777777" w:rsidTr="004063D7">
              <w:trPr>
                <w:trHeight w:val="575"/>
              </w:trPr>
              <w:tc>
                <w:tcPr>
                  <w:tcW w:w="1625" w:type="dxa"/>
                  <w:vAlign w:val="center"/>
                </w:tcPr>
                <w:p w14:paraId="17EB3260" w14:textId="77777777" w:rsidR="006E0821" w:rsidRPr="006936BA" w:rsidRDefault="006E0821" w:rsidP="006E0821">
                  <w:pPr>
                    <w:bidi/>
                    <w:spacing w:line="276" w:lineRule="auto"/>
                    <w:rPr>
                      <w:rFonts w:asciiTheme="majorBidi" w:hAnsiTheme="majorBidi" w:cstheme="majorBidi"/>
                      <w:b/>
                      <w:bCs/>
                    </w:rPr>
                  </w:pPr>
                  <w:r w:rsidRPr="006936BA">
                    <w:rPr>
                      <w:rFonts w:asciiTheme="majorBidi" w:hAnsiTheme="majorBidi" w:cstheme="majorBidi"/>
                      <w:b/>
                      <w:bCs/>
                      <w:rtl/>
                    </w:rPr>
                    <w:t>مكان تقديم العروض</w:t>
                  </w:r>
                </w:p>
              </w:tc>
              <w:tc>
                <w:tcPr>
                  <w:tcW w:w="3740" w:type="dxa"/>
                  <w:vAlign w:val="center"/>
                </w:tcPr>
                <w:p w14:paraId="34F8557B" w14:textId="7E9752D5" w:rsidR="006E0821" w:rsidRPr="006936BA" w:rsidRDefault="006E0821" w:rsidP="006E0821">
                  <w:pPr>
                    <w:bidi/>
                    <w:spacing w:line="276" w:lineRule="auto"/>
                    <w:rPr>
                      <w:rFonts w:asciiTheme="majorBidi" w:hAnsiTheme="majorBidi" w:cstheme="majorBidi"/>
                    </w:rPr>
                  </w:pPr>
                  <w:r w:rsidRPr="006936BA">
                    <w:rPr>
                      <w:rFonts w:asciiTheme="majorBidi" w:hAnsiTheme="majorBidi" w:cstheme="majorBidi" w:hint="cs"/>
                      <w:rtl/>
                    </w:rPr>
                    <w:t xml:space="preserve">براليل تاورز، المبنى أ، شارع </w:t>
                  </w:r>
                  <w:r w:rsidRPr="006936BA">
                    <w:rPr>
                      <w:rFonts w:asciiTheme="majorBidi" w:hAnsiTheme="majorBidi" w:cstheme="majorBidi" w:hint="cs"/>
                      <w:rtl/>
                      <w:lang w:bidi="ar-LB"/>
                    </w:rPr>
                    <w:t>بربر</w:t>
                  </w:r>
                  <w:r w:rsidRPr="006936BA">
                    <w:rPr>
                      <w:rFonts w:asciiTheme="majorBidi" w:hAnsiTheme="majorBidi" w:cstheme="majorBidi" w:hint="cs"/>
                      <w:rtl/>
                    </w:rPr>
                    <w:t xml:space="preserve"> أبوجوده، الدكوانه، بيروت، لبنان</w:t>
                  </w:r>
                </w:p>
              </w:tc>
            </w:tr>
            <w:tr w:rsidR="006E0821" w:rsidRPr="006936BA" w14:paraId="36524C62" w14:textId="77777777" w:rsidTr="004063D7">
              <w:trPr>
                <w:trHeight w:val="710"/>
              </w:trPr>
              <w:tc>
                <w:tcPr>
                  <w:tcW w:w="1625" w:type="dxa"/>
                  <w:vAlign w:val="center"/>
                </w:tcPr>
                <w:p w14:paraId="72F82AB4" w14:textId="77777777" w:rsidR="006E0821" w:rsidRPr="006936BA" w:rsidRDefault="006E0821" w:rsidP="006E0821">
                  <w:pPr>
                    <w:bidi/>
                    <w:spacing w:line="276" w:lineRule="auto"/>
                    <w:rPr>
                      <w:rFonts w:asciiTheme="majorBidi" w:hAnsiTheme="majorBidi" w:cstheme="majorBidi"/>
                      <w:b/>
                      <w:bCs/>
                    </w:rPr>
                  </w:pPr>
                  <w:r w:rsidRPr="006936BA">
                    <w:rPr>
                      <w:rFonts w:asciiTheme="majorBidi" w:hAnsiTheme="majorBidi" w:cstheme="majorBidi"/>
                      <w:b/>
                      <w:bCs/>
                      <w:rtl/>
                    </w:rPr>
                    <w:t>مكان تقييم العروض</w:t>
                  </w:r>
                </w:p>
              </w:tc>
              <w:tc>
                <w:tcPr>
                  <w:tcW w:w="3740" w:type="dxa"/>
                  <w:vAlign w:val="center"/>
                </w:tcPr>
                <w:p w14:paraId="358B268A" w14:textId="350D2043" w:rsidR="006E0821" w:rsidRPr="006936BA" w:rsidRDefault="006E0821" w:rsidP="006E0821">
                  <w:pPr>
                    <w:bidi/>
                    <w:spacing w:line="276" w:lineRule="auto"/>
                    <w:rPr>
                      <w:rFonts w:asciiTheme="majorBidi" w:hAnsiTheme="majorBidi" w:cstheme="majorBidi"/>
                      <w:lang w:val="en-US"/>
                    </w:rPr>
                  </w:pPr>
                  <w:r w:rsidRPr="006936BA">
                    <w:rPr>
                      <w:rFonts w:asciiTheme="majorBidi" w:hAnsiTheme="majorBidi" w:cstheme="majorBidi" w:hint="cs"/>
                      <w:rtl/>
                    </w:rPr>
                    <w:t xml:space="preserve">براليل تاورز، المبنى أ، شارع </w:t>
                  </w:r>
                  <w:r w:rsidRPr="006936BA">
                    <w:rPr>
                      <w:rFonts w:asciiTheme="majorBidi" w:hAnsiTheme="majorBidi" w:cstheme="majorBidi" w:hint="cs"/>
                      <w:rtl/>
                      <w:lang w:bidi="ar-LB"/>
                    </w:rPr>
                    <w:t>بربر</w:t>
                  </w:r>
                  <w:r w:rsidRPr="006936BA">
                    <w:rPr>
                      <w:rFonts w:asciiTheme="majorBidi" w:hAnsiTheme="majorBidi" w:cstheme="majorBidi" w:hint="cs"/>
                      <w:rtl/>
                    </w:rPr>
                    <w:t xml:space="preserve"> أبوجوده، الدكوانه، بيروت، لبنان</w:t>
                  </w:r>
                </w:p>
              </w:tc>
            </w:tr>
            <w:tr w:rsidR="004A7D1D" w:rsidRPr="006936BA" w14:paraId="1B065783" w14:textId="77777777" w:rsidTr="00E37E1E">
              <w:trPr>
                <w:trHeight w:val="533"/>
              </w:trPr>
              <w:tc>
                <w:tcPr>
                  <w:tcW w:w="1625" w:type="dxa"/>
                  <w:vAlign w:val="center"/>
                </w:tcPr>
                <w:p w14:paraId="0E4913B0" w14:textId="77777777" w:rsidR="004A7D1D" w:rsidRPr="006936BA" w:rsidRDefault="004A7D1D" w:rsidP="004A7D1D">
                  <w:pPr>
                    <w:bidi/>
                    <w:spacing w:line="276" w:lineRule="auto"/>
                    <w:rPr>
                      <w:rFonts w:asciiTheme="majorBidi" w:hAnsiTheme="majorBidi" w:cstheme="majorBidi"/>
                      <w:b/>
                      <w:bCs/>
                    </w:rPr>
                  </w:pPr>
                  <w:r w:rsidRPr="006936BA">
                    <w:rPr>
                      <w:rFonts w:asciiTheme="majorBidi" w:hAnsiTheme="majorBidi" w:cstheme="majorBidi"/>
                      <w:b/>
                      <w:bCs/>
                      <w:rtl/>
                    </w:rPr>
                    <w:t>مدة التنفيذ</w:t>
                  </w:r>
                </w:p>
              </w:tc>
              <w:tc>
                <w:tcPr>
                  <w:tcW w:w="3740" w:type="dxa"/>
                  <w:vAlign w:val="center"/>
                </w:tcPr>
                <w:p w14:paraId="2484F060" w14:textId="50DA4A78" w:rsidR="004A7D1D" w:rsidRPr="006936BA" w:rsidRDefault="004A7D1D" w:rsidP="004A7D1D">
                  <w:pPr>
                    <w:bidi/>
                    <w:spacing w:line="276" w:lineRule="auto"/>
                    <w:rPr>
                      <w:rFonts w:asciiTheme="majorBidi" w:hAnsiTheme="majorBidi" w:cstheme="majorBidi"/>
                    </w:rPr>
                  </w:pPr>
                  <w:r w:rsidRPr="006936BA">
                    <w:rPr>
                      <w:rFonts w:asciiTheme="majorBidi" w:hAnsiTheme="majorBidi"/>
                      <w:rtl/>
                    </w:rPr>
                    <w:t>فور تأكيد الطلب. على كل عارض تقديم خطته الزمنية للتسليم. ستكون التفضيلات العارضين الذين لديهم مهلة تسليم أقصر.</w:t>
                  </w:r>
                </w:p>
              </w:tc>
            </w:tr>
            <w:tr w:rsidR="004A7D1D" w:rsidRPr="006936BA" w14:paraId="6BB4A9CA" w14:textId="77777777" w:rsidTr="00E37E1E">
              <w:trPr>
                <w:trHeight w:val="533"/>
              </w:trPr>
              <w:tc>
                <w:tcPr>
                  <w:tcW w:w="1625" w:type="dxa"/>
                  <w:vAlign w:val="center"/>
                </w:tcPr>
                <w:p w14:paraId="5D57FEC0" w14:textId="77777777" w:rsidR="004A7D1D" w:rsidRPr="006936BA" w:rsidRDefault="004A7D1D" w:rsidP="004A7D1D">
                  <w:pPr>
                    <w:bidi/>
                    <w:spacing w:line="276" w:lineRule="auto"/>
                    <w:rPr>
                      <w:rFonts w:asciiTheme="majorBidi" w:hAnsiTheme="majorBidi" w:cstheme="majorBidi"/>
                      <w:b/>
                      <w:bCs/>
                    </w:rPr>
                  </w:pPr>
                  <w:r w:rsidRPr="006936BA">
                    <w:rPr>
                      <w:rFonts w:asciiTheme="majorBidi" w:hAnsiTheme="majorBidi" w:cstheme="majorBidi"/>
                      <w:b/>
                      <w:bCs/>
                      <w:rtl/>
                    </w:rPr>
                    <w:lastRenderedPageBreak/>
                    <w:t>عملة العقد</w:t>
                  </w:r>
                </w:p>
              </w:tc>
              <w:tc>
                <w:tcPr>
                  <w:tcW w:w="3740" w:type="dxa"/>
                  <w:vAlign w:val="center"/>
                </w:tcPr>
                <w:p w14:paraId="13D4F481" w14:textId="0750ABA6" w:rsidR="004A7D1D" w:rsidRPr="006936BA" w:rsidRDefault="004A7D1D" w:rsidP="004A7D1D">
                  <w:pPr>
                    <w:bidi/>
                    <w:spacing w:line="276" w:lineRule="auto"/>
                    <w:rPr>
                      <w:rFonts w:asciiTheme="majorBidi" w:hAnsiTheme="majorBidi" w:cstheme="majorBidi"/>
                    </w:rPr>
                  </w:pPr>
                  <w:r w:rsidRPr="006936BA">
                    <w:rPr>
                      <w:rFonts w:asciiTheme="majorBidi" w:hAnsiTheme="majorBidi"/>
                      <w:rtl/>
                    </w:rPr>
                    <w:t>دولار أمريكي</w:t>
                  </w:r>
                </w:p>
              </w:tc>
            </w:tr>
            <w:tr w:rsidR="004A7D1D" w:rsidRPr="006936BA" w14:paraId="46EAEA68" w14:textId="77777777" w:rsidTr="004063D7">
              <w:trPr>
                <w:trHeight w:val="440"/>
              </w:trPr>
              <w:tc>
                <w:tcPr>
                  <w:tcW w:w="1625" w:type="dxa"/>
                  <w:vAlign w:val="center"/>
                </w:tcPr>
                <w:p w14:paraId="0CE29BAE" w14:textId="77777777" w:rsidR="004A7D1D" w:rsidRPr="006936BA" w:rsidRDefault="004A7D1D" w:rsidP="004A7D1D">
                  <w:pPr>
                    <w:bidi/>
                    <w:spacing w:line="276" w:lineRule="auto"/>
                    <w:rPr>
                      <w:rFonts w:asciiTheme="majorBidi" w:hAnsiTheme="majorBidi" w:cstheme="majorBidi"/>
                      <w:b/>
                      <w:bCs/>
                      <w:vertAlign w:val="superscript"/>
                      <w:rtl/>
                    </w:rPr>
                  </w:pPr>
                  <w:r w:rsidRPr="006936BA">
                    <w:rPr>
                      <w:rFonts w:asciiTheme="majorBidi" w:hAnsiTheme="majorBidi" w:cstheme="majorBidi"/>
                      <w:b/>
                      <w:bCs/>
                      <w:rtl/>
                    </w:rPr>
                    <w:t>دفع قيمة العقد</w:t>
                  </w:r>
                  <w:r w:rsidRPr="006936BA">
                    <w:rPr>
                      <w:b/>
                      <w:bCs/>
                      <w:vertAlign w:val="superscript"/>
                    </w:rPr>
                    <w:t>5</w:t>
                  </w:r>
                </w:p>
              </w:tc>
              <w:tc>
                <w:tcPr>
                  <w:tcW w:w="3740" w:type="dxa"/>
                  <w:vAlign w:val="center"/>
                </w:tcPr>
                <w:p w14:paraId="415C977B" w14:textId="77777777" w:rsidR="004A7D1D" w:rsidRPr="006936BA" w:rsidRDefault="004A7D1D" w:rsidP="004A7D1D">
                  <w:pPr>
                    <w:bidi/>
                    <w:spacing w:line="276" w:lineRule="auto"/>
                    <w:rPr>
                      <w:rFonts w:asciiTheme="majorBidi" w:hAnsiTheme="majorBidi"/>
                    </w:rPr>
                  </w:pPr>
                  <w:r w:rsidRPr="006936BA">
                    <w:rPr>
                      <w:rFonts w:asciiTheme="majorBidi" w:hAnsiTheme="majorBidi"/>
                      <w:rtl/>
                    </w:rPr>
                    <w:t>دفعة أولى ٥٠٪.</w:t>
                  </w:r>
                </w:p>
                <w:p w14:paraId="182C1BE2" w14:textId="32FE432A" w:rsidR="004A7D1D" w:rsidRPr="006936BA" w:rsidRDefault="00A81026" w:rsidP="004A7D1D">
                  <w:pPr>
                    <w:bidi/>
                    <w:spacing w:line="276" w:lineRule="auto"/>
                    <w:rPr>
                      <w:rFonts w:asciiTheme="majorBidi" w:hAnsiTheme="majorBidi"/>
                    </w:rPr>
                  </w:pPr>
                  <w:r w:rsidRPr="00A81026">
                    <w:rPr>
                      <w:rFonts w:asciiTheme="majorBidi" w:hAnsiTheme="majorBidi"/>
                      <w:rtl/>
                    </w:rPr>
                    <w:t>٤٠</w:t>
                  </w:r>
                  <w:r w:rsidRPr="00A81026">
                    <w:rPr>
                      <w:rFonts w:asciiTheme="majorBidi" w:hAnsiTheme="majorBidi"/>
                      <w:szCs w:val="22"/>
                      <w:rtl/>
                    </w:rPr>
                    <w:t xml:space="preserve"> </w:t>
                  </w:r>
                  <w:r w:rsidR="004A7D1D" w:rsidRPr="006936BA">
                    <w:rPr>
                      <w:rFonts w:asciiTheme="majorBidi" w:hAnsiTheme="majorBidi"/>
                      <w:rtl/>
                    </w:rPr>
                    <w:t>٪ عند التسليم والقبول المبدئي، بعد ٤٥ يومًا من استلام الفاتورة.</w:t>
                  </w:r>
                </w:p>
                <w:p w14:paraId="6F366A8A" w14:textId="25DAAE7F" w:rsidR="004A7D1D" w:rsidRPr="006936BA" w:rsidRDefault="00A81026" w:rsidP="004A7D1D">
                  <w:pPr>
                    <w:bidi/>
                    <w:spacing w:line="276" w:lineRule="auto"/>
                    <w:rPr>
                      <w:rFonts w:asciiTheme="majorBidi" w:hAnsiTheme="majorBidi"/>
                    </w:rPr>
                  </w:pPr>
                  <w:r w:rsidRPr="00A81026">
                    <w:rPr>
                      <w:rFonts w:asciiTheme="majorBidi" w:hAnsiTheme="majorBidi"/>
                      <w:rtl/>
                    </w:rPr>
                    <w:t>١٠</w:t>
                  </w:r>
                  <w:r w:rsidRPr="00A81026">
                    <w:rPr>
                      <w:rFonts w:asciiTheme="majorBidi" w:hAnsiTheme="majorBidi"/>
                      <w:szCs w:val="22"/>
                      <w:rtl/>
                    </w:rPr>
                    <w:t xml:space="preserve"> </w:t>
                  </w:r>
                  <w:r w:rsidR="004A7D1D" w:rsidRPr="006936BA">
                    <w:rPr>
                      <w:rFonts w:asciiTheme="majorBidi" w:hAnsiTheme="majorBidi"/>
                      <w:rtl/>
                    </w:rPr>
                    <w:t>٪ عند القبول النهائي، بعد ٤٥ يومًا من استلام الفاتورة.</w:t>
                  </w:r>
                </w:p>
                <w:p w14:paraId="6C7B07E6" w14:textId="15A22E3D" w:rsidR="004A7D1D" w:rsidRPr="006936BA" w:rsidRDefault="004A7D1D" w:rsidP="004A7D1D">
                  <w:pPr>
                    <w:bidi/>
                    <w:spacing w:line="276" w:lineRule="auto"/>
                    <w:rPr>
                      <w:rFonts w:asciiTheme="majorBidi" w:hAnsiTheme="majorBidi" w:cstheme="majorBidi"/>
                    </w:rPr>
                  </w:pPr>
                  <w:r w:rsidRPr="006936BA">
                    <w:rPr>
                      <w:rFonts w:asciiTheme="majorBidi" w:hAnsiTheme="majorBidi"/>
                      <w:sz w:val="20"/>
                      <w:rtl/>
                    </w:rPr>
                    <w:t>يجب أن تتم كافة الدفعات نقداً بالليرة اللبنانية بسعر السوق في تاريخ الدفع</w:t>
                  </w:r>
                  <w:r w:rsidRPr="006936BA">
                    <w:rPr>
                      <w:rFonts w:asciiTheme="majorBidi" w:hAnsiTheme="majorBidi"/>
                      <w:sz w:val="20"/>
                    </w:rPr>
                    <w:t>.</w:t>
                  </w:r>
                </w:p>
              </w:tc>
            </w:tr>
          </w:tbl>
          <w:p w14:paraId="66093670" w14:textId="77777777" w:rsidR="00910822" w:rsidRPr="006936BA" w:rsidRDefault="00910822" w:rsidP="00EB5708">
            <w:pPr>
              <w:bidi/>
            </w:pPr>
          </w:p>
          <w:p w14:paraId="69C06AF4" w14:textId="77777777" w:rsidR="00E37E1E" w:rsidRPr="006936BA" w:rsidRDefault="00E37E1E" w:rsidP="00E37E1E">
            <w:pPr>
              <w:bidi/>
            </w:pPr>
          </w:p>
          <w:p w14:paraId="0E4CC17E" w14:textId="77777777" w:rsidR="00E37E1E" w:rsidRPr="006936BA" w:rsidRDefault="00E37E1E" w:rsidP="00E37E1E">
            <w:pPr>
              <w:bidi/>
            </w:pPr>
          </w:p>
          <w:p w14:paraId="5F51809A" w14:textId="77777777" w:rsidR="00E37E1E" w:rsidRPr="006936BA" w:rsidRDefault="00E37E1E" w:rsidP="00E37E1E">
            <w:pPr>
              <w:bidi/>
            </w:pPr>
          </w:p>
          <w:p w14:paraId="497A55E4" w14:textId="77777777" w:rsidR="00E37E1E" w:rsidRPr="006936BA" w:rsidRDefault="00E37E1E" w:rsidP="00E37E1E">
            <w:pPr>
              <w:bidi/>
            </w:pPr>
          </w:p>
          <w:p w14:paraId="298B7DD7" w14:textId="77777777" w:rsidR="00E37E1E" w:rsidRPr="006936BA" w:rsidRDefault="00E37E1E" w:rsidP="00E37E1E">
            <w:pPr>
              <w:bidi/>
            </w:pPr>
          </w:p>
          <w:p w14:paraId="0DCCDE04" w14:textId="77777777" w:rsidR="00E37E1E" w:rsidRPr="006936BA" w:rsidRDefault="00E37E1E" w:rsidP="00E37E1E">
            <w:pPr>
              <w:bidi/>
            </w:pPr>
          </w:p>
          <w:p w14:paraId="5991AB18" w14:textId="77777777" w:rsidR="00E37E1E" w:rsidRPr="006936BA" w:rsidRDefault="00E37E1E" w:rsidP="00E37E1E">
            <w:pPr>
              <w:bidi/>
            </w:pPr>
          </w:p>
          <w:p w14:paraId="79D60EF8" w14:textId="77777777" w:rsidR="008207FE" w:rsidRPr="006936BA" w:rsidRDefault="008207FE" w:rsidP="008207FE">
            <w:pPr>
              <w:bidi/>
            </w:pPr>
          </w:p>
          <w:p w14:paraId="0233670B" w14:textId="77777777" w:rsidR="008207FE" w:rsidRPr="006936BA" w:rsidRDefault="008207FE" w:rsidP="008207FE">
            <w:pPr>
              <w:bidi/>
            </w:pPr>
          </w:p>
          <w:p w14:paraId="20A135D5" w14:textId="77777777" w:rsidR="008207FE" w:rsidRPr="006936BA" w:rsidRDefault="008207FE" w:rsidP="008207FE">
            <w:pPr>
              <w:bidi/>
            </w:pPr>
          </w:p>
          <w:p w14:paraId="00E607BC" w14:textId="77777777" w:rsidR="008207FE" w:rsidRPr="006936BA" w:rsidRDefault="008207FE" w:rsidP="008207FE">
            <w:pPr>
              <w:bidi/>
            </w:pPr>
          </w:p>
          <w:p w14:paraId="3D2F6854" w14:textId="77777777" w:rsidR="00E37E1E" w:rsidRPr="006936BA" w:rsidRDefault="00E37E1E" w:rsidP="008207FE">
            <w:pPr>
              <w:bidi/>
            </w:pPr>
          </w:p>
        </w:tc>
      </w:tr>
      <w:tr w:rsidR="00910822" w:rsidRPr="006936BA" w14:paraId="659FFB89" w14:textId="77777777" w:rsidTr="003022AE">
        <w:tc>
          <w:tcPr>
            <w:tcW w:w="5310" w:type="dxa"/>
            <w:tcBorders>
              <w:bottom w:val="single" w:sz="4" w:space="0" w:color="auto"/>
              <w:right w:val="nil"/>
            </w:tcBorders>
          </w:tcPr>
          <w:p w14:paraId="22CE25C2" w14:textId="77777777" w:rsidR="00E37E1E" w:rsidRPr="006936BA" w:rsidRDefault="00E37E1E" w:rsidP="00EB5708">
            <w:pPr>
              <w:rPr>
                <w:sz w:val="20"/>
                <w:vertAlign w:val="superscript"/>
              </w:rPr>
            </w:pPr>
          </w:p>
          <w:p w14:paraId="5D7CDB45" w14:textId="4D35C4DD" w:rsidR="00910822" w:rsidRPr="006936BA" w:rsidRDefault="00910822" w:rsidP="00EB5708">
            <w:pPr>
              <w:rPr>
                <w:sz w:val="20"/>
              </w:rPr>
            </w:pPr>
            <w:r w:rsidRPr="006936BA">
              <w:rPr>
                <w:sz w:val="20"/>
                <w:vertAlign w:val="superscript"/>
              </w:rPr>
              <w:t>1</w:t>
            </w:r>
            <w:r w:rsidRPr="006936BA">
              <w:rPr>
                <w:sz w:val="20"/>
              </w:rPr>
              <w:t xml:space="preserve"> Article 22 of the Public Procurement Law</w:t>
            </w:r>
          </w:p>
          <w:p w14:paraId="19F4D291" w14:textId="77777777" w:rsidR="00910822" w:rsidRPr="006936BA" w:rsidRDefault="00910822" w:rsidP="00EB5708">
            <w:pPr>
              <w:rPr>
                <w:sz w:val="20"/>
              </w:rPr>
            </w:pPr>
            <w:r w:rsidRPr="006936BA">
              <w:rPr>
                <w:sz w:val="20"/>
                <w:vertAlign w:val="superscript"/>
              </w:rPr>
              <w:t>2</w:t>
            </w:r>
            <w:r w:rsidRPr="006936BA">
              <w:rPr>
                <w:sz w:val="20"/>
              </w:rPr>
              <w:t xml:space="preserve"> Article 34 of the Public Procurement Law</w:t>
            </w:r>
          </w:p>
          <w:p w14:paraId="603EB8C0" w14:textId="77777777" w:rsidR="00910822" w:rsidRPr="006936BA" w:rsidRDefault="00910822" w:rsidP="00EB5708">
            <w:pPr>
              <w:rPr>
                <w:sz w:val="20"/>
              </w:rPr>
            </w:pPr>
            <w:r w:rsidRPr="006936BA">
              <w:rPr>
                <w:sz w:val="20"/>
                <w:vertAlign w:val="superscript"/>
              </w:rPr>
              <w:t>3</w:t>
            </w:r>
            <w:r w:rsidRPr="006936BA">
              <w:rPr>
                <w:sz w:val="20"/>
              </w:rPr>
              <w:t xml:space="preserve"> Article 34 of the Public Procurement Law</w:t>
            </w:r>
          </w:p>
          <w:p w14:paraId="614280CE" w14:textId="77777777" w:rsidR="00910822" w:rsidRPr="006936BA" w:rsidRDefault="00910822" w:rsidP="00EB5708">
            <w:pPr>
              <w:rPr>
                <w:sz w:val="20"/>
              </w:rPr>
            </w:pPr>
            <w:r w:rsidRPr="006936BA">
              <w:rPr>
                <w:sz w:val="20"/>
                <w:vertAlign w:val="superscript"/>
              </w:rPr>
              <w:t>4</w:t>
            </w:r>
            <w:r w:rsidRPr="006936BA">
              <w:rPr>
                <w:sz w:val="20"/>
              </w:rPr>
              <w:t xml:space="preserve"> Article 35 of the Public Procurement Law</w:t>
            </w:r>
          </w:p>
          <w:p w14:paraId="7041D3FB" w14:textId="77777777" w:rsidR="00910822" w:rsidRPr="006936BA" w:rsidRDefault="00910822" w:rsidP="00EB5708">
            <w:pPr>
              <w:rPr>
                <w:sz w:val="20"/>
              </w:rPr>
            </w:pPr>
            <w:r w:rsidRPr="006936BA">
              <w:rPr>
                <w:sz w:val="20"/>
                <w:vertAlign w:val="superscript"/>
              </w:rPr>
              <w:t>5</w:t>
            </w:r>
            <w:r w:rsidRPr="006936BA">
              <w:rPr>
                <w:sz w:val="20"/>
              </w:rPr>
              <w:t xml:space="preserve"> Article 37 of the Public Procurement Law</w:t>
            </w:r>
          </w:p>
          <w:p w14:paraId="27A18E8A" w14:textId="77777777" w:rsidR="00CF6566" w:rsidRPr="006936BA" w:rsidRDefault="00CF6566" w:rsidP="00EB5708"/>
          <w:p w14:paraId="45AE4FEA" w14:textId="77777777" w:rsidR="00CF6566" w:rsidRPr="006936BA" w:rsidRDefault="00CF6566" w:rsidP="00EB5708"/>
          <w:p w14:paraId="6F4CA1D4" w14:textId="77777777" w:rsidR="00CF6566" w:rsidRPr="006936BA" w:rsidRDefault="00CF6566" w:rsidP="00EB5708"/>
          <w:p w14:paraId="342B3544" w14:textId="77777777" w:rsidR="00CF6566" w:rsidRPr="006936BA" w:rsidRDefault="00CF6566" w:rsidP="00EB5708"/>
          <w:p w14:paraId="41F92879" w14:textId="77777777" w:rsidR="00CF6566" w:rsidRPr="006936BA" w:rsidRDefault="00CF6566" w:rsidP="00EB5708"/>
          <w:p w14:paraId="27A8A5D5" w14:textId="77777777" w:rsidR="00CF6566" w:rsidRPr="006936BA" w:rsidRDefault="00CF6566" w:rsidP="00EB5708"/>
          <w:p w14:paraId="5D6FEF6E" w14:textId="77777777" w:rsidR="00CF6566" w:rsidRPr="006936BA" w:rsidRDefault="00CF6566" w:rsidP="00EB5708"/>
          <w:p w14:paraId="25281FB6" w14:textId="77777777" w:rsidR="00CF6566" w:rsidRPr="006936BA" w:rsidRDefault="00CF6566" w:rsidP="00EB5708"/>
          <w:p w14:paraId="548C5EAF" w14:textId="77777777" w:rsidR="00CF6566" w:rsidRPr="006936BA" w:rsidRDefault="00CF6566" w:rsidP="00EB5708"/>
          <w:p w14:paraId="69C5344D" w14:textId="77777777" w:rsidR="00CF6566" w:rsidRPr="006936BA" w:rsidRDefault="00CF6566" w:rsidP="00EB5708"/>
          <w:p w14:paraId="0241393D" w14:textId="77777777" w:rsidR="00CF6566" w:rsidRPr="006936BA" w:rsidRDefault="00CF6566" w:rsidP="00EB5708"/>
          <w:p w14:paraId="20917A30" w14:textId="77777777" w:rsidR="00CF6566" w:rsidRPr="006936BA" w:rsidRDefault="00CF6566" w:rsidP="00EB5708"/>
          <w:p w14:paraId="67E7FA02" w14:textId="77777777" w:rsidR="00CF6566" w:rsidRPr="006936BA" w:rsidRDefault="00CF6566" w:rsidP="00EB5708"/>
          <w:p w14:paraId="4641CACC" w14:textId="77777777" w:rsidR="00CF6566" w:rsidRPr="006936BA" w:rsidRDefault="00CF6566" w:rsidP="00EB5708"/>
          <w:p w14:paraId="5EB3C8A9" w14:textId="77777777" w:rsidR="00CF6566" w:rsidRPr="006936BA" w:rsidRDefault="00CF6566" w:rsidP="00EB5708"/>
          <w:p w14:paraId="74F2DC9B" w14:textId="77777777" w:rsidR="00CF6566" w:rsidRPr="006936BA" w:rsidRDefault="00CF6566" w:rsidP="00EB5708"/>
          <w:p w14:paraId="2A7DF269" w14:textId="77777777" w:rsidR="00CF6566" w:rsidRPr="006936BA" w:rsidRDefault="00CF6566" w:rsidP="00A1339B"/>
          <w:p w14:paraId="7F7735C8" w14:textId="77777777" w:rsidR="004A7D1D" w:rsidRPr="006936BA" w:rsidRDefault="004A7D1D" w:rsidP="00A1339B"/>
          <w:p w14:paraId="7A0BF8D8" w14:textId="77777777" w:rsidR="004A7D1D" w:rsidRPr="006936BA" w:rsidRDefault="004A7D1D" w:rsidP="00A1339B"/>
          <w:p w14:paraId="66E5A3E2" w14:textId="77777777" w:rsidR="004A7D1D" w:rsidRPr="006936BA" w:rsidRDefault="004A7D1D" w:rsidP="00A1339B"/>
          <w:p w14:paraId="5E97DB73" w14:textId="77777777" w:rsidR="004A7D1D" w:rsidRPr="006936BA" w:rsidRDefault="004A7D1D" w:rsidP="00A1339B"/>
          <w:p w14:paraId="4827F2CB" w14:textId="77777777" w:rsidR="00C00FA4" w:rsidRPr="006936BA" w:rsidRDefault="00C00FA4" w:rsidP="00A1339B"/>
          <w:p w14:paraId="175D1379" w14:textId="77777777" w:rsidR="00C00FA4" w:rsidRPr="006936BA" w:rsidRDefault="00C00FA4" w:rsidP="00A1339B"/>
          <w:p w14:paraId="443229B2" w14:textId="77777777" w:rsidR="00C00FA4" w:rsidRPr="006936BA" w:rsidRDefault="00C00FA4" w:rsidP="00A1339B"/>
          <w:p w14:paraId="01492291" w14:textId="77777777" w:rsidR="00C00FA4" w:rsidRPr="006936BA" w:rsidRDefault="00C00FA4" w:rsidP="00A1339B"/>
          <w:p w14:paraId="4F543D9F" w14:textId="77777777" w:rsidR="00C00FA4" w:rsidRPr="006936BA" w:rsidRDefault="00C00FA4" w:rsidP="00A1339B"/>
        </w:tc>
        <w:tc>
          <w:tcPr>
            <w:tcW w:w="5591" w:type="dxa"/>
            <w:tcBorders>
              <w:left w:val="nil"/>
              <w:bottom w:val="single" w:sz="4" w:space="0" w:color="auto"/>
            </w:tcBorders>
          </w:tcPr>
          <w:p w14:paraId="6DCCCDFB" w14:textId="77777777" w:rsidR="00910822" w:rsidRPr="006936BA" w:rsidRDefault="00910822" w:rsidP="00EB5708">
            <w:pPr>
              <w:bidi/>
              <w:rPr>
                <w:sz w:val="20"/>
              </w:rPr>
            </w:pPr>
            <w:r w:rsidRPr="006936BA">
              <w:rPr>
                <w:rFonts w:cs="Arial"/>
                <w:sz w:val="20"/>
                <w:vertAlign w:val="superscript"/>
              </w:rPr>
              <w:t>1</w:t>
            </w:r>
            <w:r w:rsidRPr="006936BA">
              <w:rPr>
                <w:rFonts w:cs="Arial"/>
                <w:sz w:val="20"/>
                <w:rtl/>
              </w:rPr>
              <w:t xml:space="preserve"> م. 22 من ق.ش.ع</w:t>
            </w:r>
          </w:p>
          <w:p w14:paraId="6507127D" w14:textId="77777777" w:rsidR="00910822" w:rsidRPr="006936BA" w:rsidRDefault="00910822" w:rsidP="00EB5708">
            <w:pPr>
              <w:bidi/>
              <w:rPr>
                <w:sz w:val="20"/>
              </w:rPr>
            </w:pPr>
            <w:r w:rsidRPr="006936BA">
              <w:rPr>
                <w:rFonts w:cs="Arial"/>
                <w:sz w:val="20"/>
                <w:vertAlign w:val="superscript"/>
              </w:rPr>
              <w:t>2</w:t>
            </w:r>
            <w:r w:rsidRPr="006936BA">
              <w:rPr>
                <w:rFonts w:cs="Arial"/>
                <w:sz w:val="20"/>
                <w:rtl/>
              </w:rPr>
              <w:t xml:space="preserve"> م. 34 من ق.ش.ع</w:t>
            </w:r>
          </w:p>
          <w:p w14:paraId="5B5D2C6F" w14:textId="77777777" w:rsidR="00910822" w:rsidRPr="006936BA" w:rsidRDefault="00910822" w:rsidP="00EB5708">
            <w:pPr>
              <w:bidi/>
              <w:rPr>
                <w:sz w:val="20"/>
              </w:rPr>
            </w:pPr>
            <w:r w:rsidRPr="006936BA">
              <w:rPr>
                <w:rFonts w:cs="Arial"/>
                <w:sz w:val="20"/>
                <w:vertAlign w:val="superscript"/>
              </w:rPr>
              <w:t>3</w:t>
            </w:r>
            <w:r w:rsidRPr="006936BA">
              <w:rPr>
                <w:rFonts w:cs="Arial"/>
                <w:sz w:val="20"/>
                <w:rtl/>
              </w:rPr>
              <w:t xml:space="preserve"> م. 34 من ق.ش.ع</w:t>
            </w:r>
          </w:p>
          <w:p w14:paraId="207E952A" w14:textId="77777777" w:rsidR="00910822" w:rsidRPr="006936BA" w:rsidRDefault="00910822" w:rsidP="00EB5708">
            <w:pPr>
              <w:bidi/>
              <w:rPr>
                <w:sz w:val="20"/>
              </w:rPr>
            </w:pPr>
            <w:r w:rsidRPr="006936BA">
              <w:rPr>
                <w:rFonts w:cs="Arial"/>
                <w:sz w:val="20"/>
                <w:vertAlign w:val="superscript"/>
              </w:rPr>
              <w:t>4</w:t>
            </w:r>
            <w:r w:rsidRPr="006936BA">
              <w:rPr>
                <w:rFonts w:cs="Arial"/>
                <w:sz w:val="20"/>
                <w:rtl/>
              </w:rPr>
              <w:t xml:space="preserve"> م. 35 من ق.ش.ع</w:t>
            </w:r>
          </w:p>
          <w:p w14:paraId="332D22E2" w14:textId="77777777" w:rsidR="00910822" w:rsidRPr="006936BA" w:rsidRDefault="00910822" w:rsidP="00EB5708">
            <w:pPr>
              <w:bidi/>
            </w:pPr>
            <w:r w:rsidRPr="006936BA">
              <w:rPr>
                <w:rFonts w:cs="Arial"/>
                <w:sz w:val="20"/>
                <w:vertAlign w:val="superscript"/>
              </w:rPr>
              <w:t>5</w:t>
            </w:r>
            <w:r w:rsidRPr="006936BA">
              <w:rPr>
                <w:rFonts w:cs="Arial"/>
                <w:sz w:val="20"/>
                <w:rtl/>
              </w:rPr>
              <w:t xml:space="preserve"> م. 37 من ق.ش.ع</w:t>
            </w:r>
          </w:p>
        </w:tc>
      </w:tr>
      <w:tr w:rsidR="00910822" w:rsidRPr="006936BA" w14:paraId="028ABA85"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4581A2E4" w14:textId="77777777" w:rsidR="00910822" w:rsidRPr="006936BA" w:rsidRDefault="00910822" w:rsidP="00EB5708">
            <w:pPr>
              <w:jc w:val="center"/>
              <w:rPr>
                <w:b/>
                <w:bCs/>
                <w:sz w:val="28"/>
                <w:szCs w:val="28"/>
              </w:rPr>
            </w:pPr>
            <w:r w:rsidRPr="006936BA">
              <w:rPr>
                <w:b/>
                <w:bCs/>
                <w:sz w:val="28"/>
                <w:szCs w:val="28"/>
              </w:rPr>
              <w:lastRenderedPageBreak/>
              <w:t>Section 1</w:t>
            </w:r>
          </w:p>
          <w:p w14:paraId="1BD330AF" w14:textId="688EA68C" w:rsidR="00910822" w:rsidRPr="006936BA" w:rsidRDefault="00910822" w:rsidP="0020414F">
            <w:pPr>
              <w:jc w:val="center"/>
            </w:pPr>
            <w:r w:rsidRPr="006936BA">
              <w:rPr>
                <w:b/>
                <w:bCs/>
                <w:sz w:val="20"/>
              </w:rPr>
              <w:t>Special Provisions for Bid Submission and Contract Awarding</w:t>
            </w:r>
          </w:p>
          <w:p w14:paraId="0FFF6020" w14:textId="77777777" w:rsidR="00910822" w:rsidRPr="006936BA" w:rsidRDefault="00910822" w:rsidP="00B1245D">
            <w:pPr>
              <w:pStyle w:val="Heading2"/>
              <w:numPr>
                <w:ilvl w:val="0"/>
                <w:numId w:val="0"/>
              </w:numPr>
              <w:ind w:left="-19"/>
              <w:rPr>
                <w:rFonts w:asciiTheme="minorBidi" w:hAnsiTheme="minorBidi" w:cstheme="minorBidi"/>
                <w:sz w:val="20"/>
                <w:szCs w:val="20"/>
              </w:rPr>
            </w:pPr>
            <w:bookmarkStart w:id="2" w:name="_Toc229649796"/>
            <w:r w:rsidRPr="006936BA">
              <w:rPr>
                <w:rFonts w:asciiTheme="minorBidi" w:hAnsiTheme="minorBidi" w:cstheme="minorBidi"/>
                <w:sz w:val="20"/>
                <w:szCs w:val="20"/>
              </w:rPr>
              <w:t>Article 1: Identification of the Contract and its Subject</w:t>
            </w:r>
            <w:bookmarkEnd w:id="2"/>
          </w:p>
          <w:p w14:paraId="53176817" w14:textId="1F2E19FB" w:rsidR="00910822" w:rsidRPr="006936BA"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MIC1 issues, in accordance with the provisions of the Public Procurement Law, by means of a sealed envelope, a tender for the contract awarding of </w:t>
            </w:r>
            <w:r w:rsidR="004A7D1D" w:rsidRPr="006936BA">
              <w:rPr>
                <w:rFonts w:asciiTheme="minorBidi" w:hAnsiTheme="minorBidi" w:cstheme="minorBidi"/>
                <w:b/>
                <w:bCs/>
                <w:sz w:val="20"/>
                <w:szCs w:val="20"/>
              </w:rPr>
              <w:t>CELL ON WHEELS</w:t>
            </w:r>
            <w:r w:rsidRPr="006936BA">
              <w:rPr>
                <w:rFonts w:asciiTheme="minorBidi" w:hAnsiTheme="minorBidi" w:cstheme="minorBidi"/>
                <w:sz w:val="20"/>
                <w:szCs w:val="20"/>
              </w:rPr>
              <w:t xml:space="preserve"> in accordance with this Tender document and its appendices, all of which are considered an integral part thereof.</w:t>
            </w:r>
          </w:p>
          <w:p w14:paraId="44012A99" w14:textId="77777777" w:rsidR="00910822" w:rsidRPr="006936BA"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6936BA">
              <w:rPr>
                <w:rFonts w:asciiTheme="minorBidi" w:hAnsiTheme="minorBidi" w:cstheme="minorBidi"/>
                <w:sz w:val="20"/>
                <w:szCs w:val="20"/>
              </w:rPr>
              <w:t>In the event of any conflict between the provisions of this Tender document and the provisions of the Public Procurement Law, the provisions of the Public Procurement Law shall apply.</w:t>
            </w:r>
          </w:p>
          <w:p w14:paraId="7BCC0D2A" w14:textId="5B11EBBB" w:rsidR="00910822" w:rsidRPr="006936BA"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6936BA">
              <w:rPr>
                <w:rFonts w:asciiTheme="minorBidi" w:hAnsiTheme="minorBidi" w:cstheme="minorBidi"/>
                <w:sz w:val="20"/>
                <w:szCs w:val="20"/>
              </w:rPr>
              <w:t>The contract awarding shall be published on the central electronic platform of the Public Procurement Authority and on the specific website of</w:t>
            </w:r>
            <w:r w:rsidR="004A7D1D" w:rsidRPr="006936BA">
              <w:rPr>
                <w:rFonts w:asciiTheme="minorBidi" w:hAnsiTheme="minorBidi" w:cstheme="minorBidi"/>
                <w:sz w:val="20"/>
                <w:szCs w:val="20"/>
              </w:rPr>
              <w:t xml:space="preserve"> MIC1 (https://www.alfa.com.lb/en/businessopportunity)</w:t>
            </w:r>
            <w:r w:rsidRPr="006936BA">
              <w:rPr>
                <w:rFonts w:asciiTheme="minorBidi" w:hAnsiTheme="minorBidi" w:cstheme="minorBidi"/>
                <w:sz w:val="20"/>
                <w:szCs w:val="20"/>
              </w:rPr>
              <w:t>, and through any means determined by the Procuring Entity.</w:t>
            </w:r>
          </w:p>
          <w:p w14:paraId="59515D34" w14:textId="5C04CCD0" w:rsidR="00910822" w:rsidRPr="006936BA"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6936BA">
              <w:rPr>
                <w:rFonts w:asciiTheme="minorBidi" w:hAnsiTheme="minorBidi" w:cstheme="minorBidi"/>
                <w:sz w:val="20"/>
                <w:szCs w:val="20"/>
              </w:rPr>
              <w:t>Appendices to the Tender document</w:t>
            </w:r>
          </w:p>
          <w:p w14:paraId="217174DA" w14:textId="44CEFD52" w:rsidR="00910822" w:rsidRPr="006936BA" w:rsidRDefault="00910822" w:rsidP="0041391A">
            <w:pPr>
              <w:pStyle w:val="ListParagraph"/>
              <w:numPr>
                <w:ilvl w:val="0"/>
                <w:numId w:val="26"/>
              </w:numPr>
              <w:bidi w:val="0"/>
              <w:spacing w:line="276" w:lineRule="auto"/>
              <w:ind w:left="43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Appendix 1: </w:t>
            </w:r>
            <w:r w:rsidR="004A7D1D" w:rsidRPr="006936BA">
              <w:rPr>
                <w:rFonts w:asciiTheme="minorBidi" w:hAnsiTheme="minorBidi" w:cstheme="minorBidi"/>
                <w:sz w:val="20"/>
                <w:szCs w:val="20"/>
              </w:rPr>
              <w:t>RFT Documents</w:t>
            </w:r>
          </w:p>
          <w:p w14:paraId="189C8452" w14:textId="77777777" w:rsidR="00910822" w:rsidRPr="006936BA" w:rsidRDefault="00910822" w:rsidP="0041391A">
            <w:pPr>
              <w:pStyle w:val="ListParagraph"/>
              <w:numPr>
                <w:ilvl w:val="0"/>
                <w:numId w:val="26"/>
              </w:numPr>
              <w:bidi w:val="0"/>
              <w:spacing w:line="276" w:lineRule="auto"/>
              <w:ind w:left="431"/>
              <w:contextualSpacing/>
              <w:jc w:val="both"/>
              <w:rPr>
                <w:rFonts w:asciiTheme="minorBidi" w:hAnsiTheme="minorBidi" w:cstheme="minorBidi"/>
                <w:sz w:val="20"/>
                <w:szCs w:val="20"/>
              </w:rPr>
            </w:pPr>
            <w:r w:rsidRPr="006936BA">
              <w:rPr>
                <w:rFonts w:asciiTheme="minorBidi" w:hAnsiTheme="minorBidi" w:cstheme="minorBidi"/>
                <w:sz w:val="20"/>
                <w:szCs w:val="20"/>
              </w:rPr>
              <w:t>Appendix 2: Declaration/Undertaking document</w:t>
            </w:r>
          </w:p>
          <w:p w14:paraId="478D0F50" w14:textId="77777777" w:rsidR="00910822" w:rsidRPr="006936BA" w:rsidRDefault="00910822" w:rsidP="0041391A">
            <w:pPr>
              <w:pStyle w:val="ListParagraph"/>
              <w:numPr>
                <w:ilvl w:val="0"/>
                <w:numId w:val="26"/>
              </w:numPr>
              <w:bidi w:val="0"/>
              <w:spacing w:line="276" w:lineRule="auto"/>
              <w:ind w:left="43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Appendix 3: Integrity Declaration </w:t>
            </w:r>
          </w:p>
          <w:p w14:paraId="09913B85" w14:textId="77777777" w:rsidR="00910822" w:rsidRPr="006936BA" w:rsidRDefault="00910822" w:rsidP="0041391A">
            <w:pPr>
              <w:pStyle w:val="ListParagraph"/>
              <w:numPr>
                <w:ilvl w:val="0"/>
                <w:numId w:val="26"/>
              </w:numPr>
              <w:bidi w:val="0"/>
              <w:spacing w:line="276" w:lineRule="auto"/>
              <w:ind w:left="431"/>
              <w:contextualSpacing/>
              <w:jc w:val="both"/>
              <w:rPr>
                <w:rFonts w:asciiTheme="minorBidi" w:hAnsiTheme="minorBidi" w:cstheme="minorBidi"/>
                <w:sz w:val="20"/>
                <w:szCs w:val="20"/>
              </w:rPr>
            </w:pPr>
            <w:r w:rsidRPr="006936BA">
              <w:rPr>
                <w:rFonts w:asciiTheme="minorBidi" w:hAnsiTheme="minorBidi" w:cstheme="minorBidi"/>
                <w:sz w:val="20"/>
                <w:szCs w:val="20"/>
              </w:rPr>
              <w:t>Appendix 4: Bid Security Letter</w:t>
            </w:r>
          </w:p>
          <w:p w14:paraId="44A5DFAC" w14:textId="77777777" w:rsidR="008A397D" w:rsidRPr="006936BA" w:rsidRDefault="008A397D" w:rsidP="008A397D">
            <w:pPr>
              <w:pStyle w:val="ListParagraph"/>
              <w:numPr>
                <w:ilvl w:val="0"/>
                <w:numId w:val="26"/>
              </w:numPr>
              <w:bidi w:val="0"/>
              <w:spacing w:line="276" w:lineRule="auto"/>
              <w:ind w:left="431"/>
              <w:contextualSpacing/>
              <w:jc w:val="both"/>
              <w:rPr>
                <w:rFonts w:asciiTheme="minorBidi" w:hAnsiTheme="minorBidi" w:cstheme="minorBidi"/>
                <w:sz w:val="20"/>
                <w:szCs w:val="20"/>
              </w:rPr>
            </w:pPr>
            <w:r w:rsidRPr="006936BA">
              <w:rPr>
                <w:rFonts w:asciiTheme="minorBidi" w:hAnsiTheme="minorBidi" w:cstheme="minorBidi"/>
                <w:sz w:val="20"/>
                <w:szCs w:val="20"/>
              </w:rPr>
              <w:t>Appendix 5: Non-Disclosure Agreement</w:t>
            </w:r>
          </w:p>
          <w:p w14:paraId="2A82B190" w14:textId="77777777" w:rsidR="008A397D" w:rsidRDefault="008A397D" w:rsidP="008A397D">
            <w:pPr>
              <w:pStyle w:val="ListParagraph"/>
              <w:numPr>
                <w:ilvl w:val="0"/>
                <w:numId w:val="26"/>
              </w:numPr>
              <w:bidi w:val="0"/>
              <w:spacing w:line="276" w:lineRule="auto"/>
              <w:ind w:left="431"/>
              <w:contextualSpacing/>
              <w:jc w:val="both"/>
              <w:rPr>
                <w:rFonts w:asciiTheme="minorBidi" w:hAnsiTheme="minorBidi" w:cstheme="minorBidi"/>
                <w:sz w:val="20"/>
                <w:szCs w:val="20"/>
              </w:rPr>
            </w:pPr>
            <w:r w:rsidRPr="006936BA">
              <w:rPr>
                <w:rFonts w:asciiTheme="minorBidi" w:hAnsiTheme="minorBidi" w:cstheme="minorBidi"/>
                <w:sz w:val="20"/>
                <w:szCs w:val="20"/>
              </w:rPr>
              <w:t>Appendix 6: Supplier Compliance Form</w:t>
            </w:r>
          </w:p>
          <w:p w14:paraId="445EC14E" w14:textId="0447B175" w:rsidR="002C771C" w:rsidRPr="006936BA" w:rsidRDefault="002C771C" w:rsidP="002C771C">
            <w:pPr>
              <w:pStyle w:val="ListParagraph"/>
              <w:numPr>
                <w:ilvl w:val="0"/>
                <w:numId w:val="26"/>
              </w:numPr>
              <w:bidi w:val="0"/>
              <w:spacing w:line="276" w:lineRule="auto"/>
              <w:ind w:left="431"/>
              <w:contextualSpacing/>
              <w:rPr>
                <w:rFonts w:asciiTheme="minorBidi" w:hAnsiTheme="minorBidi" w:cstheme="minorBidi"/>
                <w:sz w:val="20"/>
                <w:szCs w:val="20"/>
              </w:rPr>
            </w:pPr>
            <w:r w:rsidRPr="002C771C">
              <w:rPr>
                <w:rFonts w:asciiTheme="minorBidi" w:hAnsiTheme="minorBidi" w:cstheme="minorBidi"/>
                <w:sz w:val="20"/>
                <w:szCs w:val="20"/>
              </w:rPr>
              <w:t>Appendix 7</w:t>
            </w:r>
            <w:r>
              <w:rPr>
                <w:rFonts w:asciiTheme="minorBidi" w:hAnsiTheme="minorBidi" w:cstheme="minorBidi"/>
                <w:sz w:val="20"/>
                <w:szCs w:val="20"/>
              </w:rPr>
              <w:t xml:space="preserve">: </w:t>
            </w:r>
            <w:r w:rsidRPr="002C771C">
              <w:rPr>
                <w:rFonts w:asciiTheme="minorBidi" w:hAnsiTheme="minorBidi" w:cstheme="minorBidi"/>
                <w:sz w:val="20"/>
                <w:szCs w:val="20"/>
              </w:rPr>
              <w:t xml:space="preserve">General Security Requirements </w:t>
            </w:r>
            <w:proofErr w:type="gramStart"/>
            <w:r w:rsidRPr="002C771C">
              <w:rPr>
                <w:rFonts w:asciiTheme="minorBidi" w:hAnsiTheme="minorBidi" w:cstheme="minorBidi"/>
                <w:sz w:val="20"/>
                <w:szCs w:val="20"/>
              </w:rPr>
              <w:t>For</w:t>
            </w:r>
            <w:proofErr w:type="gramEnd"/>
            <w:r w:rsidRPr="002C771C">
              <w:rPr>
                <w:rFonts w:asciiTheme="minorBidi" w:hAnsiTheme="minorBidi" w:cstheme="minorBidi"/>
                <w:sz w:val="20"/>
                <w:szCs w:val="20"/>
              </w:rPr>
              <w:t xml:space="preserve"> Third Parties</w:t>
            </w:r>
          </w:p>
          <w:p w14:paraId="3E3F3FBC" w14:textId="2AACDCF8" w:rsidR="00CB764B" w:rsidRPr="006936BA" w:rsidRDefault="00CB764B" w:rsidP="008A397D">
            <w:pPr>
              <w:pStyle w:val="ListParagraph"/>
              <w:bidi w:val="0"/>
              <w:spacing w:line="276" w:lineRule="auto"/>
              <w:ind w:left="431"/>
              <w:contextualSpacing/>
              <w:jc w:val="both"/>
              <w:rPr>
                <w:rFonts w:asciiTheme="minorBidi" w:hAnsiTheme="minorBidi" w:cstheme="minorBidi"/>
                <w:sz w:val="20"/>
                <w:szCs w:val="20"/>
              </w:rPr>
            </w:pPr>
          </w:p>
          <w:p w14:paraId="4BE8FE2E" w14:textId="7C8D455B" w:rsidR="00910822" w:rsidRPr="006936BA"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This Tender document can be accessed, </w:t>
            </w:r>
            <w:r w:rsidR="002C0F24" w:rsidRPr="006936BA">
              <w:rPr>
                <w:rFonts w:asciiTheme="minorBidi" w:hAnsiTheme="minorBidi" w:cstheme="minorBidi"/>
                <w:sz w:val="20"/>
                <w:szCs w:val="20"/>
              </w:rPr>
              <w:t>and a copy thereof can be obtained through MIC1 website, and it shall be also published on the central electronic platform of the Public Procurement Authority.</w:t>
            </w:r>
          </w:p>
          <w:p w14:paraId="783880CE" w14:textId="3465F61B" w:rsidR="004135D3" w:rsidRPr="006936BA"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6936BA">
              <w:rPr>
                <w:rFonts w:asciiTheme="minorBidi" w:hAnsiTheme="minorBidi" w:cstheme="minorBidi"/>
                <w:sz w:val="20"/>
                <w:szCs w:val="20"/>
              </w:rPr>
              <w:t>The provisions of the Public Procurement Law and other applicable regulations apply to this Bid/Tender document.</w:t>
            </w:r>
          </w:p>
          <w:p w14:paraId="0365E501" w14:textId="77777777" w:rsidR="006E1B34" w:rsidRPr="006936BA" w:rsidRDefault="006E1B34" w:rsidP="006E1B34">
            <w:pPr>
              <w:pStyle w:val="ListParagraph"/>
              <w:numPr>
                <w:ilvl w:val="0"/>
                <w:numId w:val="25"/>
              </w:numPr>
              <w:bidi w:val="0"/>
              <w:spacing w:line="276" w:lineRule="auto"/>
              <w:ind w:left="431"/>
              <w:contextualSpacing/>
              <w:jc w:val="both"/>
              <w:rPr>
                <w:rFonts w:asciiTheme="minorBidi" w:hAnsiTheme="minorBidi" w:cstheme="minorBidi"/>
                <w:sz w:val="20"/>
                <w:szCs w:val="20"/>
              </w:rPr>
            </w:pPr>
          </w:p>
          <w:p w14:paraId="1F67D51F" w14:textId="77777777" w:rsidR="00910822" w:rsidRPr="006936BA" w:rsidRDefault="00910822" w:rsidP="00337685">
            <w:pPr>
              <w:pStyle w:val="Heading2"/>
              <w:numPr>
                <w:ilvl w:val="0"/>
                <w:numId w:val="0"/>
              </w:numPr>
              <w:spacing w:before="0"/>
              <w:ind w:left="-19"/>
              <w:rPr>
                <w:rFonts w:asciiTheme="minorBidi" w:hAnsiTheme="minorBidi" w:cstheme="minorBidi"/>
                <w:sz w:val="20"/>
                <w:szCs w:val="20"/>
              </w:rPr>
            </w:pPr>
            <w:bookmarkStart w:id="3" w:name="_Toc229649797"/>
            <w:r w:rsidRPr="006936BA">
              <w:rPr>
                <w:rFonts w:asciiTheme="minorBidi" w:hAnsiTheme="minorBidi" w:cstheme="minorBidi"/>
                <w:sz w:val="20"/>
                <w:szCs w:val="20"/>
              </w:rPr>
              <w:t>Article 2: Bidders Eligible for Participation in this Contract</w:t>
            </w:r>
            <w:bookmarkEnd w:id="3"/>
          </w:p>
          <w:p w14:paraId="2721A1AB" w14:textId="77777777" w:rsidR="004135D3" w:rsidRPr="006936BA" w:rsidRDefault="004135D3" w:rsidP="004135D3">
            <w:pPr>
              <w:rPr>
                <w:lang w:val="en-GB" w:eastAsia="fr-FR"/>
              </w:rPr>
            </w:pPr>
          </w:p>
          <w:p w14:paraId="3E2B4978" w14:textId="77777777" w:rsidR="002C0F24" w:rsidRPr="006936BA" w:rsidRDefault="002C0F24" w:rsidP="002C0F24">
            <w:pPr>
              <w:spacing w:line="276" w:lineRule="auto"/>
              <w:contextualSpacing/>
              <w:jc w:val="both"/>
              <w:rPr>
                <w:rFonts w:asciiTheme="minorBidi" w:hAnsiTheme="minorBidi" w:cstheme="minorBidi"/>
                <w:sz w:val="20"/>
                <w:lang w:val="en-US"/>
              </w:rPr>
            </w:pPr>
            <w:r w:rsidRPr="006936BA">
              <w:rPr>
                <w:rFonts w:asciiTheme="minorBidi" w:hAnsiTheme="minorBidi" w:cstheme="minorBidi"/>
                <w:sz w:val="20"/>
              </w:rPr>
              <w:t>Bidders are hereby invited to submit their best and final offers for procuring Cell on Wheels to MIC1 who is managing one of the two national GSM network for the benefit of the Republic of Lebanon, and have received an invitation letter from</w:t>
            </w:r>
            <w:r w:rsidRPr="006936BA">
              <w:rPr>
                <w:rFonts w:asciiTheme="minorBidi" w:hAnsiTheme="minorBidi" w:cstheme="minorBidi"/>
                <w:sz w:val="20"/>
                <w:lang w:val="en-US"/>
              </w:rPr>
              <w:t xml:space="preserve"> MIC1 to participate in the RFT.</w:t>
            </w:r>
          </w:p>
          <w:p w14:paraId="78CF4852" w14:textId="77777777" w:rsidR="002C0F24" w:rsidRPr="006936BA" w:rsidRDefault="002C0F24" w:rsidP="002C0F24">
            <w:pPr>
              <w:spacing w:line="276" w:lineRule="auto"/>
              <w:contextualSpacing/>
              <w:jc w:val="both"/>
              <w:rPr>
                <w:rFonts w:asciiTheme="minorBidi" w:hAnsiTheme="minorBidi" w:cstheme="minorBidi"/>
                <w:sz w:val="20"/>
                <w:lang w:val="en-GB"/>
              </w:rPr>
            </w:pPr>
          </w:p>
          <w:p w14:paraId="1DAE4B73" w14:textId="77777777" w:rsidR="002C0F24" w:rsidRPr="006936BA" w:rsidRDefault="002C0F24" w:rsidP="002C0F24">
            <w:pPr>
              <w:jc w:val="both"/>
              <w:rPr>
                <w:rFonts w:asciiTheme="minorBidi" w:hAnsiTheme="minorBidi" w:cstheme="minorBidi"/>
                <w:sz w:val="20"/>
                <w:lang w:val="en-US"/>
              </w:rPr>
            </w:pPr>
            <w:r w:rsidRPr="006936BA">
              <w:rPr>
                <w:rFonts w:asciiTheme="minorBidi" w:hAnsiTheme="minorBidi" w:cstheme="minorBidi"/>
                <w:sz w:val="20"/>
              </w:rPr>
              <w:t xml:space="preserve">Bidders must have a proven track record of successful deployment and operation of similar projects, and </w:t>
            </w:r>
            <w:r w:rsidRPr="006936BA">
              <w:rPr>
                <w:rFonts w:asciiTheme="minorBidi" w:hAnsiTheme="minorBidi" w:cstheme="minorBidi"/>
                <w:sz w:val="20"/>
                <w:lang w:val="en-GB"/>
              </w:rPr>
              <w:t xml:space="preserve">must have </w:t>
            </w:r>
            <w:r w:rsidRPr="006936BA">
              <w:rPr>
                <w:rFonts w:asciiTheme="minorBidi" w:hAnsiTheme="minorBidi" w:cstheme="minorBidi"/>
                <w:sz w:val="20"/>
                <w:lang w:val="en-US"/>
              </w:rPr>
              <w:t xml:space="preserve">entered into a non-disclosure or confidentiality </w:t>
            </w:r>
            <w:r w:rsidRPr="006936BA">
              <w:rPr>
                <w:rFonts w:asciiTheme="minorBidi" w:hAnsiTheme="minorBidi" w:cstheme="minorBidi"/>
                <w:sz w:val="20"/>
                <w:lang w:val="en-US"/>
              </w:rPr>
              <w:lastRenderedPageBreak/>
              <w:t>agreement with MIC1, and have received an invitation letter from MIC1 to participate in the RFT.</w:t>
            </w:r>
          </w:p>
          <w:p w14:paraId="361B67C0" w14:textId="77777777" w:rsidR="00910822" w:rsidRPr="006936BA" w:rsidRDefault="00910822" w:rsidP="00EB5708">
            <w:pPr>
              <w:jc w:val="both"/>
              <w:rPr>
                <w:b/>
                <w:bCs/>
                <w:sz w:val="20"/>
                <w:lang w:val="en-US"/>
              </w:rPr>
            </w:pPr>
          </w:p>
          <w:p w14:paraId="546808B7" w14:textId="77777777" w:rsidR="00910822" w:rsidRPr="006936BA" w:rsidRDefault="00910822" w:rsidP="002C0F24">
            <w:pPr>
              <w:pStyle w:val="Heading2"/>
              <w:numPr>
                <w:ilvl w:val="0"/>
                <w:numId w:val="0"/>
              </w:numPr>
              <w:spacing w:before="0" w:after="0"/>
              <w:ind w:left="521" w:hanging="576"/>
              <w:rPr>
                <w:rFonts w:asciiTheme="minorBidi" w:hAnsiTheme="minorBidi" w:cstheme="minorBidi"/>
                <w:sz w:val="20"/>
                <w:szCs w:val="20"/>
              </w:rPr>
            </w:pPr>
            <w:bookmarkStart w:id="4" w:name="_Toc229649798"/>
            <w:r w:rsidRPr="006936BA">
              <w:rPr>
                <w:rFonts w:asciiTheme="minorBidi" w:hAnsiTheme="minorBidi" w:cstheme="minorBidi"/>
                <w:sz w:val="20"/>
                <w:szCs w:val="20"/>
              </w:rPr>
              <w:t>Article 3: Method of Contract Awarding</w:t>
            </w:r>
            <w:bookmarkEnd w:id="4"/>
          </w:p>
          <w:p w14:paraId="362337C3" w14:textId="3D677380" w:rsidR="00910822" w:rsidRPr="006936BA" w:rsidRDefault="00910822" w:rsidP="0041391A">
            <w:pPr>
              <w:pStyle w:val="ListParagraph"/>
              <w:numPr>
                <w:ilvl w:val="0"/>
                <w:numId w:val="27"/>
              </w:numPr>
              <w:bidi w:val="0"/>
              <w:ind w:left="43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Contract Awarding </w:t>
            </w:r>
            <w:r w:rsidR="00333CFB" w:rsidRPr="006936BA">
              <w:rPr>
                <w:rFonts w:asciiTheme="minorBidi" w:hAnsiTheme="minorBidi" w:cstheme="minorBidi"/>
                <w:sz w:val="20"/>
                <w:szCs w:val="20"/>
              </w:rPr>
              <w:t>is conducted through a public tender based on the best technical and commercial scoring</w:t>
            </w:r>
          </w:p>
          <w:p w14:paraId="5C118B60" w14:textId="77777777" w:rsidR="00910822" w:rsidRPr="006936BA" w:rsidRDefault="00910822" w:rsidP="004135D3">
            <w:pPr>
              <w:ind w:left="431"/>
              <w:rPr>
                <w:rFonts w:asciiTheme="minorBidi" w:hAnsiTheme="minorBidi" w:cstheme="minorBidi"/>
                <w:sz w:val="20"/>
              </w:rPr>
            </w:pPr>
          </w:p>
          <w:p w14:paraId="281CB75F" w14:textId="5B6EA0E8" w:rsidR="00910822" w:rsidRPr="006936BA" w:rsidRDefault="00910822" w:rsidP="0041391A">
            <w:pPr>
              <w:pStyle w:val="ListParagraph"/>
              <w:numPr>
                <w:ilvl w:val="0"/>
                <w:numId w:val="27"/>
              </w:numPr>
              <w:bidi w:val="0"/>
              <w:spacing w:after="200" w:line="276" w:lineRule="auto"/>
              <w:ind w:left="431"/>
              <w:contextualSpacing/>
              <w:jc w:val="both"/>
              <w:rPr>
                <w:rFonts w:asciiTheme="minorBidi" w:hAnsiTheme="minorBidi" w:cstheme="minorBidi"/>
                <w:sz w:val="20"/>
                <w:szCs w:val="20"/>
              </w:rPr>
            </w:pPr>
            <w:r w:rsidRPr="006936BA">
              <w:rPr>
                <w:rFonts w:asciiTheme="minorBidi" w:hAnsiTheme="minorBidi" w:cstheme="minorBidi"/>
                <w:sz w:val="20"/>
                <w:szCs w:val="20"/>
              </w:rPr>
              <w:t>The provisional award is given to the bidder accepted administratively and technically, who has submitted the</w:t>
            </w:r>
            <w:r w:rsidR="00333CFB" w:rsidRPr="006936BA">
              <w:rPr>
                <w:rFonts w:asciiTheme="minorBidi" w:hAnsiTheme="minorBidi" w:cstheme="minorBidi"/>
                <w:sz w:val="20"/>
                <w:szCs w:val="20"/>
              </w:rPr>
              <w:t xml:space="preserve"> best</w:t>
            </w:r>
            <w:r w:rsidRPr="006936BA">
              <w:rPr>
                <w:rFonts w:asciiTheme="minorBidi" w:hAnsiTheme="minorBidi" w:cstheme="minorBidi"/>
                <w:sz w:val="20"/>
                <w:szCs w:val="20"/>
              </w:rPr>
              <w:t xml:space="preserve"> total price for the contract</w:t>
            </w:r>
            <w:r w:rsidR="00333CFB" w:rsidRPr="006936BA">
              <w:rPr>
                <w:rFonts w:asciiTheme="minorBidi" w:hAnsiTheme="minorBidi" w:cstheme="minorBidi"/>
                <w:sz w:val="20"/>
                <w:szCs w:val="20"/>
              </w:rPr>
              <w:t>.</w:t>
            </w:r>
          </w:p>
          <w:p w14:paraId="70B374A7" w14:textId="77777777" w:rsidR="00910822" w:rsidRPr="006936BA" w:rsidRDefault="00910822" w:rsidP="004135D3">
            <w:pPr>
              <w:pStyle w:val="ListParagraph"/>
              <w:bidi w:val="0"/>
              <w:ind w:left="431"/>
              <w:rPr>
                <w:rFonts w:asciiTheme="minorBidi" w:hAnsiTheme="minorBidi" w:cstheme="minorBidi"/>
                <w:sz w:val="20"/>
                <w:szCs w:val="20"/>
              </w:rPr>
            </w:pPr>
          </w:p>
          <w:p w14:paraId="45B08076" w14:textId="0169EFE3" w:rsidR="00910822" w:rsidRPr="006936BA" w:rsidRDefault="00910822" w:rsidP="0041391A">
            <w:pPr>
              <w:pStyle w:val="ListParagraph"/>
              <w:numPr>
                <w:ilvl w:val="0"/>
                <w:numId w:val="27"/>
              </w:numPr>
              <w:bidi w:val="0"/>
              <w:ind w:left="431"/>
              <w:jc w:val="both"/>
              <w:rPr>
                <w:rFonts w:asciiTheme="minorBidi" w:hAnsiTheme="minorBidi" w:cstheme="minorBidi"/>
                <w:sz w:val="20"/>
                <w:szCs w:val="20"/>
              </w:rPr>
            </w:pPr>
            <w:r w:rsidRPr="006936BA">
              <w:rPr>
                <w:rFonts w:asciiTheme="minorBidi" w:hAnsiTheme="minorBidi" w:cstheme="minorBidi"/>
                <w:sz w:val="20"/>
                <w:szCs w:val="20"/>
              </w:rPr>
              <w:t>If prices are equal among bidders</w:t>
            </w:r>
            <w:r w:rsidR="00333CFB" w:rsidRPr="006936BA">
              <w:rPr>
                <w:rFonts w:asciiTheme="minorBidi" w:hAnsiTheme="minorBidi" w:cstheme="minorBidi"/>
                <w:sz w:val="20"/>
                <w:szCs w:val="20"/>
              </w:rPr>
              <w:t xml:space="preserve"> </w:t>
            </w:r>
            <w:r w:rsidRPr="006936BA">
              <w:rPr>
                <w:rFonts w:asciiTheme="minorBidi" w:hAnsiTheme="minorBidi" w:cstheme="minorBidi"/>
                <w:sz w:val="20"/>
                <w:szCs w:val="20"/>
              </w:rPr>
              <w:t>after giving the 10% preference to Lebanese goods according to Article (</w:t>
            </w:r>
            <w:r w:rsidR="00333CFB" w:rsidRPr="006936BA">
              <w:rPr>
                <w:rFonts w:asciiTheme="minorBidi" w:hAnsiTheme="minorBidi" w:cstheme="minorBidi"/>
                <w:sz w:val="20"/>
                <w:szCs w:val="20"/>
              </w:rPr>
              <w:t>15</w:t>
            </w:r>
            <w:r w:rsidRPr="006936BA">
              <w:rPr>
                <w:rFonts w:asciiTheme="minorBidi" w:hAnsiTheme="minorBidi" w:cstheme="minorBidi"/>
                <w:sz w:val="20"/>
                <w:szCs w:val="20"/>
              </w:rPr>
              <w:t>) here below, the tender is re-conducted through sealed envelopes among the bidders themselves in the same session. If they refuse to submit new quotations or if their prices remain equal, the winning bidder is determined by drawing lots among the bidders with equal offers</w:t>
            </w:r>
            <w:r w:rsidR="00333CFB" w:rsidRPr="006936BA">
              <w:rPr>
                <w:rFonts w:asciiTheme="minorBidi" w:hAnsiTheme="minorBidi" w:cstheme="minorBidi"/>
                <w:sz w:val="20"/>
                <w:szCs w:val="20"/>
              </w:rPr>
              <w:t>.</w:t>
            </w:r>
          </w:p>
          <w:p w14:paraId="0F5A358D" w14:textId="77777777" w:rsidR="00333CFB" w:rsidRPr="006936BA" w:rsidRDefault="00333CFB" w:rsidP="00333CFB">
            <w:pPr>
              <w:jc w:val="both"/>
              <w:rPr>
                <w:rFonts w:asciiTheme="minorBidi" w:hAnsiTheme="minorBidi" w:cstheme="minorBidi"/>
                <w:sz w:val="20"/>
              </w:rPr>
            </w:pPr>
          </w:p>
          <w:p w14:paraId="05164753" w14:textId="77777777" w:rsidR="00910822" w:rsidRPr="006936BA" w:rsidRDefault="00910822" w:rsidP="004135D3">
            <w:pPr>
              <w:pStyle w:val="Heading2"/>
              <w:numPr>
                <w:ilvl w:val="0"/>
                <w:numId w:val="0"/>
              </w:numPr>
              <w:spacing w:before="0"/>
              <w:rPr>
                <w:rFonts w:asciiTheme="minorBidi" w:hAnsiTheme="minorBidi" w:cstheme="minorBidi"/>
                <w:sz w:val="20"/>
                <w:szCs w:val="20"/>
              </w:rPr>
            </w:pPr>
            <w:bookmarkStart w:id="5" w:name="_Toc229649799"/>
            <w:r w:rsidRPr="006936BA">
              <w:rPr>
                <w:rFonts w:asciiTheme="minorBidi" w:hAnsiTheme="minorBidi" w:cstheme="minorBidi"/>
                <w:sz w:val="20"/>
                <w:szCs w:val="20"/>
              </w:rPr>
              <w:t>Article 4: Conditions for the Participation of the Eligible Bidders</w:t>
            </w:r>
            <w:bookmarkEnd w:id="5"/>
            <w:r w:rsidRPr="006936BA">
              <w:rPr>
                <w:rFonts w:asciiTheme="minorBidi" w:hAnsiTheme="minorBidi" w:cstheme="minorBidi"/>
                <w:sz w:val="20"/>
                <w:szCs w:val="20"/>
              </w:rPr>
              <w:t xml:space="preserve">  </w:t>
            </w:r>
          </w:p>
          <w:p w14:paraId="42BAECAE" w14:textId="77777777" w:rsidR="00910822" w:rsidRPr="006936BA"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Bidders shall meet the following conditions, declared in accordance with the required documents in the First section of this Article mentioned below as (First: Envelope No. (1) Administrative Documents and Transactions</w:t>
            </w:r>
            <w:proofErr w:type="gramStart"/>
            <w:r w:rsidRPr="006936BA">
              <w:rPr>
                <w:rFonts w:asciiTheme="minorBidi" w:hAnsiTheme="minorBidi" w:cstheme="minorBidi"/>
                <w:sz w:val="20"/>
                <w:szCs w:val="20"/>
              </w:rPr>
              <w:t>) :</w:t>
            </w:r>
            <w:proofErr w:type="gramEnd"/>
          </w:p>
          <w:p w14:paraId="1816AB86" w14:textId="77777777" w:rsidR="00910822" w:rsidRPr="006936BA"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That there is no proven violation, by the bidders, of professional ethics generally accepted and stipulated in the relevant provisions, if </w:t>
            </w:r>
            <w:proofErr w:type="gramStart"/>
            <w:r w:rsidRPr="006936BA">
              <w:rPr>
                <w:rFonts w:asciiTheme="minorBidi" w:hAnsiTheme="minorBidi" w:cstheme="minorBidi"/>
                <w:sz w:val="20"/>
                <w:szCs w:val="20"/>
              </w:rPr>
              <w:t>any;</w:t>
            </w:r>
            <w:proofErr w:type="gramEnd"/>
          </w:p>
          <w:p w14:paraId="38BF0521" w14:textId="77777777" w:rsidR="00910822" w:rsidRPr="006936BA"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That they have the legal capacity to </w:t>
            </w:r>
            <w:proofErr w:type="gramStart"/>
            <w:r w:rsidRPr="006936BA">
              <w:rPr>
                <w:rFonts w:asciiTheme="minorBidi" w:hAnsiTheme="minorBidi" w:cstheme="minorBidi"/>
                <w:sz w:val="20"/>
                <w:szCs w:val="20"/>
              </w:rPr>
              <w:t>enter into</w:t>
            </w:r>
            <w:proofErr w:type="gramEnd"/>
            <w:r w:rsidRPr="006936BA">
              <w:rPr>
                <w:rFonts w:asciiTheme="minorBidi" w:hAnsiTheme="minorBidi" w:cstheme="minorBidi"/>
                <w:sz w:val="20"/>
                <w:szCs w:val="20"/>
              </w:rPr>
              <w:t xml:space="preserve"> the procurement </w:t>
            </w:r>
            <w:proofErr w:type="gramStart"/>
            <w:r w:rsidRPr="006936BA">
              <w:rPr>
                <w:rFonts w:asciiTheme="minorBidi" w:hAnsiTheme="minorBidi" w:cstheme="minorBidi"/>
                <w:sz w:val="20"/>
                <w:szCs w:val="20"/>
              </w:rPr>
              <w:t>contract;</w:t>
            </w:r>
            <w:proofErr w:type="gramEnd"/>
          </w:p>
          <w:p w14:paraId="1334877A" w14:textId="77777777" w:rsidR="00910822" w:rsidRPr="006936BA"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That they have fulfilled their obligations to pay taxes and social security </w:t>
            </w:r>
            <w:proofErr w:type="gramStart"/>
            <w:r w:rsidRPr="006936BA">
              <w:rPr>
                <w:rFonts w:asciiTheme="minorBidi" w:hAnsiTheme="minorBidi" w:cstheme="minorBidi"/>
                <w:sz w:val="20"/>
                <w:szCs w:val="20"/>
              </w:rPr>
              <w:t>contributions;</w:t>
            </w:r>
            <w:proofErr w:type="gramEnd"/>
            <w:r w:rsidRPr="006936BA">
              <w:rPr>
                <w:rFonts w:asciiTheme="minorBidi" w:hAnsiTheme="minorBidi" w:cstheme="minorBidi"/>
                <w:sz w:val="20"/>
                <w:szCs w:val="20"/>
              </w:rPr>
              <w:t xml:space="preserve"> </w:t>
            </w:r>
          </w:p>
          <w:p w14:paraId="613E078B" w14:textId="77777777" w:rsidR="00910822" w:rsidRPr="006936BA"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23B4507D" w14:textId="77777777" w:rsidR="00910822" w:rsidRPr="006936BA"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That they are not the subject of legal proceedings for insolvency or bankruptcy, or were declared bankrupt by a court of </w:t>
            </w:r>
            <w:proofErr w:type="gramStart"/>
            <w:r w:rsidRPr="006936BA">
              <w:rPr>
                <w:rFonts w:asciiTheme="minorBidi" w:hAnsiTheme="minorBidi" w:cstheme="minorBidi"/>
                <w:sz w:val="20"/>
                <w:szCs w:val="20"/>
              </w:rPr>
              <w:t>law;</w:t>
            </w:r>
            <w:proofErr w:type="gramEnd"/>
            <w:r w:rsidRPr="006936BA">
              <w:rPr>
                <w:rFonts w:asciiTheme="minorBidi" w:hAnsiTheme="minorBidi" w:cstheme="minorBidi"/>
                <w:sz w:val="20"/>
                <w:szCs w:val="20"/>
              </w:rPr>
              <w:t xml:space="preserve"> </w:t>
            </w:r>
          </w:p>
          <w:p w14:paraId="5780A1F4" w14:textId="77777777" w:rsidR="00910822" w:rsidRPr="006936BA"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That they have not been convicted by a court decision - even if the verdict can still be appealed - of usury or money </w:t>
            </w:r>
            <w:proofErr w:type="gramStart"/>
            <w:r w:rsidRPr="006936BA">
              <w:rPr>
                <w:rFonts w:asciiTheme="minorBidi" w:hAnsiTheme="minorBidi" w:cstheme="minorBidi"/>
                <w:sz w:val="20"/>
                <w:szCs w:val="20"/>
              </w:rPr>
              <w:t>laundering;</w:t>
            </w:r>
            <w:proofErr w:type="gramEnd"/>
            <w:r w:rsidRPr="006936BA">
              <w:rPr>
                <w:rFonts w:asciiTheme="minorBidi" w:hAnsiTheme="minorBidi" w:cstheme="minorBidi"/>
                <w:sz w:val="20"/>
                <w:szCs w:val="20"/>
              </w:rPr>
              <w:t xml:space="preserve"> </w:t>
            </w:r>
          </w:p>
          <w:p w14:paraId="7CD1DF9C" w14:textId="77777777" w:rsidR="00910822" w:rsidRPr="006936BA" w:rsidRDefault="00910822" w:rsidP="0041391A">
            <w:pPr>
              <w:pStyle w:val="ListParagraph"/>
              <w:numPr>
                <w:ilvl w:val="0"/>
                <w:numId w:val="29"/>
              </w:numPr>
              <w:bidi w:val="0"/>
              <w:ind w:left="521"/>
              <w:contextualSpacing/>
              <w:jc w:val="both"/>
              <w:rPr>
                <w:rFonts w:asciiTheme="minorBidi" w:hAnsiTheme="minorBidi" w:cstheme="minorBidi"/>
                <w:sz w:val="20"/>
                <w:szCs w:val="20"/>
              </w:rPr>
            </w:pPr>
            <w:proofErr w:type="gramStart"/>
            <w:r w:rsidRPr="006936BA">
              <w:rPr>
                <w:rFonts w:asciiTheme="minorBidi" w:hAnsiTheme="minorBidi" w:cstheme="minorBidi"/>
                <w:sz w:val="20"/>
                <w:szCs w:val="20"/>
              </w:rPr>
              <w:t>That they</w:t>
            </w:r>
            <w:proofErr w:type="gramEnd"/>
            <w:r w:rsidRPr="006936BA">
              <w:rPr>
                <w:rFonts w:asciiTheme="minorBidi" w:hAnsiTheme="minorBidi" w:cstheme="minorBidi"/>
                <w:sz w:val="20"/>
                <w:szCs w:val="20"/>
              </w:rPr>
              <w:t xml:space="preserve"> have not participated in the decision-making process of the contracting authority or have any conflict of interest, or any material interest linking them to any of the decision </w:t>
            </w:r>
            <w:proofErr w:type="gramStart"/>
            <w:r w:rsidRPr="006936BA">
              <w:rPr>
                <w:rFonts w:asciiTheme="minorBidi" w:hAnsiTheme="minorBidi" w:cstheme="minorBidi"/>
                <w:sz w:val="20"/>
                <w:szCs w:val="20"/>
              </w:rPr>
              <w:t>makers;</w:t>
            </w:r>
            <w:proofErr w:type="gramEnd"/>
            <w:r w:rsidRPr="006936BA">
              <w:rPr>
                <w:rFonts w:asciiTheme="minorBidi" w:hAnsiTheme="minorBidi" w:cstheme="minorBidi"/>
                <w:sz w:val="20"/>
                <w:szCs w:val="20"/>
              </w:rPr>
              <w:t xml:space="preserve"> </w:t>
            </w:r>
          </w:p>
          <w:p w14:paraId="1A7C58F0" w14:textId="7C87A4CE" w:rsidR="00910822" w:rsidRPr="006936BA"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lastRenderedPageBreak/>
              <w:t xml:space="preserve">Any other conditions set forth by the contracting authority in the tender documents that are commensurate with the required </w:t>
            </w:r>
            <w:proofErr w:type="gramStart"/>
            <w:r w:rsidRPr="006936BA">
              <w:rPr>
                <w:rFonts w:asciiTheme="minorBidi" w:hAnsiTheme="minorBidi" w:cstheme="minorBidi"/>
                <w:sz w:val="20"/>
                <w:szCs w:val="20"/>
              </w:rPr>
              <w:t>works;</w:t>
            </w:r>
            <w:proofErr w:type="gramEnd"/>
          </w:p>
          <w:p w14:paraId="2F6CAD01" w14:textId="355AC018" w:rsidR="00910822" w:rsidRPr="006936BA"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Certificate from the Ministry of Economy proving compliance with the provisions of the Law on Boycott of Israel (added by Law No. 309, dated April 19, 2023)</w:t>
            </w:r>
            <w:r w:rsidRPr="006936BA">
              <w:rPr>
                <w:rFonts w:asciiTheme="minorBidi" w:hAnsiTheme="minorBidi" w:cstheme="minorBidi"/>
                <w:sz w:val="20"/>
                <w:szCs w:val="20"/>
                <w:rtl/>
              </w:rPr>
              <w:t>.</w:t>
            </w:r>
          </w:p>
          <w:p w14:paraId="7735D394" w14:textId="77777777" w:rsidR="00910822" w:rsidRPr="006936BA"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Declaration of the economic beneficiaries (according to Law No. 309, dated April 19, 2023)</w:t>
            </w:r>
            <w:r w:rsidRPr="006936BA">
              <w:rPr>
                <w:rFonts w:asciiTheme="minorBidi" w:hAnsiTheme="minorBidi" w:cstheme="minorBidi"/>
                <w:sz w:val="20"/>
                <w:szCs w:val="20"/>
                <w:rtl/>
              </w:rPr>
              <w:t>.</w:t>
            </w:r>
          </w:p>
          <w:p w14:paraId="6702DB43" w14:textId="77777777" w:rsidR="00910822" w:rsidRPr="006936BA" w:rsidRDefault="00910822" w:rsidP="004135D3">
            <w:pPr>
              <w:pStyle w:val="ListParagraph"/>
              <w:bidi w:val="0"/>
              <w:ind w:left="521"/>
              <w:rPr>
                <w:rFonts w:asciiTheme="minorBidi" w:hAnsiTheme="minorBidi" w:cstheme="minorBidi"/>
                <w:sz w:val="20"/>
                <w:szCs w:val="20"/>
              </w:rPr>
            </w:pPr>
          </w:p>
          <w:p w14:paraId="73A274F9" w14:textId="77777777" w:rsidR="00910822" w:rsidRPr="006936BA"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bid must be submitted clearly and unequivocally </w:t>
            </w:r>
            <w:r w:rsidRPr="006936BA">
              <w:rPr>
                <w:rFonts w:asciiTheme="minorBidi" w:hAnsiTheme="minorBidi" w:cstheme="minorBidi"/>
                <w:sz w:val="20"/>
                <w:szCs w:val="20"/>
                <w:u w:val="single"/>
              </w:rPr>
              <w:t>without any deletion, alteration, or modification</w:t>
            </w:r>
            <w:r w:rsidRPr="006936BA">
              <w:rPr>
                <w:rFonts w:asciiTheme="minorBidi" w:hAnsiTheme="minorBidi" w:cstheme="minorBidi"/>
                <w:sz w:val="20"/>
                <w:szCs w:val="20"/>
              </w:rPr>
              <w:t>.</w:t>
            </w:r>
          </w:p>
          <w:p w14:paraId="3A6E7A48" w14:textId="77777777" w:rsidR="00910822" w:rsidRPr="006936BA" w:rsidRDefault="00910822" w:rsidP="004135D3">
            <w:pPr>
              <w:pStyle w:val="ListParagraph"/>
              <w:bidi w:val="0"/>
              <w:ind w:left="521"/>
              <w:rPr>
                <w:rFonts w:asciiTheme="minorBidi" w:hAnsiTheme="minorBidi" w:cstheme="minorBidi"/>
                <w:sz w:val="20"/>
                <w:szCs w:val="20"/>
              </w:rPr>
            </w:pPr>
          </w:p>
          <w:p w14:paraId="3B55DF84" w14:textId="4B3884F2" w:rsidR="00910822" w:rsidRPr="006936BA"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bidders state in their offer that they have reviewed this Tender document and its complementary </w:t>
            </w:r>
            <w:r w:rsidR="0093782F" w:rsidRPr="006936BA">
              <w:rPr>
                <w:rFonts w:asciiTheme="minorBidi" w:hAnsiTheme="minorBidi" w:cstheme="minorBidi"/>
                <w:sz w:val="20"/>
                <w:szCs w:val="20"/>
              </w:rPr>
              <w:t>documents and</w:t>
            </w:r>
            <w:r w:rsidRPr="006936BA">
              <w:rPr>
                <w:rFonts w:asciiTheme="minorBidi" w:hAnsiTheme="minorBidi" w:cstheme="minorBidi"/>
                <w:sz w:val="20"/>
                <w:szCs w:val="20"/>
              </w:rPr>
              <w:t xml:space="preserve"> have obtained a copy. They accept and undertake to adhere to all the conditions outlined therein without any reservations or exceptions. The bidder submits their offer on this basis and affixes financial stamps worth </w:t>
            </w:r>
            <w:r w:rsidR="008C1794" w:rsidRPr="006936BA">
              <w:rPr>
                <w:rFonts w:asciiTheme="minorBidi" w:hAnsiTheme="minorBidi" w:cstheme="minorBidi"/>
                <w:sz w:val="20"/>
                <w:szCs w:val="20"/>
              </w:rPr>
              <w:t xml:space="preserve">one million Lebanese pounds </w:t>
            </w:r>
            <w:r w:rsidRPr="006936BA">
              <w:rPr>
                <w:rFonts w:asciiTheme="minorBidi" w:hAnsiTheme="minorBidi" w:cstheme="minorBidi"/>
                <w:sz w:val="20"/>
                <w:szCs w:val="20"/>
              </w:rPr>
              <w:t>covering all the documents (a copy of the declaration is attached to this document).</w:t>
            </w:r>
          </w:p>
          <w:p w14:paraId="686CB01B" w14:textId="77777777" w:rsidR="00910822" w:rsidRPr="006936BA" w:rsidRDefault="00910822" w:rsidP="004135D3">
            <w:pPr>
              <w:ind w:left="521"/>
              <w:rPr>
                <w:rFonts w:asciiTheme="minorBidi" w:hAnsiTheme="minorBidi" w:cstheme="minorBidi"/>
                <w:sz w:val="20"/>
              </w:rPr>
            </w:pPr>
          </w:p>
          <w:p w14:paraId="2CACDDE4" w14:textId="77777777" w:rsidR="00910822" w:rsidRPr="006936BA"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Any bid containing reservations or exceptions is rejected</w:t>
            </w:r>
            <w:r w:rsidRPr="006936BA">
              <w:rPr>
                <w:rFonts w:asciiTheme="minorBidi" w:hAnsiTheme="minorBidi" w:cstheme="minorBidi"/>
                <w:sz w:val="20"/>
                <w:szCs w:val="20"/>
                <w:rtl/>
              </w:rPr>
              <w:t>.</w:t>
            </w:r>
          </w:p>
          <w:p w14:paraId="7EC944BF" w14:textId="77777777" w:rsidR="00910822" w:rsidRPr="006936BA" w:rsidRDefault="00910822" w:rsidP="004135D3">
            <w:pPr>
              <w:pStyle w:val="ListParagraph"/>
              <w:bidi w:val="0"/>
              <w:ind w:left="521"/>
              <w:rPr>
                <w:rFonts w:asciiTheme="minorBidi" w:hAnsiTheme="minorBidi" w:cstheme="minorBidi"/>
                <w:sz w:val="20"/>
                <w:szCs w:val="20"/>
              </w:rPr>
            </w:pPr>
          </w:p>
          <w:p w14:paraId="0A5F5A30" w14:textId="77777777" w:rsidR="00910822" w:rsidRPr="006936BA"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The bidder mentions in their offer a clear address and place of residence for prompt communication.</w:t>
            </w:r>
          </w:p>
          <w:p w14:paraId="07138E3A" w14:textId="77777777" w:rsidR="00910822" w:rsidRPr="006936BA" w:rsidRDefault="00910822" w:rsidP="00EB5708">
            <w:pPr>
              <w:rPr>
                <w:sz w:val="20"/>
              </w:rPr>
            </w:pPr>
          </w:p>
          <w:p w14:paraId="4E1F16F1" w14:textId="77777777" w:rsidR="00333CFB" w:rsidRPr="006936BA" w:rsidRDefault="00333CFB" w:rsidP="00EB5708">
            <w:pPr>
              <w:rPr>
                <w:sz w:val="20"/>
              </w:rPr>
            </w:pPr>
          </w:p>
          <w:p w14:paraId="2D44DC16" w14:textId="77777777" w:rsidR="00333CFB" w:rsidRPr="006936BA" w:rsidRDefault="00333CFB" w:rsidP="00333CFB">
            <w:pPr>
              <w:jc w:val="both"/>
              <w:rPr>
                <w:b/>
                <w:bCs/>
                <w:sz w:val="20"/>
                <w:lang w:val="en-US"/>
              </w:rPr>
            </w:pPr>
            <w:r w:rsidRPr="006936BA">
              <w:rPr>
                <w:b/>
                <w:bCs/>
                <w:sz w:val="20"/>
                <w:lang w:val="en-US"/>
              </w:rPr>
              <w:t xml:space="preserve">It is worth </w:t>
            </w:r>
            <w:proofErr w:type="gramStart"/>
            <w:r w:rsidRPr="006936BA">
              <w:rPr>
                <w:b/>
                <w:bCs/>
                <w:sz w:val="20"/>
                <w:lang w:val="en-US"/>
              </w:rPr>
              <w:t>highlighting:</w:t>
            </w:r>
            <w:proofErr w:type="gramEnd"/>
            <w:r w:rsidRPr="006936BA">
              <w:rPr>
                <w:b/>
                <w:bCs/>
                <w:sz w:val="20"/>
                <w:lang w:val="en-US"/>
              </w:rPr>
              <w:t xml:space="preserve"> Bidder is informed of, and undertakes to abide by, the legal requirements of the Republic of Lebanon concerning the Boycott of Israel in accordance with the law dated June 23rd, 1955. </w:t>
            </w:r>
          </w:p>
          <w:p w14:paraId="45BBF595" w14:textId="77777777" w:rsidR="00333CFB" w:rsidRPr="006936BA" w:rsidRDefault="00333CFB" w:rsidP="00333CFB">
            <w:pPr>
              <w:jc w:val="both"/>
              <w:rPr>
                <w:b/>
                <w:bCs/>
                <w:sz w:val="20"/>
                <w:lang w:val="en-US"/>
              </w:rPr>
            </w:pPr>
          </w:p>
          <w:p w14:paraId="56C93ACE" w14:textId="77777777" w:rsidR="00333CFB" w:rsidRPr="006936BA" w:rsidRDefault="00333CFB" w:rsidP="00333CFB">
            <w:pPr>
              <w:jc w:val="both"/>
              <w:rPr>
                <w:b/>
                <w:bCs/>
                <w:sz w:val="20"/>
                <w:lang w:val="en-US"/>
              </w:rPr>
            </w:pPr>
            <w:r w:rsidRPr="006936BA">
              <w:rPr>
                <w:b/>
                <w:bCs/>
                <w:sz w:val="20"/>
                <w:lang w:val="en-US"/>
              </w:rPr>
              <w:t xml:space="preserve">Therefore, Bidder shall not hold Israeli nationality, or be domiciled in or resident of Israel, or work for it, directly or indirectly, or represent or act for, in any way, directly or indirectly, the interests of Israel or an Israeli entity. Bidder shall not have any main or branch factories or assembly plants or offices in </w:t>
            </w:r>
            <w:proofErr w:type="gramStart"/>
            <w:r w:rsidRPr="006936BA">
              <w:rPr>
                <w:b/>
                <w:bCs/>
                <w:sz w:val="20"/>
                <w:lang w:val="en-US"/>
              </w:rPr>
              <w:t>Israel, and</w:t>
            </w:r>
            <w:proofErr w:type="gramEnd"/>
            <w:r w:rsidRPr="006936BA">
              <w:rPr>
                <w:b/>
                <w:bCs/>
                <w:sz w:val="20"/>
                <w:lang w:val="en-US"/>
              </w:rPr>
              <w:t xml:space="preserve"> shall not participate in any Israeli business. Bidder shall not license its name, trademarks, manufacturing or technological patents to any Israeli individual or </w:t>
            </w:r>
            <w:proofErr w:type="gramStart"/>
            <w:r w:rsidRPr="006936BA">
              <w:rPr>
                <w:b/>
                <w:bCs/>
                <w:sz w:val="20"/>
                <w:lang w:val="en-US"/>
              </w:rPr>
              <w:t>entity, and</w:t>
            </w:r>
            <w:proofErr w:type="gramEnd"/>
            <w:r w:rsidRPr="006936BA">
              <w:rPr>
                <w:b/>
                <w:bCs/>
                <w:sz w:val="20"/>
                <w:lang w:val="en-US"/>
              </w:rPr>
              <w:t xml:space="preserve"> shall not provide any technological assistance to any Israeli business.</w:t>
            </w:r>
          </w:p>
          <w:p w14:paraId="00E1DD56" w14:textId="77777777" w:rsidR="00333CFB" w:rsidRPr="006936BA" w:rsidRDefault="00333CFB" w:rsidP="00333CFB">
            <w:pPr>
              <w:rPr>
                <w:b/>
                <w:bCs/>
                <w:sz w:val="20"/>
                <w:lang w:val="en-US"/>
              </w:rPr>
            </w:pPr>
          </w:p>
          <w:p w14:paraId="73F4E051" w14:textId="77777777" w:rsidR="00333CFB" w:rsidRPr="006936BA" w:rsidRDefault="00333CFB" w:rsidP="00333CFB">
            <w:pPr>
              <w:jc w:val="both"/>
              <w:rPr>
                <w:b/>
                <w:bCs/>
                <w:sz w:val="20"/>
                <w:lang w:val="en-US"/>
              </w:rPr>
            </w:pPr>
            <w:r w:rsidRPr="006936BA">
              <w:rPr>
                <w:b/>
                <w:bCs/>
                <w:sz w:val="20"/>
                <w:lang w:val="en-US"/>
              </w:rPr>
              <w:t xml:space="preserve">In addition, no person holding Israeli nationality or domiciled in or resident of Israel or working for it directly or indirectly or representing or acting for, in any way, directly or indirectly, the interests of Israel or an Israeli entity may be employed or used, in any way, directly or indirectly, by the Bidder in the project subject to the RFT. Bidder is explicitly obliged to take into consideration this requirement in the allocation and management of its personnel resources, employees, contractors and subcontractors for any activity or solution or mean whatsoever linked to </w:t>
            </w:r>
            <w:r w:rsidRPr="006936BA">
              <w:rPr>
                <w:b/>
                <w:bCs/>
                <w:sz w:val="20"/>
                <w:lang w:val="en-US"/>
              </w:rPr>
              <w:lastRenderedPageBreak/>
              <w:t xml:space="preserve">Israel and contributing to the project subject of the RFT. </w:t>
            </w:r>
          </w:p>
          <w:p w14:paraId="144E667C" w14:textId="77777777" w:rsidR="00333CFB" w:rsidRPr="006936BA" w:rsidRDefault="00333CFB" w:rsidP="00333CFB">
            <w:pPr>
              <w:jc w:val="both"/>
              <w:rPr>
                <w:b/>
                <w:bCs/>
                <w:sz w:val="20"/>
                <w:lang w:val="en-US"/>
              </w:rPr>
            </w:pPr>
          </w:p>
          <w:p w14:paraId="1EBE6702" w14:textId="77777777" w:rsidR="00333CFB" w:rsidRPr="006936BA" w:rsidRDefault="00333CFB" w:rsidP="00333CFB">
            <w:pPr>
              <w:jc w:val="both"/>
              <w:rPr>
                <w:b/>
                <w:bCs/>
                <w:sz w:val="20"/>
                <w:lang w:val="en-US"/>
              </w:rPr>
            </w:pPr>
            <w:r w:rsidRPr="006936BA">
              <w:rPr>
                <w:b/>
                <w:bCs/>
                <w:sz w:val="20"/>
                <w:lang w:val="en-US"/>
              </w:rPr>
              <w:t xml:space="preserve">Any time the Bidder violates such requirements and / or any direct or indirect relation between the Bidder and Israel is brought to MIC1’s knowledge, MIC1 shall immediately exclude the Bidder from the RFT process or terminate the PO/contract without the need for any judicial or extra-judicial proceedings and without incurring any liability whatsoever to the affected Bidder / Bidders and / or any third party.  </w:t>
            </w:r>
          </w:p>
          <w:p w14:paraId="098287E7" w14:textId="77777777" w:rsidR="00333CFB" w:rsidRPr="006936BA" w:rsidRDefault="00333CFB" w:rsidP="00333CFB">
            <w:pPr>
              <w:rPr>
                <w:b/>
                <w:bCs/>
                <w:color w:val="FF0000"/>
                <w:sz w:val="20"/>
                <w:lang w:val="en-US"/>
              </w:rPr>
            </w:pPr>
            <w:r w:rsidRPr="006936BA">
              <w:rPr>
                <w:b/>
                <w:bCs/>
                <w:color w:val="FF0000"/>
                <w:sz w:val="20"/>
                <w:lang w:val="en-US"/>
              </w:rPr>
              <w:t>(Killing Factor)</w:t>
            </w:r>
          </w:p>
          <w:p w14:paraId="2E9C73C5" w14:textId="77777777" w:rsidR="00E37E1E" w:rsidRPr="006936BA" w:rsidRDefault="00E37E1E" w:rsidP="00EB5708">
            <w:pPr>
              <w:rPr>
                <w:sz w:val="20"/>
              </w:rPr>
            </w:pPr>
          </w:p>
          <w:p w14:paraId="772F8CBA" w14:textId="77777777" w:rsidR="00333CFB" w:rsidRPr="006936BA" w:rsidRDefault="00333CFB" w:rsidP="00EB5708">
            <w:pPr>
              <w:rPr>
                <w:sz w:val="20"/>
              </w:rPr>
            </w:pPr>
          </w:p>
          <w:p w14:paraId="2A0E2C70" w14:textId="77777777" w:rsidR="00333CFB" w:rsidRPr="006936BA" w:rsidRDefault="00333CFB" w:rsidP="00EB5708">
            <w:pPr>
              <w:rPr>
                <w:sz w:val="20"/>
              </w:rPr>
            </w:pPr>
          </w:p>
          <w:p w14:paraId="1443EFAF" w14:textId="77777777" w:rsidR="00910822" w:rsidRPr="006936BA" w:rsidRDefault="00910822" w:rsidP="00EB5708">
            <w:pPr>
              <w:jc w:val="both"/>
              <w:rPr>
                <w:rFonts w:asciiTheme="minorBidi" w:hAnsiTheme="minorBidi" w:cstheme="minorBidi"/>
                <w:b/>
                <w:bCs/>
                <w:sz w:val="20"/>
              </w:rPr>
            </w:pPr>
            <w:r w:rsidRPr="006936BA">
              <w:rPr>
                <w:rFonts w:asciiTheme="minorBidi" w:hAnsiTheme="minorBidi" w:cstheme="minorBidi"/>
                <w:b/>
                <w:bCs/>
                <w:sz w:val="20"/>
              </w:rPr>
              <w:t xml:space="preserve">First: Envelope No. (1) Administrative Documents and Transactions </w:t>
            </w:r>
          </w:p>
          <w:p w14:paraId="0D4ED149" w14:textId="77777777" w:rsidR="00910822" w:rsidRPr="006936BA" w:rsidRDefault="00910822" w:rsidP="0041391A">
            <w:pPr>
              <w:pStyle w:val="ListParagraph"/>
              <w:numPr>
                <w:ilvl w:val="0"/>
                <w:numId w:val="30"/>
              </w:numPr>
              <w:bidi w:val="0"/>
              <w:contextualSpacing/>
              <w:jc w:val="both"/>
              <w:rPr>
                <w:rFonts w:asciiTheme="minorBidi" w:hAnsiTheme="minorBidi" w:cstheme="minorBidi"/>
                <w:b/>
                <w:bCs/>
                <w:sz w:val="20"/>
                <w:szCs w:val="20"/>
              </w:rPr>
            </w:pPr>
            <w:r w:rsidRPr="006936BA">
              <w:rPr>
                <w:rFonts w:asciiTheme="minorBidi" w:hAnsiTheme="minorBidi" w:cstheme="minorBidi"/>
                <w:b/>
                <w:bCs/>
                <w:sz w:val="20"/>
                <w:szCs w:val="20"/>
              </w:rPr>
              <w:t>General Conditions</w:t>
            </w:r>
            <w:r w:rsidRPr="006936BA">
              <w:rPr>
                <w:rFonts w:asciiTheme="minorBidi" w:hAnsiTheme="minorBidi" w:cstheme="minorBidi"/>
                <w:b/>
                <w:bCs/>
                <w:sz w:val="20"/>
                <w:szCs w:val="20"/>
                <w:rtl/>
              </w:rPr>
              <w:t>:</w:t>
            </w:r>
          </w:p>
          <w:p w14:paraId="23BFA6A7" w14:textId="77777777" w:rsidR="00910822" w:rsidRPr="006936BA" w:rsidRDefault="00910822" w:rsidP="00EB5708">
            <w:pPr>
              <w:pStyle w:val="ListParagraph"/>
              <w:bidi w:val="0"/>
              <w:rPr>
                <w:rFonts w:asciiTheme="minorBidi" w:hAnsiTheme="minorBidi" w:cstheme="minorBidi"/>
                <w:b/>
                <w:bCs/>
                <w:sz w:val="20"/>
                <w:szCs w:val="20"/>
              </w:rPr>
            </w:pPr>
          </w:p>
          <w:p w14:paraId="0A6912F0" w14:textId="7077BFE7" w:rsidR="00910822" w:rsidRPr="006936BA"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Undertaking Letter (Declaration), according to the attached form, signed and stamped by the bidder, this Undertaking includes the bidder's confirmation of their commitment to the price and the validity of the offer. A financial stamp of </w:t>
            </w:r>
            <w:r w:rsidR="009303CD" w:rsidRPr="006936BA">
              <w:rPr>
                <w:rFonts w:asciiTheme="minorBidi" w:hAnsiTheme="minorBidi" w:cstheme="minorBidi"/>
                <w:sz w:val="20"/>
                <w:szCs w:val="20"/>
              </w:rPr>
              <w:t xml:space="preserve">1,000,000 LBP </w:t>
            </w:r>
            <w:r w:rsidRPr="006936BA">
              <w:rPr>
                <w:rFonts w:asciiTheme="minorBidi" w:hAnsiTheme="minorBidi" w:cstheme="minorBidi"/>
                <w:sz w:val="20"/>
                <w:szCs w:val="20"/>
              </w:rPr>
              <w:t>is affixed.</w:t>
            </w:r>
          </w:p>
          <w:p w14:paraId="7C08327D" w14:textId="77777777" w:rsidR="00910822" w:rsidRPr="006936BA" w:rsidRDefault="00910822" w:rsidP="004135D3">
            <w:pPr>
              <w:pStyle w:val="ListParagraph"/>
              <w:bidi w:val="0"/>
              <w:ind w:left="791"/>
              <w:rPr>
                <w:rFonts w:asciiTheme="minorBidi" w:hAnsiTheme="minorBidi" w:cstheme="minorBidi"/>
                <w:sz w:val="20"/>
                <w:szCs w:val="20"/>
              </w:rPr>
            </w:pPr>
          </w:p>
          <w:p w14:paraId="6185D32E" w14:textId="77777777" w:rsidR="00910822" w:rsidRPr="006936BA"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6936BA">
              <w:rPr>
                <w:rFonts w:asciiTheme="minorBidi" w:hAnsiTheme="minorBidi" w:cstheme="minorBidi"/>
                <w:sz w:val="20"/>
                <w:szCs w:val="20"/>
              </w:rPr>
              <w:t>Commercial Circular specifying the authorized signatory of the bidder and a sample of their signature.</w:t>
            </w:r>
          </w:p>
          <w:p w14:paraId="66036998" w14:textId="77777777" w:rsidR="00910822" w:rsidRPr="006936BA" w:rsidRDefault="00910822" w:rsidP="004135D3">
            <w:pPr>
              <w:pStyle w:val="ListParagraph"/>
              <w:bidi w:val="0"/>
              <w:ind w:left="791"/>
              <w:rPr>
                <w:rFonts w:asciiTheme="minorBidi" w:hAnsiTheme="minorBidi" w:cstheme="minorBidi"/>
                <w:sz w:val="20"/>
                <w:szCs w:val="20"/>
              </w:rPr>
            </w:pPr>
          </w:p>
          <w:p w14:paraId="2BF6DCEA" w14:textId="77777777" w:rsidR="00910822" w:rsidRPr="006936BA"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6936BA">
              <w:rPr>
                <w:rFonts w:asciiTheme="minorBidi" w:hAnsiTheme="minorBidi" w:cstheme="minorBidi"/>
                <w:sz w:val="20"/>
                <w:szCs w:val="20"/>
              </w:rPr>
              <w:t>Legal Authorization: If the offer is signed by someone other than the person authorized to sign according to the commercial circular, it must be notarized by a notary public.</w:t>
            </w:r>
          </w:p>
          <w:p w14:paraId="3885B7AD" w14:textId="77777777" w:rsidR="00910822" w:rsidRPr="006936BA" w:rsidRDefault="00910822" w:rsidP="004135D3">
            <w:pPr>
              <w:pStyle w:val="ListParagraph"/>
              <w:bidi w:val="0"/>
              <w:ind w:left="791"/>
              <w:rPr>
                <w:rFonts w:asciiTheme="minorBidi" w:hAnsiTheme="minorBidi" w:cstheme="minorBidi"/>
                <w:sz w:val="20"/>
                <w:szCs w:val="20"/>
              </w:rPr>
            </w:pPr>
          </w:p>
          <w:p w14:paraId="7CE44A4D" w14:textId="77777777" w:rsidR="00910822" w:rsidRPr="006936BA"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6936BA">
              <w:rPr>
                <w:rFonts w:asciiTheme="minorBidi" w:hAnsiTheme="minorBidi" w:cstheme="minorBidi"/>
                <w:sz w:val="20"/>
                <w:szCs w:val="20"/>
              </w:rPr>
              <w:t>Police Record of the Authorized Signatory or his “legal representative”, not exceeding three months from the bid opening date.</w:t>
            </w:r>
          </w:p>
          <w:p w14:paraId="5D035FBC" w14:textId="77777777" w:rsidR="00910822" w:rsidRPr="006936BA" w:rsidRDefault="00910822" w:rsidP="004135D3">
            <w:pPr>
              <w:pStyle w:val="ListParagraph"/>
              <w:bidi w:val="0"/>
              <w:ind w:left="791"/>
              <w:rPr>
                <w:rFonts w:asciiTheme="minorBidi" w:hAnsiTheme="minorBidi" w:cstheme="minorBidi"/>
                <w:sz w:val="20"/>
                <w:szCs w:val="20"/>
              </w:rPr>
            </w:pPr>
          </w:p>
          <w:p w14:paraId="657CA190" w14:textId="77777777" w:rsidR="00910822" w:rsidRPr="006936BA"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6936BA">
              <w:rPr>
                <w:rFonts w:asciiTheme="minorBidi" w:hAnsiTheme="minorBidi" w:cstheme="minorBidi"/>
                <w:sz w:val="20"/>
                <w:szCs w:val="20"/>
              </w:rPr>
              <w:t>Partnership Contract legalized by a notary public if required.</w:t>
            </w:r>
          </w:p>
          <w:p w14:paraId="794EEB39" w14:textId="77777777" w:rsidR="00910822" w:rsidRPr="006936BA" w:rsidRDefault="00910822" w:rsidP="004135D3">
            <w:pPr>
              <w:pStyle w:val="ListParagraph"/>
              <w:bidi w:val="0"/>
              <w:ind w:left="791"/>
              <w:rPr>
                <w:rFonts w:asciiTheme="minorBidi" w:hAnsiTheme="minorBidi" w:cstheme="minorBidi"/>
                <w:sz w:val="20"/>
                <w:szCs w:val="20"/>
              </w:rPr>
            </w:pPr>
          </w:p>
          <w:p w14:paraId="63A2E8B5" w14:textId="77777777" w:rsidR="00910822" w:rsidRPr="006936BA"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6936BA">
              <w:rPr>
                <w:rFonts w:asciiTheme="minorBidi" w:hAnsiTheme="minorBidi" w:cstheme="minorBidi"/>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BC66375" w14:textId="77777777" w:rsidR="00910822" w:rsidRPr="006936BA" w:rsidRDefault="00910822" w:rsidP="004135D3">
            <w:pPr>
              <w:pStyle w:val="ListParagraph"/>
              <w:bidi w:val="0"/>
              <w:ind w:left="791"/>
              <w:rPr>
                <w:rFonts w:asciiTheme="minorBidi" w:hAnsiTheme="minorBidi" w:cstheme="minorBidi"/>
                <w:sz w:val="20"/>
                <w:szCs w:val="20"/>
              </w:rPr>
            </w:pPr>
          </w:p>
          <w:p w14:paraId="04E27B70" w14:textId="77777777" w:rsidR="00910822" w:rsidRPr="006936BA"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6936BA">
              <w:rPr>
                <w:rFonts w:asciiTheme="minorBidi" w:hAnsiTheme="minorBidi" w:cstheme="minorBidi"/>
                <w:sz w:val="20"/>
                <w:szCs w:val="20"/>
              </w:rPr>
              <w:t>Registration Certificate issued by the Ministry of Finance – Department of Revenue.</w:t>
            </w:r>
          </w:p>
          <w:p w14:paraId="7FA63BF2" w14:textId="77777777" w:rsidR="00910822" w:rsidRPr="006936BA" w:rsidRDefault="00910822" w:rsidP="004135D3">
            <w:pPr>
              <w:pStyle w:val="ListParagraph"/>
              <w:bidi w:val="0"/>
              <w:ind w:left="791"/>
              <w:rPr>
                <w:rFonts w:asciiTheme="minorBidi" w:hAnsiTheme="minorBidi" w:cstheme="minorBidi"/>
                <w:sz w:val="20"/>
                <w:szCs w:val="20"/>
              </w:rPr>
            </w:pPr>
          </w:p>
          <w:p w14:paraId="27569EF6" w14:textId="77777777" w:rsidR="00910822" w:rsidRPr="006936BA"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Certificate issued by the Ministry of Finance </w:t>
            </w:r>
            <w:proofErr w:type="gramStart"/>
            <w:r w:rsidRPr="006936BA">
              <w:rPr>
                <w:rFonts w:asciiTheme="minorBidi" w:hAnsiTheme="minorBidi" w:cstheme="minorBidi"/>
                <w:sz w:val="20"/>
                <w:szCs w:val="20"/>
              </w:rPr>
              <w:t>proving</w:t>
            </w:r>
            <w:proofErr w:type="gramEnd"/>
            <w:r w:rsidRPr="006936BA">
              <w:rPr>
                <w:rFonts w:asciiTheme="minorBidi" w:hAnsiTheme="minorBidi" w:cstheme="minorBidi"/>
                <w:sz w:val="20"/>
                <w:szCs w:val="20"/>
              </w:rPr>
              <w:t xml:space="preserve"> the bidder's compliance with tax obligations.</w:t>
            </w:r>
          </w:p>
          <w:p w14:paraId="411D1A82" w14:textId="77777777" w:rsidR="00910822" w:rsidRPr="006936BA" w:rsidRDefault="00910822" w:rsidP="004135D3">
            <w:pPr>
              <w:pStyle w:val="ListParagraph"/>
              <w:bidi w:val="0"/>
              <w:ind w:left="791"/>
              <w:rPr>
                <w:rFonts w:asciiTheme="minorBidi" w:hAnsiTheme="minorBidi" w:cstheme="minorBidi"/>
                <w:sz w:val="20"/>
                <w:szCs w:val="20"/>
              </w:rPr>
            </w:pPr>
          </w:p>
          <w:p w14:paraId="148ED096" w14:textId="77777777" w:rsidR="00910822" w:rsidRPr="006936BA"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Clearance Certificate from the National Social Security Fund “comprehensive or valid for participation in public tenders and bids” valid on </w:t>
            </w:r>
            <w:r w:rsidRPr="006936BA">
              <w:rPr>
                <w:rFonts w:asciiTheme="minorBidi" w:hAnsiTheme="minorBidi" w:cstheme="minorBidi"/>
                <w:sz w:val="20"/>
                <w:szCs w:val="20"/>
              </w:rPr>
              <w:lastRenderedPageBreak/>
              <w:t>the date of the bid opening session, stating that the bidder has paid all his subscriptions (the bidder must be registered before the National Social Security Fund and any statement mentioning the phrase “unregistered institution” will be rejected).</w:t>
            </w:r>
          </w:p>
          <w:p w14:paraId="45E4B86C" w14:textId="77777777" w:rsidR="00910822" w:rsidRPr="006936BA" w:rsidRDefault="00910822" w:rsidP="004135D3">
            <w:pPr>
              <w:ind w:left="791"/>
              <w:rPr>
                <w:rFonts w:asciiTheme="minorBidi" w:hAnsiTheme="minorBidi" w:cstheme="minorBidi"/>
                <w:sz w:val="20"/>
              </w:rPr>
            </w:pPr>
          </w:p>
          <w:p w14:paraId="7283EE55" w14:textId="77777777" w:rsidR="00910822" w:rsidRPr="006936BA"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6936BA">
              <w:rPr>
                <w:rFonts w:asciiTheme="minorBidi" w:hAnsiTheme="minorBidi" w:cstheme="minorBidi"/>
                <w:sz w:val="20"/>
                <w:szCs w:val="20"/>
              </w:rPr>
              <w:t>Certificate issued by the Municipality, proving full payment of municipal fees by the bidder, issued by the municipality within its jurisdiction based on the commercial registration certificate.</w:t>
            </w:r>
          </w:p>
          <w:p w14:paraId="4A5B30AF" w14:textId="77777777" w:rsidR="00910822" w:rsidRPr="006936BA" w:rsidRDefault="00910822" w:rsidP="004135D3">
            <w:pPr>
              <w:ind w:left="791"/>
              <w:rPr>
                <w:rFonts w:asciiTheme="minorBidi" w:hAnsiTheme="minorBidi" w:cstheme="minorBidi"/>
                <w:sz w:val="20"/>
              </w:rPr>
            </w:pPr>
          </w:p>
          <w:p w14:paraId="27678284" w14:textId="77777777" w:rsidR="00910822" w:rsidRPr="006936BA"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6936BA">
              <w:rPr>
                <w:rFonts w:asciiTheme="minorBidi" w:hAnsiTheme="minorBidi" w:cstheme="minorBidi"/>
                <w:sz w:val="20"/>
                <w:szCs w:val="20"/>
              </w:rPr>
              <w:t>Comprehensive Certificate issued by the Commercial Register showing founders, members, contributors, or partners, authorized signatories, the manager, capital, the bidder's activity, and ongoing liabilities.</w:t>
            </w:r>
          </w:p>
          <w:p w14:paraId="4906CCBB" w14:textId="77777777" w:rsidR="00910822" w:rsidRPr="006936BA" w:rsidRDefault="00910822" w:rsidP="004135D3">
            <w:pPr>
              <w:pStyle w:val="ListParagraph"/>
              <w:ind w:left="791"/>
              <w:rPr>
                <w:rFonts w:asciiTheme="minorBidi" w:hAnsiTheme="minorBidi" w:cstheme="minorBidi"/>
                <w:sz w:val="20"/>
                <w:szCs w:val="20"/>
              </w:rPr>
            </w:pPr>
          </w:p>
          <w:p w14:paraId="24E9066A" w14:textId="77777777" w:rsidR="00910822" w:rsidRPr="006936BA"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6936BA">
              <w:rPr>
                <w:rFonts w:asciiTheme="minorBidi" w:hAnsiTheme="minorBidi" w:cstheme="minorBidi"/>
                <w:sz w:val="20"/>
                <w:szCs w:val="20"/>
              </w:rPr>
              <w:t>Certificate issued by the relevant authorities proving that the bidder is not in a state of bankruptcy.</w:t>
            </w:r>
          </w:p>
          <w:p w14:paraId="1AA7DA3D" w14:textId="77777777" w:rsidR="00910822" w:rsidRPr="006936BA" w:rsidRDefault="00910822" w:rsidP="004135D3">
            <w:pPr>
              <w:pStyle w:val="ListParagraph"/>
              <w:ind w:left="791"/>
              <w:rPr>
                <w:rFonts w:asciiTheme="minorBidi" w:hAnsiTheme="minorBidi" w:cstheme="minorBidi"/>
                <w:sz w:val="20"/>
                <w:szCs w:val="20"/>
              </w:rPr>
            </w:pPr>
          </w:p>
          <w:p w14:paraId="346C25CF" w14:textId="77777777" w:rsidR="00910822" w:rsidRPr="006936BA"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6936BA">
              <w:rPr>
                <w:rFonts w:asciiTheme="minorBidi" w:hAnsiTheme="minorBidi" w:cstheme="minorBidi"/>
                <w:sz w:val="20"/>
                <w:szCs w:val="20"/>
              </w:rPr>
              <w:t>Certificate issued by the relevant authorities proving that the bidder is not in a state of judicial liquidation.</w:t>
            </w:r>
          </w:p>
          <w:p w14:paraId="33F35343" w14:textId="77777777" w:rsidR="00910822" w:rsidRPr="006936BA" w:rsidRDefault="00910822" w:rsidP="004135D3">
            <w:pPr>
              <w:pStyle w:val="ListParagraph"/>
              <w:ind w:left="791"/>
              <w:rPr>
                <w:rFonts w:asciiTheme="minorBidi" w:hAnsiTheme="minorBidi" w:cstheme="minorBidi"/>
                <w:sz w:val="20"/>
                <w:szCs w:val="20"/>
              </w:rPr>
            </w:pPr>
          </w:p>
          <w:p w14:paraId="18CDFBBF" w14:textId="77777777" w:rsidR="00910822" w:rsidRPr="006936BA"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Bid security as required in </w:t>
            </w:r>
            <w:bookmarkStart w:id="6" w:name="_Hlk154567384"/>
            <w:r w:rsidRPr="006936BA">
              <w:rPr>
                <w:rFonts w:asciiTheme="minorBidi" w:hAnsiTheme="minorBidi" w:cstheme="minorBidi"/>
                <w:sz w:val="20"/>
                <w:szCs w:val="20"/>
              </w:rPr>
              <w:t>the specific Tender document of the procurement project</w:t>
            </w:r>
            <w:bookmarkEnd w:id="6"/>
            <w:r w:rsidRPr="006936BA">
              <w:rPr>
                <w:rFonts w:asciiTheme="minorBidi" w:hAnsiTheme="minorBidi" w:cstheme="minorBidi"/>
                <w:sz w:val="20"/>
                <w:szCs w:val="20"/>
              </w:rPr>
              <w:t>, in accordance with Articles 34 and 36 of the Public Procurement Law.</w:t>
            </w:r>
          </w:p>
          <w:p w14:paraId="313F9006" w14:textId="77777777" w:rsidR="00910822" w:rsidRPr="006936BA" w:rsidRDefault="00910822" w:rsidP="004135D3">
            <w:pPr>
              <w:pStyle w:val="ListParagraph"/>
              <w:ind w:left="791"/>
              <w:rPr>
                <w:rFonts w:asciiTheme="minorBidi" w:hAnsiTheme="minorBidi" w:cstheme="minorBidi"/>
                <w:sz w:val="20"/>
                <w:szCs w:val="20"/>
              </w:rPr>
            </w:pPr>
          </w:p>
          <w:p w14:paraId="6E851483" w14:textId="77777777" w:rsidR="00910822" w:rsidRPr="006936BA"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6936BA">
              <w:rPr>
                <w:rFonts w:asciiTheme="minorBidi" w:hAnsiTheme="minorBidi" w:cstheme="minorBidi"/>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0270D9BC" w14:textId="77777777" w:rsidR="00910822" w:rsidRPr="006936BA" w:rsidRDefault="00910822" w:rsidP="004135D3">
            <w:pPr>
              <w:pStyle w:val="ListParagraph"/>
              <w:ind w:left="791"/>
              <w:rPr>
                <w:rFonts w:asciiTheme="minorBidi" w:hAnsiTheme="minorBidi" w:cstheme="minorBidi"/>
                <w:sz w:val="20"/>
                <w:szCs w:val="20"/>
              </w:rPr>
            </w:pPr>
          </w:p>
          <w:p w14:paraId="3E5DA364" w14:textId="77777777" w:rsidR="00910822" w:rsidRPr="006936BA"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6936BA">
              <w:rPr>
                <w:rFonts w:asciiTheme="minorBidi" w:hAnsiTheme="minorBidi" w:cstheme="minorBidi"/>
                <w:sz w:val="20"/>
                <w:szCs w:val="20"/>
              </w:rPr>
              <w:t>Copies of Identification Cards (ID/Passport) for the economic beneficiary/beneficiaries.</w:t>
            </w:r>
          </w:p>
          <w:p w14:paraId="2951FF9C" w14:textId="77777777" w:rsidR="00910822" w:rsidRPr="006936BA" w:rsidRDefault="00910822" w:rsidP="004135D3">
            <w:pPr>
              <w:pStyle w:val="ListParagraph"/>
              <w:ind w:left="791"/>
              <w:rPr>
                <w:rFonts w:asciiTheme="minorBidi" w:hAnsiTheme="minorBidi" w:cstheme="minorBidi"/>
                <w:sz w:val="20"/>
                <w:szCs w:val="20"/>
              </w:rPr>
            </w:pPr>
          </w:p>
          <w:p w14:paraId="08CBF3E6" w14:textId="5BF6CE9C" w:rsidR="00AB790A" w:rsidRPr="006936BA"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6936BA">
              <w:rPr>
                <w:rFonts w:asciiTheme="minorBidi" w:hAnsiTheme="minorBidi" w:cstheme="minorBidi"/>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0CCB209" w14:textId="13692FFF" w:rsidR="00910822" w:rsidRPr="006936BA" w:rsidRDefault="00910822" w:rsidP="0041391A">
            <w:pPr>
              <w:pStyle w:val="ListParagraph"/>
              <w:numPr>
                <w:ilvl w:val="0"/>
                <w:numId w:val="31"/>
              </w:numPr>
              <w:bidi w:val="0"/>
              <w:ind w:left="791"/>
              <w:rPr>
                <w:rFonts w:asciiTheme="minorBidi" w:hAnsiTheme="minorBidi" w:cstheme="minorBidi"/>
                <w:sz w:val="20"/>
              </w:rPr>
            </w:pPr>
            <w:r w:rsidRPr="006936BA">
              <w:rPr>
                <w:rFonts w:asciiTheme="minorBidi" w:hAnsiTheme="minorBidi" w:cstheme="minorBidi"/>
                <w:sz w:val="20"/>
              </w:rPr>
              <w:t>Integrity Declaration Document signed by the bidder in accordance with the prescribed format (attached herewith).</w:t>
            </w:r>
          </w:p>
          <w:p w14:paraId="24733A39" w14:textId="77777777" w:rsidR="004135D3" w:rsidRPr="006936BA" w:rsidRDefault="004135D3" w:rsidP="004135D3">
            <w:pPr>
              <w:pStyle w:val="ListParagraph"/>
              <w:bidi w:val="0"/>
              <w:ind w:left="791"/>
              <w:rPr>
                <w:rFonts w:asciiTheme="minorBidi" w:hAnsiTheme="minorBidi" w:cstheme="minorBidi"/>
                <w:sz w:val="20"/>
              </w:rPr>
            </w:pPr>
          </w:p>
          <w:p w14:paraId="63545373" w14:textId="77777777" w:rsidR="00333CFB" w:rsidRPr="006936BA" w:rsidRDefault="00333CFB" w:rsidP="00333CFB">
            <w:pPr>
              <w:pStyle w:val="ListParagraph"/>
              <w:bidi w:val="0"/>
              <w:ind w:left="791"/>
              <w:rPr>
                <w:rFonts w:asciiTheme="minorBidi" w:hAnsiTheme="minorBidi" w:cstheme="minorBidi"/>
                <w:sz w:val="20"/>
              </w:rPr>
            </w:pPr>
          </w:p>
          <w:p w14:paraId="1CD96F74" w14:textId="77777777" w:rsidR="00333CFB" w:rsidRPr="006936BA" w:rsidRDefault="00333CFB" w:rsidP="00333CFB">
            <w:pPr>
              <w:pStyle w:val="ListParagraph"/>
              <w:bidi w:val="0"/>
              <w:ind w:left="791"/>
              <w:rPr>
                <w:rFonts w:asciiTheme="minorBidi" w:hAnsiTheme="minorBidi" w:cstheme="minorBidi"/>
                <w:sz w:val="20"/>
              </w:rPr>
            </w:pPr>
          </w:p>
          <w:p w14:paraId="1008B346" w14:textId="61D7FB89" w:rsidR="00910822" w:rsidRPr="006936BA" w:rsidRDefault="00910822" w:rsidP="0041391A">
            <w:pPr>
              <w:pStyle w:val="ListParagraph"/>
              <w:numPr>
                <w:ilvl w:val="0"/>
                <w:numId w:val="30"/>
              </w:numPr>
              <w:bidi w:val="0"/>
              <w:ind w:left="431"/>
              <w:contextualSpacing/>
              <w:jc w:val="both"/>
              <w:rPr>
                <w:rFonts w:asciiTheme="minorBidi" w:hAnsiTheme="minorBidi" w:cstheme="minorBidi"/>
                <w:b/>
                <w:bCs/>
                <w:sz w:val="20"/>
                <w:szCs w:val="20"/>
              </w:rPr>
            </w:pPr>
            <w:r w:rsidRPr="006936BA">
              <w:rPr>
                <w:rFonts w:asciiTheme="minorBidi" w:hAnsiTheme="minorBidi" w:cstheme="minorBidi"/>
                <w:b/>
                <w:bCs/>
                <w:sz w:val="20"/>
                <w:szCs w:val="20"/>
              </w:rPr>
              <w:t>Special Conditions Regarding the Subject of the Contract</w:t>
            </w:r>
            <w:r w:rsidRPr="006936BA">
              <w:rPr>
                <w:rFonts w:asciiTheme="minorBidi" w:hAnsiTheme="minorBidi" w:cstheme="minorBidi"/>
                <w:b/>
                <w:bCs/>
                <w:sz w:val="20"/>
                <w:szCs w:val="20"/>
                <w:rtl/>
              </w:rPr>
              <w:t>:</w:t>
            </w:r>
          </w:p>
          <w:p w14:paraId="38126698" w14:textId="77777777" w:rsidR="00487854" w:rsidRPr="006936BA" w:rsidRDefault="00487854" w:rsidP="00487854">
            <w:pPr>
              <w:pStyle w:val="ListParagraph"/>
              <w:bidi w:val="0"/>
              <w:ind w:left="433"/>
              <w:contextualSpacing/>
              <w:jc w:val="both"/>
              <w:rPr>
                <w:rFonts w:asciiTheme="minorBidi" w:hAnsiTheme="minorBidi" w:cstheme="minorBidi"/>
                <w:b/>
                <w:bCs/>
                <w:sz w:val="20"/>
              </w:rPr>
            </w:pPr>
          </w:p>
          <w:p w14:paraId="71B01395" w14:textId="28A15501" w:rsidR="00910822" w:rsidRPr="006936BA" w:rsidRDefault="00910822" w:rsidP="0041391A">
            <w:pPr>
              <w:pStyle w:val="ListParagraph"/>
              <w:numPr>
                <w:ilvl w:val="0"/>
                <w:numId w:val="32"/>
              </w:numPr>
              <w:bidi w:val="0"/>
              <w:ind w:left="433"/>
              <w:contextualSpacing/>
              <w:jc w:val="both"/>
              <w:rPr>
                <w:rFonts w:asciiTheme="minorBidi" w:hAnsiTheme="minorBidi" w:cstheme="minorBidi"/>
                <w:b/>
                <w:bCs/>
                <w:sz w:val="20"/>
                <w:szCs w:val="20"/>
              </w:rPr>
            </w:pPr>
            <w:r w:rsidRPr="006936BA">
              <w:rPr>
                <w:rFonts w:asciiTheme="minorBidi" w:hAnsiTheme="minorBidi" w:cstheme="minorBidi"/>
                <w:b/>
                <w:bCs/>
                <w:sz w:val="20"/>
                <w:szCs w:val="20"/>
              </w:rPr>
              <w:t>Technical/Professional Qualifications</w:t>
            </w:r>
          </w:p>
          <w:p w14:paraId="0AEC290D" w14:textId="77777777" w:rsidR="00910822" w:rsidRPr="006936BA"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6936BA">
              <w:rPr>
                <w:rFonts w:asciiTheme="minorBidi" w:hAnsiTheme="minorBidi" w:cstheme="minorBidi"/>
                <w:sz w:val="20"/>
                <w:szCs w:val="20"/>
              </w:rPr>
              <w:lastRenderedPageBreak/>
              <w:t>Certificate from the Chamber of Commerce, Industry, and Agriculture confirming that the bidder is engaged in the activities related to the subject of the contract, valid as of the date of the bidding session and valid for participation in public tenders</w:t>
            </w:r>
            <w:r w:rsidRPr="006936BA">
              <w:rPr>
                <w:rFonts w:asciiTheme="minorBidi" w:hAnsiTheme="minorBidi" w:cstheme="minorBidi"/>
                <w:sz w:val="20"/>
                <w:szCs w:val="20"/>
                <w:rtl/>
              </w:rPr>
              <w:t>.</w:t>
            </w:r>
          </w:p>
          <w:p w14:paraId="20EF9D2F" w14:textId="77777777" w:rsidR="00910822" w:rsidRPr="006936BA"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6936BA">
              <w:rPr>
                <w:rFonts w:asciiTheme="minorBidi" w:hAnsiTheme="minorBidi" w:cstheme="minorBidi"/>
                <w:sz w:val="20"/>
                <w:szCs w:val="20"/>
              </w:rPr>
              <w:t>Clearance certificate from the Order of Engineers..</w:t>
            </w:r>
            <w:r w:rsidRPr="006936BA">
              <w:rPr>
                <w:rFonts w:asciiTheme="minorBidi" w:hAnsiTheme="minorBidi" w:cstheme="minorBidi"/>
                <w:sz w:val="20"/>
                <w:szCs w:val="20"/>
                <w:rtl/>
              </w:rPr>
              <w:t>.</w:t>
            </w:r>
          </w:p>
          <w:p w14:paraId="236DD62A" w14:textId="77777777" w:rsidR="00910822" w:rsidRPr="006936BA"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6936BA">
              <w:rPr>
                <w:rFonts w:asciiTheme="minorBidi" w:hAnsiTheme="minorBidi" w:cstheme="minorBidi"/>
                <w:sz w:val="20"/>
                <w:szCs w:val="20"/>
              </w:rPr>
              <w:t>Clearance certificate from the Contractors Syndicate…</w:t>
            </w:r>
          </w:p>
          <w:p w14:paraId="47BDC4AD" w14:textId="77777777" w:rsidR="00910822" w:rsidRPr="006936BA"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6936BA">
              <w:rPr>
                <w:rFonts w:asciiTheme="minorBidi" w:hAnsiTheme="minorBidi" w:cstheme="minorBidi"/>
                <w:sz w:val="20"/>
                <w:szCs w:val="20"/>
              </w:rPr>
              <w:t>ISO certificate</w:t>
            </w:r>
            <w:r w:rsidRPr="006936BA">
              <w:rPr>
                <w:rFonts w:asciiTheme="minorBidi" w:hAnsiTheme="minorBidi" w:cstheme="minorBidi"/>
                <w:sz w:val="20"/>
                <w:szCs w:val="20"/>
                <w:rtl/>
              </w:rPr>
              <w:t>.</w:t>
            </w:r>
          </w:p>
          <w:p w14:paraId="562EFC42" w14:textId="77777777" w:rsidR="00910822" w:rsidRPr="006936BA"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6936BA">
              <w:rPr>
                <w:rFonts w:asciiTheme="minorBidi" w:hAnsiTheme="minorBidi" w:cstheme="minorBidi"/>
                <w:sz w:val="20"/>
                <w:szCs w:val="20"/>
              </w:rPr>
              <w:t>Certificate of good execution and completion for similar projects in terms of size and type</w:t>
            </w:r>
            <w:r w:rsidRPr="006936BA">
              <w:rPr>
                <w:rFonts w:asciiTheme="minorBidi" w:hAnsiTheme="minorBidi" w:cstheme="minorBidi"/>
                <w:sz w:val="20"/>
                <w:szCs w:val="20"/>
                <w:rtl/>
              </w:rPr>
              <w:t>…</w:t>
            </w:r>
          </w:p>
          <w:p w14:paraId="639060E4" w14:textId="77777777" w:rsidR="00910822" w:rsidRPr="006936BA"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6936BA">
              <w:rPr>
                <w:rFonts w:asciiTheme="minorBidi" w:hAnsiTheme="minorBidi" w:cstheme="minorBidi"/>
                <w:sz w:val="20"/>
                <w:szCs w:val="20"/>
              </w:rPr>
              <w:t>Technical proposal according to the required specifications in the appendix ().</w:t>
            </w:r>
          </w:p>
          <w:p w14:paraId="34E200C4" w14:textId="77777777" w:rsidR="00910822" w:rsidRPr="006936BA"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6936BA">
              <w:rPr>
                <w:rFonts w:asciiTheme="minorBidi" w:hAnsiTheme="minorBidi" w:cstheme="minorBidi"/>
                <w:sz w:val="20"/>
                <w:szCs w:val="20"/>
              </w:rPr>
              <w:t>Declaration of site inspection by the bidder, denying any unfamiliarity, according to the attached model.</w:t>
            </w:r>
          </w:p>
          <w:p w14:paraId="154C9726" w14:textId="77777777" w:rsidR="00333CFB" w:rsidRPr="006936BA" w:rsidRDefault="00333CFB" w:rsidP="00E37E1E">
            <w:pPr>
              <w:ind w:left="253"/>
              <w:jc w:val="both"/>
              <w:rPr>
                <w:rFonts w:asciiTheme="minorBidi" w:hAnsiTheme="minorBidi" w:cstheme="minorBidi"/>
                <w:sz w:val="20"/>
              </w:rPr>
            </w:pPr>
          </w:p>
          <w:p w14:paraId="762CB6B5" w14:textId="77777777" w:rsidR="00333CFB" w:rsidRPr="006936BA" w:rsidRDefault="00333CFB" w:rsidP="00E37E1E">
            <w:pPr>
              <w:ind w:left="253"/>
              <w:jc w:val="both"/>
              <w:rPr>
                <w:rFonts w:asciiTheme="minorBidi" w:hAnsiTheme="minorBidi" w:cstheme="minorBidi"/>
                <w:sz w:val="20"/>
              </w:rPr>
            </w:pPr>
          </w:p>
          <w:p w14:paraId="5D44354B" w14:textId="4E783F99" w:rsidR="00910822" w:rsidRPr="006936BA" w:rsidRDefault="00910822" w:rsidP="00E37E1E">
            <w:pPr>
              <w:ind w:left="253"/>
              <w:jc w:val="both"/>
              <w:rPr>
                <w:sz w:val="20"/>
              </w:rPr>
            </w:pPr>
            <w:r w:rsidRPr="006936BA">
              <w:rPr>
                <w:rFonts w:asciiTheme="minorBidi" w:hAnsiTheme="minorBidi" w:cstheme="minorBidi"/>
                <w:sz w:val="20"/>
              </w:rPr>
              <w:t>(</w:t>
            </w:r>
            <w:r w:rsidRPr="006936BA">
              <w:rPr>
                <w:rFonts w:asciiTheme="minorBidi" w:hAnsiTheme="minorBidi" w:cstheme="minorBidi"/>
                <w:b/>
                <w:bCs/>
                <w:i/>
                <w:iCs/>
                <w:sz w:val="20"/>
              </w:rPr>
              <w:t>*The Procuring Entity specifies how to authenticate and validate the required documents in paragraph (B) above</w:t>
            </w:r>
            <w:r w:rsidRPr="006936BA">
              <w:rPr>
                <w:rFonts w:asciiTheme="minorBidi" w:hAnsiTheme="minorBidi" w:cstheme="minorBidi"/>
                <w:sz w:val="20"/>
              </w:rPr>
              <w:t>).</w:t>
            </w:r>
          </w:p>
          <w:p w14:paraId="1CBD7323" w14:textId="77777777" w:rsidR="00910822" w:rsidRPr="006936BA" w:rsidRDefault="00910822" w:rsidP="00EB5708">
            <w:pPr>
              <w:rPr>
                <w:sz w:val="20"/>
              </w:rPr>
            </w:pPr>
          </w:p>
          <w:p w14:paraId="2AF6C6FB" w14:textId="77777777" w:rsidR="00910822" w:rsidRPr="006936BA" w:rsidRDefault="00910822" w:rsidP="0041391A">
            <w:pPr>
              <w:pStyle w:val="ListParagraph"/>
              <w:numPr>
                <w:ilvl w:val="0"/>
                <w:numId w:val="30"/>
              </w:numPr>
              <w:bidi w:val="0"/>
              <w:ind w:left="431"/>
              <w:contextualSpacing/>
              <w:jc w:val="both"/>
              <w:rPr>
                <w:rFonts w:asciiTheme="minorBidi" w:hAnsiTheme="minorBidi" w:cstheme="minorBidi"/>
                <w:b/>
                <w:bCs/>
                <w:sz w:val="20"/>
                <w:szCs w:val="20"/>
              </w:rPr>
            </w:pPr>
            <w:r w:rsidRPr="006936BA">
              <w:rPr>
                <w:rFonts w:asciiTheme="minorBidi" w:hAnsiTheme="minorBidi" w:cstheme="minorBidi"/>
                <w:b/>
                <w:bCs/>
                <w:sz w:val="20"/>
                <w:szCs w:val="20"/>
              </w:rPr>
              <w:t>In case of the participation of a foreign bidder, the bidder must comply with one of the following conditions:</w:t>
            </w:r>
          </w:p>
          <w:p w14:paraId="583C46AD" w14:textId="77777777" w:rsidR="00910822" w:rsidRPr="006936BA" w:rsidRDefault="00910822" w:rsidP="0041391A">
            <w:pPr>
              <w:pStyle w:val="ListParagraph"/>
              <w:numPr>
                <w:ilvl w:val="0"/>
                <w:numId w:val="34"/>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is part of a coalition that includes at least one Lebanese company that meets the conditions required by the specific Tender document of the procurement project</w:t>
            </w:r>
            <w:r w:rsidRPr="006936BA">
              <w:rPr>
                <w:rFonts w:asciiTheme="minorBidi" w:hAnsiTheme="minorBidi" w:cstheme="minorBidi"/>
                <w:sz w:val="20"/>
                <w:szCs w:val="20"/>
                <w:rtl/>
              </w:rPr>
              <w:t>.</w:t>
            </w:r>
          </w:p>
          <w:p w14:paraId="1B703D3B" w14:textId="77777777" w:rsidR="00910822" w:rsidRPr="006936BA" w:rsidRDefault="00910822" w:rsidP="0041391A">
            <w:pPr>
              <w:pStyle w:val="ListParagraph"/>
              <w:numPr>
                <w:ilvl w:val="0"/>
                <w:numId w:val="34"/>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The personal presence of the legal representative of the company to participate in the procurement proceedings</w:t>
            </w:r>
            <w:r w:rsidRPr="006936BA">
              <w:rPr>
                <w:rFonts w:asciiTheme="minorBidi" w:hAnsiTheme="minorBidi" w:cstheme="minorBidi"/>
                <w:sz w:val="20"/>
                <w:szCs w:val="20"/>
                <w:rtl/>
              </w:rPr>
              <w:t>.</w:t>
            </w:r>
          </w:p>
          <w:p w14:paraId="3BE9C6DE" w14:textId="77777777" w:rsidR="00910822" w:rsidRPr="006936BA" w:rsidRDefault="00910822" w:rsidP="0041391A">
            <w:pPr>
              <w:pStyle w:val="ListParagraph"/>
              <w:numPr>
                <w:ilvl w:val="0"/>
                <w:numId w:val="34"/>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Has an authorized agent or representative in Lebanon responsible for signing the contract on its behalf</w:t>
            </w:r>
            <w:r w:rsidRPr="006936BA">
              <w:rPr>
                <w:rFonts w:asciiTheme="minorBidi" w:hAnsiTheme="minorBidi" w:cstheme="minorBidi"/>
                <w:sz w:val="20"/>
                <w:szCs w:val="20"/>
                <w:rtl/>
              </w:rPr>
              <w:t>.</w:t>
            </w:r>
          </w:p>
          <w:p w14:paraId="127F029A" w14:textId="77777777" w:rsidR="00910822" w:rsidRPr="006936BA" w:rsidRDefault="00910822" w:rsidP="00EB5708">
            <w:pPr>
              <w:pStyle w:val="ListParagraph"/>
              <w:bidi w:val="0"/>
              <w:rPr>
                <w:sz w:val="20"/>
                <w:szCs w:val="20"/>
              </w:rPr>
            </w:pPr>
          </w:p>
          <w:p w14:paraId="2D937A28" w14:textId="77777777" w:rsidR="00910822" w:rsidRPr="006936BA" w:rsidRDefault="00910822" w:rsidP="00E846E4">
            <w:pPr>
              <w:pStyle w:val="ListParagraph"/>
              <w:bidi w:val="0"/>
              <w:ind w:left="0"/>
              <w:rPr>
                <w:rFonts w:asciiTheme="minorBidi" w:hAnsiTheme="minorBidi" w:cstheme="minorBidi"/>
                <w:sz w:val="20"/>
                <w:szCs w:val="20"/>
                <w:u w:val="single"/>
              </w:rPr>
            </w:pPr>
            <w:r w:rsidRPr="006936BA">
              <w:rPr>
                <w:rFonts w:asciiTheme="minorBidi" w:hAnsiTheme="minorBidi" w:cstheme="minorBidi"/>
                <w:sz w:val="20"/>
                <w:szCs w:val="20"/>
                <w:u w:val="single"/>
              </w:rPr>
              <w:t>In addition to the above conditions, the foreign bidder must submit the following:</w:t>
            </w:r>
          </w:p>
          <w:p w14:paraId="0DC20A74" w14:textId="77777777" w:rsidR="00910822" w:rsidRPr="006936BA" w:rsidRDefault="00910822" w:rsidP="0041391A">
            <w:pPr>
              <w:pStyle w:val="ListParagraph"/>
              <w:numPr>
                <w:ilvl w:val="0"/>
                <w:numId w:val="35"/>
              </w:numPr>
              <w:bidi w:val="0"/>
              <w:ind w:left="360"/>
              <w:contextualSpacing/>
              <w:jc w:val="both"/>
              <w:rPr>
                <w:rFonts w:asciiTheme="minorBidi" w:hAnsiTheme="minorBidi" w:cstheme="minorBidi"/>
                <w:sz w:val="20"/>
                <w:szCs w:val="20"/>
              </w:rPr>
            </w:pPr>
            <w:r w:rsidRPr="006936BA">
              <w:rPr>
                <w:rFonts w:asciiTheme="minorBidi" w:hAnsiTheme="minorBidi" w:cstheme="minorBidi"/>
                <w:sz w:val="20"/>
                <w:szCs w:val="20"/>
              </w:rPr>
              <w:t>Certificate registration of the company or certificate of establishment issued by the relevant authorities in their country</w:t>
            </w:r>
            <w:r w:rsidRPr="006936BA">
              <w:rPr>
                <w:rFonts w:asciiTheme="minorBidi" w:hAnsiTheme="minorBidi" w:cstheme="minorBidi"/>
                <w:sz w:val="20"/>
                <w:szCs w:val="20"/>
                <w:rtl/>
              </w:rPr>
              <w:t>.</w:t>
            </w:r>
          </w:p>
          <w:p w14:paraId="6817C746" w14:textId="77777777" w:rsidR="00910822" w:rsidRPr="006936BA" w:rsidRDefault="00910822" w:rsidP="0041391A">
            <w:pPr>
              <w:pStyle w:val="ListParagraph"/>
              <w:numPr>
                <w:ilvl w:val="0"/>
                <w:numId w:val="35"/>
              </w:numPr>
              <w:bidi w:val="0"/>
              <w:ind w:left="360"/>
              <w:contextualSpacing/>
              <w:jc w:val="both"/>
              <w:rPr>
                <w:rFonts w:asciiTheme="minorBidi" w:hAnsiTheme="minorBidi" w:cstheme="minorBidi"/>
                <w:sz w:val="20"/>
                <w:szCs w:val="20"/>
              </w:rPr>
            </w:pPr>
            <w:r w:rsidRPr="006936BA">
              <w:rPr>
                <w:rFonts w:asciiTheme="minorBidi" w:hAnsiTheme="minorBidi" w:cstheme="minorBidi"/>
                <w:sz w:val="20"/>
                <w:szCs w:val="20"/>
              </w:rPr>
              <w:t>Certificate from the Lebanese Ministry of Economy and Trade confirming compliance with the provisions of the Law on Israel Boycott.</w:t>
            </w:r>
          </w:p>
          <w:p w14:paraId="7344BF0A" w14:textId="77777777" w:rsidR="00910822" w:rsidRPr="006936BA" w:rsidRDefault="00910822" w:rsidP="0041391A">
            <w:pPr>
              <w:pStyle w:val="ListParagraph"/>
              <w:numPr>
                <w:ilvl w:val="0"/>
                <w:numId w:val="35"/>
              </w:numPr>
              <w:bidi w:val="0"/>
              <w:ind w:left="360"/>
              <w:contextualSpacing/>
              <w:jc w:val="both"/>
              <w:rPr>
                <w:rFonts w:asciiTheme="minorBidi" w:hAnsiTheme="minorBidi" w:cstheme="minorBidi"/>
                <w:sz w:val="20"/>
                <w:szCs w:val="20"/>
              </w:rPr>
            </w:pPr>
            <w:r w:rsidRPr="006936BA">
              <w:rPr>
                <w:rFonts w:asciiTheme="minorBidi" w:hAnsiTheme="minorBidi" w:cstheme="minorBidi"/>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7AF6BC6B" w14:textId="77777777" w:rsidR="00A743CA" w:rsidRPr="006936BA" w:rsidRDefault="00A743CA" w:rsidP="00EB5708">
            <w:pPr>
              <w:rPr>
                <w:b/>
                <w:bCs/>
                <w:i/>
                <w:iCs/>
                <w:sz w:val="20"/>
                <w:lang w:val="en-US"/>
              </w:rPr>
            </w:pPr>
          </w:p>
          <w:p w14:paraId="569EBC37" w14:textId="77777777" w:rsidR="00910822" w:rsidRPr="006936BA" w:rsidRDefault="00910822" w:rsidP="00EB5708">
            <w:pPr>
              <w:rPr>
                <w:b/>
                <w:bCs/>
                <w:i/>
                <w:iCs/>
                <w:sz w:val="20"/>
              </w:rPr>
            </w:pPr>
            <w:r w:rsidRPr="006936BA">
              <w:rPr>
                <w:b/>
                <w:bCs/>
                <w:i/>
                <w:iCs/>
                <w:sz w:val="20"/>
              </w:rPr>
              <w:t>For certificates issued without an expiration date, the  validity date of each certificate is determined according to its nature, not exceeding six months from the date of the bid opening session.</w:t>
            </w:r>
          </w:p>
          <w:p w14:paraId="73BFCE5F" w14:textId="77777777" w:rsidR="00910822" w:rsidRPr="006936BA" w:rsidRDefault="00910822" w:rsidP="00EB5708"/>
          <w:p w14:paraId="205D102B" w14:textId="77777777" w:rsidR="00333CFB" w:rsidRPr="006936BA" w:rsidRDefault="00333CFB" w:rsidP="00333CFB">
            <w:pPr>
              <w:pStyle w:val="ListParagraph"/>
              <w:numPr>
                <w:ilvl w:val="0"/>
                <w:numId w:val="30"/>
              </w:numPr>
              <w:bidi w:val="0"/>
              <w:ind w:left="43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A cover letter, in 2 copies, addressed to MIC1 showing the Bidder’s interest in submitting the offer to the RFT (where the name of </w:t>
            </w:r>
            <w:proofErr w:type="gramStart"/>
            <w:r w:rsidRPr="006936BA">
              <w:rPr>
                <w:rFonts w:asciiTheme="minorBidi" w:hAnsiTheme="minorBidi" w:cstheme="minorBidi"/>
                <w:sz w:val="20"/>
                <w:szCs w:val="20"/>
              </w:rPr>
              <w:t>project as</w:t>
            </w:r>
            <w:proofErr w:type="gramEnd"/>
            <w:r w:rsidRPr="006936BA">
              <w:rPr>
                <w:rFonts w:asciiTheme="minorBidi" w:hAnsiTheme="minorBidi" w:cstheme="minorBidi"/>
                <w:sz w:val="20"/>
                <w:szCs w:val="20"/>
              </w:rPr>
              <w:t xml:space="preserve"> mentioned in this RFT is explicitly mentioned) duly signed and stamped by the authorized representative and listing </w:t>
            </w:r>
            <w:r w:rsidRPr="006936BA">
              <w:rPr>
                <w:rFonts w:asciiTheme="minorBidi" w:hAnsiTheme="minorBidi" w:cstheme="minorBidi"/>
                <w:sz w:val="20"/>
                <w:szCs w:val="20"/>
              </w:rPr>
              <w:lastRenderedPageBreak/>
              <w:t xml:space="preserve">the documents enclosed whether in hard or soft copy. The cover letter should also mention the names of partners (if any) that are participating under the umbrella of the company in question. The cover letter, however, should confirm that, in case selected, bidder commits to </w:t>
            </w:r>
            <w:proofErr w:type="gramStart"/>
            <w:r w:rsidRPr="006936BA">
              <w:rPr>
                <w:rFonts w:asciiTheme="minorBidi" w:hAnsiTheme="minorBidi" w:cstheme="minorBidi"/>
                <w:sz w:val="20"/>
                <w:szCs w:val="20"/>
              </w:rPr>
              <w:t>deliver</w:t>
            </w:r>
            <w:proofErr w:type="gramEnd"/>
            <w:r w:rsidRPr="006936BA">
              <w:rPr>
                <w:rFonts w:asciiTheme="minorBidi" w:hAnsiTheme="minorBidi" w:cstheme="minorBidi"/>
                <w:sz w:val="20"/>
                <w:szCs w:val="20"/>
              </w:rPr>
              <w:t xml:space="preserve"> according to the complete compliance matrix submitted as part of the technical response on the CD.</w:t>
            </w:r>
          </w:p>
          <w:p w14:paraId="2D420CA0" w14:textId="77777777" w:rsidR="00333CFB" w:rsidRPr="006936BA" w:rsidRDefault="00333CFB" w:rsidP="00333CFB">
            <w:pPr>
              <w:pStyle w:val="ListParagraph"/>
              <w:bidi w:val="0"/>
              <w:ind w:left="431"/>
              <w:contextualSpacing/>
              <w:jc w:val="both"/>
              <w:rPr>
                <w:rFonts w:asciiTheme="minorBidi" w:hAnsiTheme="minorBidi" w:cstheme="minorBidi"/>
                <w:sz w:val="20"/>
                <w:szCs w:val="20"/>
              </w:rPr>
            </w:pPr>
          </w:p>
          <w:p w14:paraId="59EB2925" w14:textId="77777777" w:rsidR="00333CFB" w:rsidRPr="006936BA" w:rsidRDefault="00333CFB" w:rsidP="00333CFB">
            <w:pPr>
              <w:pStyle w:val="ListParagraph"/>
              <w:numPr>
                <w:ilvl w:val="0"/>
                <w:numId w:val="30"/>
              </w:numPr>
              <w:bidi w:val="0"/>
              <w:ind w:left="431"/>
              <w:contextualSpacing/>
              <w:jc w:val="both"/>
              <w:rPr>
                <w:rFonts w:asciiTheme="minorBidi" w:hAnsiTheme="minorBidi" w:cstheme="minorBidi"/>
                <w:sz w:val="20"/>
                <w:szCs w:val="20"/>
              </w:rPr>
            </w:pPr>
            <w:r w:rsidRPr="006936BA">
              <w:rPr>
                <w:rFonts w:asciiTheme="minorBidi" w:hAnsiTheme="minorBidi" w:cstheme="minorBidi"/>
                <w:sz w:val="20"/>
                <w:szCs w:val="20"/>
              </w:rPr>
              <w:t>3 labeled CDs with:</w:t>
            </w:r>
          </w:p>
          <w:p w14:paraId="2D96542C" w14:textId="77777777" w:rsidR="00333CFB" w:rsidRPr="006936BA" w:rsidRDefault="00333CFB" w:rsidP="00333CFB">
            <w:pPr>
              <w:pStyle w:val="ListParagraph"/>
              <w:numPr>
                <w:ilvl w:val="0"/>
                <w:numId w:val="61"/>
              </w:numPr>
              <w:bidi w:val="0"/>
              <w:ind w:left="787"/>
              <w:contextualSpacing/>
              <w:jc w:val="both"/>
              <w:rPr>
                <w:rFonts w:asciiTheme="minorBidi" w:hAnsiTheme="minorBidi" w:cstheme="minorBidi"/>
                <w:sz w:val="20"/>
                <w:szCs w:val="20"/>
              </w:rPr>
            </w:pPr>
            <w:r w:rsidRPr="006936BA">
              <w:rPr>
                <w:rFonts w:asciiTheme="minorBidi" w:hAnsiTheme="minorBidi" w:cstheme="minorBidi"/>
                <w:sz w:val="20"/>
                <w:szCs w:val="20"/>
              </w:rPr>
              <w:t>The executive summary and the complete technical offer to RFT in WinWord.</w:t>
            </w:r>
          </w:p>
          <w:p w14:paraId="7B27ECC1" w14:textId="77777777" w:rsidR="00333CFB" w:rsidRPr="006936BA" w:rsidRDefault="00333CFB" w:rsidP="00333CFB">
            <w:pPr>
              <w:pStyle w:val="ListParagraph"/>
              <w:numPr>
                <w:ilvl w:val="0"/>
                <w:numId w:val="61"/>
              </w:numPr>
              <w:bidi w:val="0"/>
              <w:ind w:left="787"/>
              <w:contextualSpacing/>
              <w:jc w:val="both"/>
              <w:rPr>
                <w:rFonts w:asciiTheme="minorBidi" w:hAnsiTheme="minorBidi" w:cstheme="minorBidi"/>
                <w:sz w:val="20"/>
                <w:szCs w:val="20"/>
              </w:rPr>
            </w:pPr>
            <w:r w:rsidRPr="006936BA">
              <w:rPr>
                <w:rFonts w:asciiTheme="minorBidi" w:hAnsiTheme="minorBidi" w:cstheme="minorBidi"/>
                <w:sz w:val="20"/>
                <w:szCs w:val="20"/>
              </w:rPr>
              <w:t>The complete version of the filled compliance matrix in MS Excel and in PDF format with company logo (no need for a hard copy).</w:t>
            </w:r>
          </w:p>
          <w:p w14:paraId="45B2A0F9" w14:textId="77777777" w:rsidR="00333CFB" w:rsidRPr="006936BA" w:rsidRDefault="00333CFB" w:rsidP="00333CFB">
            <w:pPr>
              <w:pStyle w:val="ListParagraph"/>
              <w:numPr>
                <w:ilvl w:val="0"/>
                <w:numId w:val="61"/>
              </w:numPr>
              <w:bidi w:val="0"/>
              <w:ind w:left="787"/>
              <w:contextualSpacing/>
              <w:jc w:val="both"/>
              <w:rPr>
                <w:rFonts w:asciiTheme="minorBidi" w:hAnsiTheme="minorBidi" w:cstheme="minorBidi"/>
                <w:sz w:val="20"/>
                <w:szCs w:val="20"/>
              </w:rPr>
            </w:pPr>
            <w:r w:rsidRPr="006936BA">
              <w:rPr>
                <w:rFonts w:asciiTheme="minorBidi" w:hAnsiTheme="minorBidi" w:cstheme="minorBidi"/>
                <w:sz w:val="20"/>
                <w:szCs w:val="20"/>
              </w:rPr>
              <w:t>Unpriced BoM in MS Excel.</w:t>
            </w:r>
          </w:p>
          <w:p w14:paraId="70D649D8" w14:textId="77777777" w:rsidR="00333CFB" w:rsidRPr="006936BA" w:rsidRDefault="00333CFB" w:rsidP="00333CFB">
            <w:pPr>
              <w:pStyle w:val="ListParagraph"/>
              <w:numPr>
                <w:ilvl w:val="0"/>
                <w:numId w:val="61"/>
              </w:numPr>
              <w:bidi w:val="0"/>
              <w:ind w:left="787"/>
              <w:contextualSpacing/>
              <w:jc w:val="both"/>
              <w:rPr>
                <w:rFonts w:asciiTheme="minorBidi" w:hAnsiTheme="minorBidi" w:cstheme="minorBidi"/>
                <w:sz w:val="20"/>
                <w:szCs w:val="20"/>
              </w:rPr>
            </w:pPr>
            <w:r w:rsidRPr="006936BA">
              <w:rPr>
                <w:rFonts w:asciiTheme="minorBidi" w:hAnsiTheme="minorBidi" w:cstheme="minorBidi"/>
                <w:sz w:val="20"/>
                <w:szCs w:val="20"/>
              </w:rPr>
              <w:t>Supporting technical documentation in WinWord or PDF format.</w:t>
            </w:r>
          </w:p>
          <w:p w14:paraId="67DBD80E" w14:textId="77777777" w:rsidR="00333CFB" w:rsidRPr="006936BA" w:rsidRDefault="00333CFB" w:rsidP="00333CFB">
            <w:pPr>
              <w:pStyle w:val="ListParagraph"/>
              <w:bidi w:val="0"/>
              <w:ind w:left="787"/>
              <w:contextualSpacing/>
              <w:jc w:val="both"/>
              <w:rPr>
                <w:rFonts w:asciiTheme="minorBidi" w:hAnsiTheme="minorBidi" w:cstheme="minorBidi"/>
                <w:sz w:val="20"/>
                <w:szCs w:val="20"/>
              </w:rPr>
            </w:pPr>
          </w:p>
          <w:p w14:paraId="5EE67EAE" w14:textId="77777777" w:rsidR="00333CFB" w:rsidRPr="006936BA" w:rsidRDefault="00333CFB" w:rsidP="00333CFB">
            <w:pPr>
              <w:pStyle w:val="ListParagraph"/>
              <w:numPr>
                <w:ilvl w:val="0"/>
                <w:numId w:val="30"/>
              </w:numPr>
              <w:bidi w:val="0"/>
              <w:ind w:left="431"/>
              <w:contextualSpacing/>
              <w:jc w:val="both"/>
              <w:rPr>
                <w:b/>
                <w:bCs/>
                <w:i/>
                <w:iCs/>
                <w:sz w:val="20"/>
              </w:rPr>
            </w:pPr>
            <w:r w:rsidRPr="006936BA">
              <w:rPr>
                <w:rFonts w:asciiTheme="minorBidi" w:hAnsiTheme="minorBidi" w:cstheme="minorBidi"/>
                <w:sz w:val="20"/>
              </w:rPr>
              <w:t xml:space="preserve">A Bid Bond </w:t>
            </w:r>
            <w:proofErr w:type="gramStart"/>
            <w:r w:rsidRPr="006936BA">
              <w:rPr>
                <w:rFonts w:asciiTheme="minorBidi" w:hAnsiTheme="minorBidi" w:cstheme="minorBidi"/>
                <w:sz w:val="20"/>
              </w:rPr>
              <w:t>amounting</w:t>
            </w:r>
            <w:proofErr w:type="gramEnd"/>
            <w:r w:rsidRPr="006936BA">
              <w:rPr>
                <w:rFonts w:asciiTheme="minorBidi" w:hAnsiTheme="minorBidi" w:cstheme="minorBidi"/>
                <w:sz w:val="20"/>
              </w:rPr>
              <w:t xml:space="preserve"> 5,000 USD from the participating bidders’ bank to MIC1 is requested. This bid bond is ruled by article 34 of the Public Procurement Law dated July 19th, </w:t>
            </w:r>
            <w:proofErr w:type="gramStart"/>
            <w:r w:rsidRPr="006936BA">
              <w:rPr>
                <w:rFonts w:asciiTheme="minorBidi" w:hAnsiTheme="minorBidi" w:cstheme="minorBidi"/>
                <w:sz w:val="20"/>
              </w:rPr>
              <w:t>2021</w:t>
            </w:r>
            <w:proofErr w:type="gramEnd"/>
            <w:r w:rsidRPr="006936BA">
              <w:rPr>
                <w:rFonts w:asciiTheme="minorBidi" w:hAnsiTheme="minorBidi" w:cstheme="minorBidi"/>
                <w:sz w:val="20"/>
              </w:rPr>
              <w:t xml:space="preserve"> and is considered as a major condition for the compliance to this Tender document and selection criteria.</w:t>
            </w:r>
          </w:p>
          <w:p w14:paraId="4B96BBAB" w14:textId="77777777" w:rsidR="00333CFB" w:rsidRPr="006936BA" w:rsidRDefault="00333CFB" w:rsidP="00333CFB">
            <w:pPr>
              <w:rPr>
                <w:b/>
                <w:bCs/>
                <w:i/>
                <w:iCs/>
                <w:sz w:val="20"/>
                <w:lang w:val="en-US"/>
              </w:rPr>
            </w:pPr>
          </w:p>
          <w:p w14:paraId="70AA5C85" w14:textId="77777777" w:rsidR="00333CFB" w:rsidRPr="006936BA" w:rsidRDefault="00333CFB" w:rsidP="00333CFB">
            <w:pPr>
              <w:rPr>
                <w:b/>
                <w:bCs/>
                <w:i/>
                <w:iCs/>
                <w:sz w:val="20"/>
                <w:lang w:val="en-US"/>
              </w:rPr>
            </w:pPr>
          </w:p>
          <w:p w14:paraId="52AC4C82" w14:textId="77777777" w:rsidR="00333CFB" w:rsidRPr="006936BA" w:rsidRDefault="00333CFB" w:rsidP="00333CFB">
            <w:pPr>
              <w:rPr>
                <w:b/>
                <w:bCs/>
                <w:i/>
                <w:iCs/>
                <w:sz w:val="20"/>
                <w:lang w:val="en-US"/>
              </w:rPr>
            </w:pPr>
          </w:p>
          <w:p w14:paraId="36FFEA2C" w14:textId="77777777" w:rsidR="00333CFB" w:rsidRPr="006936BA" w:rsidRDefault="00333CFB" w:rsidP="00333CFB">
            <w:pPr>
              <w:jc w:val="both"/>
              <w:rPr>
                <w:b/>
                <w:bCs/>
                <w:i/>
                <w:iCs/>
                <w:color w:val="FF0000"/>
                <w:sz w:val="20"/>
                <w:lang w:val="en-US"/>
              </w:rPr>
            </w:pPr>
            <w:r w:rsidRPr="006936BA">
              <w:rPr>
                <w:b/>
                <w:bCs/>
                <w:i/>
                <w:iCs/>
                <w:color w:val="FF0000"/>
                <w:sz w:val="20"/>
                <w:lang w:val="en-US"/>
              </w:rPr>
              <w:t xml:space="preserve">No </w:t>
            </w:r>
            <w:proofErr w:type="gramStart"/>
            <w:r w:rsidRPr="006936BA">
              <w:rPr>
                <w:b/>
                <w:bCs/>
                <w:i/>
                <w:iCs/>
                <w:color w:val="FF0000"/>
                <w:sz w:val="20"/>
                <w:lang w:val="en-US"/>
              </w:rPr>
              <w:t>prices</w:t>
            </w:r>
            <w:proofErr w:type="gramEnd"/>
            <w:r w:rsidRPr="006936BA">
              <w:rPr>
                <w:b/>
                <w:bCs/>
                <w:i/>
                <w:iCs/>
                <w:color w:val="FF0000"/>
                <w:sz w:val="20"/>
                <w:lang w:val="en-US"/>
              </w:rPr>
              <w:t xml:space="preserve"> even Free of Charge (FoC) term shall be mentioned in the technical offer envelope whatsoever.</w:t>
            </w:r>
          </w:p>
          <w:p w14:paraId="12C776C0" w14:textId="77777777" w:rsidR="00333CFB" w:rsidRPr="006936BA" w:rsidRDefault="00333CFB" w:rsidP="00333CFB">
            <w:pPr>
              <w:rPr>
                <w:lang w:val="en-US"/>
              </w:rPr>
            </w:pPr>
          </w:p>
          <w:p w14:paraId="6AF3D75C" w14:textId="77777777" w:rsidR="00333CFB" w:rsidRPr="006936BA" w:rsidRDefault="00333CFB" w:rsidP="00EB5708"/>
        </w:tc>
        <w:tc>
          <w:tcPr>
            <w:tcW w:w="5591" w:type="dxa"/>
            <w:tcBorders>
              <w:top w:val="single" w:sz="4" w:space="0" w:color="auto"/>
              <w:left w:val="single" w:sz="4" w:space="0" w:color="auto"/>
              <w:bottom w:val="single" w:sz="4" w:space="0" w:color="auto"/>
              <w:right w:val="single" w:sz="4" w:space="0" w:color="auto"/>
            </w:tcBorders>
          </w:tcPr>
          <w:p w14:paraId="2799DB09" w14:textId="77777777" w:rsidR="00910822" w:rsidRPr="006936BA" w:rsidRDefault="00910822" w:rsidP="00852F07">
            <w:pPr>
              <w:jc w:val="center"/>
              <w:rPr>
                <w:b/>
                <w:bCs/>
                <w:rtl/>
                <w:lang w:bidi="ar-LB"/>
              </w:rPr>
            </w:pPr>
            <w:bookmarkStart w:id="7" w:name="_Toc155776016"/>
            <w:bookmarkStart w:id="8" w:name="_Toc156302373"/>
            <w:bookmarkStart w:id="9" w:name="_Toc156560205"/>
            <w:bookmarkStart w:id="10" w:name="_Toc156565127"/>
            <w:bookmarkStart w:id="11" w:name="_Toc159404060"/>
            <w:bookmarkStart w:id="12" w:name="_Toc159405767"/>
            <w:bookmarkStart w:id="13" w:name="_Toc159921141"/>
            <w:r w:rsidRPr="006936BA">
              <w:rPr>
                <w:b/>
                <w:bCs/>
                <w:rtl/>
                <w:lang w:bidi="ar-LB"/>
              </w:rPr>
              <w:lastRenderedPageBreak/>
              <w:t>القسم الأول</w:t>
            </w:r>
            <w:bookmarkEnd w:id="7"/>
            <w:bookmarkEnd w:id="8"/>
            <w:bookmarkEnd w:id="9"/>
            <w:bookmarkEnd w:id="10"/>
            <w:bookmarkEnd w:id="11"/>
            <w:bookmarkEnd w:id="12"/>
            <w:bookmarkEnd w:id="13"/>
          </w:p>
          <w:p w14:paraId="5474B06D" w14:textId="77777777" w:rsidR="00910822" w:rsidRPr="006936BA" w:rsidRDefault="00910822" w:rsidP="00CF6566">
            <w:pPr>
              <w:bidi/>
              <w:jc w:val="center"/>
              <w:rPr>
                <w:rFonts w:ascii="Simplified Arabic" w:hAnsi="Simplified Arabic" w:cs="Simplified Arabic"/>
                <w:b/>
                <w:bCs/>
                <w:szCs w:val="22"/>
                <w:rtl/>
                <w:lang w:bidi="ar-LB"/>
              </w:rPr>
            </w:pPr>
            <w:r w:rsidRPr="006936BA">
              <w:rPr>
                <w:rFonts w:ascii="Simplified Arabic" w:hAnsi="Simplified Arabic" w:cs="Simplified Arabic"/>
                <w:b/>
                <w:bCs/>
                <w:szCs w:val="22"/>
                <w:rtl/>
                <w:lang w:bidi="ar-LB"/>
              </w:rPr>
              <w:t>أحكام خاصة بتقديم العروض وارساء التلزيم</w:t>
            </w:r>
          </w:p>
          <w:p w14:paraId="27D15B60" w14:textId="77777777" w:rsidR="00852F07" w:rsidRPr="006936BA" w:rsidRDefault="00852F07" w:rsidP="00852F07">
            <w:pPr>
              <w:bidi/>
              <w:jc w:val="center"/>
              <w:rPr>
                <w:rFonts w:ascii="Simplified Arabic" w:hAnsi="Simplified Arabic" w:cs="Simplified Arabic"/>
                <w:b/>
                <w:bCs/>
                <w:szCs w:val="22"/>
                <w:rtl/>
                <w:lang w:bidi="ar-LB"/>
              </w:rPr>
            </w:pPr>
          </w:p>
          <w:p w14:paraId="1BA11C5E" w14:textId="25AB2C52" w:rsidR="00910822" w:rsidRPr="006936BA" w:rsidRDefault="00852F07" w:rsidP="00CF6566">
            <w:pPr>
              <w:bidi/>
              <w:rPr>
                <w:rFonts w:ascii="Simplified Arabic" w:hAnsi="Simplified Arabic" w:cs="Simplified Arabic"/>
                <w:b/>
                <w:bCs/>
                <w:szCs w:val="22"/>
                <w:rtl/>
                <w:lang w:bidi="ar-LB"/>
              </w:rPr>
            </w:pPr>
            <w:r w:rsidRPr="006936BA">
              <w:rPr>
                <w:rFonts w:ascii="Simplified Arabic" w:hAnsi="Simplified Arabic" w:cs="Simplified Arabic" w:hint="cs"/>
                <w:b/>
                <w:bCs/>
                <w:szCs w:val="22"/>
                <w:rtl/>
                <w:lang w:bidi="ar-LB"/>
              </w:rPr>
              <w:t>المادة 1:</w:t>
            </w:r>
            <w:r w:rsidRPr="006936BA">
              <w:rPr>
                <w:rFonts w:ascii="Simplified Arabic" w:hAnsi="Simplified Arabic" w:cs="Simplified Arabic"/>
                <w:b/>
                <w:bCs/>
                <w:szCs w:val="22"/>
                <w:rtl/>
                <w:lang w:bidi="ar-LB"/>
              </w:rPr>
              <w:tab/>
              <w:t>تحديد الصفقة وموضوعها</w:t>
            </w:r>
          </w:p>
          <w:p w14:paraId="57934567" w14:textId="6A2771DD" w:rsidR="00A743CA" w:rsidRPr="006936BA"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تُجري (</w:t>
            </w:r>
            <w:r w:rsidR="004B6617" w:rsidRPr="006936BA">
              <w:rPr>
                <w:sz w:val="20"/>
              </w:rPr>
              <w:t>MIC1</w:t>
            </w:r>
            <w:r w:rsidRPr="006936BA">
              <w:rPr>
                <w:rFonts w:ascii="Simplified Arabic" w:eastAsia="Cambria" w:hAnsi="Simplified Arabic" w:cs="Simplified Arabic"/>
                <w:color w:val="000000"/>
                <w:szCs w:val="22"/>
                <w:rtl/>
              </w:rPr>
              <w:t xml:space="preserve">) وفقًا لأحكام قانون الشراء العام وبطريقة الظرف المختوم مناقصة عمومية لتلزيم </w:t>
            </w:r>
            <w:r w:rsidR="004A7D1D" w:rsidRPr="006936BA">
              <w:rPr>
                <w:rFonts w:ascii="Simplified Arabic" w:eastAsia="Cambria" w:hAnsi="Simplified Arabic" w:cs="Simplified Arabic"/>
                <w:b/>
                <w:bCs/>
                <w:color w:val="000000"/>
                <w:szCs w:val="22"/>
              </w:rPr>
              <w:t>CELL ON WHEELS</w:t>
            </w:r>
            <w:r w:rsidRPr="006936BA">
              <w:rPr>
                <w:rFonts w:ascii="Simplified Arabic" w:eastAsia="Cambria" w:hAnsi="Simplified Arabic" w:cs="Simplified Arabic"/>
                <w:color w:val="000000"/>
                <w:szCs w:val="22"/>
                <w:rtl/>
              </w:rPr>
              <w:t xml:space="preserve"> وفق دفتر الشروط هذا</w:t>
            </w:r>
            <w:r w:rsidRPr="006936BA">
              <w:rPr>
                <w:rFonts w:ascii="Simplified Arabic" w:eastAsia="Cambria" w:hAnsi="Simplified Arabic" w:cs="Simplified Arabic"/>
                <w:color w:val="000000"/>
                <w:szCs w:val="22"/>
                <w:rtl/>
                <w:lang w:bidi="ar-LB"/>
              </w:rPr>
              <w:t xml:space="preserve"> ومرفقاته </w:t>
            </w:r>
            <w:r w:rsidRPr="006936BA">
              <w:rPr>
                <w:rFonts w:ascii="Simplified Arabic" w:eastAsia="Cambria" w:hAnsi="Simplified Arabic" w:cs="Simplified Arabic"/>
                <w:color w:val="000000"/>
                <w:szCs w:val="22"/>
                <w:rtl/>
              </w:rPr>
              <w:t>التي تُعتبر كلها جزأً لا يتجزأ منه.</w:t>
            </w:r>
          </w:p>
          <w:p w14:paraId="684C3B09" w14:textId="687D0DC7" w:rsidR="00A743CA" w:rsidRPr="006936BA"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tl/>
              </w:rPr>
            </w:pPr>
            <w:bookmarkStart w:id="14" w:name="_Hlk146103594"/>
            <w:r w:rsidRPr="006936BA">
              <w:rPr>
                <w:rFonts w:ascii="Simplified Arabic" w:eastAsia="Cambria" w:hAnsi="Simplified Arabic" w:cs="Simplified Arabic"/>
                <w:color w:val="000000"/>
                <w:szCs w:val="22"/>
                <w:rtl/>
              </w:rPr>
              <w:t>عند التعارض بين أحكام دفتر الشروط هذا وأحكام قانون الشراء العام تطبق أحكام قانون الشراء العام.</w:t>
            </w:r>
          </w:p>
          <w:bookmarkEnd w:id="14"/>
          <w:p w14:paraId="7CA4F005" w14:textId="5242D4A5" w:rsidR="00910822" w:rsidRPr="006936BA"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تتم الدعوة الى هذا التلزيم عبر الإعلان على المنصة الالكترونية المركزية لدى هيئة الشراء العام وعلى الموقع الالكتروني الخاص (بالجهة الشارية (</w:t>
            </w:r>
            <w:r w:rsidR="004A7D1D" w:rsidRPr="006936BA">
              <w:rPr>
                <w:rFonts w:asciiTheme="minorBidi" w:hAnsiTheme="minorBidi" w:cstheme="minorBidi"/>
                <w:sz w:val="20"/>
              </w:rPr>
              <w:t>https://www.alfa.com.lb/en/businessopportunity</w:t>
            </w:r>
            <w:r w:rsidRPr="006936BA">
              <w:rPr>
                <w:rFonts w:ascii="Simplified Arabic" w:eastAsia="Cambria" w:hAnsi="Simplified Arabic" w:cs="Simplified Arabic"/>
                <w:color w:val="000000"/>
                <w:szCs w:val="22"/>
                <w:rtl/>
              </w:rPr>
              <w:t>) وفي أي وسيلة تحددها الجهة الشارية.</w:t>
            </w:r>
          </w:p>
          <w:p w14:paraId="14384EE2" w14:textId="73F28F26" w:rsidR="00910822" w:rsidRPr="006936BA"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مرفقات دفتر الشروط</w:t>
            </w:r>
            <w:r w:rsidR="004B6617" w:rsidRPr="006936BA">
              <w:rPr>
                <w:rFonts w:ascii="Simplified Arabic" w:eastAsia="Cambria" w:hAnsi="Simplified Arabic" w:cs="Simplified Arabic"/>
                <w:color w:val="000000"/>
                <w:szCs w:val="22"/>
              </w:rPr>
              <w:t xml:space="preserve"> </w:t>
            </w:r>
          </w:p>
          <w:p w14:paraId="4F36ECD2" w14:textId="6684E26A" w:rsidR="00910822" w:rsidRPr="006936BA" w:rsidRDefault="00910822" w:rsidP="0041391A">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 xml:space="preserve">الملحق رقم 1: </w:t>
            </w:r>
            <w:r w:rsidR="008A397D" w:rsidRPr="006936BA">
              <w:rPr>
                <w:rFonts w:asciiTheme="minorBidi" w:hAnsiTheme="minorBidi" w:cstheme="minorBidi"/>
                <w:sz w:val="20"/>
              </w:rPr>
              <w:t>RFT Documents</w:t>
            </w:r>
          </w:p>
          <w:p w14:paraId="09282163" w14:textId="77777777" w:rsidR="00910822" w:rsidRPr="006936BA" w:rsidRDefault="00910822" w:rsidP="0041391A">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الملحق رقم 2: مستند التصريح/التعهد</w:t>
            </w:r>
          </w:p>
          <w:p w14:paraId="6395986C" w14:textId="77777777" w:rsidR="00910822" w:rsidRPr="006936BA" w:rsidRDefault="00910822" w:rsidP="0041391A">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الملحق رقم 3 : مستند تصريح النزاهة</w:t>
            </w:r>
          </w:p>
          <w:p w14:paraId="7D054FAE" w14:textId="77777777" w:rsidR="00910822" w:rsidRPr="006936BA" w:rsidRDefault="00910822" w:rsidP="0041391A">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الملحق رقم 4: نموذج ضمان العرض</w:t>
            </w:r>
          </w:p>
          <w:p w14:paraId="4FCECE5B" w14:textId="0771A03B" w:rsidR="00910822" w:rsidRPr="006936BA" w:rsidRDefault="00910822" w:rsidP="0041391A">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 xml:space="preserve">الملحق رقم 5: </w:t>
            </w:r>
            <w:r w:rsidR="002C0F24" w:rsidRPr="006936BA">
              <w:rPr>
                <w:rFonts w:ascii="Simplified Arabic" w:eastAsia="Cambria" w:hAnsi="Simplified Arabic" w:cs="Simplified Arabic"/>
                <w:color w:val="000000"/>
                <w:szCs w:val="22"/>
              </w:rPr>
              <w:t>Non-</w:t>
            </w:r>
            <w:r w:rsidR="002C0F24" w:rsidRPr="006936BA">
              <w:rPr>
                <w:rFonts w:eastAsia="Cambria"/>
                <w:color w:val="000000"/>
              </w:rPr>
              <w:t>Disclosure Agreement</w:t>
            </w:r>
          </w:p>
          <w:p w14:paraId="17316671" w14:textId="77777777" w:rsidR="002C771C" w:rsidRPr="006936BA" w:rsidRDefault="002C771C" w:rsidP="002C771C">
            <w:pPr>
              <w:pStyle w:val="ListParagraph"/>
              <w:numPr>
                <w:ilvl w:val="0"/>
                <w:numId w:val="8"/>
              </w:numPr>
              <w:pBdr>
                <w:top w:val="nil"/>
                <w:left w:val="nil"/>
                <w:bottom w:val="nil"/>
                <w:right w:val="nil"/>
                <w:between w:val="nil"/>
              </w:pBdr>
              <w:contextualSpacing/>
              <w:jc w:val="both"/>
              <w:rPr>
                <w:rFonts w:ascii="Simplified Arabic" w:hAnsi="Simplified Arabic" w:cs="Simplified Arabic"/>
                <w:sz w:val="22"/>
                <w:szCs w:val="22"/>
              </w:rPr>
            </w:pPr>
            <w:r w:rsidRPr="006936BA">
              <w:rPr>
                <w:rFonts w:ascii="Simplified Arabic" w:eastAsia="Cambria" w:hAnsi="Simplified Arabic" w:cs="Simplified Arabic"/>
                <w:color w:val="000000"/>
                <w:sz w:val="22"/>
                <w:szCs w:val="22"/>
                <w:rtl/>
              </w:rPr>
              <w:t xml:space="preserve">الملحق رقم 6: </w:t>
            </w:r>
            <w:r w:rsidRPr="006936BA">
              <w:rPr>
                <w:rFonts w:ascii="Simplified Arabic" w:eastAsia="Cambria" w:hAnsi="Simplified Arabic" w:cs="Simplified Arabic"/>
                <w:color w:val="000000"/>
                <w:sz w:val="22"/>
                <w:szCs w:val="22"/>
              </w:rPr>
              <w:t>S</w:t>
            </w:r>
            <w:r w:rsidRPr="006936BA">
              <w:rPr>
                <w:rFonts w:eastAsia="Cambria"/>
                <w:color w:val="000000"/>
              </w:rPr>
              <w:t>upplier Compliance Form</w:t>
            </w:r>
          </w:p>
          <w:p w14:paraId="6BEB5061" w14:textId="584CA6B8" w:rsidR="00910822" w:rsidRPr="006936BA" w:rsidRDefault="00910822" w:rsidP="0041391A">
            <w:pPr>
              <w:pStyle w:val="ListParagraph"/>
              <w:numPr>
                <w:ilvl w:val="0"/>
                <w:numId w:val="8"/>
              </w:numPr>
              <w:pBdr>
                <w:top w:val="nil"/>
                <w:left w:val="nil"/>
                <w:bottom w:val="nil"/>
                <w:right w:val="nil"/>
                <w:between w:val="nil"/>
              </w:pBdr>
              <w:contextualSpacing/>
              <w:jc w:val="both"/>
              <w:rPr>
                <w:rFonts w:ascii="Simplified Arabic" w:hAnsi="Simplified Arabic" w:cs="Simplified Arabic"/>
                <w:sz w:val="22"/>
                <w:szCs w:val="22"/>
              </w:rPr>
            </w:pPr>
            <w:r w:rsidRPr="006936BA">
              <w:rPr>
                <w:rFonts w:ascii="Simplified Arabic" w:eastAsia="Cambria" w:hAnsi="Simplified Arabic" w:cs="Simplified Arabic"/>
                <w:color w:val="000000"/>
                <w:sz w:val="22"/>
                <w:szCs w:val="22"/>
                <w:rtl/>
              </w:rPr>
              <w:t xml:space="preserve">الملحق رقم </w:t>
            </w:r>
            <w:r w:rsidR="002C771C">
              <w:rPr>
                <w:rFonts w:ascii="Simplified Arabic" w:eastAsia="Cambria" w:hAnsi="Simplified Arabic" w:cs="Simplified Arabic"/>
                <w:color w:val="000000"/>
                <w:sz w:val="22"/>
                <w:szCs w:val="22"/>
              </w:rPr>
              <w:t>7</w:t>
            </w:r>
            <w:r w:rsidRPr="006936BA">
              <w:rPr>
                <w:rFonts w:ascii="Simplified Arabic" w:eastAsia="Cambria" w:hAnsi="Simplified Arabic" w:cs="Simplified Arabic"/>
                <w:color w:val="000000"/>
                <w:sz w:val="22"/>
                <w:szCs w:val="22"/>
                <w:rtl/>
              </w:rPr>
              <w:t xml:space="preserve">: </w:t>
            </w:r>
            <w:r w:rsidR="002C771C" w:rsidRPr="002C771C">
              <w:rPr>
                <w:rFonts w:eastAsia="Cambria"/>
                <w:color w:val="000000"/>
              </w:rPr>
              <w:t>General Security Requirements For Third Parties</w:t>
            </w:r>
          </w:p>
          <w:p w14:paraId="3D778B0E" w14:textId="0808A939" w:rsidR="00910822" w:rsidRPr="006936BA" w:rsidRDefault="00910822" w:rsidP="0041391A">
            <w:pPr>
              <w:numPr>
                <w:ilvl w:val="0"/>
                <w:numId w:val="6"/>
              </w:numPr>
              <w:pBdr>
                <w:top w:val="nil"/>
                <w:left w:val="nil"/>
                <w:bottom w:val="nil"/>
                <w:right w:val="nil"/>
                <w:between w:val="nil"/>
              </w:pBdr>
              <w:bidi/>
              <w:jc w:val="both"/>
              <w:rPr>
                <w:rFonts w:ascii="Simplified Arabic" w:hAnsi="Simplified Arabic" w:cs="Simplified Arabic"/>
                <w:szCs w:val="22"/>
              </w:rPr>
            </w:pPr>
            <w:r w:rsidRPr="006936BA">
              <w:rPr>
                <w:rFonts w:ascii="Simplified Arabic" w:hAnsi="Simplified Arabic" w:cs="Simplified Arabic"/>
                <w:szCs w:val="22"/>
                <w:rtl/>
                <w:lang w:bidi="ar-LB"/>
              </w:rPr>
              <w:t xml:space="preserve">يمكن الإطلاع </w:t>
            </w:r>
            <w:r w:rsidR="002C0F24" w:rsidRPr="006936BA">
              <w:rPr>
                <w:rFonts w:ascii="Simplified Arabic" w:hAnsi="Simplified Arabic" w:cs="Simplified Arabic"/>
                <w:szCs w:val="22"/>
                <w:rtl/>
                <w:lang w:bidi="ar-LB"/>
              </w:rPr>
              <w:t>على دفتر الشروط هذا والحصول على نسخة منه من</w:t>
            </w:r>
            <w:r w:rsidR="002C0F24" w:rsidRPr="006936BA">
              <w:rPr>
                <w:rFonts w:ascii="Simplified Arabic" w:hAnsi="Simplified Arabic" w:cs="Simplified Arabic"/>
                <w:szCs w:val="22"/>
                <w:lang w:bidi="ar-LB"/>
              </w:rPr>
              <w:t xml:space="preserve"> </w:t>
            </w:r>
            <w:r w:rsidR="002C0F24" w:rsidRPr="006936BA">
              <w:rPr>
                <w:rFonts w:ascii="Simplified Arabic" w:hAnsi="Simplified Arabic" w:cs="Simplified Arabic" w:hint="cs"/>
                <w:szCs w:val="22"/>
                <w:rtl/>
                <w:lang w:bidi="ar-LB"/>
              </w:rPr>
              <w:t>موقع الشركة الالكتروني</w:t>
            </w:r>
            <w:r w:rsidR="002C0F24" w:rsidRPr="006936BA">
              <w:rPr>
                <w:rFonts w:ascii="Simplified Arabic" w:hAnsi="Simplified Arabic" w:cs="Simplified Arabic"/>
                <w:szCs w:val="22"/>
                <w:rtl/>
                <w:lang w:bidi="ar-LB"/>
              </w:rPr>
              <w:t xml:space="preserve"> ، كما يُنشر </w:t>
            </w:r>
            <w:r w:rsidR="002C0F24" w:rsidRPr="006936BA">
              <w:rPr>
                <w:rFonts w:ascii="Simplified Arabic" w:hAnsi="Simplified Arabic" w:cs="Simplified Arabic"/>
                <w:szCs w:val="22"/>
                <w:rtl/>
              </w:rPr>
              <w:t>على المنصة الالكترونية المركزية لدى هيئة الشراء العام.</w:t>
            </w:r>
          </w:p>
          <w:p w14:paraId="2E1E6EA1" w14:textId="77777777" w:rsidR="00910822" w:rsidRPr="006936BA" w:rsidRDefault="00910822" w:rsidP="0041391A">
            <w:pPr>
              <w:numPr>
                <w:ilvl w:val="0"/>
                <w:numId w:val="6"/>
              </w:numPr>
              <w:pBdr>
                <w:top w:val="nil"/>
                <w:left w:val="nil"/>
                <w:bottom w:val="nil"/>
                <w:right w:val="nil"/>
                <w:between w:val="nil"/>
              </w:pBdr>
              <w:bidi/>
              <w:jc w:val="both"/>
              <w:rPr>
                <w:rFonts w:ascii="Simplified Arabic" w:hAnsi="Simplified Arabic" w:cs="Simplified Arabic"/>
                <w:szCs w:val="22"/>
              </w:rPr>
            </w:pPr>
            <w:r w:rsidRPr="006936BA">
              <w:rPr>
                <w:rFonts w:ascii="Simplified Arabic" w:hAnsi="Simplified Arabic" w:cs="Simplified Arabic"/>
                <w:szCs w:val="22"/>
                <w:rtl/>
              </w:rPr>
              <w:t>يُطبق على دفتر الشروط هذا أحكام قانون الشراء العام والأنظمة الأخرى المرعية الإجراء.</w:t>
            </w:r>
          </w:p>
          <w:p w14:paraId="7016214C" w14:textId="77777777" w:rsidR="00B4091F" w:rsidRPr="006936BA" w:rsidRDefault="00B4091F" w:rsidP="00B4091F">
            <w:pPr>
              <w:pBdr>
                <w:top w:val="nil"/>
                <w:left w:val="nil"/>
                <w:bottom w:val="nil"/>
                <w:right w:val="nil"/>
                <w:between w:val="nil"/>
              </w:pBdr>
              <w:bidi/>
              <w:ind w:left="720"/>
              <w:jc w:val="both"/>
              <w:rPr>
                <w:rFonts w:ascii="Simplified Arabic" w:hAnsi="Simplified Arabic" w:cs="Simplified Arabic"/>
                <w:szCs w:val="22"/>
              </w:rPr>
            </w:pPr>
          </w:p>
          <w:p w14:paraId="0E715258" w14:textId="443A0FD0" w:rsidR="00852F07" w:rsidRPr="006936BA" w:rsidRDefault="00852F07" w:rsidP="00852F07">
            <w:pPr>
              <w:bidi/>
              <w:rPr>
                <w:rFonts w:ascii="Simplified Arabic" w:hAnsi="Simplified Arabic" w:cs="Simplified Arabic"/>
                <w:b/>
                <w:bCs/>
                <w:szCs w:val="22"/>
                <w:rtl/>
                <w:lang w:bidi="ar-LB"/>
              </w:rPr>
            </w:pPr>
            <w:r w:rsidRPr="006936BA">
              <w:rPr>
                <w:rFonts w:ascii="Simplified Arabic" w:hAnsi="Simplified Arabic" w:cs="Simplified Arabic" w:hint="cs"/>
                <w:b/>
                <w:bCs/>
                <w:szCs w:val="22"/>
                <w:rtl/>
                <w:lang w:bidi="ar-LB"/>
              </w:rPr>
              <w:t>لمادة 2:</w:t>
            </w:r>
            <w:r w:rsidRPr="006936BA">
              <w:rPr>
                <w:rFonts w:ascii="Simplified Arabic" w:hAnsi="Simplified Arabic" w:cs="Simplified Arabic"/>
                <w:b/>
                <w:bCs/>
                <w:szCs w:val="22"/>
                <w:rtl/>
                <w:lang w:bidi="ar-LB"/>
              </w:rPr>
              <w:tab/>
              <w:t>العارضون المسموح لهم الإشتراك بهذه الصفقة</w:t>
            </w:r>
          </w:p>
          <w:p w14:paraId="0CF3B3F4" w14:textId="0C646553" w:rsidR="002C0F24" w:rsidRDefault="002C0F24" w:rsidP="002C0F24">
            <w:pPr>
              <w:pStyle w:val="HTMLPreformatted"/>
              <w:shd w:val="clear" w:color="auto" w:fill="F8F9FA"/>
              <w:bidi/>
              <w:spacing w:line="480" w:lineRule="atLeast"/>
              <w:jc w:val="both"/>
              <w:rPr>
                <w:rFonts w:ascii="Simplified Arabic" w:hAnsi="Simplified Arabic" w:cs="Simplified Arabic"/>
                <w:sz w:val="22"/>
                <w:szCs w:val="22"/>
                <w:lang w:val="de-DE" w:eastAsia="de-DE" w:bidi="ar"/>
              </w:rPr>
            </w:pPr>
            <w:r w:rsidRPr="006936BA">
              <w:rPr>
                <w:rFonts w:ascii="Simplified Arabic" w:hAnsi="Simplified Arabic" w:cs="Simplified Arabic"/>
                <w:sz w:val="22"/>
                <w:szCs w:val="22"/>
                <w:rtl/>
                <w:lang w:val="de-DE" w:eastAsia="de-DE"/>
              </w:rPr>
              <w:t xml:space="preserve">بموجب هذا، ندعو العارضين إلى تقديم أفضل العروض </w:t>
            </w:r>
            <w:r w:rsidRPr="006936BA">
              <w:rPr>
                <w:rFonts w:ascii="Simplified Arabic" w:hAnsi="Simplified Arabic" w:cs="Simplified Arabic" w:hint="cs"/>
                <w:sz w:val="22"/>
                <w:szCs w:val="22"/>
                <w:rtl/>
                <w:lang w:val="de-DE" w:eastAsia="de-DE" w:bidi="ar"/>
              </w:rPr>
              <w:t>النهائية لشراء</w:t>
            </w:r>
            <w:r w:rsidRPr="006936BA">
              <w:rPr>
                <w:rFonts w:ascii="Simplified Arabic" w:hAnsi="Simplified Arabic" w:cs="Simplified Arabic"/>
                <w:sz w:val="22"/>
                <w:szCs w:val="22"/>
                <w:lang w:val="de-DE" w:eastAsia="de-DE" w:bidi="ar"/>
              </w:rPr>
              <w:t>Cell on Wheels</w:t>
            </w:r>
            <w:r w:rsidRPr="006936BA">
              <w:rPr>
                <w:rFonts w:ascii="Simplified Arabic" w:hAnsi="Simplified Arabic" w:cs="Simplified Arabic"/>
                <w:sz w:val="22"/>
                <w:szCs w:val="22"/>
                <w:rtl/>
                <w:lang w:val="de-DE" w:eastAsia="de-DE" w:bidi="ar"/>
              </w:rPr>
              <w:t>لصالح</w:t>
            </w:r>
            <w:r w:rsidRPr="006936BA">
              <w:rPr>
                <w:rFonts w:ascii="Simplified Arabic" w:hAnsi="Simplified Arabic" w:cs="Simplified Arabic"/>
                <w:sz w:val="22"/>
                <w:szCs w:val="22"/>
                <w:lang w:val="de-DE" w:eastAsia="de-DE" w:bidi="ar"/>
              </w:rPr>
              <w:t xml:space="preserve"> </w:t>
            </w:r>
            <w:r w:rsidRPr="006936BA">
              <w:rPr>
                <w:rFonts w:ascii="Simplified Arabic" w:hAnsi="Simplified Arabic" w:cs="Simplified Arabic" w:hint="cs"/>
                <w:sz w:val="22"/>
                <w:szCs w:val="22"/>
                <w:lang w:eastAsia="de-DE"/>
              </w:rPr>
              <w:t>MIC1</w:t>
            </w:r>
            <w:r w:rsidRPr="006936BA">
              <w:rPr>
                <w:rFonts w:ascii="Simplified Arabic" w:hAnsi="Simplified Arabic" w:cs="Simplified Arabic"/>
                <w:sz w:val="22"/>
                <w:szCs w:val="22"/>
                <w:lang w:eastAsia="de-DE"/>
              </w:rPr>
              <w:t xml:space="preserve"> </w:t>
            </w:r>
            <w:r w:rsidRPr="006936BA">
              <w:rPr>
                <w:rFonts w:ascii="Simplified Arabic" w:hAnsi="Simplified Arabic" w:cs="Simplified Arabic"/>
                <w:sz w:val="22"/>
                <w:szCs w:val="22"/>
                <w:rtl/>
                <w:lang w:val="de-DE" w:eastAsia="de-DE" w:bidi="ar"/>
              </w:rPr>
              <w:t>التي ت</w:t>
            </w:r>
            <w:r w:rsidRPr="006936BA">
              <w:rPr>
                <w:rFonts w:ascii="Simplified Arabic" w:hAnsi="Simplified Arabic" w:cs="Simplified Arabic" w:hint="cs"/>
                <w:sz w:val="22"/>
                <w:szCs w:val="22"/>
                <w:rtl/>
                <w:lang w:val="de-DE" w:eastAsia="de-DE" w:bidi="ar"/>
              </w:rPr>
              <w:t xml:space="preserve">دير إحدى شبكتي </w:t>
            </w:r>
            <w:r w:rsidRPr="006936BA">
              <w:rPr>
                <w:rFonts w:ascii="Simplified Arabic" w:hAnsi="Simplified Arabic" w:cs="Simplified Arabic" w:hint="cs"/>
                <w:sz w:val="22"/>
                <w:szCs w:val="22"/>
                <w:lang w:eastAsia="de-DE"/>
              </w:rPr>
              <w:t>GSM</w:t>
            </w:r>
            <w:r w:rsidRPr="006936BA">
              <w:rPr>
                <w:rFonts w:ascii="Simplified Arabic" w:hAnsi="Simplified Arabic" w:cs="Simplified Arabic" w:hint="cs"/>
                <w:sz w:val="22"/>
                <w:szCs w:val="22"/>
                <w:rtl/>
                <w:lang w:val="de-DE" w:eastAsia="de-DE" w:bidi="ar"/>
              </w:rPr>
              <w:t xml:space="preserve"> الوطنيتين لصالح الجمهورية اللبنانية.</w:t>
            </w:r>
          </w:p>
          <w:p w14:paraId="571BF09D" w14:textId="7C4B4412" w:rsidR="00B4091F" w:rsidRPr="006936BA" w:rsidRDefault="002C0F24" w:rsidP="002C0F24">
            <w:pPr>
              <w:bidi/>
              <w:rPr>
                <w:rFonts w:ascii="Simplified Arabic" w:hAnsi="Simplified Arabic" w:cs="Simplified Arabic"/>
                <w:b/>
                <w:bCs/>
                <w:lang w:val="en-US"/>
              </w:rPr>
            </w:pPr>
            <w:r w:rsidRPr="006936BA">
              <w:rPr>
                <w:rFonts w:ascii="Simplified Arabic" w:hAnsi="Simplified Arabic" w:cs="Simplified Arabic"/>
                <w:szCs w:val="22"/>
                <w:rtl/>
                <w:lang w:bidi="ar"/>
              </w:rPr>
              <w:t>على العارضين أن يكون لديهم سجل حافل من النجاح في نشر وتشغيل مشاريع مماثلة.</w:t>
            </w:r>
            <w:r w:rsidRPr="006936BA">
              <w:rPr>
                <w:rFonts w:ascii="Simplified Arabic" w:hAnsi="Simplified Arabic" w:cs="Simplified Arabic"/>
                <w:szCs w:val="22"/>
                <w:lang w:bidi="ar"/>
              </w:rPr>
              <w:t xml:space="preserve"> </w:t>
            </w:r>
            <w:r w:rsidRPr="006936BA">
              <w:rPr>
                <w:rFonts w:ascii="Simplified Arabic" w:hAnsi="Simplified Arabic" w:cs="Simplified Arabic"/>
                <w:szCs w:val="22"/>
                <w:rtl/>
                <w:lang w:bidi="ar"/>
              </w:rPr>
              <w:t xml:space="preserve">ويجب أن يكونوا قد أبرموا اتفاقية عدم إفشاء أو سرية مع </w:t>
            </w:r>
            <w:r w:rsidRPr="006936BA">
              <w:rPr>
                <w:rFonts w:ascii="Simplified Arabic" w:hAnsi="Simplified Arabic" w:cs="Simplified Arabic"/>
                <w:szCs w:val="22"/>
                <w:lang w:bidi="ar"/>
              </w:rPr>
              <w:t>MIC1</w:t>
            </w:r>
            <w:r w:rsidRPr="006936BA">
              <w:rPr>
                <w:rFonts w:ascii="Simplified Arabic" w:hAnsi="Simplified Arabic" w:cs="Simplified Arabic"/>
                <w:szCs w:val="22"/>
                <w:rtl/>
                <w:lang w:bidi="ar"/>
              </w:rPr>
              <w:t xml:space="preserve">، وأن يكونوا قد تلقوا خطاب دعوة من </w:t>
            </w:r>
            <w:r w:rsidRPr="006936BA">
              <w:rPr>
                <w:rFonts w:ascii="Simplified Arabic" w:hAnsi="Simplified Arabic" w:cs="Simplified Arabic"/>
                <w:szCs w:val="22"/>
                <w:lang w:bidi="ar"/>
              </w:rPr>
              <w:t>MIC1</w:t>
            </w:r>
            <w:r w:rsidRPr="006936BA">
              <w:rPr>
                <w:rFonts w:ascii="Simplified Arabic" w:hAnsi="Simplified Arabic" w:cs="Simplified Arabic"/>
                <w:szCs w:val="22"/>
                <w:rtl/>
                <w:lang w:bidi="ar"/>
              </w:rPr>
              <w:t xml:space="preserve"> للمشاركة في </w:t>
            </w:r>
            <w:r w:rsidRPr="006936BA">
              <w:rPr>
                <w:rFonts w:ascii="Simplified Arabic" w:hAnsi="Simplified Arabic" w:cs="Simplified Arabic"/>
                <w:szCs w:val="22"/>
                <w:lang w:bidi="ar"/>
              </w:rPr>
              <w:t>RFT</w:t>
            </w:r>
            <w:r w:rsidRPr="006936BA">
              <w:rPr>
                <w:rFonts w:ascii="Simplified Arabic" w:hAnsi="Simplified Arabic" w:cs="Simplified Arabic"/>
                <w:szCs w:val="22"/>
                <w:rtl/>
                <w:lang w:bidi="ar"/>
              </w:rPr>
              <w:t>.</w:t>
            </w:r>
          </w:p>
          <w:p w14:paraId="1F843B7E" w14:textId="77777777" w:rsidR="002C0F24" w:rsidRPr="006936BA" w:rsidRDefault="002C0F24" w:rsidP="00852F07">
            <w:pPr>
              <w:bidi/>
              <w:rPr>
                <w:rFonts w:ascii="Simplified Arabic" w:hAnsi="Simplified Arabic" w:cs="Simplified Arabic"/>
                <w:b/>
                <w:bCs/>
                <w:szCs w:val="22"/>
                <w:lang w:bidi="ar-LB"/>
              </w:rPr>
            </w:pPr>
          </w:p>
          <w:p w14:paraId="2AA765FC" w14:textId="027D647A" w:rsidR="00A743CA" w:rsidRPr="006936BA" w:rsidRDefault="00852F07" w:rsidP="002C0F24">
            <w:pPr>
              <w:bidi/>
              <w:rPr>
                <w:rFonts w:ascii="Simplified Arabic" w:hAnsi="Simplified Arabic" w:cs="Simplified Arabic"/>
                <w:b/>
                <w:bCs/>
                <w:szCs w:val="22"/>
                <w:lang w:bidi="ar-LB"/>
              </w:rPr>
            </w:pPr>
            <w:r w:rsidRPr="006936BA">
              <w:rPr>
                <w:rFonts w:ascii="Simplified Arabic" w:hAnsi="Simplified Arabic" w:cs="Simplified Arabic" w:hint="cs"/>
                <w:b/>
                <w:bCs/>
                <w:szCs w:val="22"/>
                <w:rtl/>
                <w:lang w:bidi="ar-LB"/>
              </w:rPr>
              <w:lastRenderedPageBreak/>
              <w:t>المادة 3:</w:t>
            </w:r>
            <w:r w:rsidRPr="006936BA">
              <w:rPr>
                <w:rFonts w:ascii="Simplified Arabic" w:hAnsi="Simplified Arabic" w:cs="Simplified Arabic"/>
                <w:b/>
                <w:bCs/>
                <w:szCs w:val="22"/>
                <w:rtl/>
                <w:lang w:bidi="ar-LB"/>
              </w:rPr>
              <w:tab/>
              <w:t>طريقة التلزيم والإرساء</w:t>
            </w:r>
          </w:p>
          <w:p w14:paraId="4DEF9177" w14:textId="54F87635" w:rsidR="00910822" w:rsidRPr="006936BA" w:rsidRDefault="00910822" w:rsidP="0041391A">
            <w:pPr>
              <w:numPr>
                <w:ilvl w:val="0"/>
                <w:numId w:val="15"/>
              </w:numPr>
              <w:pBdr>
                <w:top w:val="nil"/>
                <w:left w:val="nil"/>
                <w:bottom w:val="nil"/>
                <w:right w:val="nil"/>
                <w:between w:val="nil"/>
              </w:pBdr>
              <w:bidi/>
              <w:spacing w:after="240"/>
              <w:ind w:left="306" w:hanging="312"/>
              <w:jc w:val="both"/>
              <w:rPr>
                <w:rFonts w:ascii="Simplified Arabic" w:eastAsia="Cambria" w:hAnsi="Simplified Arabic" w:cs="Simplified Arabic"/>
                <w:color w:val="000000"/>
                <w:szCs w:val="22"/>
                <w:lang w:bidi="ar-LB"/>
              </w:rPr>
            </w:pPr>
            <w:r w:rsidRPr="006936BA">
              <w:rPr>
                <w:rFonts w:ascii="Simplified Arabic" w:eastAsia="Cambria" w:hAnsi="Simplified Arabic" w:cs="Simplified Arabic"/>
                <w:color w:val="000000"/>
                <w:szCs w:val="22"/>
                <w:rtl/>
              </w:rPr>
              <w:t xml:space="preserve">يجري </w:t>
            </w:r>
            <w:r w:rsidR="00333CFB" w:rsidRPr="006936BA">
              <w:rPr>
                <w:rFonts w:ascii="Simplified Arabic" w:eastAsia="Cambria" w:hAnsi="Simplified Arabic" w:cs="Simplified Arabic"/>
                <w:color w:val="000000"/>
                <w:szCs w:val="22"/>
                <w:rtl/>
              </w:rPr>
              <w:t>التلزيم بطريقة المناقصة</w:t>
            </w:r>
            <w:r w:rsidR="00333CFB" w:rsidRPr="006936BA">
              <w:rPr>
                <w:rFonts w:ascii="Simplified Arabic" w:eastAsia="Cambria" w:hAnsi="Simplified Arabic" w:cs="Simplified Arabic"/>
                <w:color w:val="000000"/>
                <w:szCs w:val="22"/>
              </w:rPr>
              <w:t xml:space="preserve"> </w:t>
            </w:r>
            <w:r w:rsidR="00333CFB" w:rsidRPr="006936BA">
              <w:rPr>
                <w:rFonts w:ascii="Simplified Arabic" w:eastAsia="Cambria" w:hAnsi="Simplified Arabic" w:cs="Simplified Arabic"/>
                <w:color w:val="000000"/>
                <w:szCs w:val="22"/>
                <w:rtl/>
              </w:rPr>
              <w:t xml:space="preserve">على أساس تقديم </w:t>
            </w:r>
            <w:r w:rsidR="00333CFB" w:rsidRPr="006936BA">
              <w:rPr>
                <w:rFonts w:ascii="Simplified Arabic" w:eastAsia="Cambria" w:hAnsi="Simplified Arabic" w:cs="Simplified Arabic" w:hint="cs"/>
                <w:color w:val="000000"/>
                <w:szCs w:val="22"/>
                <w:rtl/>
              </w:rPr>
              <w:t>العرض</w:t>
            </w:r>
            <w:r w:rsidR="00333CFB" w:rsidRPr="006936BA">
              <w:rPr>
                <w:rFonts w:ascii="Simplified Arabic" w:eastAsia="Cambria" w:hAnsi="Simplified Arabic" w:cs="Simplified Arabic"/>
                <w:color w:val="000000"/>
                <w:szCs w:val="22"/>
                <w:rtl/>
              </w:rPr>
              <w:t xml:space="preserve"> </w:t>
            </w:r>
            <w:r w:rsidR="00333CFB" w:rsidRPr="006936BA">
              <w:rPr>
                <w:rFonts w:ascii="Simplified Arabic" w:eastAsia="Cambria" w:hAnsi="Simplified Arabic" w:cs="Simplified Arabic" w:hint="cs"/>
                <w:color w:val="000000"/>
                <w:szCs w:val="22"/>
                <w:rtl/>
              </w:rPr>
              <w:t>الأفضل</w:t>
            </w:r>
            <w:r w:rsidR="00333CFB" w:rsidRPr="006936BA">
              <w:rPr>
                <w:rFonts w:ascii="Simplified Arabic" w:eastAsia="Cambria" w:hAnsi="Simplified Arabic" w:cs="Simplified Arabic"/>
                <w:color w:val="000000"/>
                <w:szCs w:val="22"/>
                <w:rtl/>
              </w:rPr>
              <w:t xml:space="preserve"> </w:t>
            </w:r>
            <w:r w:rsidR="00333CFB" w:rsidRPr="006936BA">
              <w:rPr>
                <w:rFonts w:ascii="Simplified Arabic" w:eastAsia="Cambria" w:hAnsi="Simplified Arabic" w:cs="Simplified Arabic" w:hint="cs"/>
                <w:color w:val="000000"/>
                <w:szCs w:val="22"/>
                <w:rtl/>
              </w:rPr>
              <w:t>تقنياً</w:t>
            </w:r>
            <w:r w:rsidR="00333CFB" w:rsidRPr="006936BA">
              <w:rPr>
                <w:rFonts w:ascii="Simplified Arabic" w:eastAsia="Cambria" w:hAnsi="Simplified Arabic" w:cs="Simplified Arabic"/>
                <w:color w:val="000000"/>
                <w:szCs w:val="22"/>
                <w:rtl/>
              </w:rPr>
              <w:t xml:space="preserve"> </w:t>
            </w:r>
            <w:r w:rsidR="00333CFB" w:rsidRPr="006936BA">
              <w:rPr>
                <w:rFonts w:ascii="Simplified Arabic" w:eastAsia="Cambria" w:hAnsi="Simplified Arabic" w:cs="Simplified Arabic" w:hint="cs"/>
                <w:color w:val="000000"/>
                <w:szCs w:val="22"/>
                <w:rtl/>
              </w:rPr>
              <w:t>ومالياً</w:t>
            </w:r>
            <w:r w:rsidR="00333CFB" w:rsidRPr="006936BA">
              <w:rPr>
                <w:rFonts w:ascii="Simplified Arabic" w:eastAsia="Cambria" w:hAnsi="Simplified Arabic" w:cs="Simplified Arabic"/>
                <w:color w:val="000000"/>
                <w:szCs w:val="22"/>
                <w:rtl/>
              </w:rPr>
              <w:t>.</w:t>
            </w:r>
          </w:p>
          <w:p w14:paraId="2F00D7CD" w14:textId="1C58E2FC" w:rsidR="00910822" w:rsidRPr="006936BA" w:rsidRDefault="00910822" w:rsidP="0041391A">
            <w:pPr>
              <w:numPr>
                <w:ilvl w:val="0"/>
                <w:numId w:val="15"/>
              </w:numPr>
              <w:pBdr>
                <w:top w:val="nil"/>
                <w:left w:val="nil"/>
                <w:bottom w:val="nil"/>
                <w:right w:val="nil"/>
                <w:between w:val="nil"/>
              </w:pBdr>
              <w:bidi/>
              <w:spacing w:after="240"/>
              <w:ind w:left="306" w:hanging="312"/>
              <w:jc w:val="both"/>
              <w:rPr>
                <w:rFonts w:ascii="Simplified Arabic" w:hAnsi="Simplified Arabic" w:cs="Simplified Arabic"/>
                <w:color w:val="000000"/>
                <w:szCs w:val="22"/>
              </w:rPr>
            </w:pPr>
            <w:r w:rsidRPr="006936BA">
              <w:rPr>
                <w:rFonts w:ascii="Simplified Arabic" w:hAnsi="Simplified Arabic" w:cs="Simplified Arabic"/>
                <w:color w:val="000000"/>
                <w:szCs w:val="22"/>
                <w:rtl/>
              </w:rPr>
              <w:t xml:space="preserve">يسند التلزيم مؤقتًا الى العارض المقبول </w:t>
            </w:r>
            <w:r w:rsidR="00333CFB" w:rsidRPr="006936BA">
              <w:rPr>
                <w:rFonts w:ascii="Simplified Arabic" w:hAnsi="Simplified Arabic" w:cs="Simplified Arabic"/>
                <w:color w:val="000000"/>
                <w:szCs w:val="22"/>
                <w:rtl/>
              </w:rPr>
              <w:t>شكلًا من الناحية الإدارية والفنية والذي قدم السعر</w:t>
            </w:r>
            <w:r w:rsidR="00333CFB" w:rsidRPr="006936BA">
              <w:rPr>
                <w:rFonts w:ascii="Simplified Arabic" w:hAnsi="Simplified Arabic" w:cs="Simplified Arabic"/>
                <w:color w:val="000000"/>
                <w:szCs w:val="22"/>
              </w:rPr>
              <w:t xml:space="preserve"> </w:t>
            </w:r>
            <w:r w:rsidR="00333CFB" w:rsidRPr="006936BA">
              <w:rPr>
                <w:rFonts w:ascii="Simplified Arabic" w:hAnsi="Simplified Arabic" w:cs="Simplified Arabic"/>
                <w:color w:val="000000"/>
                <w:szCs w:val="22"/>
                <w:rtl/>
              </w:rPr>
              <w:t xml:space="preserve">الإجمالي </w:t>
            </w:r>
            <w:r w:rsidR="00333CFB" w:rsidRPr="006936BA">
              <w:rPr>
                <w:rFonts w:ascii="Simplified Arabic" w:eastAsia="Cambria" w:hAnsi="Simplified Arabic" w:cs="Simplified Arabic" w:hint="cs"/>
                <w:color w:val="000000"/>
                <w:szCs w:val="22"/>
                <w:rtl/>
              </w:rPr>
              <w:t>الأفضل</w:t>
            </w:r>
            <w:r w:rsidR="00333CFB" w:rsidRPr="006936BA">
              <w:rPr>
                <w:rFonts w:ascii="Simplified Arabic" w:hAnsi="Simplified Arabic" w:cs="Simplified Arabic"/>
                <w:color w:val="000000"/>
                <w:szCs w:val="22"/>
                <w:rtl/>
              </w:rPr>
              <w:t xml:space="preserve"> للصفقة.</w:t>
            </w:r>
          </w:p>
          <w:p w14:paraId="65E5B8E1" w14:textId="64EF2877" w:rsidR="00910822" w:rsidRPr="006936BA" w:rsidRDefault="00910822" w:rsidP="0041391A">
            <w:pPr>
              <w:numPr>
                <w:ilvl w:val="0"/>
                <w:numId w:val="15"/>
              </w:numPr>
              <w:pBdr>
                <w:top w:val="nil"/>
                <w:left w:val="nil"/>
                <w:bottom w:val="nil"/>
                <w:right w:val="nil"/>
                <w:between w:val="nil"/>
              </w:pBdr>
              <w:bidi/>
              <w:ind w:left="306" w:hanging="312"/>
              <w:jc w:val="both"/>
              <w:rPr>
                <w:rFonts w:ascii="Simplified Arabic" w:hAnsi="Simplified Arabic" w:cs="Simplified Arabic"/>
                <w:color w:val="000000"/>
                <w:szCs w:val="22"/>
              </w:rPr>
            </w:pPr>
            <w:r w:rsidRPr="006936BA">
              <w:rPr>
                <w:rFonts w:ascii="Simplified Arabic" w:hAnsi="Simplified Arabic" w:cs="Simplified Arabic"/>
                <w:color w:val="000000"/>
                <w:szCs w:val="22"/>
                <w:rtl/>
              </w:rPr>
              <w:t>إذا تساوت الأسعار بين العارضين بعد إعطاء السلع اللبنانية أفضلية 10 بالمئة المذكورة في المادة (</w:t>
            </w:r>
            <w:r w:rsidR="00333CFB" w:rsidRPr="006936BA">
              <w:rPr>
                <w:rFonts w:ascii="Simplified Arabic" w:hAnsi="Simplified Arabic" w:cs="Simplified Arabic"/>
                <w:color w:val="000000"/>
                <w:szCs w:val="22"/>
              </w:rPr>
              <w:t>15</w:t>
            </w:r>
            <w:r w:rsidRPr="006936BA">
              <w:rPr>
                <w:rFonts w:ascii="Simplified Arabic" w:hAnsi="Simplified Arabic" w:cs="Simplified Arabic"/>
                <w:color w:val="000000"/>
                <w:szCs w:val="22"/>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720F9B31" w14:textId="77777777" w:rsidR="00B4091F" w:rsidRPr="006936BA" w:rsidRDefault="00B4091F" w:rsidP="00B4091F">
            <w:pPr>
              <w:bidi/>
              <w:rPr>
                <w:rFonts w:ascii="Simplified Arabic" w:hAnsi="Simplified Arabic" w:cs="Simplified Arabic"/>
                <w:szCs w:val="22"/>
              </w:rPr>
            </w:pPr>
          </w:p>
          <w:p w14:paraId="08394047" w14:textId="3AD9874E" w:rsidR="00852F07" w:rsidRPr="006936BA" w:rsidRDefault="00852F07" w:rsidP="00852F07">
            <w:pPr>
              <w:bidi/>
              <w:rPr>
                <w:rFonts w:ascii="Simplified Arabic" w:hAnsi="Simplified Arabic" w:cs="Simplified Arabic"/>
                <w:b/>
                <w:bCs/>
                <w:szCs w:val="22"/>
                <w:lang w:val="en-GB" w:eastAsia="fr-FR"/>
              </w:rPr>
            </w:pPr>
            <w:bookmarkStart w:id="15" w:name="_Toc155776021"/>
            <w:bookmarkStart w:id="16" w:name="_Toc156302378"/>
            <w:bookmarkStart w:id="17" w:name="_Toc156560210"/>
            <w:bookmarkStart w:id="18" w:name="_Toc156565132"/>
            <w:bookmarkStart w:id="19" w:name="_Toc159404065"/>
            <w:bookmarkStart w:id="20" w:name="_Toc159405772"/>
            <w:bookmarkStart w:id="21" w:name="_Toc159921146"/>
            <w:r w:rsidRPr="006936BA">
              <w:rPr>
                <w:rFonts w:ascii="Simplified Arabic" w:hAnsi="Simplified Arabic" w:cs="Simplified Arabic"/>
                <w:b/>
                <w:bCs/>
                <w:szCs w:val="22"/>
                <w:rtl/>
                <w:lang w:val="en-GB" w:eastAsia="fr-FR"/>
              </w:rPr>
              <w:t xml:space="preserve">المادة 4: </w:t>
            </w:r>
            <w:r w:rsidRPr="006936BA">
              <w:rPr>
                <w:rFonts w:ascii="Simplified Arabic" w:hAnsi="Simplified Arabic" w:cs="Simplified Arabic"/>
                <w:b/>
                <w:bCs/>
                <w:szCs w:val="22"/>
                <w:rtl/>
              </w:rPr>
              <w:t>شروط مشاركة العارضين</w:t>
            </w:r>
          </w:p>
          <w:bookmarkEnd w:id="15"/>
          <w:bookmarkEnd w:id="16"/>
          <w:bookmarkEnd w:id="17"/>
          <w:bookmarkEnd w:id="18"/>
          <w:bookmarkEnd w:id="19"/>
          <w:bookmarkEnd w:id="20"/>
          <w:bookmarkEnd w:id="21"/>
          <w:p w14:paraId="56331A0F" w14:textId="77777777" w:rsidR="00910822" w:rsidRPr="006936BA" w:rsidRDefault="00910822" w:rsidP="0041391A">
            <w:pPr>
              <w:numPr>
                <w:ilvl w:val="0"/>
                <w:numId w:val="12"/>
              </w:numPr>
              <w:bidi/>
              <w:jc w:val="both"/>
              <w:rPr>
                <w:rFonts w:ascii="Simplified Arabic" w:hAnsi="Simplified Arabic" w:cs="Simplified Arabic"/>
                <w:color w:val="000000"/>
                <w:szCs w:val="22"/>
              </w:rPr>
            </w:pPr>
            <w:r w:rsidRPr="006936BA">
              <w:rPr>
                <w:rFonts w:ascii="Simplified Arabic" w:hAnsi="Simplified Arabic" w:cs="Simplified Arabic"/>
                <w:b/>
                <w:color w:val="000000"/>
                <w:szCs w:val="22"/>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017B95B5" w14:textId="77777777" w:rsidR="00910822" w:rsidRPr="006936BA" w:rsidRDefault="00910822" w:rsidP="0041391A">
            <w:pPr>
              <w:numPr>
                <w:ilvl w:val="1"/>
                <w:numId w:val="12"/>
              </w:numPr>
              <w:bidi/>
              <w:ind w:left="1206"/>
              <w:jc w:val="both"/>
              <w:rPr>
                <w:rFonts w:ascii="Simplified Arabic" w:hAnsi="Simplified Arabic" w:cs="Simplified Arabic"/>
                <w:szCs w:val="22"/>
              </w:rPr>
            </w:pPr>
            <w:r w:rsidRPr="006936BA">
              <w:rPr>
                <w:rFonts w:ascii="Simplified Arabic" w:hAnsi="Simplified Arabic" w:cs="Simplified Arabic"/>
                <w:b/>
                <w:color w:val="000000"/>
                <w:szCs w:val="22"/>
                <w:rtl/>
              </w:rPr>
              <w:t>ألّا يكون قد ثَبُتَت مخالفتهم للأخلاق المهنية المنصوص عليها في النصوص ذات الصلة، إن وُجدت؛</w:t>
            </w:r>
          </w:p>
          <w:p w14:paraId="7D2AF593" w14:textId="77777777" w:rsidR="00910822" w:rsidRPr="006936BA" w:rsidRDefault="00910822" w:rsidP="0041391A">
            <w:pPr>
              <w:numPr>
                <w:ilvl w:val="1"/>
                <w:numId w:val="12"/>
              </w:numPr>
              <w:bidi/>
              <w:ind w:left="1206"/>
              <w:jc w:val="both"/>
              <w:rPr>
                <w:rFonts w:ascii="Simplified Arabic" w:hAnsi="Simplified Arabic" w:cs="Simplified Arabic"/>
                <w:szCs w:val="22"/>
              </w:rPr>
            </w:pPr>
            <w:r w:rsidRPr="006936BA">
              <w:rPr>
                <w:rFonts w:ascii="Simplified Arabic" w:hAnsi="Simplified Arabic" w:cs="Simplified Arabic"/>
                <w:b/>
                <w:color w:val="000000"/>
                <w:szCs w:val="22"/>
                <w:rtl/>
              </w:rPr>
              <w:t>الأهلية القانونية لإبرام عقد الشراء؛</w:t>
            </w:r>
          </w:p>
          <w:p w14:paraId="741C0AC7" w14:textId="77777777" w:rsidR="00910822" w:rsidRPr="006936BA" w:rsidRDefault="00910822" w:rsidP="0041391A">
            <w:pPr>
              <w:numPr>
                <w:ilvl w:val="1"/>
                <w:numId w:val="12"/>
              </w:numPr>
              <w:bidi/>
              <w:ind w:left="1206"/>
              <w:jc w:val="both"/>
              <w:rPr>
                <w:rFonts w:ascii="Simplified Arabic" w:hAnsi="Simplified Arabic" w:cs="Simplified Arabic"/>
                <w:szCs w:val="22"/>
              </w:rPr>
            </w:pPr>
            <w:r w:rsidRPr="006936BA">
              <w:rPr>
                <w:rFonts w:ascii="Simplified Arabic" w:hAnsi="Simplified Arabic" w:cs="Simplified Arabic"/>
                <w:b/>
                <w:color w:val="000000"/>
                <w:szCs w:val="22"/>
                <w:rtl/>
              </w:rPr>
              <w:t>الايفاء بالالتزامات الضريبية واشتراكات الضمان الاجتماعي؛</w:t>
            </w:r>
          </w:p>
          <w:p w14:paraId="248B6890" w14:textId="1850CAB1" w:rsidR="00910822" w:rsidRPr="006936BA" w:rsidRDefault="00910822" w:rsidP="0041391A">
            <w:pPr>
              <w:numPr>
                <w:ilvl w:val="1"/>
                <w:numId w:val="12"/>
              </w:numPr>
              <w:bidi/>
              <w:ind w:left="1206"/>
              <w:jc w:val="both"/>
              <w:rPr>
                <w:rFonts w:ascii="Simplified Arabic" w:hAnsi="Simplified Arabic" w:cs="Simplified Arabic"/>
                <w:szCs w:val="22"/>
              </w:rPr>
            </w:pPr>
            <w:r w:rsidRPr="006936BA">
              <w:rPr>
                <w:rFonts w:ascii="Simplified Arabic" w:hAnsi="Simplified Arabic" w:cs="Simplified Arabic"/>
                <w:b/>
                <w:color w:val="000000"/>
                <w:szCs w:val="22"/>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1337279E" w14:textId="77777777" w:rsidR="00910822" w:rsidRPr="006936BA" w:rsidRDefault="00910822" w:rsidP="0041391A">
            <w:pPr>
              <w:numPr>
                <w:ilvl w:val="1"/>
                <w:numId w:val="12"/>
              </w:numPr>
              <w:bidi/>
              <w:ind w:left="1206"/>
              <w:jc w:val="both"/>
              <w:rPr>
                <w:rFonts w:ascii="Simplified Arabic" w:hAnsi="Simplified Arabic" w:cs="Simplified Arabic"/>
                <w:szCs w:val="22"/>
              </w:rPr>
            </w:pPr>
            <w:r w:rsidRPr="006936BA">
              <w:rPr>
                <w:rFonts w:ascii="Simplified Arabic" w:hAnsi="Simplified Arabic" w:cs="Simplified Arabic"/>
                <w:b/>
                <w:color w:val="000000"/>
                <w:szCs w:val="22"/>
                <w:rtl/>
              </w:rPr>
              <w:t>ألا يكونوا قيد التصفية أو صَدَرَت بحقهم أحكام إفلاس؛</w:t>
            </w:r>
          </w:p>
          <w:p w14:paraId="45F7A0EE" w14:textId="77777777" w:rsidR="00910822" w:rsidRPr="006936BA" w:rsidRDefault="00910822" w:rsidP="0041391A">
            <w:pPr>
              <w:numPr>
                <w:ilvl w:val="1"/>
                <w:numId w:val="12"/>
              </w:numPr>
              <w:bidi/>
              <w:ind w:left="1206"/>
              <w:jc w:val="both"/>
              <w:rPr>
                <w:rFonts w:ascii="Simplified Arabic" w:hAnsi="Simplified Arabic" w:cs="Simplified Arabic"/>
                <w:szCs w:val="22"/>
              </w:rPr>
            </w:pPr>
            <w:r w:rsidRPr="006936BA">
              <w:rPr>
                <w:rFonts w:ascii="Simplified Arabic" w:hAnsi="Simplified Arabic" w:cs="Simplified Arabic"/>
                <w:b/>
                <w:color w:val="000000"/>
                <w:szCs w:val="22"/>
                <w:rtl/>
              </w:rPr>
              <w:t xml:space="preserve">ألا يكونوا قد حُكِموا بجرائم اعتياد الربى وتبييض الأموال بموجب حُكم نهائي وإن غير مُبرم؛ </w:t>
            </w:r>
          </w:p>
          <w:p w14:paraId="47E59DB5" w14:textId="77777777" w:rsidR="00910822" w:rsidRPr="006936BA" w:rsidRDefault="00910822" w:rsidP="0041391A">
            <w:pPr>
              <w:numPr>
                <w:ilvl w:val="1"/>
                <w:numId w:val="12"/>
              </w:numPr>
              <w:bidi/>
              <w:ind w:left="1206"/>
              <w:jc w:val="both"/>
              <w:rPr>
                <w:rFonts w:ascii="Simplified Arabic" w:hAnsi="Simplified Arabic" w:cs="Simplified Arabic"/>
                <w:szCs w:val="22"/>
              </w:rPr>
            </w:pPr>
            <w:r w:rsidRPr="006936BA">
              <w:rPr>
                <w:rFonts w:ascii="Simplified Arabic" w:hAnsi="Simplified Arabic" w:cs="Simplified Arabic"/>
                <w:b/>
                <w:color w:val="000000"/>
                <w:szCs w:val="22"/>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EDFFB06" w14:textId="77777777" w:rsidR="00910822" w:rsidRPr="006936BA" w:rsidRDefault="00910822" w:rsidP="0041391A">
            <w:pPr>
              <w:numPr>
                <w:ilvl w:val="1"/>
                <w:numId w:val="12"/>
              </w:numPr>
              <w:bidi/>
              <w:ind w:left="1206"/>
              <w:jc w:val="both"/>
              <w:rPr>
                <w:rFonts w:ascii="Simplified Arabic" w:hAnsi="Simplified Arabic" w:cs="Simplified Arabic"/>
                <w:szCs w:val="22"/>
              </w:rPr>
            </w:pPr>
            <w:r w:rsidRPr="006936BA">
              <w:rPr>
                <w:rFonts w:ascii="Simplified Arabic" w:hAnsi="Simplified Arabic" w:cs="Simplified Arabic"/>
                <w:b/>
                <w:color w:val="000000"/>
                <w:szCs w:val="22"/>
                <w:rtl/>
              </w:rPr>
              <w:t>غير ذلك من الشروط التي تَفرِضها سلطة التعاقد في دفتر الشروط الخاص بمشروع الشراء والتي تتناسب مع الاعمال المطلوبة.</w:t>
            </w:r>
          </w:p>
          <w:p w14:paraId="01ADFFF5" w14:textId="7588358D" w:rsidR="00910822" w:rsidRPr="006936BA" w:rsidRDefault="00910822" w:rsidP="0041391A">
            <w:pPr>
              <w:numPr>
                <w:ilvl w:val="1"/>
                <w:numId w:val="12"/>
              </w:numPr>
              <w:bidi/>
              <w:ind w:left="1206"/>
              <w:jc w:val="both"/>
              <w:rPr>
                <w:rFonts w:ascii="Simplified Arabic" w:hAnsi="Simplified Arabic" w:cs="Simplified Arabic"/>
                <w:szCs w:val="22"/>
              </w:rPr>
            </w:pPr>
            <w:r w:rsidRPr="006936BA">
              <w:rPr>
                <w:rFonts w:ascii="Simplified Arabic" w:hAnsi="Simplified Arabic" w:cs="Simplified Arabic"/>
                <w:b/>
                <w:color w:val="000000"/>
                <w:szCs w:val="22"/>
                <w:rtl/>
              </w:rPr>
              <w:lastRenderedPageBreak/>
              <w:t xml:space="preserve">افادة من وزارة الاقتصاد تثبت انطباق احكام قانون مقاطعة العدو الاسرائيلي </w:t>
            </w:r>
            <w:r w:rsidRPr="006936BA">
              <w:rPr>
                <w:rFonts w:ascii="Simplified Arabic" w:hAnsi="Simplified Arabic" w:cs="Simplified Arabic"/>
                <w:b/>
                <w:i/>
                <w:color w:val="000000"/>
                <w:szCs w:val="22"/>
                <w:rtl/>
              </w:rPr>
              <w:t>(نبذة مضافة بالقانون رقم ٣٠٩ تاريخ ١٩/٤/٢٠٢٣)</w:t>
            </w:r>
          </w:p>
          <w:p w14:paraId="0B410744" w14:textId="77777777" w:rsidR="00910822" w:rsidRPr="006936BA" w:rsidRDefault="00910822" w:rsidP="0041391A">
            <w:pPr>
              <w:numPr>
                <w:ilvl w:val="1"/>
                <w:numId w:val="12"/>
              </w:numPr>
              <w:bidi/>
              <w:ind w:left="1206"/>
              <w:jc w:val="both"/>
              <w:rPr>
                <w:rFonts w:ascii="Simplified Arabic" w:hAnsi="Simplified Arabic" w:cs="Simplified Arabic"/>
                <w:i/>
                <w:szCs w:val="22"/>
              </w:rPr>
            </w:pPr>
            <w:r w:rsidRPr="006936BA">
              <w:rPr>
                <w:rFonts w:ascii="Simplified Arabic" w:hAnsi="Simplified Arabic" w:cs="Simplified Arabic"/>
                <w:b/>
                <w:color w:val="000000"/>
                <w:szCs w:val="22"/>
                <w:rtl/>
              </w:rPr>
              <w:t xml:space="preserve">التصريح عن اصحاب الحق الاقتصادي </w:t>
            </w:r>
            <w:r w:rsidRPr="006936BA">
              <w:rPr>
                <w:rFonts w:ascii="Simplified Arabic" w:hAnsi="Simplified Arabic" w:cs="Simplified Arabic"/>
                <w:b/>
                <w:i/>
                <w:color w:val="000000"/>
                <w:szCs w:val="22"/>
                <w:rtl/>
              </w:rPr>
              <w:t>(نبذة مضافة بالقانون رقم ٣٠٩ تاريخ ١٩/٤/٢٠٢٣)</w:t>
            </w:r>
          </w:p>
          <w:p w14:paraId="58C06417" w14:textId="77777777" w:rsidR="00910822" w:rsidRPr="006936BA" w:rsidRDefault="00910822" w:rsidP="0041391A">
            <w:pPr>
              <w:numPr>
                <w:ilvl w:val="0"/>
                <w:numId w:val="12"/>
              </w:numPr>
              <w:bidi/>
              <w:jc w:val="both"/>
              <w:rPr>
                <w:rFonts w:ascii="Simplified Arabic" w:hAnsi="Simplified Arabic" w:cs="Simplified Arabic"/>
                <w:szCs w:val="22"/>
              </w:rPr>
            </w:pPr>
            <w:r w:rsidRPr="006936BA">
              <w:rPr>
                <w:rFonts w:ascii="Simplified Arabic" w:hAnsi="Simplified Arabic" w:cs="Simplified Arabic"/>
                <w:szCs w:val="22"/>
                <w:rtl/>
              </w:rPr>
              <w:t xml:space="preserve">يقدم العرض بصورة واضحة وجليّة جداً من </w:t>
            </w:r>
            <w:r w:rsidRPr="006936BA">
              <w:rPr>
                <w:rFonts w:ascii="Simplified Arabic" w:hAnsi="Simplified Arabic" w:cs="Simplified Arabic"/>
                <w:szCs w:val="22"/>
                <w:u w:val="single"/>
                <w:rtl/>
              </w:rPr>
              <w:t>دون أي شطب أو حك أو تطريس</w:t>
            </w:r>
            <w:r w:rsidRPr="006936BA">
              <w:rPr>
                <w:rFonts w:ascii="Simplified Arabic" w:hAnsi="Simplified Arabic" w:cs="Simplified Arabic"/>
                <w:szCs w:val="22"/>
              </w:rPr>
              <w:t>.</w:t>
            </w:r>
          </w:p>
          <w:p w14:paraId="67CCB384" w14:textId="6173C149" w:rsidR="00910822" w:rsidRPr="006936BA" w:rsidRDefault="00910822" w:rsidP="0041391A">
            <w:pPr>
              <w:numPr>
                <w:ilvl w:val="0"/>
                <w:numId w:val="12"/>
              </w:numPr>
              <w:bidi/>
              <w:jc w:val="both"/>
              <w:rPr>
                <w:rFonts w:ascii="Simplified Arabic" w:hAnsi="Simplified Arabic" w:cs="Simplified Arabic"/>
                <w:szCs w:val="22"/>
              </w:rPr>
            </w:pPr>
            <w:r w:rsidRPr="006936BA">
              <w:rPr>
                <w:rFonts w:ascii="Simplified Arabic" w:hAnsi="Simplified Arabic" w:cs="Simplified Arabic"/>
                <w:szCs w:val="22"/>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8C1794" w:rsidRPr="006936BA">
              <w:rPr>
                <w:rFonts w:ascii="Simplified Arabic" w:hAnsi="Simplified Arabic" w:cs="Simplified Arabic"/>
                <w:szCs w:val="22"/>
                <w:rtl/>
              </w:rPr>
              <w:t xml:space="preserve">مليون ليرة لبنانية </w:t>
            </w:r>
            <w:r w:rsidRPr="006936BA">
              <w:rPr>
                <w:rFonts w:ascii="Simplified Arabic" w:hAnsi="Simplified Arabic" w:cs="Simplified Arabic"/>
                <w:szCs w:val="22"/>
                <w:rtl/>
              </w:rPr>
              <w:t>تغطي المستندات كافـة (صورة التصريح مرفقة بهذا الدفتر</w:t>
            </w:r>
            <w:r w:rsidRPr="006936BA">
              <w:rPr>
                <w:rFonts w:ascii="Simplified Arabic" w:hAnsi="Simplified Arabic" w:cs="Simplified Arabic"/>
                <w:szCs w:val="22"/>
              </w:rPr>
              <w:t>(</w:t>
            </w:r>
            <w:r w:rsidRPr="006936BA">
              <w:rPr>
                <w:rFonts w:ascii="Simplified Arabic" w:hAnsi="Simplified Arabic" w:cs="Simplified Arabic"/>
                <w:szCs w:val="22"/>
                <w:rtl/>
                <w:lang w:bidi="ar-LB"/>
              </w:rPr>
              <w:t>.</w:t>
            </w:r>
          </w:p>
          <w:p w14:paraId="330FB276" w14:textId="77777777" w:rsidR="00910822" w:rsidRPr="006936BA" w:rsidRDefault="00910822" w:rsidP="0041391A">
            <w:pPr>
              <w:numPr>
                <w:ilvl w:val="0"/>
                <w:numId w:val="12"/>
              </w:numPr>
              <w:bidi/>
              <w:jc w:val="both"/>
              <w:rPr>
                <w:rFonts w:ascii="Simplified Arabic" w:hAnsi="Simplified Arabic" w:cs="Simplified Arabic"/>
                <w:szCs w:val="22"/>
              </w:rPr>
            </w:pPr>
            <w:r w:rsidRPr="006936BA">
              <w:rPr>
                <w:rFonts w:ascii="Simplified Arabic" w:hAnsi="Simplified Arabic" w:cs="Simplified Arabic"/>
                <w:szCs w:val="22"/>
                <w:rtl/>
              </w:rPr>
              <w:t>يرفض كل عرض يشتمل على أي تحفّظ أو استدراك.</w:t>
            </w:r>
          </w:p>
          <w:p w14:paraId="7C3E14BB" w14:textId="77777777" w:rsidR="00910822" w:rsidRPr="006936BA" w:rsidRDefault="00910822" w:rsidP="0041391A">
            <w:pPr>
              <w:numPr>
                <w:ilvl w:val="0"/>
                <w:numId w:val="12"/>
              </w:numPr>
              <w:bidi/>
              <w:jc w:val="both"/>
              <w:rPr>
                <w:rFonts w:ascii="Simplified Arabic" w:hAnsi="Simplified Arabic" w:cs="Simplified Arabic"/>
                <w:szCs w:val="22"/>
              </w:rPr>
            </w:pPr>
            <w:r w:rsidRPr="006936BA">
              <w:rPr>
                <w:rFonts w:ascii="Simplified Arabic" w:hAnsi="Simplified Arabic" w:cs="Simplified Arabic"/>
                <w:szCs w:val="22"/>
                <w:rtl/>
              </w:rPr>
              <w:t>يحدّد العارض في عرضه عنوانًا واضحًا له ومكانًا لإقامته لكي يتم إبلاغه ما يجب إبلاغه إيّاه بالسرعة الممكنة.</w:t>
            </w:r>
          </w:p>
          <w:p w14:paraId="52910404" w14:textId="77777777" w:rsidR="00333CFB" w:rsidRDefault="00333CFB" w:rsidP="00333CFB">
            <w:pPr>
              <w:bidi/>
              <w:jc w:val="both"/>
              <w:rPr>
                <w:rFonts w:ascii="Simplified Arabic" w:hAnsi="Simplified Arabic" w:cs="Simplified Arabic"/>
                <w:b/>
                <w:bCs/>
                <w:szCs w:val="22"/>
                <w:lang w:bidi="ar"/>
              </w:rPr>
            </w:pPr>
          </w:p>
          <w:p w14:paraId="21C6A417" w14:textId="77777777" w:rsidR="002C771C" w:rsidRDefault="002C771C" w:rsidP="002C771C">
            <w:pPr>
              <w:bidi/>
              <w:jc w:val="both"/>
              <w:rPr>
                <w:rFonts w:ascii="Simplified Arabic" w:hAnsi="Simplified Arabic" w:cs="Simplified Arabic"/>
                <w:b/>
                <w:bCs/>
                <w:szCs w:val="22"/>
                <w:lang w:bidi="ar"/>
              </w:rPr>
            </w:pPr>
          </w:p>
          <w:p w14:paraId="62195DEE" w14:textId="77777777" w:rsidR="002C771C" w:rsidRPr="006936BA" w:rsidRDefault="002C771C" w:rsidP="002C771C">
            <w:pPr>
              <w:bidi/>
              <w:jc w:val="both"/>
              <w:rPr>
                <w:rFonts w:ascii="Simplified Arabic" w:hAnsi="Simplified Arabic" w:cs="Simplified Arabic"/>
                <w:b/>
                <w:bCs/>
                <w:szCs w:val="22"/>
                <w:lang w:bidi="ar"/>
              </w:rPr>
            </w:pPr>
          </w:p>
          <w:p w14:paraId="30CAED23" w14:textId="0412714B" w:rsidR="00333CFB" w:rsidRPr="006936BA" w:rsidRDefault="00333CFB" w:rsidP="00333CFB">
            <w:pPr>
              <w:bidi/>
              <w:jc w:val="both"/>
              <w:rPr>
                <w:rFonts w:ascii="Simplified Arabic" w:hAnsi="Simplified Arabic" w:cs="Simplified Arabic"/>
                <w:b/>
                <w:bCs/>
                <w:szCs w:val="22"/>
                <w:lang w:bidi="ar"/>
              </w:rPr>
            </w:pPr>
            <w:r w:rsidRPr="006936BA">
              <w:rPr>
                <w:rFonts w:ascii="Simplified Arabic" w:hAnsi="Simplified Arabic" w:cs="Simplified Arabic" w:hint="cs"/>
                <w:b/>
                <w:bCs/>
                <w:szCs w:val="22"/>
                <w:rtl/>
                <w:lang w:bidi="ar"/>
              </w:rPr>
              <w:t xml:space="preserve">ومن الجدير بالذكر: على </w:t>
            </w:r>
            <w:r w:rsidRPr="006936BA">
              <w:rPr>
                <w:rFonts w:ascii="Simplified Arabic" w:hAnsi="Simplified Arabic" w:cs="Simplified Arabic"/>
                <w:b/>
                <w:bCs/>
                <w:szCs w:val="22"/>
                <w:rtl/>
              </w:rPr>
              <w:t>العارض ال</w:t>
            </w:r>
            <w:r w:rsidRPr="006936BA">
              <w:rPr>
                <w:rFonts w:ascii="Simplified Arabic" w:hAnsi="Simplified Arabic" w:cs="Simplified Arabic" w:hint="cs"/>
                <w:b/>
                <w:bCs/>
                <w:szCs w:val="22"/>
                <w:rtl/>
                <w:lang w:bidi="ar"/>
              </w:rPr>
              <w:t>علم بالمتطلبات القانونية للجمهورية اللبنانية فيما يتعلق بمقاطعة إسرائيل، ويتعهد بالالتزام بها وفقاً لقانون تاريخ 23 حزيران 1955.</w:t>
            </w:r>
          </w:p>
          <w:p w14:paraId="73F82A0F" w14:textId="77777777" w:rsidR="00333CFB" w:rsidRPr="006936BA" w:rsidRDefault="00333CFB" w:rsidP="00333CFB">
            <w:pPr>
              <w:bidi/>
              <w:jc w:val="both"/>
              <w:rPr>
                <w:rFonts w:ascii="Simplified Arabic" w:hAnsi="Simplified Arabic" w:cs="Simplified Arabic"/>
                <w:b/>
                <w:bCs/>
                <w:szCs w:val="22"/>
                <w:lang w:val="en-US"/>
              </w:rPr>
            </w:pPr>
            <w:r w:rsidRPr="006936BA">
              <w:rPr>
                <w:rFonts w:ascii="Simplified Arabic" w:hAnsi="Simplified Arabic" w:cs="Simplified Arabic"/>
                <w:b/>
                <w:bCs/>
                <w:szCs w:val="22"/>
                <w:rtl/>
                <w:lang w:val="en-US"/>
              </w:rPr>
              <w:t xml:space="preserve">لذلك، لا يجوز </w:t>
            </w:r>
            <w:r w:rsidRPr="006936BA">
              <w:rPr>
                <w:rFonts w:ascii="Simplified Arabic" w:hAnsi="Simplified Arabic" w:cs="Simplified Arabic"/>
                <w:b/>
                <w:bCs/>
                <w:szCs w:val="22"/>
                <w:rtl/>
              </w:rPr>
              <w:t xml:space="preserve">للعارض </w:t>
            </w:r>
            <w:r w:rsidRPr="006936BA">
              <w:rPr>
                <w:rFonts w:ascii="Simplified Arabic" w:hAnsi="Simplified Arabic" w:cs="Simplified Arabic"/>
                <w:b/>
                <w:bCs/>
                <w:szCs w:val="22"/>
                <w:rtl/>
                <w:lang w:val="en-US"/>
              </w:rPr>
              <w:t xml:space="preserve">أن يحمل الجنسية الإسرائيلية، أو أن يكون مقيمًا في إسرائيل، أو العمل فيها، بشكل مباشر أو غير مباشر، أو تمثيل أو العمل بأي شكل من الأشكال، بشكل مباشر أو غير مباشر، لمصالح إسرائيل أو كيان إسرائيلي. لا يجوز </w:t>
            </w:r>
            <w:r w:rsidRPr="006936BA">
              <w:rPr>
                <w:rFonts w:ascii="Simplified Arabic" w:hAnsi="Simplified Arabic" w:cs="Simplified Arabic"/>
                <w:b/>
                <w:bCs/>
                <w:szCs w:val="22"/>
                <w:rtl/>
              </w:rPr>
              <w:t xml:space="preserve">للعارض </w:t>
            </w:r>
            <w:r w:rsidRPr="006936BA">
              <w:rPr>
                <w:rFonts w:ascii="Simplified Arabic" w:hAnsi="Simplified Arabic" w:cs="Simplified Arabic"/>
                <w:b/>
                <w:bCs/>
                <w:szCs w:val="22"/>
                <w:rtl/>
                <w:lang w:val="en-US"/>
              </w:rPr>
              <w:t xml:space="preserve">أن يكون لديه أي مصانع رئيسية أو فرعية أو مصانع تجميع أو مكاتب في إسرائيل، ولا يجوز له المشاركة في أي عمل تجاري إسرائيلي. لا يجوز </w:t>
            </w:r>
            <w:r w:rsidRPr="006936BA">
              <w:rPr>
                <w:rFonts w:ascii="Simplified Arabic" w:hAnsi="Simplified Arabic" w:cs="Simplified Arabic"/>
                <w:b/>
                <w:bCs/>
                <w:szCs w:val="22"/>
                <w:rtl/>
              </w:rPr>
              <w:t>للعارض</w:t>
            </w:r>
            <w:r w:rsidRPr="006936BA">
              <w:rPr>
                <w:rFonts w:ascii="Simplified Arabic" w:hAnsi="Simplified Arabic" w:cs="Simplified Arabic"/>
                <w:b/>
                <w:bCs/>
                <w:szCs w:val="22"/>
                <w:rtl/>
                <w:lang w:val="en-US"/>
              </w:rPr>
              <w:t xml:space="preserve"> ترخيص اسمه أو علاماته التجارية أو براءات الاختراع الصناعية أو التكنولوجية لأي فرد أو كيان إسرائيلي، ولا يجوز له تقديم أي مساعدة تكنولوجية لأي شركة إسرائيلية.</w:t>
            </w:r>
          </w:p>
          <w:p w14:paraId="12727332" w14:textId="77777777" w:rsidR="00333CFB" w:rsidRPr="006936BA" w:rsidRDefault="00333CFB" w:rsidP="00333CFB">
            <w:pPr>
              <w:bidi/>
              <w:jc w:val="both"/>
              <w:rPr>
                <w:rFonts w:ascii="Simplified Arabic" w:hAnsi="Simplified Arabic" w:cs="Simplified Arabic"/>
                <w:b/>
                <w:bCs/>
                <w:szCs w:val="22"/>
                <w:lang w:val="en-US"/>
              </w:rPr>
            </w:pPr>
            <w:r w:rsidRPr="006936BA">
              <w:rPr>
                <w:rFonts w:ascii="Simplified Arabic" w:hAnsi="Simplified Arabic" w:cs="Simplified Arabic"/>
                <w:b/>
                <w:bCs/>
                <w:szCs w:val="22"/>
                <w:rtl/>
                <w:lang w:val="en-US"/>
              </w:rPr>
              <w:t>بالإضافة إلى ذلك، لا يجوز توظيف أو استخدام أي شخص يحمل الجنسية الإسرائيلية أو يقيم أو يقيم في إسرائيل أو يعمل فيها بشكل مباشر أو غير مباشر أو يمثل أو يتصرف، بأي شكل من الأشكال، بشكل مباشر أو غير مباشر، مصالح إسرائيل أو كيان إسرائيلي، بأي شكل من الأشكال، بشكل مباشر أو غير مباشر، من قبل ا</w:t>
            </w:r>
            <w:r w:rsidRPr="006936BA">
              <w:rPr>
                <w:rFonts w:ascii="Simplified Arabic" w:hAnsi="Simplified Arabic" w:cs="Simplified Arabic"/>
                <w:b/>
                <w:bCs/>
                <w:szCs w:val="22"/>
                <w:rtl/>
              </w:rPr>
              <w:t xml:space="preserve">لعارض </w:t>
            </w:r>
            <w:r w:rsidRPr="006936BA">
              <w:rPr>
                <w:rFonts w:ascii="Simplified Arabic" w:hAnsi="Simplified Arabic" w:cs="Simplified Arabic"/>
                <w:b/>
                <w:bCs/>
                <w:szCs w:val="22"/>
                <w:rtl/>
                <w:lang w:val="en-US"/>
              </w:rPr>
              <w:t xml:space="preserve">في المشروع الخاضع لـ </w:t>
            </w:r>
            <w:r w:rsidRPr="006936BA">
              <w:rPr>
                <w:rFonts w:ascii="Simplified Arabic" w:hAnsi="Simplified Arabic" w:cs="Simplified Arabic"/>
                <w:b/>
                <w:bCs/>
                <w:szCs w:val="22"/>
                <w:lang w:val="en-US"/>
              </w:rPr>
              <w:t>RFT</w:t>
            </w:r>
            <w:r w:rsidRPr="006936BA">
              <w:rPr>
                <w:rFonts w:ascii="Simplified Arabic" w:hAnsi="Simplified Arabic" w:cs="Simplified Arabic"/>
                <w:b/>
                <w:bCs/>
                <w:szCs w:val="22"/>
                <w:rtl/>
                <w:lang w:val="en-US"/>
              </w:rPr>
              <w:t>. إن ا</w:t>
            </w:r>
            <w:r w:rsidRPr="006936BA">
              <w:rPr>
                <w:rFonts w:ascii="Simplified Arabic" w:hAnsi="Simplified Arabic" w:cs="Simplified Arabic"/>
                <w:b/>
                <w:bCs/>
                <w:szCs w:val="22"/>
                <w:rtl/>
              </w:rPr>
              <w:t xml:space="preserve">لعارض </w:t>
            </w:r>
            <w:r w:rsidRPr="006936BA">
              <w:rPr>
                <w:rFonts w:ascii="Simplified Arabic" w:hAnsi="Simplified Arabic" w:cs="Simplified Arabic"/>
                <w:b/>
                <w:bCs/>
                <w:szCs w:val="22"/>
                <w:rtl/>
                <w:lang w:val="en-US"/>
              </w:rPr>
              <w:t xml:space="preserve">ملزم بأخذ هذا المطلب في الاعتبار عند تخصيص وإدارة موارد الموظفين </w:t>
            </w:r>
            <w:r w:rsidRPr="006936BA">
              <w:rPr>
                <w:rFonts w:ascii="Simplified Arabic" w:hAnsi="Simplified Arabic" w:cs="Simplified Arabic"/>
                <w:b/>
                <w:bCs/>
                <w:szCs w:val="22"/>
                <w:rtl/>
                <w:lang w:val="en-US"/>
              </w:rPr>
              <w:lastRenderedPageBreak/>
              <w:t xml:space="preserve">والموظفين والمقاولين والمقاولين من الباطن لأي نشاط أو حل أو أي وسيلة مرتبطة بإسرائيل والمساهمة في موضوع المشروع في </w:t>
            </w:r>
            <w:r w:rsidRPr="006936BA">
              <w:rPr>
                <w:rFonts w:ascii="Simplified Arabic" w:hAnsi="Simplified Arabic" w:cs="Simplified Arabic"/>
                <w:b/>
                <w:bCs/>
                <w:szCs w:val="22"/>
                <w:lang w:val="en-US"/>
              </w:rPr>
              <w:t>RFT</w:t>
            </w:r>
            <w:r w:rsidRPr="006936BA">
              <w:rPr>
                <w:rFonts w:ascii="Simplified Arabic" w:hAnsi="Simplified Arabic" w:cs="Simplified Arabic"/>
                <w:b/>
                <w:bCs/>
                <w:szCs w:val="22"/>
                <w:rtl/>
                <w:lang w:val="en-US"/>
              </w:rPr>
              <w:t>.</w:t>
            </w:r>
          </w:p>
          <w:p w14:paraId="4BB9EE73" w14:textId="77777777" w:rsidR="00333CFB" w:rsidRPr="006936BA" w:rsidRDefault="00333CFB" w:rsidP="00333CFB">
            <w:pPr>
              <w:bidi/>
              <w:jc w:val="both"/>
              <w:rPr>
                <w:rFonts w:ascii="Simplified Arabic" w:hAnsi="Simplified Arabic" w:cs="Simplified Arabic"/>
                <w:b/>
                <w:bCs/>
                <w:szCs w:val="22"/>
                <w:lang w:val="en-US"/>
              </w:rPr>
            </w:pPr>
            <w:r w:rsidRPr="006936BA">
              <w:rPr>
                <w:rFonts w:ascii="Simplified Arabic" w:hAnsi="Simplified Arabic" w:cs="Simplified Arabic"/>
                <w:b/>
                <w:bCs/>
                <w:szCs w:val="22"/>
                <w:rtl/>
                <w:lang w:val="en-US"/>
              </w:rPr>
              <w:t>في أي وقت ينتهك ا</w:t>
            </w:r>
            <w:r w:rsidRPr="006936BA">
              <w:rPr>
                <w:rFonts w:ascii="Simplified Arabic" w:hAnsi="Simplified Arabic" w:cs="Simplified Arabic"/>
                <w:b/>
                <w:bCs/>
                <w:szCs w:val="22"/>
                <w:rtl/>
              </w:rPr>
              <w:t xml:space="preserve">لعارض </w:t>
            </w:r>
            <w:r w:rsidRPr="006936BA">
              <w:rPr>
                <w:rFonts w:ascii="Simplified Arabic" w:hAnsi="Simplified Arabic" w:cs="Simplified Arabic"/>
                <w:b/>
                <w:bCs/>
                <w:szCs w:val="22"/>
                <w:rtl/>
                <w:lang w:val="en-US"/>
              </w:rPr>
              <w:t>هذه المتطلبات و/أو أي علاقة مباشرة أو غير مباشرة بين ا</w:t>
            </w:r>
            <w:r w:rsidRPr="006936BA">
              <w:rPr>
                <w:rFonts w:ascii="Simplified Arabic" w:hAnsi="Simplified Arabic" w:cs="Simplified Arabic"/>
                <w:b/>
                <w:bCs/>
                <w:szCs w:val="22"/>
                <w:rtl/>
              </w:rPr>
              <w:t>لعارض</w:t>
            </w:r>
            <w:r w:rsidRPr="006936BA">
              <w:rPr>
                <w:rFonts w:ascii="Simplified Arabic" w:hAnsi="Simplified Arabic" w:cs="Simplified Arabic"/>
                <w:b/>
                <w:bCs/>
                <w:szCs w:val="22"/>
                <w:rtl/>
                <w:lang w:val="en-US"/>
              </w:rPr>
              <w:t xml:space="preserve"> وإسرائيل يتم إبلاغ </w:t>
            </w:r>
            <w:r w:rsidRPr="006936BA">
              <w:rPr>
                <w:rFonts w:ascii="Simplified Arabic" w:hAnsi="Simplified Arabic" w:cs="Simplified Arabic"/>
                <w:b/>
                <w:bCs/>
                <w:szCs w:val="22"/>
                <w:lang w:val="en-US"/>
              </w:rPr>
              <w:t>MIC1</w:t>
            </w:r>
            <w:r w:rsidRPr="006936BA">
              <w:rPr>
                <w:rFonts w:ascii="Simplified Arabic" w:hAnsi="Simplified Arabic" w:cs="Simplified Arabic"/>
                <w:b/>
                <w:bCs/>
                <w:szCs w:val="22"/>
                <w:rtl/>
                <w:lang w:val="en-US"/>
              </w:rPr>
              <w:t xml:space="preserve"> بها، يجب على </w:t>
            </w:r>
            <w:r w:rsidRPr="006936BA">
              <w:rPr>
                <w:rFonts w:ascii="Simplified Arabic" w:hAnsi="Simplified Arabic" w:cs="Simplified Arabic"/>
                <w:b/>
                <w:bCs/>
                <w:szCs w:val="22"/>
                <w:lang w:val="en-US"/>
              </w:rPr>
              <w:t>MIC1</w:t>
            </w:r>
            <w:r w:rsidRPr="006936BA">
              <w:rPr>
                <w:rFonts w:ascii="Simplified Arabic" w:hAnsi="Simplified Arabic" w:cs="Simplified Arabic"/>
                <w:b/>
                <w:bCs/>
                <w:szCs w:val="22"/>
                <w:rtl/>
                <w:lang w:val="en-US"/>
              </w:rPr>
              <w:t xml:space="preserve"> استبعاد مقدم العرض على الفور من عملية </w:t>
            </w:r>
            <w:r w:rsidRPr="006936BA">
              <w:rPr>
                <w:rFonts w:ascii="Simplified Arabic" w:hAnsi="Simplified Arabic" w:cs="Simplified Arabic"/>
                <w:b/>
                <w:bCs/>
                <w:szCs w:val="22"/>
                <w:lang w:val="en-US"/>
              </w:rPr>
              <w:t>RFT</w:t>
            </w:r>
            <w:r w:rsidRPr="006936BA">
              <w:rPr>
                <w:rFonts w:ascii="Simplified Arabic" w:hAnsi="Simplified Arabic" w:cs="Simplified Arabic"/>
                <w:b/>
                <w:bCs/>
                <w:szCs w:val="22"/>
                <w:rtl/>
                <w:lang w:val="en-US"/>
              </w:rPr>
              <w:t xml:space="preserve"> أو إنهاء أمر الشراء/العقد دون الحاجة إلى أي إجراءات قضائية أو إضافية - الإجراءات القضائية ودون تحمل أي مسؤولية مهما كانت تجاه مقدم العطاء/ مقدمي العطاءات المتضررين و/أو أي طرف ثالث.</w:t>
            </w:r>
            <w:r w:rsidRPr="006936BA">
              <w:rPr>
                <w:rFonts w:ascii="Simplified Arabic" w:hAnsi="Simplified Arabic" w:cs="Simplified Arabic"/>
                <w:b/>
                <w:bCs/>
                <w:szCs w:val="22"/>
                <w:lang w:val="en-US"/>
              </w:rPr>
              <w:t xml:space="preserve"> </w:t>
            </w:r>
          </w:p>
          <w:p w14:paraId="36FD8ED7" w14:textId="77777777" w:rsidR="00333CFB" w:rsidRPr="006936BA" w:rsidRDefault="00333CFB" w:rsidP="00333CFB">
            <w:pPr>
              <w:bidi/>
              <w:jc w:val="both"/>
              <w:rPr>
                <w:rFonts w:ascii="Simplified Arabic" w:hAnsi="Simplified Arabic" w:cs="Simplified Arabic"/>
                <w:b/>
                <w:bCs/>
                <w:color w:val="FF0000"/>
                <w:szCs w:val="22"/>
                <w:lang w:val="en-US"/>
              </w:rPr>
            </w:pPr>
            <w:r w:rsidRPr="006936BA">
              <w:rPr>
                <w:rFonts w:ascii="Simplified Arabic" w:hAnsi="Simplified Arabic" w:cs="Simplified Arabic"/>
                <w:b/>
                <w:bCs/>
                <w:color w:val="FF0000"/>
                <w:szCs w:val="22"/>
                <w:lang w:val="en-US"/>
              </w:rPr>
              <w:t>)</w:t>
            </w:r>
            <w:r w:rsidRPr="006936BA">
              <w:rPr>
                <w:b/>
                <w:bCs/>
                <w:color w:val="FF0000"/>
                <w:rtl/>
              </w:rPr>
              <w:t xml:space="preserve"> </w:t>
            </w:r>
            <w:r w:rsidRPr="006936BA">
              <w:rPr>
                <w:rFonts w:ascii="Simplified Arabic" w:hAnsi="Simplified Arabic" w:cs="Simplified Arabic"/>
                <w:b/>
                <w:bCs/>
                <w:color w:val="FF0000"/>
                <w:szCs w:val="22"/>
                <w:rtl/>
                <w:lang w:val="en-US"/>
              </w:rPr>
              <w:t xml:space="preserve">تحت طائلة استبعاد </w:t>
            </w:r>
            <w:proofErr w:type="gramStart"/>
            <w:r w:rsidRPr="006936BA">
              <w:rPr>
                <w:rFonts w:ascii="Simplified Arabic" w:hAnsi="Simplified Arabic" w:cs="Simplified Arabic"/>
                <w:b/>
                <w:bCs/>
                <w:color w:val="FF0000"/>
                <w:szCs w:val="22"/>
                <w:rtl/>
                <w:lang w:val="en-US"/>
              </w:rPr>
              <w:t>العارض</w:t>
            </w:r>
            <w:r w:rsidRPr="006936BA">
              <w:rPr>
                <w:rFonts w:ascii="Simplified Arabic" w:hAnsi="Simplified Arabic" w:cs="Simplified Arabic"/>
                <w:b/>
                <w:bCs/>
                <w:color w:val="FF0000"/>
                <w:szCs w:val="22"/>
                <w:lang w:val="en-US"/>
              </w:rPr>
              <w:t>(</w:t>
            </w:r>
            <w:proofErr w:type="gramEnd"/>
          </w:p>
          <w:p w14:paraId="228FB047" w14:textId="77777777" w:rsidR="00E37E1E" w:rsidRPr="006936BA" w:rsidRDefault="00E37E1E" w:rsidP="00333CFB">
            <w:pPr>
              <w:bidi/>
              <w:jc w:val="both"/>
              <w:rPr>
                <w:rFonts w:ascii="Simplified Arabic" w:hAnsi="Simplified Arabic" w:cs="Simplified Arabic"/>
                <w:szCs w:val="22"/>
              </w:rPr>
            </w:pPr>
          </w:p>
          <w:p w14:paraId="74AE4F27" w14:textId="77777777" w:rsidR="00910822" w:rsidRPr="006936BA" w:rsidRDefault="00910822" w:rsidP="00CF6566">
            <w:pPr>
              <w:bidi/>
              <w:rPr>
                <w:rFonts w:ascii="Simplified Arabic" w:hAnsi="Simplified Arabic" w:cs="Simplified Arabic"/>
                <w:bCs/>
                <w:szCs w:val="22"/>
                <w:u w:val="single"/>
              </w:rPr>
            </w:pPr>
            <w:r w:rsidRPr="006936BA">
              <w:rPr>
                <w:rFonts w:ascii="Simplified Arabic" w:hAnsi="Simplified Arabic" w:cs="Simplified Arabic"/>
                <w:bCs/>
                <w:szCs w:val="22"/>
                <w:u w:val="single"/>
                <w:rtl/>
              </w:rPr>
              <w:t>أولًا: الغلاف رقم (1) الوثائق والمستندات الإدارية</w:t>
            </w:r>
          </w:p>
          <w:p w14:paraId="5E1F89DF" w14:textId="77777777" w:rsidR="00910822" w:rsidRPr="006936BA" w:rsidRDefault="00910822" w:rsidP="0041391A">
            <w:pPr>
              <w:pStyle w:val="ListParagraph"/>
              <w:numPr>
                <w:ilvl w:val="0"/>
                <w:numId w:val="13"/>
              </w:numPr>
              <w:pBdr>
                <w:top w:val="nil"/>
                <w:left w:val="nil"/>
                <w:bottom w:val="nil"/>
                <w:right w:val="nil"/>
                <w:between w:val="nil"/>
              </w:pBdr>
              <w:ind w:left="306" w:hanging="270"/>
              <w:contextualSpacing/>
              <w:jc w:val="both"/>
              <w:rPr>
                <w:rFonts w:ascii="Simplified Arabic" w:eastAsia="Cambria" w:hAnsi="Simplified Arabic" w:cs="Simplified Arabic"/>
                <w:bCs/>
                <w:color w:val="000000"/>
                <w:sz w:val="22"/>
                <w:szCs w:val="22"/>
              </w:rPr>
            </w:pPr>
            <w:r w:rsidRPr="006936BA">
              <w:rPr>
                <w:rFonts w:ascii="Simplified Arabic" w:eastAsia="Cambria" w:hAnsi="Simplified Arabic" w:cs="Simplified Arabic"/>
                <w:bCs/>
                <w:color w:val="000000"/>
                <w:sz w:val="22"/>
                <w:szCs w:val="22"/>
                <w:rtl/>
              </w:rPr>
              <w:t>الشروط العامة الموحدة:</w:t>
            </w:r>
          </w:p>
          <w:p w14:paraId="7AF90FD7" w14:textId="32A758E2" w:rsidR="00910822" w:rsidRPr="006936BA" w:rsidRDefault="00910822" w:rsidP="0041391A">
            <w:pPr>
              <w:pStyle w:val="ListParagraph"/>
              <w:numPr>
                <w:ilvl w:val="2"/>
                <w:numId w:val="12"/>
              </w:numPr>
              <w:pBdr>
                <w:top w:val="nil"/>
                <w:left w:val="nil"/>
                <w:bottom w:val="nil"/>
                <w:right w:val="nil"/>
                <w:between w:val="nil"/>
              </w:pBdr>
              <w:spacing w:line="276" w:lineRule="auto"/>
              <w:ind w:left="666" w:hanging="324"/>
              <w:contextualSpacing/>
              <w:jc w:val="both"/>
              <w:rPr>
                <w:rFonts w:ascii="Simplified Arabic" w:eastAsia="Cambria" w:hAnsi="Simplified Arabic" w:cs="Simplified Arabic"/>
                <w:color w:val="000000"/>
                <w:sz w:val="22"/>
                <w:szCs w:val="22"/>
              </w:rPr>
            </w:pPr>
            <w:r w:rsidRPr="006936BA">
              <w:rPr>
                <w:rFonts w:ascii="Simplified Arabic" w:eastAsia="Cambria" w:hAnsi="Simplified Arabic" w:cs="Simplified Arabic"/>
                <w:color w:val="000000"/>
                <w:sz w:val="22"/>
                <w:szCs w:val="22"/>
                <w:rtl/>
              </w:rPr>
              <w:t>كتاب التعهد (التصريح) وفق النموذج المرفق موقّعًا وممهورًا من العارض مع طوابع بقيمة</w:t>
            </w:r>
            <w:r w:rsidRPr="006936BA">
              <w:rPr>
                <w:rFonts w:ascii="Simplified Arabic" w:eastAsia="Cambria" w:hAnsi="Simplified Arabic" w:cs="Simplified Arabic"/>
                <w:color w:val="000000"/>
                <w:sz w:val="22"/>
                <w:szCs w:val="22"/>
                <w:rtl/>
              </w:rPr>
              <w:br/>
            </w:r>
            <w:r w:rsidR="009303CD" w:rsidRPr="006936BA">
              <w:rPr>
                <w:rFonts w:ascii="Simplified Arabic" w:eastAsia="Cambria" w:hAnsi="Simplified Arabic" w:cs="Simplified Arabic"/>
                <w:color w:val="000000"/>
                <w:sz w:val="22"/>
                <w:szCs w:val="22"/>
                <w:rtl/>
              </w:rPr>
              <w:t xml:space="preserve">1,000,000 </w:t>
            </w:r>
            <w:r w:rsidR="009303CD" w:rsidRPr="006936BA">
              <w:rPr>
                <w:rFonts w:ascii="Simplified Arabic" w:eastAsia="Cambria" w:hAnsi="Simplified Arabic" w:cs="Simplified Arabic"/>
                <w:color w:val="000000"/>
                <w:sz w:val="22"/>
                <w:szCs w:val="22"/>
              </w:rPr>
              <w:t>)</w:t>
            </w:r>
            <w:r w:rsidR="009303CD" w:rsidRPr="006936BA">
              <w:rPr>
                <w:rFonts w:ascii="Simplified Arabic" w:eastAsia="Cambria" w:hAnsi="Simplified Arabic" w:cs="Simplified Arabic" w:hint="cs"/>
                <w:color w:val="000000"/>
                <w:sz w:val="22"/>
                <w:szCs w:val="22"/>
                <w:rtl/>
                <w:lang w:bidi="ar-LB"/>
              </w:rPr>
              <w:t xml:space="preserve">مليون) </w:t>
            </w:r>
            <w:r w:rsidR="009303CD" w:rsidRPr="006936BA">
              <w:rPr>
                <w:rFonts w:ascii="Simplified Arabic" w:eastAsia="Cambria" w:hAnsi="Simplified Arabic" w:cs="Simplified Arabic"/>
                <w:color w:val="000000"/>
                <w:sz w:val="22"/>
                <w:szCs w:val="22"/>
                <w:rtl/>
              </w:rPr>
              <w:t>ليرة لبنانية</w:t>
            </w:r>
            <w:r w:rsidR="009303CD" w:rsidRPr="006936BA">
              <w:rPr>
                <w:rFonts w:ascii="Simplified Arabic" w:eastAsia="Cambria" w:hAnsi="Simplified Arabic" w:cs="Simplified Arabic"/>
                <w:color w:val="000000"/>
                <w:sz w:val="22"/>
                <w:szCs w:val="22"/>
              </w:rPr>
              <w:t xml:space="preserve"> </w:t>
            </w:r>
            <w:r w:rsidRPr="006936BA">
              <w:rPr>
                <w:rFonts w:ascii="Simplified Arabic" w:eastAsia="Cambria" w:hAnsi="Simplified Arabic" w:cs="Simplified Arabic"/>
                <w:color w:val="000000"/>
                <w:sz w:val="22"/>
                <w:szCs w:val="22"/>
                <w:rtl/>
              </w:rPr>
              <w:t>ويتضمن التعهد، تأكيد العارض لالتزامه بالسعر وبصلاحية العرض.</w:t>
            </w:r>
          </w:p>
          <w:p w14:paraId="3FE1B785" w14:textId="77777777" w:rsidR="00910822" w:rsidRPr="006936BA"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إذاعة تجارية يُبيَّن فيها صاحب الحق المفوّض بالتوقيع عن العارض ونموذج توقيعه.</w:t>
            </w:r>
          </w:p>
          <w:p w14:paraId="514A5271" w14:textId="77777777" w:rsidR="00910822" w:rsidRPr="006936BA"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التفويض القانوني اذا وقع العرض شخص غير الشخص الذي يملك حق التوقيع عن العارض بحسب الإذاعة التجارية، مصدّق لدى الكاتب العدل.</w:t>
            </w:r>
          </w:p>
          <w:p w14:paraId="2B498CD2" w14:textId="77777777" w:rsidR="00910822" w:rsidRPr="006936BA"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 xml:space="preserve">سجل عدلي للمفوض بالتوقيع </w:t>
            </w:r>
            <w:r w:rsidRPr="006936BA">
              <w:rPr>
                <w:rFonts w:ascii="Simplified Arabic" w:eastAsia="Cambria" w:hAnsi="Simplified Arabic" w:cs="Simplified Arabic"/>
                <w:color w:val="000000"/>
                <w:szCs w:val="22"/>
                <w:rtl/>
                <w:lang w:bidi="ar-LB"/>
              </w:rPr>
              <w:t>أو</w:t>
            </w:r>
            <w:r w:rsidRPr="006936BA">
              <w:rPr>
                <w:rFonts w:ascii="Simplified Arabic" w:eastAsia="Cambria" w:hAnsi="Simplified Arabic" w:cs="Simplified Arabic"/>
                <w:color w:val="000000"/>
                <w:szCs w:val="22"/>
                <w:rtl/>
              </w:rPr>
              <w:t xml:space="preserve"> "من يمثله قانونًا" لا يتعدى تاريخه الثلاثة أشهر من تاريخ جلسة فض العروض.</w:t>
            </w:r>
          </w:p>
          <w:p w14:paraId="3FAC30FA" w14:textId="77777777" w:rsidR="00910822" w:rsidRPr="006936BA"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عقد الشراكة مصدق لدى الكاتب العدل في حال توجبه.</w:t>
            </w:r>
          </w:p>
          <w:p w14:paraId="4BDFB4BF" w14:textId="77777777" w:rsidR="00910822" w:rsidRPr="006936BA"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025D9A1" w14:textId="77777777" w:rsidR="00910822" w:rsidRPr="006936BA"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شهادة تسجيل العارض لدى  وزارة المالية – مديرية الواردات.</w:t>
            </w:r>
          </w:p>
          <w:p w14:paraId="271AD1F4" w14:textId="77777777" w:rsidR="00910822" w:rsidRPr="006936BA"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6936BA">
              <w:rPr>
                <w:rFonts w:ascii="Simplified Arabic" w:hAnsi="Simplified Arabic" w:cs="Simplified Arabic"/>
                <w:szCs w:val="22"/>
                <w:rtl/>
              </w:rPr>
              <w:t>إفادة صادرة عن وزارة المالية تثبت</w:t>
            </w:r>
            <w:r w:rsidRPr="006936BA">
              <w:rPr>
                <w:rFonts w:ascii="Simplified Arabic" w:hAnsi="Simplified Arabic" w:cs="Simplified Arabic"/>
                <w:szCs w:val="22"/>
                <w:rtl/>
                <w:lang w:bidi="ar-LB"/>
              </w:rPr>
              <w:t xml:space="preserve"> إيفاء العارض</w:t>
            </w:r>
            <w:r w:rsidRPr="006936BA">
              <w:rPr>
                <w:rFonts w:ascii="Simplified Arabic" w:hAnsi="Simplified Arabic" w:cs="Simplified Arabic"/>
                <w:szCs w:val="22"/>
                <w:rtl/>
              </w:rPr>
              <w:t xml:space="preserve"> بالإلتزامات الضريبية المتوجبة عليه.</w:t>
            </w:r>
          </w:p>
          <w:p w14:paraId="4AF536A9" w14:textId="77777777" w:rsidR="00910822" w:rsidRPr="006936BA"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براءة ذمة من الصندوق الوطني للضمان الإجتماعي "شاملة أو صالحة للإشتراك في الصفقات العمومية" صالحة بتاريخ جلسة فض العروض،</w:t>
            </w:r>
            <w:r w:rsidRPr="006936BA">
              <w:rPr>
                <w:rFonts w:ascii="Simplified Arabic" w:hAnsi="Simplified Arabic" w:cs="Simplified Arabic"/>
                <w:szCs w:val="22"/>
                <w:rtl/>
              </w:rPr>
              <w:t xml:space="preserve"> </w:t>
            </w:r>
            <w:r w:rsidRPr="006936BA">
              <w:rPr>
                <w:rFonts w:ascii="Simplified Arabic" w:eastAsia="Cambria" w:hAnsi="Simplified Arabic" w:cs="Simplified Arabic"/>
                <w:color w:val="000000"/>
                <w:szCs w:val="22"/>
                <w:rtl/>
              </w:rPr>
              <w:t xml:space="preserve">تفيد بأن العارض سدد جميع اشتراكاته (يجب أن يكون العارض مسجلًا </w:t>
            </w:r>
            <w:r w:rsidRPr="006936BA">
              <w:rPr>
                <w:rFonts w:ascii="Simplified Arabic" w:eastAsia="Cambria" w:hAnsi="Simplified Arabic" w:cs="Simplified Arabic"/>
                <w:color w:val="000000"/>
                <w:szCs w:val="22"/>
                <w:rtl/>
              </w:rPr>
              <w:lastRenderedPageBreak/>
              <w:t>في الصندوق الوطني للضمان الإجتماعي وترفض كل إفادة يُذكر عليها عبارة "مؤسسة غير مسجلة").</w:t>
            </w:r>
          </w:p>
          <w:p w14:paraId="3C3ED400" w14:textId="77777777" w:rsidR="00910822" w:rsidRPr="006936BA"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szCs w:val="22"/>
              </w:rPr>
            </w:pPr>
            <w:r w:rsidRPr="006936BA">
              <w:rPr>
                <w:rFonts w:ascii="Simplified Arabic" w:hAnsi="Simplified Arabic" w:cs="Simplified Arabic"/>
                <w:szCs w:val="22"/>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157DF56" w14:textId="77777777" w:rsidR="00910822" w:rsidRPr="006936BA"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31FD031" w14:textId="77777777" w:rsidR="00910822" w:rsidRPr="006936BA"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tl/>
              </w:rPr>
            </w:pPr>
            <w:r w:rsidRPr="006936BA">
              <w:rPr>
                <w:rFonts w:ascii="Simplified Arabic" w:eastAsia="Cambria" w:hAnsi="Simplified Arabic" w:cs="Simplified Arabic"/>
                <w:color w:val="000000"/>
                <w:szCs w:val="22"/>
                <w:rtl/>
              </w:rPr>
              <w:t>افادة صادرة عن المرجع المختص تُثبت ان العارض ليس في حالة إفلاس.</w:t>
            </w:r>
          </w:p>
          <w:p w14:paraId="6682BB7E" w14:textId="77777777" w:rsidR="00910822" w:rsidRPr="006936BA"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افادة صادرة عن المرجع المختص تُثبت ان العارض ليس في حالة تصفية قضائية.</w:t>
            </w:r>
          </w:p>
          <w:p w14:paraId="405FCCDB" w14:textId="77777777" w:rsidR="00910822" w:rsidRPr="006936BA"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 xml:space="preserve">ضمان </w:t>
            </w:r>
            <w:r w:rsidRPr="006936BA">
              <w:rPr>
                <w:rFonts w:ascii="Simplified Arabic" w:eastAsia="Cambria" w:hAnsi="Simplified Arabic" w:cs="Simplified Arabic"/>
                <w:color w:val="000000"/>
                <w:szCs w:val="22"/>
                <w:rtl/>
                <w:lang w:bidi="ar-LB"/>
              </w:rPr>
              <w:t>العرض المطلوب في دفتر الشروط الخاص بالصفقة وفقًا لأحكام المادتين 34 و36 من قانون الشراء العام.</w:t>
            </w:r>
          </w:p>
          <w:p w14:paraId="3642BF9B" w14:textId="77777777" w:rsidR="00910822" w:rsidRPr="006936BA"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9BD732D" w14:textId="77777777" w:rsidR="00910822" w:rsidRPr="006936BA"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نسخ عن بطاقات التعريف (هوية / جواز سفر) لصاحب (أصحاب) الحق الاقتصادي.</w:t>
            </w:r>
          </w:p>
          <w:p w14:paraId="33F86555" w14:textId="77777777" w:rsidR="00910822" w:rsidRPr="006936BA"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نسخ عن بطاقات التعريف (هوية / جواز سفر) لكل شخص يمثل العارض (من ينوب عن العارض في علاقته مع سلطة التعاق</w:t>
            </w:r>
            <w:r w:rsidRPr="006936BA">
              <w:rPr>
                <w:rFonts w:ascii="Simplified Arabic" w:eastAsia="Cambria" w:hAnsi="Simplified Arabic" w:cs="Simplified Arabic"/>
                <w:color w:val="000000"/>
                <w:szCs w:val="22"/>
                <w:rtl/>
                <w:lang w:bidi="ar-LB"/>
              </w:rPr>
              <w:t xml:space="preserve">د: </w:t>
            </w:r>
            <w:r w:rsidRPr="006936BA">
              <w:rPr>
                <w:rFonts w:ascii="Simplified Arabic" w:eastAsia="Cambria" w:hAnsi="Simplified Arabic" w:cs="Simplified Arabic"/>
                <w:color w:val="000000"/>
                <w:szCs w:val="22"/>
                <w:rtl/>
              </w:rPr>
              <w:t>وكيل قانوني، ممثل الشخص المعنوي أو المفوّض</w:t>
            </w:r>
            <w:r w:rsidRPr="006936BA">
              <w:rPr>
                <w:rFonts w:ascii="Simplified Arabic" w:eastAsia="Cambria" w:hAnsi="Simplified Arabic" w:cs="Simplified Arabic"/>
                <w:color w:val="000000"/>
                <w:szCs w:val="22"/>
                <w:rtl/>
              </w:rPr>
              <w:br/>
              <w:t>بالتوقيع عنه...).</w:t>
            </w:r>
          </w:p>
          <w:p w14:paraId="195C2C5F" w14:textId="37F628B8" w:rsidR="00A743CA" w:rsidRPr="006936BA" w:rsidRDefault="00910822" w:rsidP="0041391A">
            <w:pPr>
              <w:numPr>
                <w:ilvl w:val="2"/>
                <w:numId w:val="12"/>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مستند تصريح النزاهة موقعًا وفقًا للأصول من قبل العارض (مرفق ربطًا)</w:t>
            </w:r>
          </w:p>
          <w:p w14:paraId="497BA498" w14:textId="77777777" w:rsidR="00910822" w:rsidRPr="006936BA" w:rsidRDefault="00910822" w:rsidP="0041391A">
            <w:pPr>
              <w:pStyle w:val="ListParagraph"/>
              <w:numPr>
                <w:ilvl w:val="0"/>
                <w:numId w:val="13"/>
              </w:numPr>
              <w:pBdr>
                <w:top w:val="nil"/>
                <w:left w:val="nil"/>
                <w:bottom w:val="nil"/>
                <w:right w:val="nil"/>
                <w:between w:val="nil"/>
              </w:pBdr>
              <w:spacing w:line="276" w:lineRule="auto"/>
              <w:ind w:left="396"/>
              <w:contextualSpacing/>
              <w:jc w:val="both"/>
              <w:rPr>
                <w:rFonts w:ascii="Simplified Arabic" w:eastAsia="Cambria" w:hAnsi="Simplified Arabic" w:cs="Simplified Arabic"/>
                <w:bCs/>
                <w:color w:val="000000"/>
                <w:sz w:val="22"/>
                <w:szCs w:val="22"/>
              </w:rPr>
            </w:pPr>
            <w:r w:rsidRPr="006936BA">
              <w:rPr>
                <w:rFonts w:ascii="Simplified Arabic" w:eastAsia="Cambria" w:hAnsi="Simplified Arabic" w:cs="Simplified Arabic"/>
                <w:bCs/>
                <w:color w:val="000000"/>
                <w:sz w:val="22"/>
                <w:szCs w:val="22"/>
                <w:rtl/>
              </w:rPr>
              <w:t xml:space="preserve">الشروط الخاصة بموضوع الصفقة </w:t>
            </w:r>
          </w:p>
          <w:p w14:paraId="19EB5125" w14:textId="735075AB" w:rsidR="00910822" w:rsidRPr="006936BA" w:rsidRDefault="00910822" w:rsidP="00333CFB">
            <w:pPr>
              <w:numPr>
                <w:ilvl w:val="0"/>
                <w:numId w:val="9"/>
              </w:numPr>
              <w:pBdr>
                <w:top w:val="nil"/>
                <w:left w:val="nil"/>
                <w:bottom w:val="nil"/>
                <w:right w:val="nil"/>
                <w:between w:val="nil"/>
              </w:pBdr>
              <w:bidi/>
              <w:ind w:left="396"/>
              <w:jc w:val="both"/>
              <w:rPr>
                <w:rFonts w:ascii="Simplified Arabic" w:eastAsia="Cambria" w:hAnsi="Simplified Arabic" w:cs="Simplified Arabic"/>
                <w:bCs/>
                <w:color w:val="000000"/>
                <w:szCs w:val="22"/>
              </w:rPr>
            </w:pPr>
            <w:r w:rsidRPr="006936BA">
              <w:rPr>
                <w:rFonts w:ascii="Simplified Arabic" w:eastAsia="Cambria" w:hAnsi="Simplified Arabic" w:cs="Simplified Arabic"/>
                <w:bCs/>
                <w:color w:val="000000"/>
                <w:szCs w:val="22"/>
                <w:rtl/>
              </w:rPr>
              <w:t>المؤهلات الفنية/التقنية/المهنية</w:t>
            </w:r>
          </w:p>
          <w:p w14:paraId="7394C2C4" w14:textId="77777777" w:rsidR="00910822" w:rsidRPr="006936BA" w:rsidRDefault="00910822" w:rsidP="00333CFB">
            <w:pPr>
              <w:numPr>
                <w:ilvl w:val="0"/>
                <w:numId w:val="11"/>
              </w:numPr>
              <w:pBdr>
                <w:top w:val="nil"/>
                <w:left w:val="nil"/>
                <w:bottom w:val="nil"/>
                <w:right w:val="nil"/>
                <w:between w:val="nil"/>
              </w:pBdr>
              <w:bidi/>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 xml:space="preserve">إفادة من غرفة التجارة والصناعة والزراعة تُثبت أن العارض يتعاطى </w:t>
            </w:r>
            <w:r w:rsidRPr="006936BA">
              <w:rPr>
                <w:rFonts w:ascii="Simplified Arabic" w:eastAsia="Cambria" w:hAnsi="Simplified Arabic" w:cs="Simplified Arabic"/>
                <w:color w:val="000000"/>
                <w:szCs w:val="22"/>
                <w:rtl/>
                <w:lang w:bidi="ar-LB"/>
              </w:rPr>
              <w:t>الأعمال</w:t>
            </w:r>
            <w:r w:rsidRPr="006936BA">
              <w:rPr>
                <w:rFonts w:ascii="Simplified Arabic" w:eastAsia="Cambria" w:hAnsi="Simplified Arabic" w:cs="Simplified Arabic"/>
                <w:color w:val="000000"/>
                <w:szCs w:val="22"/>
                <w:rtl/>
              </w:rPr>
              <w:t xml:space="preserve"> موضوع الصفقة، صالحة بتاريخ جلسة التلزيم وصالحة للإشتراك في الصفقات في العمومية.</w:t>
            </w:r>
          </w:p>
          <w:p w14:paraId="2D00E09A" w14:textId="77777777" w:rsidR="00910822" w:rsidRPr="006936BA"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lastRenderedPageBreak/>
              <w:t>براءة ذمة من نقابة المهندسين...</w:t>
            </w:r>
          </w:p>
          <w:p w14:paraId="15B5301E" w14:textId="77777777" w:rsidR="00910822" w:rsidRPr="006936BA"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lang w:bidi="ar-LB"/>
              </w:rPr>
              <w:t>براءة ذمة من نقابة المقاولين...</w:t>
            </w:r>
          </w:p>
          <w:p w14:paraId="63039CE7" w14:textId="77777777" w:rsidR="00910822" w:rsidRPr="006936BA"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شهادة الأيزو...</w:t>
            </w:r>
          </w:p>
          <w:p w14:paraId="1CA737FD" w14:textId="77777777" w:rsidR="00910822" w:rsidRPr="006936BA"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شهادة حسن تنفيذ وإنجاز لمشاريع مماثلة من حيث الحجم والنوع...</w:t>
            </w:r>
          </w:p>
          <w:p w14:paraId="561BB83B" w14:textId="77777777" w:rsidR="00910822" w:rsidRPr="006936BA"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العرض الفني وفقًا للمواصفات المطلوبة في الملحق ()</w:t>
            </w:r>
          </w:p>
          <w:p w14:paraId="007788AD" w14:textId="77777777" w:rsidR="00910822" w:rsidRPr="006936BA"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b/>
                <w:color w:val="000000"/>
                <w:szCs w:val="22"/>
              </w:rPr>
            </w:pPr>
            <w:r w:rsidRPr="006936BA">
              <w:rPr>
                <w:rFonts w:ascii="Simplified Arabic" w:eastAsia="Cambria" w:hAnsi="Simplified Arabic" w:cs="Simplified Arabic"/>
                <w:color w:val="000000"/>
                <w:szCs w:val="22"/>
                <w:rtl/>
              </w:rPr>
              <w:t>تصريحاً بمعاينة مواقع العمل موقعاً من قبل العارض نافياً للجهالة وفقاً للنموذج المرفق...</w:t>
            </w:r>
          </w:p>
          <w:p w14:paraId="04C31524" w14:textId="77777777" w:rsidR="00910822" w:rsidRPr="006936BA" w:rsidRDefault="00910822" w:rsidP="00CF6566">
            <w:pPr>
              <w:pBdr>
                <w:top w:val="nil"/>
                <w:left w:val="nil"/>
                <w:bottom w:val="nil"/>
                <w:right w:val="nil"/>
                <w:between w:val="nil"/>
              </w:pBdr>
              <w:bidi/>
              <w:spacing w:line="276" w:lineRule="auto"/>
              <w:ind w:left="360"/>
              <w:jc w:val="both"/>
              <w:rPr>
                <w:rFonts w:ascii="Simplified Arabic" w:eastAsia="Cambria" w:hAnsi="Simplified Arabic" w:cs="Simplified Arabic"/>
                <w:bCs/>
                <w:i/>
                <w:iCs/>
                <w:color w:val="000000"/>
                <w:szCs w:val="22"/>
                <w:rtl/>
              </w:rPr>
            </w:pPr>
            <w:r w:rsidRPr="006936BA">
              <w:rPr>
                <w:rFonts w:ascii="Simplified Arabic" w:eastAsia="Cambria" w:hAnsi="Simplified Arabic" w:cs="Simplified Arabic"/>
                <w:bCs/>
                <w:i/>
                <w:iCs/>
                <w:color w:val="000000"/>
                <w:szCs w:val="22"/>
                <w:rtl/>
              </w:rPr>
              <w:t>(*تُحدد الجهة الشارية كيفية تصديق وصلاحية المستندات المطلوبة في الفقرة (ب) أعلاه)</w:t>
            </w:r>
          </w:p>
          <w:p w14:paraId="4B0EB3B6" w14:textId="77777777" w:rsidR="00910822" w:rsidRPr="006936BA" w:rsidRDefault="00910822" w:rsidP="00CF6566">
            <w:pPr>
              <w:pBdr>
                <w:top w:val="nil"/>
                <w:left w:val="nil"/>
                <w:bottom w:val="nil"/>
                <w:right w:val="nil"/>
                <w:between w:val="nil"/>
              </w:pBdr>
              <w:bidi/>
              <w:ind w:left="720"/>
              <w:jc w:val="both"/>
              <w:rPr>
                <w:rFonts w:ascii="Simplified Arabic" w:hAnsi="Simplified Arabic" w:cs="Simplified Arabic"/>
                <w:color w:val="000000"/>
                <w:szCs w:val="22"/>
                <w:rtl/>
              </w:rPr>
            </w:pPr>
          </w:p>
          <w:p w14:paraId="0E1123D8" w14:textId="77777777" w:rsidR="00910822" w:rsidRPr="006936BA" w:rsidRDefault="00910822" w:rsidP="0041391A">
            <w:pPr>
              <w:pStyle w:val="ListParagraph"/>
              <w:numPr>
                <w:ilvl w:val="0"/>
                <w:numId w:val="13"/>
              </w:numPr>
              <w:pBdr>
                <w:top w:val="nil"/>
                <w:left w:val="nil"/>
                <w:bottom w:val="nil"/>
                <w:right w:val="nil"/>
                <w:between w:val="nil"/>
              </w:pBdr>
              <w:ind w:left="396"/>
              <w:contextualSpacing/>
              <w:jc w:val="both"/>
              <w:rPr>
                <w:rFonts w:ascii="Simplified Arabic" w:eastAsia="Cambria" w:hAnsi="Simplified Arabic" w:cs="Simplified Arabic"/>
                <w:bCs/>
                <w:color w:val="000000"/>
                <w:sz w:val="22"/>
                <w:szCs w:val="22"/>
              </w:rPr>
            </w:pPr>
            <w:r w:rsidRPr="006936BA">
              <w:rPr>
                <w:rFonts w:ascii="Simplified Arabic" w:eastAsia="Cambria" w:hAnsi="Simplified Arabic" w:cs="Simplified Arabic"/>
                <w:bCs/>
                <w:color w:val="000000"/>
                <w:sz w:val="22"/>
                <w:szCs w:val="22"/>
                <w:rtl/>
              </w:rPr>
              <w:t>في حال إشتراك عارض أجنبي يتوجب على هذا العارض أن يُراعي احد الشروط التالية:</w:t>
            </w:r>
          </w:p>
          <w:p w14:paraId="4298DE13" w14:textId="77777777" w:rsidR="00910822" w:rsidRPr="006936BA" w:rsidRDefault="00910822" w:rsidP="0041391A">
            <w:pPr>
              <w:pStyle w:val="ListParagraph"/>
              <w:numPr>
                <w:ilvl w:val="0"/>
                <w:numId w:val="23"/>
              </w:numPr>
              <w:spacing w:after="240"/>
              <w:contextualSpacing/>
              <w:jc w:val="both"/>
              <w:rPr>
                <w:rFonts w:ascii="Simplified Arabic" w:eastAsia="Cambria" w:hAnsi="Simplified Arabic" w:cs="Simplified Arabic"/>
                <w:color w:val="000000"/>
                <w:sz w:val="22"/>
                <w:szCs w:val="22"/>
              </w:rPr>
            </w:pPr>
            <w:r w:rsidRPr="006936BA">
              <w:rPr>
                <w:rFonts w:ascii="Simplified Arabic" w:eastAsia="Cambria" w:hAnsi="Simplified Arabic" w:cs="Simplified Arabic"/>
                <w:color w:val="000000"/>
                <w:sz w:val="22"/>
                <w:szCs w:val="22"/>
                <w:rtl/>
              </w:rPr>
              <w:t xml:space="preserve">أن </w:t>
            </w:r>
            <w:r w:rsidRPr="006936BA">
              <w:rPr>
                <w:rFonts w:ascii="Simplified Arabic" w:eastAsia="Cambria" w:hAnsi="Simplified Arabic" w:cs="Simplified Arabic"/>
                <w:color w:val="000000"/>
                <w:sz w:val="22"/>
                <w:szCs w:val="22"/>
                <w:rtl/>
                <w:lang w:bidi="ar-LB"/>
              </w:rPr>
              <w:t>ي</w:t>
            </w:r>
            <w:r w:rsidRPr="006936BA">
              <w:rPr>
                <w:rFonts w:ascii="Simplified Arabic" w:eastAsia="Cambria" w:hAnsi="Simplified Arabic" w:cs="Simplified Arabic"/>
                <w:color w:val="000000"/>
                <w:sz w:val="22"/>
                <w:szCs w:val="22"/>
                <w:rtl/>
              </w:rPr>
              <w:t>كون من ضمن إئتلاف يضم شركة لبنانية على الأقل تتوفر فيها الشروط  المطلوبة بموجب دفتر الشروط الخاص بالصفقة.</w:t>
            </w:r>
          </w:p>
          <w:p w14:paraId="7D8C591D" w14:textId="77777777" w:rsidR="00910822" w:rsidRPr="006936BA" w:rsidRDefault="00910822" w:rsidP="0041391A">
            <w:pPr>
              <w:pStyle w:val="ListParagraph"/>
              <w:numPr>
                <w:ilvl w:val="0"/>
                <w:numId w:val="23"/>
              </w:numPr>
              <w:spacing w:after="240"/>
              <w:contextualSpacing/>
              <w:jc w:val="both"/>
              <w:rPr>
                <w:rFonts w:ascii="Simplified Arabic" w:eastAsia="Cambria" w:hAnsi="Simplified Arabic" w:cs="Simplified Arabic"/>
                <w:color w:val="000000"/>
                <w:sz w:val="22"/>
                <w:szCs w:val="22"/>
              </w:rPr>
            </w:pPr>
            <w:r w:rsidRPr="006936BA">
              <w:rPr>
                <w:rFonts w:ascii="Simplified Arabic" w:eastAsia="Cambria" w:hAnsi="Simplified Arabic" w:cs="Simplified Arabic"/>
                <w:color w:val="000000"/>
                <w:sz w:val="22"/>
                <w:szCs w:val="22"/>
                <w:rtl/>
              </w:rPr>
              <w:t>الحضور الشخصي للممثل القانوني عن الشركة للمشاركة في إجراءات الشراء.</w:t>
            </w:r>
          </w:p>
          <w:p w14:paraId="0C43A20D" w14:textId="77777777" w:rsidR="00910822" w:rsidRPr="006936BA" w:rsidRDefault="00910822" w:rsidP="0041391A">
            <w:pPr>
              <w:pStyle w:val="ListParagraph"/>
              <w:numPr>
                <w:ilvl w:val="0"/>
                <w:numId w:val="23"/>
              </w:numPr>
              <w:spacing w:after="240"/>
              <w:contextualSpacing/>
              <w:jc w:val="both"/>
              <w:rPr>
                <w:rFonts w:ascii="Simplified Arabic" w:eastAsia="Cambria" w:hAnsi="Simplified Arabic" w:cs="Simplified Arabic"/>
                <w:color w:val="000000"/>
                <w:sz w:val="22"/>
                <w:szCs w:val="22"/>
              </w:rPr>
            </w:pPr>
            <w:r w:rsidRPr="006936BA">
              <w:rPr>
                <w:rFonts w:ascii="Simplified Arabic" w:eastAsia="Cambria" w:hAnsi="Simplified Arabic" w:cs="Simplified Arabic"/>
                <w:color w:val="000000"/>
                <w:sz w:val="22"/>
                <w:szCs w:val="22"/>
                <w:rtl/>
              </w:rPr>
              <w:t>أن يكون لها وكيل أو ممثل في لبنان مكلف توقيع العقد عنها.</w:t>
            </w:r>
          </w:p>
          <w:p w14:paraId="19AC9196" w14:textId="77777777" w:rsidR="00910822" w:rsidRPr="006936BA" w:rsidRDefault="00910822" w:rsidP="00CF6566">
            <w:pPr>
              <w:bidi/>
              <w:ind w:firstLine="290"/>
              <w:jc w:val="both"/>
              <w:rPr>
                <w:rFonts w:ascii="Simplified Arabic" w:eastAsia="Cambria" w:hAnsi="Simplified Arabic" w:cs="Simplified Arabic"/>
                <w:color w:val="000000"/>
                <w:szCs w:val="22"/>
                <w:u w:val="single"/>
                <w:rtl/>
              </w:rPr>
            </w:pPr>
            <w:r w:rsidRPr="006936BA">
              <w:rPr>
                <w:rFonts w:ascii="Simplified Arabic" w:eastAsia="Cambria" w:hAnsi="Simplified Arabic" w:cs="Simplified Arabic"/>
                <w:color w:val="000000"/>
                <w:szCs w:val="22"/>
                <w:u w:val="single"/>
                <w:rtl/>
              </w:rPr>
              <w:t>إضافةً إلى الشروط أعلاه، يتوجب على العارض الأجنبي تقديم ما يلي:</w:t>
            </w:r>
          </w:p>
          <w:p w14:paraId="0C59D833" w14:textId="77777777" w:rsidR="00910822" w:rsidRPr="006936BA" w:rsidRDefault="00910822" w:rsidP="0041391A">
            <w:pPr>
              <w:pStyle w:val="ListParagraph"/>
              <w:numPr>
                <w:ilvl w:val="0"/>
                <w:numId w:val="24"/>
              </w:numPr>
              <w:spacing w:after="240"/>
              <w:contextualSpacing/>
              <w:jc w:val="both"/>
              <w:rPr>
                <w:rFonts w:ascii="Simplified Arabic" w:eastAsia="Cambria" w:hAnsi="Simplified Arabic" w:cs="Simplified Arabic"/>
                <w:color w:val="000000"/>
                <w:sz w:val="22"/>
                <w:szCs w:val="22"/>
              </w:rPr>
            </w:pPr>
            <w:r w:rsidRPr="006936BA">
              <w:rPr>
                <w:rFonts w:ascii="Simplified Arabic" w:eastAsia="Cambria" w:hAnsi="Simplified Arabic" w:cs="Simplified Arabic"/>
                <w:color w:val="000000"/>
                <w:sz w:val="22"/>
                <w:szCs w:val="22"/>
                <w:rtl/>
              </w:rPr>
              <w:t>شهادة تسجيل الشركة أو المؤسسة لدى المراجع المختصة في بلده.</w:t>
            </w:r>
          </w:p>
          <w:p w14:paraId="6DC7D28C" w14:textId="77777777" w:rsidR="00910822" w:rsidRPr="006936BA" w:rsidRDefault="00910822" w:rsidP="0041391A">
            <w:pPr>
              <w:pStyle w:val="ListParagraph"/>
              <w:numPr>
                <w:ilvl w:val="0"/>
                <w:numId w:val="24"/>
              </w:numPr>
              <w:spacing w:after="240"/>
              <w:contextualSpacing/>
              <w:jc w:val="both"/>
              <w:rPr>
                <w:rFonts w:ascii="Simplified Arabic" w:eastAsia="Cambria" w:hAnsi="Simplified Arabic" w:cs="Simplified Arabic"/>
                <w:color w:val="000000"/>
                <w:sz w:val="22"/>
                <w:szCs w:val="22"/>
              </w:rPr>
            </w:pPr>
            <w:r w:rsidRPr="006936BA">
              <w:rPr>
                <w:rFonts w:ascii="Simplified Arabic" w:eastAsia="Cambria" w:hAnsi="Simplified Arabic" w:cs="Simplified Arabic"/>
                <w:color w:val="000000"/>
                <w:sz w:val="22"/>
                <w:szCs w:val="22"/>
                <w:rtl/>
              </w:rPr>
              <w:t>إفادة من وزارة الاقتصاد والتجارة اللبنانية تُثبت انطباق أحكام قانون مقاطعة العدو الاسرائيلي على العارض.</w:t>
            </w:r>
          </w:p>
          <w:p w14:paraId="25E543A4" w14:textId="77777777" w:rsidR="00910822" w:rsidRPr="006936BA" w:rsidRDefault="00910822" w:rsidP="0041391A">
            <w:pPr>
              <w:pStyle w:val="ListParagraph"/>
              <w:numPr>
                <w:ilvl w:val="0"/>
                <w:numId w:val="24"/>
              </w:numPr>
              <w:spacing w:after="240"/>
              <w:contextualSpacing/>
              <w:jc w:val="both"/>
              <w:rPr>
                <w:rFonts w:ascii="Simplified Arabic" w:eastAsia="Cambria" w:hAnsi="Simplified Arabic" w:cs="Simplified Arabic"/>
                <w:color w:val="000000"/>
                <w:sz w:val="22"/>
                <w:szCs w:val="22"/>
              </w:rPr>
            </w:pPr>
            <w:r w:rsidRPr="006936BA">
              <w:rPr>
                <w:rFonts w:ascii="Simplified Arabic" w:eastAsia="Cambria" w:hAnsi="Simplified Arabic" w:cs="Simplified Arabic"/>
                <w:color w:val="000000"/>
                <w:sz w:val="22"/>
                <w:szCs w:val="22"/>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30D45DC5" w14:textId="77777777" w:rsidR="002B4E99" w:rsidRPr="006936BA" w:rsidRDefault="002B4E99" w:rsidP="002B4E99">
            <w:pPr>
              <w:pStyle w:val="ListParagraph"/>
              <w:spacing w:after="240"/>
              <w:ind w:left="920"/>
              <w:contextualSpacing/>
              <w:jc w:val="both"/>
              <w:rPr>
                <w:rFonts w:ascii="Simplified Arabic" w:eastAsia="Cambria" w:hAnsi="Simplified Arabic" w:cs="Simplified Arabic"/>
                <w:color w:val="000000"/>
                <w:sz w:val="22"/>
                <w:szCs w:val="22"/>
              </w:rPr>
            </w:pPr>
          </w:p>
          <w:p w14:paraId="3175A146" w14:textId="77777777" w:rsidR="002B4E99" w:rsidRDefault="002B4E99" w:rsidP="002B4E99">
            <w:pPr>
              <w:pStyle w:val="ListParagraph"/>
              <w:spacing w:after="240"/>
              <w:ind w:left="920"/>
              <w:contextualSpacing/>
              <w:jc w:val="both"/>
              <w:rPr>
                <w:rFonts w:ascii="Simplified Arabic" w:eastAsia="Cambria" w:hAnsi="Simplified Arabic" w:cs="Simplified Arabic"/>
                <w:color w:val="000000"/>
                <w:sz w:val="22"/>
                <w:szCs w:val="22"/>
              </w:rPr>
            </w:pPr>
          </w:p>
          <w:p w14:paraId="2EE09E72" w14:textId="77777777" w:rsidR="006B3A9E" w:rsidRDefault="006B3A9E" w:rsidP="002B4E99">
            <w:pPr>
              <w:pStyle w:val="ListParagraph"/>
              <w:spacing w:after="240"/>
              <w:ind w:left="920"/>
              <w:contextualSpacing/>
              <w:jc w:val="both"/>
              <w:rPr>
                <w:rFonts w:ascii="Simplified Arabic" w:eastAsia="Cambria" w:hAnsi="Simplified Arabic" w:cs="Simplified Arabic"/>
                <w:color w:val="000000"/>
                <w:sz w:val="22"/>
                <w:szCs w:val="22"/>
              </w:rPr>
            </w:pPr>
          </w:p>
          <w:p w14:paraId="69A0C53C" w14:textId="77777777" w:rsidR="006B3A9E" w:rsidRPr="006936BA" w:rsidRDefault="006B3A9E" w:rsidP="002B4E99">
            <w:pPr>
              <w:pStyle w:val="ListParagraph"/>
              <w:spacing w:after="240"/>
              <w:ind w:left="920"/>
              <w:contextualSpacing/>
              <w:jc w:val="both"/>
              <w:rPr>
                <w:rFonts w:ascii="Simplified Arabic" w:eastAsia="Cambria" w:hAnsi="Simplified Arabic" w:cs="Simplified Arabic"/>
                <w:color w:val="000000"/>
                <w:sz w:val="22"/>
                <w:szCs w:val="22"/>
                <w:rtl/>
              </w:rPr>
            </w:pPr>
          </w:p>
          <w:p w14:paraId="1A0D877E" w14:textId="77777777" w:rsidR="00910822" w:rsidRPr="006936BA" w:rsidRDefault="00910822" w:rsidP="00CF6566">
            <w:pPr>
              <w:bidi/>
              <w:jc w:val="both"/>
              <w:rPr>
                <w:rFonts w:ascii="Simplified Arabic" w:hAnsi="Simplified Arabic" w:cs="Simplified Arabic"/>
                <w:b/>
                <w:bCs/>
                <w:i/>
                <w:iCs/>
                <w:szCs w:val="22"/>
                <w:lang w:bidi="ar-LB"/>
              </w:rPr>
            </w:pPr>
            <w:r w:rsidRPr="006936BA">
              <w:rPr>
                <w:rFonts w:ascii="Simplified Arabic" w:hAnsi="Simplified Arabic" w:cs="Simplified Arabic"/>
                <w:b/>
                <w:bCs/>
                <w:i/>
                <w:iCs/>
                <w:szCs w:val="22"/>
                <w:rtl/>
              </w:rPr>
              <w:t xml:space="preserve">يُحدَّد تاريخ صلاحية كل إفادة وفقًا لطبيعتها على أن </w:t>
            </w:r>
            <w:r w:rsidRPr="006936BA">
              <w:rPr>
                <w:rFonts w:ascii="Simplified Arabic" w:hAnsi="Simplified Arabic" w:cs="Simplified Arabic"/>
                <w:b/>
                <w:bCs/>
                <w:i/>
                <w:iCs/>
                <w:szCs w:val="22"/>
                <w:rtl/>
                <w:lang w:bidi="ar-LB"/>
              </w:rPr>
              <w:t>لا يزيد عن ستة أشهر من تاريخ جلسة فض العروض وذلك بالنسبة للإفادات التي تصدر دون تاريخ صلاحية.</w:t>
            </w:r>
          </w:p>
          <w:p w14:paraId="1413A2CD" w14:textId="1C1EF6B2" w:rsidR="00333CFB" w:rsidRPr="006936BA" w:rsidRDefault="00333CFB" w:rsidP="00333CFB">
            <w:pPr>
              <w:pStyle w:val="ListParagraph"/>
              <w:numPr>
                <w:ilvl w:val="0"/>
                <w:numId w:val="62"/>
              </w:numPr>
              <w:contextualSpacing/>
              <w:jc w:val="both"/>
              <w:rPr>
                <w:rFonts w:ascii="Simplified Arabic" w:eastAsia="Cambria" w:hAnsi="Simplified Arabic" w:cs="Simplified Arabic"/>
                <w:b/>
                <w:color w:val="000000"/>
                <w:sz w:val="22"/>
                <w:szCs w:val="22"/>
              </w:rPr>
            </w:pPr>
            <w:r w:rsidRPr="006936BA">
              <w:rPr>
                <w:rFonts w:ascii="Simplified Arabic" w:eastAsia="Cambria" w:hAnsi="Simplified Arabic" w:cs="Simplified Arabic"/>
                <w:b/>
                <w:color w:val="000000"/>
                <w:sz w:val="22"/>
                <w:szCs w:val="22"/>
                <w:rtl/>
              </w:rPr>
              <w:t>خطاب تعريفي، من نسختين</w:t>
            </w:r>
            <w:r w:rsidRPr="006936BA" w:rsidDel="00574C97">
              <w:rPr>
                <w:rFonts w:ascii="Simplified Arabic" w:eastAsia="Cambria" w:hAnsi="Simplified Arabic" w:cs="Simplified Arabic"/>
                <w:b/>
                <w:color w:val="000000"/>
                <w:sz w:val="22"/>
                <w:szCs w:val="22"/>
                <w:rtl/>
              </w:rPr>
              <w:t xml:space="preserve"> </w:t>
            </w:r>
            <w:r w:rsidRPr="006936BA">
              <w:rPr>
                <w:rFonts w:ascii="Simplified Arabic" w:eastAsia="Cambria" w:hAnsi="Simplified Arabic" w:cs="Simplified Arabic"/>
                <w:b/>
                <w:color w:val="000000"/>
                <w:sz w:val="22"/>
                <w:szCs w:val="22"/>
                <w:rtl/>
              </w:rPr>
              <w:t xml:space="preserve">، موجه إلى </w:t>
            </w:r>
            <w:r w:rsidRPr="006936BA">
              <w:rPr>
                <w:rFonts w:ascii="Simplified Arabic" w:eastAsia="Cambria" w:hAnsi="Simplified Arabic" w:cs="Simplified Arabic"/>
                <w:b/>
                <w:color w:val="000000"/>
                <w:sz w:val="22"/>
                <w:szCs w:val="22"/>
              </w:rPr>
              <w:t>MIC1</w:t>
            </w:r>
            <w:r w:rsidRPr="006936BA">
              <w:rPr>
                <w:rFonts w:ascii="Simplified Arabic" w:eastAsia="Cambria" w:hAnsi="Simplified Arabic" w:cs="Simplified Arabic"/>
                <w:b/>
                <w:color w:val="000000"/>
                <w:sz w:val="22"/>
                <w:szCs w:val="22"/>
                <w:rtl/>
              </w:rPr>
              <w:t xml:space="preserve"> </w:t>
            </w:r>
            <w:r w:rsidRPr="006936BA">
              <w:rPr>
                <w:rFonts w:ascii="Simplified Arabic" w:eastAsia="Cambria" w:hAnsi="Simplified Arabic" w:cs="Simplified Arabic" w:hint="cs"/>
                <w:b/>
                <w:color w:val="000000"/>
                <w:sz w:val="22"/>
                <w:szCs w:val="22"/>
                <w:rtl/>
              </w:rPr>
              <w:t>يوضح اهتمام العارض بتقديم العرض إلى المناقصة</w:t>
            </w:r>
            <w:r w:rsidRPr="006936BA">
              <w:rPr>
                <w:rFonts w:ascii="Simplified Arabic" w:eastAsia="Cambria" w:hAnsi="Simplified Arabic" w:cs="Simplified Arabic" w:hint="cs"/>
                <w:b/>
                <w:color w:val="000000"/>
                <w:sz w:val="22"/>
                <w:szCs w:val="22"/>
              </w:rPr>
              <w:t xml:space="preserve">  </w:t>
            </w:r>
            <w:r w:rsidRPr="006936BA">
              <w:rPr>
                <w:rFonts w:ascii="Simplified Arabic" w:eastAsia="Cambria" w:hAnsi="Simplified Arabic" w:cs="Simplified Arabic" w:hint="cs"/>
                <w:b/>
                <w:color w:val="000000"/>
                <w:sz w:val="22"/>
                <w:szCs w:val="22"/>
                <w:rtl/>
              </w:rPr>
              <w:t>(حيث يتم ذكر اسم المشروع كما هو مذكور في المناقصة</w:t>
            </w:r>
            <w:r w:rsidRPr="006936BA">
              <w:rPr>
                <w:rFonts w:ascii="Simplified Arabic" w:eastAsia="Cambria" w:hAnsi="Simplified Arabic" w:cs="Simplified Arabic" w:hint="cs"/>
                <w:b/>
                <w:color w:val="000000"/>
                <w:sz w:val="22"/>
                <w:szCs w:val="22"/>
              </w:rPr>
              <w:t xml:space="preserve">  </w:t>
            </w:r>
            <w:r w:rsidRPr="006936BA">
              <w:rPr>
                <w:rFonts w:ascii="Simplified Arabic" w:eastAsia="Cambria" w:hAnsi="Simplified Arabic" w:cs="Simplified Arabic" w:hint="cs"/>
                <w:b/>
                <w:color w:val="000000"/>
                <w:sz w:val="22"/>
                <w:szCs w:val="22"/>
                <w:rtl/>
              </w:rPr>
              <w:t>بشكل واضح)</w:t>
            </w:r>
            <w:r w:rsidRPr="006936BA">
              <w:rPr>
                <w:rFonts w:ascii="Simplified Arabic" w:eastAsia="Cambria" w:hAnsi="Simplified Arabic" w:cs="Simplified Arabic"/>
                <w:b/>
                <w:color w:val="000000"/>
                <w:sz w:val="22"/>
                <w:szCs w:val="22"/>
              </w:rPr>
              <w:t xml:space="preserve"> </w:t>
            </w:r>
            <w:r w:rsidRPr="006936BA">
              <w:rPr>
                <w:rFonts w:ascii="Simplified Arabic" w:eastAsia="Cambria" w:hAnsi="Simplified Arabic" w:cs="Simplified Arabic" w:hint="cs"/>
                <w:b/>
                <w:color w:val="000000"/>
                <w:sz w:val="22"/>
                <w:szCs w:val="22"/>
                <w:rtl/>
              </w:rPr>
              <w:t xml:space="preserve">موقع ومختوم حسب </w:t>
            </w:r>
            <w:r w:rsidRPr="006936BA">
              <w:rPr>
                <w:rFonts w:ascii="Simplified Arabic" w:eastAsia="Cambria" w:hAnsi="Simplified Arabic" w:cs="Simplified Arabic" w:hint="cs"/>
                <w:b/>
                <w:color w:val="000000"/>
                <w:sz w:val="22"/>
                <w:szCs w:val="22"/>
                <w:rtl/>
              </w:rPr>
              <w:lastRenderedPageBreak/>
              <w:t>الأصول من قبل الممثل المعتمد مع إدراج</w:t>
            </w:r>
            <w:r w:rsidRPr="006936BA">
              <w:rPr>
                <w:rFonts w:ascii="Simplified Arabic" w:eastAsia="Cambria" w:hAnsi="Simplified Arabic" w:cs="Simplified Arabic"/>
                <w:b/>
                <w:color w:val="000000"/>
                <w:sz w:val="22"/>
                <w:szCs w:val="22"/>
                <w:rtl/>
              </w:rPr>
              <w:t xml:space="preserve"> المستندات المرفقة سواء كانت نسخة مطبوعة أو نسخة إلكترونية. يجب أن يذكر خطاب </w:t>
            </w:r>
            <w:r w:rsidRPr="006936BA">
              <w:rPr>
                <w:rFonts w:ascii="Simplified Arabic" w:eastAsia="Cambria" w:hAnsi="Simplified Arabic" w:cs="Simplified Arabic" w:hint="cs"/>
                <w:b/>
                <w:color w:val="000000"/>
                <w:sz w:val="22"/>
                <w:szCs w:val="22"/>
                <w:rtl/>
              </w:rPr>
              <w:t>التعريف</w:t>
            </w:r>
            <w:r w:rsidRPr="006936BA">
              <w:rPr>
                <w:rFonts w:ascii="Simplified Arabic" w:eastAsia="Cambria" w:hAnsi="Simplified Arabic" w:cs="Simplified Arabic"/>
                <w:b/>
                <w:color w:val="000000"/>
                <w:sz w:val="22"/>
                <w:szCs w:val="22"/>
                <w:rtl/>
              </w:rPr>
              <w:t xml:space="preserve"> أيضًا أسماء الشركاء (إن وجدوا) تحت مظلة الشركة المعنية.</w:t>
            </w:r>
            <w:r w:rsidRPr="006936BA">
              <w:rPr>
                <w:rFonts w:ascii="Simplified Arabic" w:eastAsia="Cambria" w:hAnsi="Simplified Arabic" w:cs="Simplified Arabic"/>
                <w:b/>
                <w:color w:val="000000"/>
                <w:sz w:val="22"/>
                <w:szCs w:val="22"/>
              </w:rPr>
              <w:t xml:space="preserve"> </w:t>
            </w:r>
            <w:r w:rsidRPr="006936BA">
              <w:rPr>
                <w:rFonts w:ascii="Simplified Arabic" w:eastAsia="Cambria" w:hAnsi="Simplified Arabic" w:cs="Simplified Arabic"/>
                <w:b/>
                <w:color w:val="000000"/>
                <w:sz w:val="22"/>
                <w:szCs w:val="22"/>
                <w:rtl/>
              </w:rPr>
              <w:t xml:space="preserve">يجب أن يؤكد خطاب </w:t>
            </w:r>
            <w:r w:rsidRPr="006936BA">
              <w:rPr>
                <w:rFonts w:ascii="Simplified Arabic" w:eastAsia="Cambria" w:hAnsi="Simplified Arabic" w:cs="Simplified Arabic" w:hint="cs"/>
                <w:b/>
                <w:color w:val="000000"/>
                <w:sz w:val="22"/>
                <w:szCs w:val="22"/>
                <w:rtl/>
              </w:rPr>
              <w:t>التعريف</w:t>
            </w:r>
            <w:r w:rsidRPr="006936BA">
              <w:rPr>
                <w:rFonts w:ascii="Simplified Arabic" w:eastAsia="Cambria" w:hAnsi="Simplified Arabic" w:cs="Simplified Arabic"/>
                <w:b/>
                <w:color w:val="000000"/>
                <w:sz w:val="22"/>
                <w:szCs w:val="22"/>
                <w:rtl/>
              </w:rPr>
              <w:t xml:space="preserve"> أنه في حالة اختياره، يلتزم </w:t>
            </w:r>
            <w:r w:rsidRPr="006936BA">
              <w:rPr>
                <w:rFonts w:ascii="Simplified Arabic" w:eastAsia="Cambria" w:hAnsi="Simplified Arabic" w:cs="Simplified Arabic" w:hint="cs"/>
                <w:b/>
                <w:color w:val="000000"/>
                <w:sz w:val="22"/>
                <w:szCs w:val="22"/>
                <w:rtl/>
              </w:rPr>
              <w:t>العارض</w:t>
            </w:r>
            <w:r w:rsidRPr="006936BA">
              <w:rPr>
                <w:rFonts w:ascii="Simplified Arabic" w:eastAsia="Cambria" w:hAnsi="Simplified Arabic" w:cs="Simplified Arabic"/>
                <w:b/>
                <w:color w:val="000000"/>
                <w:sz w:val="22"/>
                <w:szCs w:val="22"/>
                <w:rtl/>
              </w:rPr>
              <w:t xml:space="preserve"> بالتسليم وفقًا لمصفوفة الامتثال الكاملة</w:t>
            </w:r>
            <w:r w:rsidRPr="006936BA">
              <w:rPr>
                <w:rFonts w:ascii="Simplified Arabic" w:eastAsia="Cambria" w:hAnsi="Simplified Arabic" w:cs="Simplified Arabic" w:hint="cs"/>
                <w:b/>
                <w:color w:val="000000"/>
                <w:sz w:val="22"/>
                <w:szCs w:val="22"/>
                <w:rtl/>
              </w:rPr>
              <w:t xml:space="preserve"> </w:t>
            </w:r>
            <w:r w:rsidRPr="006936BA">
              <w:rPr>
                <w:rFonts w:ascii="Simplified Arabic" w:eastAsia="Cambria" w:hAnsi="Simplified Arabic" w:cs="Simplified Arabic"/>
                <w:b/>
                <w:color w:val="000000"/>
                <w:sz w:val="22"/>
                <w:szCs w:val="22"/>
              </w:rPr>
              <w:t>Compliance Matrix”</w:t>
            </w:r>
            <w:r w:rsidRPr="006936BA">
              <w:rPr>
                <w:rFonts w:ascii="Simplified Arabic" w:eastAsia="Cambria" w:hAnsi="Simplified Arabic" w:cs="Simplified Arabic" w:hint="cs"/>
                <w:b/>
                <w:color w:val="000000"/>
                <w:sz w:val="22"/>
                <w:szCs w:val="22"/>
                <w:rtl/>
              </w:rPr>
              <w:t>"</w:t>
            </w:r>
            <w:r w:rsidRPr="006936BA">
              <w:rPr>
                <w:rFonts w:ascii="Simplified Arabic" w:eastAsia="Cambria" w:hAnsi="Simplified Arabic" w:cs="Simplified Arabic"/>
                <w:b/>
                <w:color w:val="000000"/>
                <w:sz w:val="22"/>
                <w:szCs w:val="22"/>
                <w:rtl/>
              </w:rPr>
              <w:t xml:space="preserve"> المقدمة كجزء من </w:t>
            </w:r>
            <w:r w:rsidRPr="006936BA">
              <w:rPr>
                <w:rFonts w:ascii="Simplified Arabic" w:eastAsia="Cambria" w:hAnsi="Simplified Arabic" w:cs="Simplified Arabic" w:hint="cs"/>
                <w:b/>
                <w:color w:val="000000"/>
                <w:sz w:val="22"/>
                <w:szCs w:val="22"/>
                <w:rtl/>
              </w:rPr>
              <w:t>الأجوبة</w:t>
            </w:r>
            <w:r w:rsidRPr="006936BA">
              <w:rPr>
                <w:rFonts w:ascii="Simplified Arabic" w:eastAsia="Cambria" w:hAnsi="Simplified Arabic" w:cs="Simplified Arabic"/>
                <w:b/>
                <w:color w:val="000000"/>
                <w:sz w:val="22"/>
                <w:szCs w:val="22"/>
                <w:rtl/>
              </w:rPr>
              <w:t xml:space="preserve"> الفنية على </w:t>
            </w:r>
            <w:r w:rsidRPr="006936BA">
              <w:rPr>
                <w:rFonts w:ascii="Simplified Arabic" w:eastAsia="Cambria" w:hAnsi="Simplified Arabic" w:cs="Simplified Arabic"/>
                <w:b/>
                <w:color w:val="000000"/>
                <w:sz w:val="22"/>
                <w:szCs w:val="22"/>
              </w:rPr>
              <w:t>CD.</w:t>
            </w:r>
          </w:p>
          <w:p w14:paraId="50594486" w14:textId="77777777" w:rsidR="00333CFB" w:rsidRPr="006936BA" w:rsidRDefault="00333CFB" w:rsidP="00333CFB">
            <w:pPr>
              <w:pStyle w:val="ListParagraph"/>
              <w:numPr>
                <w:ilvl w:val="0"/>
                <w:numId w:val="62"/>
              </w:numPr>
              <w:ind w:left="306" w:hanging="270"/>
              <w:contextualSpacing/>
              <w:jc w:val="both"/>
              <w:rPr>
                <w:rFonts w:ascii="Simplified Arabic" w:eastAsia="Cambria" w:hAnsi="Simplified Arabic" w:cs="Simplified Arabic"/>
                <w:b/>
                <w:color w:val="000000"/>
                <w:szCs w:val="22"/>
              </w:rPr>
            </w:pPr>
            <w:r w:rsidRPr="006936BA">
              <w:rPr>
                <w:rFonts w:ascii="Simplified Arabic" w:eastAsia="Cambria" w:hAnsi="Simplified Arabic" w:cs="Simplified Arabic" w:hint="cs"/>
                <w:b/>
                <w:color w:val="000000"/>
                <w:szCs w:val="22"/>
                <w:rtl/>
                <w:lang w:bidi="ar"/>
              </w:rPr>
              <w:t xml:space="preserve">3 </w:t>
            </w:r>
            <w:r w:rsidRPr="006936BA">
              <w:rPr>
                <w:rFonts w:ascii="Simplified Arabic" w:eastAsia="Cambria" w:hAnsi="Simplified Arabic" w:cs="Simplified Arabic"/>
                <w:b/>
                <w:color w:val="000000"/>
                <w:szCs w:val="22"/>
                <w:lang w:bidi="ar"/>
              </w:rPr>
              <w:t>CDs</w:t>
            </w:r>
            <w:r w:rsidRPr="006936BA">
              <w:rPr>
                <w:rFonts w:ascii="Simplified Arabic" w:eastAsia="Cambria" w:hAnsi="Simplified Arabic" w:cs="Simplified Arabic" w:hint="cs"/>
                <w:b/>
                <w:color w:val="000000"/>
                <w:szCs w:val="22"/>
                <w:rtl/>
                <w:lang w:bidi="ar"/>
              </w:rPr>
              <w:t xml:space="preserve"> </w:t>
            </w:r>
            <w:r w:rsidRPr="006936BA">
              <w:rPr>
                <w:rFonts w:ascii="Simplified Arabic" w:eastAsia="Cambria" w:hAnsi="Simplified Arabic" w:cs="Simplified Arabic"/>
                <w:b/>
                <w:color w:val="000000"/>
                <w:sz w:val="22"/>
                <w:szCs w:val="22"/>
                <w:rtl/>
              </w:rPr>
              <w:t>تحتوي</w:t>
            </w:r>
            <w:r w:rsidRPr="006936BA">
              <w:rPr>
                <w:rFonts w:ascii="Simplified Arabic" w:eastAsia="Cambria" w:hAnsi="Simplified Arabic" w:cs="Simplified Arabic"/>
                <w:b/>
                <w:color w:val="000000"/>
                <w:szCs w:val="22"/>
                <w:rtl/>
                <w:lang w:bidi="ar"/>
              </w:rPr>
              <w:t xml:space="preserve"> على</w:t>
            </w:r>
            <w:r w:rsidRPr="006936BA">
              <w:rPr>
                <w:rFonts w:ascii="Simplified Arabic" w:eastAsia="Cambria" w:hAnsi="Simplified Arabic" w:cs="Simplified Arabic"/>
                <w:b/>
                <w:color w:val="000000"/>
                <w:szCs w:val="22"/>
                <w:lang w:bidi="ar"/>
              </w:rPr>
              <w:t>:</w:t>
            </w:r>
          </w:p>
          <w:p w14:paraId="0BA6AF69" w14:textId="77777777" w:rsidR="00333CFB" w:rsidRPr="006936BA" w:rsidRDefault="00333CFB" w:rsidP="00333CFB">
            <w:pPr>
              <w:pStyle w:val="ListParagraph"/>
              <w:numPr>
                <w:ilvl w:val="3"/>
                <w:numId w:val="11"/>
              </w:numPr>
              <w:ind w:left="714"/>
              <w:contextualSpacing/>
              <w:jc w:val="both"/>
              <w:rPr>
                <w:rFonts w:ascii="Simplified Arabic" w:eastAsia="Cambria" w:hAnsi="Simplified Arabic" w:cs="Simplified Arabic"/>
                <w:b/>
                <w:color w:val="000000"/>
                <w:szCs w:val="22"/>
              </w:rPr>
            </w:pPr>
            <w:r w:rsidRPr="006936BA">
              <w:rPr>
                <w:rFonts w:ascii="Simplified Arabic" w:eastAsia="Cambria" w:hAnsi="Simplified Arabic" w:cs="Simplified Arabic"/>
                <w:b/>
                <w:color w:val="000000"/>
                <w:szCs w:val="22"/>
                <w:rtl/>
              </w:rPr>
              <w:t xml:space="preserve">الملخص التنفيذي والعرض الفني الكامل لـ </w:t>
            </w:r>
            <w:r w:rsidRPr="006936BA">
              <w:rPr>
                <w:rFonts w:ascii="Simplified Arabic" w:eastAsia="Cambria" w:hAnsi="Simplified Arabic" w:cs="Simplified Arabic"/>
                <w:b/>
                <w:color w:val="000000"/>
                <w:szCs w:val="22"/>
              </w:rPr>
              <w:t>RFT</w:t>
            </w:r>
            <w:r w:rsidRPr="006936BA">
              <w:rPr>
                <w:rFonts w:ascii="Simplified Arabic" w:eastAsia="Cambria" w:hAnsi="Simplified Arabic" w:cs="Simplified Arabic"/>
                <w:b/>
                <w:color w:val="000000"/>
                <w:szCs w:val="22"/>
                <w:rtl/>
              </w:rPr>
              <w:t xml:space="preserve"> في </w:t>
            </w:r>
            <w:r w:rsidRPr="006936BA">
              <w:rPr>
                <w:rFonts w:ascii="Simplified Arabic" w:eastAsia="Cambria" w:hAnsi="Simplified Arabic" w:cs="Simplified Arabic"/>
                <w:b/>
                <w:color w:val="000000"/>
                <w:szCs w:val="22"/>
              </w:rPr>
              <w:t>WinWord</w:t>
            </w:r>
            <w:r w:rsidRPr="006936BA">
              <w:rPr>
                <w:rFonts w:ascii="Simplified Arabic" w:eastAsia="Cambria" w:hAnsi="Simplified Arabic" w:cs="Simplified Arabic"/>
                <w:b/>
                <w:color w:val="000000"/>
                <w:szCs w:val="22"/>
                <w:rtl/>
              </w:rPr>
              <w:t>.</w:t>
            </w:r>
          </w:p>
          <w:p w14:paraId="14A403BF" w14:textId="77777777" w:rsidR="00333CFB" w:rsidRPr="006936BA" w:rsidRDefault="00333CFB" w:rsidP="00333CFB">
            <w:pPr>
              <w:pStyle w:val="ListParagraph"/>
              <w:numPr>
                <w:ilvl w:val="3"/>
                <w:numId w:val="11"/>
              </w:numPr>
              <w:ind w:left="714"/>
              <w:contextualSpacing/>
              <w:jc w:val="both"/>
              <w:rPr>
                <w:rFonts w:ascii="Simplified Arabic" w:eastAsia="Cambria" w:hAnsi="Simplified Arabic" w:cs="Simplified Arabic"/>
                <w:b/>
                <w:color w:val="000000"/>
                <w:szCs w:val="22"/>
              </w:rPr>
            </w:pPr>
            <w:r w:rsidRPr="006936BA">
              <w:rPr>
                <w:rFonts w:ascii="Simplified Arabic" w:eastAsia="Cambria" w:hAnsi="Simplified Arabic" w:cs="Simplified Arabic" w:hint="cs"/>
                <w:b/>
                <w:color w:val="000000"/>
                <w:szCs w:val="22"/>
                <w:rtl/>
                <w:lang w:bidi="ar"/>
              </w:rPr>
              <w:t xml:space="preserve">النسخة الكاملة لمصفوفة الامتثال المملوءة ببرنامج </w:t>
            </w:r>
            <w:r w:rsidRPr="006936BA">
              <w:rPr>
                <w:rFonts w:ascii="Simplified Arabic" w:eastAsia="Cambria" w:hAnsi="Simplified Arabic" w:cs="Simplified Arabic" w:hint="cs"/>
                <w:b/>
                <w:color w:val="000000"/>
                <w:szCs w:val="22"/>
              </w:rPr>
              <w:t>MS Excel</w:t>
            </w:r>
            <w:r w:rsidRPr="006936BA">
              <w:rPr>
                <w:rFonts w:ascii="Simplified Arabic" w:eastAsia="Cambria" w:hAnsi="Simplified Arabic" w:cs="Simplified Arabic" w:hint="cs"/>
                <w:b/>
                <w:color w:val="000000"/>
                <w:szCs w:val="22"/>
                <w:rtl/>
                <w:lang w:bidi="ar"/>
              </w:rPr>
              <w:t xml:space="preserve"> وبتنسيق </w:t>
            </w:r>
            <w:r w:rsidRPr="006936BA">
              <w:rPr>
                <w:rFonts w:ascii="Simplified Arabic" w:eastAsia="Cambria" w:hAnsi="Simplified Arabic" w:cs="Simplified Arabic" w:hint="cs"/>
                <w:b/>
                <w:color w:val="000000"/>
                <w:szCs w:val="22"/>
              </w:rPr>
              <w:t>PDF</w:t>
            </w:r>
            <w:r w:rsidRPr="006936BA">
              <w:rPr>
                <w:rFonts w:ascii="Simplified Arabic" w:eastAsia="Cambria" w:hAnsi="Simplified Arabic" w:cs="Simplified Arabic" w:hint="cs"/>
                <w:b/>
                <w:color w:val="000000"/>
                <w:szCs w:val="22"/>
                <w:rtl/>
                <w:lang w:bidi="ar"/>
              </w:rPr>
              <w:t xml:space="preserve"> مع شعار الشركة (لا حاجة لنسخة ورقية).</w:t>
            </w:r>
          </w:p>
          <w:p w14:paraId="73307D7E" w14:textId="77777777" w:rsidR="00333CFB" w:rsidRPr="006936BA" w:rsidRDefault="00333CFB" w:rsidP="00333CFB">
            <w:pPr>
              <w:pStyle w:val="ListParagraph"/>
              <w:numPr>
                <w:ilvl w:val="3"/>
                <w:numId w:val="11"/>
              </w:numPr>
              <w:ind w:left="714"/>
              <w:contextualSpacing/>
              <w:jc w:val="both"/>
              <w:rPr>
                <w:rFonts w:ascii="Simplified Arabic" w:eastAsia="Cambria" w:hAnsi="Simplified Arabic" w:cs="Simplified Arabic"/>
                <w:b/>
                <w:color w:val="000000"/>
                <w:szCs w:val="22"/>
              </w:rPr>
            </w:pPr>
            <w:r w:rsidRPr="006936BA">
              <w:rPr>
                <w:rFonts w:ascii="Simplified Arabic" w:eastAsia="Cambria" w:hAnsi="Simplified Arabic" w:cs="Simplified Arabic"/>
                <w:b/>
                <w:color w:val="000000"/>
                <w:szCs w:val="22"/>
                <w:rtl/>
              </w:rPr>
              <w:t xml:space="preserve">فاتورة المواد غير المسعرة في </w:t>
            </w:r>
            <w:r w:rsidRPr="006936BA">
              <w:rPr>
                <w:rFonts w:ascii="Simplified Arabic" w:eastAsia="Cambria" w:hAnsi="Simplified Arabic" w:cs="Simplified Arabic"/>
                <w:b/>
                <w:color w:val="000000"/>
                <w:szCs w:val="22"/>
              </w:rPr>
              <w:t>MS Excel</w:t>
            </w:r>
          </w:p>
          <w:p w14:paraId="264B3313" w14:textId="77777777" w:rsidR="00333CFB" w:rsidRPr="006936BA" w:rsidRDefault="00333CFB" w:rsidP="00333CFB">
            <w:pPr>
              <w:pStyle w:val="ListParagraph"/>
              <w:numPr>
                <w:ilvl w:val="3"/>
                <w:numId w:val="11"/>
              </w:numPr>
              <w:ind w:left="714"/>
              <w:contextualSpacing/>
              <w:jc w:val="both"/>
              <w:rPr>
                <w:rFonts w:ascii="Simplified Arabic" w:eastAsia="Cambria" w:hAnsi="Simplified Arabic" w:cs="Simplified Arabic"/>
                <w:b/>
                <w:color w:val="000000"/>
                <w:szCs w:val="22"/>
              </w:rPr>
            </w:pPr>
            <w:r w:rsidRPr="006936BA">
              <w:rPr>
                <w:rFonts w:ascii="Simplified Arabic" w:eastAsia="Cambria" w:hAnsi="Simplified Arabic" w:cs="Simplified Arabic"/>
                <w:b/>
                <w:color w:val="000000"/>
                <w:szCs w:val="22"/>
                <w:rtl/>
              </w:rPr>
              <w:t xml:space="preserve">دعم الوثائق الفنية بتنسيق </w:t>
            </w:r>
            <w:r w:rsidRPr="006936BA">
              <w:rPr>
                <w:rFonts w:ascii="Simplified Arabic" w:eastAsia="Cambria" w:hAnsi="Simplified Arabic" w:cs="Simplified Arabic"/>
                <w:b/>
                <w:color w:val="000000"/>
                <w:szCs w:val="22"/>
              </w:rPr>
              <w:t>WinWord</w:t>
            </w:r>
            <w:r w:rsidRPr="006936BA">
              <w:rPr>
                <w:rFonts w:ascii="Simplified Arabic" w:eastAsia="Cambria" w:hAnsi="Simplified Arabic" w:cs="Simplified Arabic"/>
                <w:b/>
                <w:color w:val="000000"/>
                <w:szCs w:val="22"/>
                <w:rtl/>
              </w:rPr>
              <w:t xml:space="preserve"> أو </w:t>
            </w:r>
            <w:r w:rsidRPr="006936BA">
              <w:rPr>
                <w:rFonts w:ascii="Simplified Arabic" w:eastAsia="Cambria" w:hAnsi="Simplified Arabic" w:cs="Simplified Arabic"/>
                <w:b/>
                <w:color w:val="000000"/>
                <w:szCs w:val="22"/>
              </w:rPr>
              <w:t>PDF</w:t>
            </w:r>
            <w:r w:rsidRPr="006936BA">
              <w:rPr>
                <w:rFonts w:ascii="Simplified Arabic" w:eastAsia="Cambria" w:hAnsi="Simplified Arabic" w:cs="Simplified Arabic"/>
                <w:b/>
                <w:color w:val="000000"/>
                <w:szCs w:val="22"/>
                <w:rtl/>
              </w:rPr>
              <w:t>.</w:t>
            </w:r>
          </w:p>
          <w:p w14:paraId="66150A0A" w14:textId="77777777" w:rsidR="00333CFB" w:rsidRPr="006936BA" w:rsidRDefault="00333CFB" w:rsidP="00333CFB">
            <w:pPr>
              <w:bidi/>
              <w:jc w:val="both"/>
              <w:rPr>
                <w:rFonts w:ascii="Simplified Arabic" w:hAnsi="Simplified Arabic" w:cs="Simplified Arabic"/>
                <w:b/>
                <w:szCs w:val="22"/>
              </w:rPr>
            </w:pPr>
            <w:r w:rsidRPr="006936BA">
              <w:rPr>
                <w:rFonts w:ascii="Simplified Arabic" w:eastAsia="Cambria" w:hAnsi="Simplified Arabic" w:cs="Simplified Arabic"/>
                <w:b/>
                <w:color w:val="000000"/>
                <w:szCs w:val="22"/>
                <w:rtl/>
              </w:rPr>
              <w:t xml:space="preserve">ضمان </w:t>
            </w:r>
            <w:r w:rsidRPr="006936BA">
              <w:rPr>
                <w:rFonts w:ascii="Simplified Arabic" w:eastAsia="Cambria" w:hAnsi="Simplified Arabic" w:cs="Simplified Arabic" w:hint="eastAsia"/>
                <w:b/>
                <w:color w:val="000000"/>
                <w:szCs w:val="22"/>
                <w:rtl/>
              </w:rPr>
              <w:t>عرض</w:t>
            </w:r>
            <w:r w:rsidRPr="006936BA">
              <w:rPr>
                <w:rFonts w:ascii="Simplified Arabic" w:eastAsia="Cambria" w:hAnsi="Simplified Arabic" w:cs="Simplified Arabic"/>
                <w:b/>
                <w:color w:val="000000"/>
                <w:szCs w:val="22"/>
                <w:rtl/>
              </w:rPr>
              <w:t xml:space="preserve"> بقيمة </w:t>
            </w:r>
            <w:r w:rsidRPr="006936BA">
              <w:rPr>
                <w:rFonts w:ascii="Simplified Arabic" w:eastAsia="Cambria" w:hAnsi="Simplified Arabic" w:cs="Simplified Arabic"/>
                <w:b/>
                <w:color w:val="000000"/>
                <w:szCs w:val="22"/>
              </w:rPr>
              <w:t>5,000</w:t>
            </w:r>
            <w:r w:rsidRPr="006936BA">
              <w:rPr>
                <w:rFonts w:asciiTheme="minorBidi" w:hAnsiTheme="minorBidi" w:cstheme="minorBidi"/>
                <w:b/>
                <w:sz w:val="20"/>
              </w:rPr>
              <w:t xml:space="preserve"> USD</w:t>
            </w:r>
            <w:r w:rsidRPr="006936BA">
              <w:rPr>
                <w:rFonts w:ascii="Simplified Arabic" w:eastAsia="Cambria" w:hAnsi="Simplified Arabic" w:cs="Simplified Arabic"/>
                <w:b/>
                <w:color w:val="000000"/>
                <w:szCs w:val="22"/>
                <w:rtl/>
              </w:rPr>
              <w:t xml:space="preserve"> من بنك </w:t>
            </w:r>
            <w:r w:rsidRPr="006936BA">
              <w:rPr>
                <w:rFonts w:ascii="Simplified Arabic" w:eastAsia="Cambria" w:hAnsi="Simplified Arabic" w:cs="Simplified Arabic" w:hint="cs"/>
                <w:b/>
                <w:color w:val="000000"/>
                <w:szCs w:val="22"/>
                <w:rtl/>
              </w:rPr>
              <w:t>العارضين</w:t>
            </w:r>
            <w:r w:rsidRPr="006936BA">
              <w:rPr>
                <w:rFonts w:ascii="Simplified Arabic" w:eastAsia="Cambria" w:hAnsi="Simplified Arabic" w:cs="Simplified Arabic"/>
                <w:b/>
                <w:color w:val="000000"/>
                <w:szCs w:val="22"/>
                <w:rtl/>
              </w:rPr>
              <w:t xml:space="preserve"> المشاركين </w:t>
            </w:r>
            <w:r w:rsidRPr="006936BA">
              <w:rPr>
                <w:rFonts w:ascii="Simplified Arabic" w:eastAsia="Cambria" w:hAnsi="Simplified Arabic" w:cs="Simplified Arabic" w:hint="eastAsia"/>
                <w:b/>
                <w:color w:val="000000"/>
                <w:szCs w:val="22"/>
                <w:rtl/>
              </w:rPr>
              <w:t>موجه</w:t>
            </w:r>
            <w:r w:rsidRPr="006936BA">
              <w:rPr>
                <w:rFonts w:ascii="Simplified Arabic" w:eastAsia="Cambria" w:hAnsi="Simplified Arabic" w:cs="Simplified Arabic"/>
                <w:b/>
                <w:color w:val="000000"/>
                <w:szCs w:val="22"/>
                <w:rtl/>
              </w:rPr>
              <w:t xml:space="preserve"> إلى </w:t>
            </w:r>
            <w:r w:rsidRPr="006936BA">
              <w:rPr>
                <w:rFonts w:ascii="Simplified Arabic" w:eastAsia="Cambria" w:hAnsi="Simplified Arabic" w:cs="Simplified Arabic"/>
                <w:b/>
                <w:color w:val="000000"/>
                <w:szCs w:val="22"/>
              </w:rPr>
              <w:t>MIC1</w:t>
            </w:r>
            <w:r w:rsidRPr="006936BA">
              <w:rPr>
                <w:rFonts w:ascii="Simplified Arabic" w:eastAsia="Cambria" w:hAnsi="Simplified Arabic" w:cs="Simplified Arabic"/>
                <w:b/>
                <w:color w:val="000000"/>
                <w:szCs w:val="22"/>
                <w:rtl/>
              </w:rPr>
              <w:t xml:space="preserve">. </w:t>
            </w:r>
            <w:r w:rsidRPr="006936BA">
              <w:rPr>
                <w:rFonts w:ascii="Simplified Arabic" w:eastAsia="Cambria" w:hAnsi="Simplified Arabic" w:cs="Simplified Arabic" w:hint="eastAsia"/>
                <w:b/>
                <w:color w:val="000000"/>
                <w:szCs w:val="22"/>
                <w:rtl/>
              </w:rPr>
              <w:t>ي</w:t>
            </w:r>
            <w:r w:rsidRPr="006936BA">
              <w:rPr>
                <w:rFonts w:ascii="Simplified Arabic" w:eastAsia="Cambria" w:hAnsi="Simplified Arabic" w:cs="Simplified Arabic"/>
                <w:b/>
                <w:color w:val="000000"/>
                <w:szCs w:val="22"/>
                <w:rtl/>
              </w:rPr>
              <w:t xml:space="preserve">خضع ضمان </w:t>
            </w:r>
            <w:r w:rsidRPr="006936BA">
              <w:rPr>
                <w:rFonts w:ascii="Simplified Arabic" w:eastAsia="Cambria" w:hAnsi="Simplified Arabic" w:cs="Simplified Arabic" w:hint="eastAsia"/>
                <w:b/>
                <w:color w:val="000000"/>
                <w:szCs w:val="22"/>
                <w:rtl/>
              </w:rPr>
              <w:t>العرض</w:t>
            </w:r>
            <w:r w:rsidRPr="006936BA">
              <w:rPr>
                <w:rFonts w:ascii="Simplified Arabic" w:eastAsia="Cambria" w:hAnsi="Simplified Arabic" w:cs="Simplified Arabic"/>
                <w:b/>
                <w:color w:val="000000"/>
                <w:szCs w:val="22"/>
                <w:rtl/>
              </w:rPr>
              <w:t xml:space="preserve"> هذه للمادة 34 من قانون المشتريات العامة بتاريخ</w:t>
            </w:r>
            <w:r w:rsidRPr="006936BA">
              <w:rPr>
                <w:rFonts w:ascii="Simplified Arabic" w:hAnsi="Simplified Arabic" w:cs="Simplified Arabic"/>
                <w:b/>
                <w:szCs w:val="22"/>
                <w:rtl/>
              </w:rPr>
              <w:t xml:space="preserve"> 19 يوليو 2021 و</w:t>
            </w:r>
            <w:r w:rsidRPr="006936BA">
              <w:rPr>
                <w:rFonts w:ascii="Simplified Arabic" w:hAnsi="Simplified Arabic" w:cs="Simplified Arabic" w:hint="cs"/>
                <w:b/>
                <w:szCs w:val="22"/>
                <w:rtl/>
              </w:rPr>
              <w:t>ي</w:t>
            </w:r>
            <w:r w:rsidRPr="006936BA">
              <w:rPr>
                <w:rFonts w:ascii="Simplified Arabic" w:hAnsi="Simplified Arabic" w:cs="Simplified Arabic"/>
                <w:b/>
                <w:szCs w:val="22"/>
                <w:rtl/>
              </w:rPr>
              <w:t>عتبر شرطًا رئيسيًا للامتثال لوثيقة المناقصة ومعايير الاختيار.</w:t>
            </w:r>
          </w:p>
          <w:p w14:paraId="502F11CD" w14:textId="77777777" w:rsidR="00333CFB" w:rsidRPr="006936BA" w:rsidRDefault="00333CFB" w:rsidP="00333CFB">
            <w:pPr>
              <w:bidi/>
              <w:jc w:val="both"/>
              <w:rPr>
                <w:rFonts w:ascii="Simplified Arabic" w:hAnsi="Simplified Arabic" w:cs="Simplified Arabic"/>
                <w:b/>
                <w:bCs/>
                <w:i/>
                <w:iCs/>
                <w:szCs w:val="22"/>
              </w:rPr>
            </w:pPr>
          </w:p>
          <w:p w14:paraId="6760AAF0" w14:textId="38CABC17" w:rsidR="00333CFB" w:rsidRPr="006936BA" w:rsidRDefault="00333CFB" w:rsidP="00333CFB">
            <w:pPr>
              <w:bidi/>
              <w:jc w:val="both"/>
              <w:rPr>
                <w:rFonts w:ascii="Simplified Arabic" w:hAnsi="Simplified Arabic" w:cs="Simplified Arabic"/>
                <w:b/>
                <w:bCs/>
                <w:i/>
                <w:iCs/>
                <w:szCs w:val="22"/>
              </w:rPr>
            </w:pPr>
            <w:r w:rsidRPr="006936BA">
              <w:rPr>
                <w:rFonts w:ascii="Simplified Arabic" w:hAnsi="Simplified Arabic" w:cs="Simplified Arabic"/>
                <w:b/>
                <w:bCs/>
                <w:i/>
                <w:iCs/>
                <w:color w:val="FF0000"/>
                <w:szCs w:val="22"/>
                <w:rtl/>
              </w:rPr>
              <w:t>لا يجوز ذكر أي أسعار، حتى ولو كانت مجانية (</w:t>
            </w:r>
            <w:r w:rsidRPr="006936BA">
              <w:rPr>
                <w:rFonts w:ascii="Simplified Arabic" w:hAnsi="Simplified Arabic" w:cs="Simplified Arabic"/>
                <w:b/>
                <w:bCs/>
                <w:i/>
                <w:iCs/>
                <w:color w:val="FF0000"/>
                <w:szCs w:val="22"/>
              </w:rPr>
              <w:t>FoC</w:t>
            </w:r>
            <w:r w:rsidRPr="006936BA">
              <w:rPr>
                <w:rFonts w:ascii="Simplified Arabic" w:hAnsi="Simplified Arabic" w:cs="Simplified Arabic"/>
                <w:b/>
                <w:bCs/>
                <w:i/>
                <w:iCs/>
                <w:color w:val="FF0000"/>
                <w:szCs w:val="22"/>
                <w:rtl/>
              </w:rPr>
              <w:t>)، في مظروف العرض الفني على الإطلاق.</w:t>
            </w:r>
          </w:p>
        </w:tc>
      </w:tr>
      <w:tr w:rsidR="00910822" w:rsidRPr="006936BA" w14:paraId="69706004"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rPr>
          <w:trHeight w:val="10385"/>
        </w:trPr>
        <w:tc>
          <w:tcPr>
            <w:tcW w:w="5310" w:type="dxa"/>
            <w:tcBorders>
              <w:top w:val="single" w:sz="4" w:space="0" w:color="auto"/>
              <w:left w:val="single" w:sz="4" w:space="0" w:color="auto"/>
              <w:bottom w:val="single" w:sz="4" w:space="0" w:color="auto"/>
              <w:right w:val="single" w:sz="4" w:space="0" w:color="auto"/>
            </w:tcBorders>
          </w:tcPr>
          <w:p w14:paraId="1F222110" w14:textId="77777777" w:rsidR="00910822" w:rsidRPr="006936BA" w:rsidRDefault="00910822" w:rsidP="00EB5708">
            <w:pPr>
              <w:rPr>
                <w:b/>
                <w:bCs/>
                <w:sz w:val="20"/>
              </w:rPr>
            </w:pPr>
            <w:r w:rsidRPr="006936BA">
              <w:rPr>
                <w:b/>
                <w:bCs/>
                <w:sz w:val="20"/>
              </w:rPr>
              <w:lastRenderedPageBreak/>
              <w:t>Second: Envelope No. (2) Price Proposal</w:t>
            </w:r>
          </w:p>
          <w:p w14:paraId="298BFC52" w14:textId="10CE0BDE" w:rsidR="00910822" w:rsidRPr="006936BA" w:rsidRDefault="00910822" w:rsidP="00337685">
            <w:pPr>
              <w:jc w:val="both"/>
              <w:rPr>
                <w:sz w:val="20"/>
              </w:rPr>
            </w:pPr>
            <w:r w:rsidRPr="006936BA">
              <w:rPr>
                <w:sz w:val="20"/>
              </w:rPr>
              <w:t>The bidder shall submit a price proposal</w:t>
            </w:r>
            <w:r w:rsidR="00AB2B09" w:rsidRPr="006936BA">
              <w:rPr>
                <w:sz w:val="20"/>
              </w:rPr>
              <w:t xml:space="preserve"> which</w:t>
            </w:r>
            <w:r w:rsidRPr="006936BA">
              <w:rPr>
                <w:sz w:val="20"/>
              </w:rPr>
              <w:t xml:space="preserve"> should be enclosed in a sealed envelope, labeled with the name of the </w:t>
            </w:r>
            <w:r w:rsidR="00AB2B09" w:rsidRPr="006936BA">
              <w:rPr>
                <w:sz w:val="20"/>
              </w:rPr>
              <w:t>RFT</w:t>
            </w:r>
            <w:r w:rsidRPr="006936BA">
              <w:rPr>
                <w:sz w:val="20"/>
              </w:rPr>
              <w:t xml:space="preserve"> and signed by the bidder. The price proposal must include individual and total prices (in US dollars), written in both numerals and words, without an alteration, deletion, modification, or addition not signed for it.</w:t>
            </w:r>
            <w:r w:rsidR="00AB2B09" w:rsidRPr="006936BA">
              <w:rPr>
                <w:sz w:val="20"/>
              </w:rPr>
              <w:t xml:space="preserve"> </w:t>
            </w:r>
            <w:r w:rsidRPr="006936BA">
              <w:rPr>
                <w:sz w:val="20"/>
              </w:rPr>
              <w:t>The price includes taxes, fees, and expenses of any kind. If the winning bidder is subject to value-added tax (VAT), the bid should provide a detailed breakdown of the price, including the value added tax. In case of discrepancy between numerals and words, the bid will be based on the amount written in words, and any price not written in full numerals and words will be rejected.</w:t>
            </w:r>
          </w:p>
          <w:p w14:paraId="6E13FB79" w14:textId="77777777" w:rsidR="00AB2B09" w:rsidRPr="006936BA" w:rsidRDefault="00AB2B09" w:rsidP="00337685">
            <w:pPr>
              <w:jc w:val="both"/>
              <w:rPr>
                <w:sz w:val="20"/>
              </w:rPr>
            </w:pPr>
          </w:p>
          <w:p w14:paraId="4254D7FB" w14:textId="77777777" w:rsidR="00AB2B09" w:rsidRPr="006936BA" w:rsidRDefault="00AB2B09" w:rsidP="00AB2B09">
            <w:pPr>
              <w:jc w:val="both"/>
              <w:rPr>
                <w:sz w:val="20"/>
                <w:lang w:val="en-US"/>
              </w:rPr>
            </w:pPr>
            <w:r w:rsidRPr="006936BA">
              <w:rPr>
                <w:sz w:val="20"/>
                <w:lang w:val="en-US"/>
              </w:rPr>
              <w:t>Envelop 2 is labelled by the “RFT reference</w:t>
            </w:r>
            <w:r w:rsidRPr="006936BA">
              <w:rPr>
                <w:rFonts w:hint="cs"/>
                <w:sz w:val="20"/>
                <w:rtl/>
              </w:rPr>
              <w:t xml:space="preserve"> </w:t>
            </w:r>
            <w:r w:rsidRPr="006936BA">
              <w:rPr>
                <w:sz w:val="20"/>
                <w:lang w:val="en-US"/>
              </w:rPr>
              <w:t>- Commercial Offer &amp; the Bidder ‘s name”, and should include:</w:t>
            </w:r>
          </w:p>
          <w:p w14:paraId="4BEEA0A2" w14:textId="77777777" w:rsidR="00AB2B09" w:rsidRPr="006936BA" w:rsidRDefault="00AB2B09" w:rsidP="00AB2B09">
            <w:pPr>
              <w:pStyle w:val="ListParagraph"/>
              <w:numPr>
                <w:ilvl w:val="0"/>
                <w:numId w:val="63"/>
              </w:numPr>
              <w:bidi w:val="0"/>
              <w:jc w:val="both"/>
              <w:rPr>
                <w:rFonts w:asciiTheme="minorBidi" w:hAnsiTheme="minorBidi" w:cstheme="minorBidi"/>
                <w:sz w:val="20"/>
              </w:rPr>
            </w:pPr>
            <w:r w:rsidRPr="006936BA">
              <w:rPr>
                <w:rFonts w:asciiTheme="minorBidi" w:hAnsiTheme="minorBidi" w:cstheme="minorBidi"/>
                <w:sz w:val="20"/>
              </w:rPr>
              <w:t>2 copies of the Commercial/Financial offer summary showing the high-level deliverables and their prices (detailed pricing/</w:t>
            </w:r>
            <w:proofErr w:type="spellStart"/>
            <w:r w:rsidRPr="006936BA">
              <w:rPr>
                <w:rFonts w:asciiTheme="minorBidi" w:hAnsiTheme="minorBidi" w:cstheme="minorBidi"/>
                <w:sz w:val="20"/>
              </w:rPr>
              <w:t>BoQ</w:t>
            </w:r>
            <w:proofErr w:type="spellEnd"/>
            <w:r w:rsidRPr="006936BA">
              <w:rPr>
                <w:rFonts w:asciiTheme="minorBidi" w:hAnsiTheme="minorBidi" w:cstheme="minorBidi"/>
                <w:sz w:val="20"/>
              </w:rPr>
              <w:t xml:space="preserve"> should be included as soft copy on CD only) duly signed by the authorized signatory and stamped – in Hardcopy. Thus, the commercial/financial submission should be limited to the summary sheet (2 copies) of the attached “</w:t>
            </w:r>
            <w:proofErr w:type="spellStart"/>
            <w:r w:rsidRPr="006936BA">
              <w:rPr>
                <w:rFonts w:asciiTheme="minorBidi" w:hAnsiTheme="minorBidi" w:cstheme="minorBidi"/>
                <w:sz w:val="20"/>
              </w:rPr>
              <w:t>BoQ</w:t>
            </w:r>
            <w:proofErr w:type="spellEnd"/>
            <w:r w:rsidRPr="006936BA">
              <w:rPr>
                <w:rFonts w:asciiTheme="minorBidi" w:hAnsiTheme="minorBidi" w:cstheme="minorBidi"/>
                <w:sz w:val="20"/>
              </w:rPr>
              <w:t xml:space="preserve">”; all remaining sheets and detailed </w:t>
            </w:r>
            <w:proofErr w:type="spellStart"/>
            <w:r w:rsidRPr="006936BA">
              <w:rPr>
                <w:rFonts w:asciiTheme="minorBidi" w:hAnsiTheme="minorBidi" w:cstheme="minorBidi"/>
                <w:sz w:val="20"/>
              </w:rPr>
              <w:t>BoQ</w:t>
            </w:r>
            <w:proofErr w:type="spellEnd"/>
            <w:r w:rsidRPr="006936BA">
              <w:rPr>
                <w:rFonts w:asciiTheme="minorBidi" w:hAnsiTheme="minorBidi" w:cstheme="minorBidi"/>
                <w:sz w:val="20"/>
              </w:rPr>
              <w:t xml:space="preserve"> should be put on the CD.</w:t>
            </w:r>
          </w:p>
          <w:p w14:paraId="1C9548A3" w14:textId="77777777" w:rsidR="00AB2B09" w:rsidRPr="006936BA" w:rsidRDefault="00AB2B09" w:rsidP="00AB2B09">
            <w:pPr>
              <w:ind w:left="526"/>
              <w:jc w:val="both"/>
              <w:rPr>
                <w:rFonts w:asciiTheme="minorBidi" w:hAnsiTheme="minorBidi" w:cstheme="minorBidi"/>
                <w:sz w:val="20"/>
                <w:lang w:val="en-US" w:eastAsia="ar-SA"/>
              </w:rPr>
            </w:pPr>
          </w:p>
          <w:p w14:paraId="26104A44" w14:textId="77777777" w:rsidR="00AB2B09" w:rsidRPr="006936BA" w:rsidRDefault="00AB2B09" w:rsidP="00AB2B09">
            <w:pPr>
              <w:pStyle w:val="ListParagraph"/>
              <w:numPr>
                <w:ilvl w:val="0"/>
                <w:numId w:val="63"/>
              </w:numPr>
              <w:bidi w:val="0"/>
              <w:jc w:val="both"/>
              <w:rPr>
                <w:rFonts w:asciiTheme="minorBidi" w:hAnsiTheme="minorBidi" w:cstheme="minorBidi"/>
                <w:sz w:val="20"/>
              </w:rPr>
            </w:pPr>
            <w:r w:rsidRPr="006936BA">
              <w:rPr>
                <w:rFonts w:asciiTheme="minorBidi" w:hAnsiTheme="minorBidi" w:cstheme="minorBidi"/>
                <w:sz w:val="20"/>
              </w:rPr>
              <w:t xml:space="preserve">2 labeled CDs with the complete price list in MS Excel Softcopy with formulas and equations clearly applied along with the filled commercial sheet – </w:t>
            </w:r>
            <w:proofErr w:type="spellStart"/>
            <w:r w:rsidRPr="006936BA">
              <w:rPr>
                <w:rFonts w:asciiTheme="minorBidi" w:hAnsiTheme="minorBidi" w:cstheme="minorBidi"/>
                <w:sz w:val="20"/>
              </w:rPr>
              <w:t>BoQ</w:t>
            </w:r>
            <w:proofErr w:type="spellEnd"/>
          </w:p>
          <w:p w14:paraId="030F3607" w14:textId="77777777" w:rsidR="00AB2B09" w:rsidRPr="006936BA" w:rsidRDefault="00AB2B09" w:rsidP="00337685">
            <w:pPr>
              <w:jc w:val="both"/>
              <w:rPr>
                <w:sz w:val="20"/>
                <w:lang w:val="en-US"/>
              </w:rPr>
            </w:pPr>
          </w:p>
          <w:p w14:paraId="3E70C775" w14:textId="15228DD6" w:rsidR="00B4091F" w:rsidRPr="006936BA" w:rsidRDefault="00910822" w:rsidP="00AB790A">
            <w:pPr>
              <w:pStyle w:val="Heading2"/>
              <w:numPr>
                <w:ilvl w:val="0"/>
                <w:numId w:val="0"/>
              </w:numPr>
              <w:rPr>
                <w:rFonts w:asciiTheme="minorBidi" w:hAnsiTheme="minorBidi" w:cstheme="minorBidi"/>
                <w:sz w:val="20"/>
                <w:szCs w:val="20"/>
              </w:rPr>
            </w:pPr>
            <w:bookmarkStart w:id="22" w:name="_Toc229649800"/>
            <w:r w:rsidRPr="006936BA">
              <w:rPr>
                <w:rFonts w:asciiTheme="minorBidi" w:hAnsiTheme="minorBidi" w:cstheme="minorBidi"/>
                <w:sz w:val="20"/>
                <w:szCs w:val="20"/>
              </w:rPr>
              <w:t xml:space="preserve">Article </w:t>
            </w:r>
            <w:r w:rsidR="006E1B34" w:rsidRPr="006936BA">
              <w:rPr>
                <w:rFonts w:asciiTheme="minorBidi" w:hAnsiTheme="minorBidi" w:cstheme="minorBidi"/>
                <w:sz w:val="20"/>
                <w:szCs w:val="20"/>
              </w:rPr>
              <w:t>5</w:t>
            </w:r>
            <w:r w:rsidRPr="006936BA">
              <w:rPr>
                <w:rFonts w:asciiTheme="minorBidi" w:hAnsiTheme="minorBidi" w:cstheme="minorBidi"/>
                <w:sz w:val="20"/>
                <w:szCs w:val="20"/>
              </w:rPr>
              <w:t>: Collective proposals or joint tenders (Article 23 of the Public Procurement Law)</w:t>
            </w:r>
            <w:bookmarkEnd w:id="22"/>
            <w:r w:rsidRPr="006936BA">
              <w:rPr>
                <w:rFonts w:asciiTheme="minorBidi" w:hAnsiTheme="minorBidi" w:cstheme="minorBidi"/>
                <w:sz w:val="20"/>
                <w:szCs w:val="20"/>
              </w:rPr>
              <w:t xml:space="preserve"> </w:t>
            </w:r>
          </w:p>
          <w:p w14:paraId="740A287E" w14:textId="77777777" w:rsidR="00B4091F" w:rsidRPr="006936BA" w:rsidRDefault="00B4091F" w:rsidP="00B4091F">
            <w:pPr>
              <w:rPr>
                <w:lang w:val="en-GB" w:eastAsia="fr-FR"/>
              </w:rPr>
            </w:pPr>
          </w:p>
          <w:p w14:paraId="39DA3B09" w14:textId="152DD848" w:rsidR="00910822" w:rsidRPr="006936BA" w:rsidRDefault="00910822" w:rsidP="00B4091F">
            <w:pPr>
              <w:jc w:val="both"/>
              <w:rPr>
                <w:rFonts w:asciiTheme="minorBidi" w:hAnsiTheme="minorBidi" w:cstheme="minorBidi"/>
                <w:sz w:val="20"/>
              </w:rPr>
            </w:pPr>
            <w:r w:rsidRPr="006936BA">
              <w:rPr>
                <w:rFonts w:asciiTheme="minorBidi" w:hAnsiTheme="minorBidi" w:cstheme="minorBidi"/>
                <w:sz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6936BA">
              <w:rPr>
                <w:rFonts w:asciiTheme="minorBidi" w:hAnsiTheme="minorBidi" w:cstheme="minorBidi"/>
                <w:sz w:val="20"/>
                <w:rtl/>
              </w:rPr>
              <w:t xml:space="preserve"> </w:t>
            </w:r>
            <w:r w:rsidRPr="006936BA">
              <w:rPr>
                <w:rFonts w:asciiTheme="minorBidi" w:hAnsiTheme="minorBidi" w:cstheme="minorBidi"/>
                <w:sz w:val="20"/>
              </w:rPr>
              <w:t xml:space="preserve">All partners are jointly and severally responsible, without exception, towards (the Procuring Entity) in the implementation of the conditions stipulated in this Tender document. In this case, </w:t>
            </w:r>
            <w:r w:rsidR="00AB2B09" w:rsidRPr="006936BA">
              <w:rPr>
                <w:rFonts w:asciiTheme="minorBidi" w:hAnsiTheme="minorBidi" w:cstheme="minorBidi"/>
                <w:sz w:val="20"/>
              </w:rPr>
              <w:t>specific documents will be required to be submitted by each bidder.</w:t>
            </w:r>
          </w:p>
          <w:p w14:paraId="01F86BF6" w14:textId="77777777" w:rsidR="00AB2B09" w:rsidRPr="006936BA" w:rsidRDefault="00AB2B09" w:rsidP="00B4091F">
            <w:pPr>
              <w:jc w:val="both"/>
              <w:rPr>
                <w:rFonts w:asciiTheme="minorBidi" w:hAnsiTheme="minorBidi" w:cstheme="minorBidi"/>
                <w:sz w:val="20"/>
              </w:rPr>
            </w:pPr>
          </w:p>
          <w:p w14:paraId="732A17D3" w14:textId="77777777" w:rsidR="00AB2B09" w:rsidRPr="006936BA" w:rsidRDefault="00AB2B09" w:rsidP="00AB2B09">
            <w:pPr>
              <w:jc w:val="both"/>
              <w:rPr>
                <w:rFonts w:asciiTheme="minorBidi" w:hAnsiTheme="minorBidi" w:cstheme="minorBidi"/>
                <w:sz w:val="20"/>
                <w:lang w:val="en-US"/>
              </w:rPr>
            </w:pPr>
            <w:r w:rsidRPr="006936BA">
              <w:rPr>
                <w:rFonts w:asciiTheme="minorBidi" w:hAnsiTheme="minorBidi" w:cstheme="minorBidi"/>
                <w:sz w:val="20"/>
                <w:lang w:val="en-US"/>
              </w:rPr>
              <w:t xml:space="preserve">In the event the Bidder submits a Joint Bid or is otherwise structured as a Consortium or Joint Venture with any other legal entity, the Bidder shall be strictly required to submit a Partnership Agreement (or equivalent Consortium/Joint Venture Agreement). This Agreement shall constitute a mandatory administrative document and must be included within Envelope 1 of the Bid Submission. Non-submission </w:t>
            </w:r>
            <w:r w:rsidRPr="006936BA">
              <w:rPr>
                <w:rFonts w:asciiTheme="minorBidi" w:hAnsiTheme="minorBidi" w:cstheme="minorBidi"/>
                <w:sz w:val="20"/>
                <w:lang w:val="en-US"/>
              </w:rPr>
              <w:lastRenderedPageBreak/>
              <w:t xml:space="preserve">will result in the administrative non-responsiveness of the Bid. </w:t>
            </w:r>
          </w:p>
          <w:p w14:paraId="30E0E57A" w14:textId="2D656EC3" w:rsidR="00AB2B09" w:rsidRDefault="00AB2B09" w:rsidP="00AB2B09">
            <w:pPr>
              <w:jc w:val="both"/>
              <w:rPr>
                <w:rFonts w:asciiTheme="minorBidi" w:hAnsiTheme="minorBidi" w:cstheme="minorBidi"/>
                <w:sz w:val="20"/>
                <w:lang w:val="en-US"/>
              </w:rPr>
            </w:pPr>
          </w:p>
          <w:p w14:paraId="5011B719" w14:textId="77777777" w:rsidR="00D1300A" w:rsidRPr="006936BA" w:rsidRDefault="00D1300A" w:rsidP="00AB2B09">
            <w:pPr>
              <w:jc w:val="both"/>
              <w:rPr>
                <w:rFonts w:asciiTheme="minorBidi" w:hAnsiTheme="minorBidi" w:cstheme="minorBidi"/>
                <w:sz w:val="20"/>
                <w:lang w:val="en-US"/>
              </w:rPr>
            </w:pPr>
          </w:p>
          <w:p w14:paraId="3ED03B7B" w14:textId="77777777" w:rsidR="00AB2B09" w:rsidRPr="006936BA" w:rsidRDefault="00AB2B09" w:rsidP="00AB2B09">
            <w:pPr>
              <w:jc w:val="both"/>
              <w:rPr>
                <w:rFonts w:asciiTheme="minorBidi" w:hAnsiTheme="minorBidi" w:cstheme="minorBidi"/>
                <w:sz w:val="20"/>
                <w:lang w:val="en-US"/>
              </w:rPr>
            </w:pPr>
            <w:r w:rsidRPr="006936BA">
              <w:rPr>
                <w:rFonts w:asciiTheme="minorBidi" w:hAnsiTheme="minorBidi" w:cstheme="minorBidi"/>
                <w:sz w:val="20"/>
                <w:lang w:val="en-US"/>
              </w:rPr>
              <w:t>The submitted Agreement must be duly notarized or otherwise legally attested in accordance with the laws of its governing jurisdiction and shall explicitly stipulate, among other provisions, the purpose and scope, contribution of each party, management and governance of the agreement, repartition of profits and losses as well as a clear responsibility matrix with full responsibility of the major tasks related to security, control and guidance assigned to the Consortium/Joint Venture lead partner.</w:t>
            </w:r>
          </w:p>
          <w:p w14:paraId="21FAE7BA" w14:textId="77777777" w:rsidR="00AB2B09" w:rsidRPr="006936BA" w:rsidRDefault="00AB2B09" w:rsidP="00B4091F">
            <w:pPr>
              <w:jc w:val="both"/>
              <w:rPr>
                <w:rFonts w:asciiTheme="minorBidi" w:hAnsiTheme="minorBidi" w:cstheme="minorBidi"/>
                <w:sz w:val="20"/>
                <w:lang w:val="en-US"/>
              </w:rPr>
            </w:pPr>
          </w:p>
          <w:p w14:paraId="04178B1C" w14:textId="74BB5F5A" w:rsidR="00910822" w:rsidRPr="006936BA" w:rsidRDefault="00910822" w:rsidP="00B1245D">
            <w:pPr>
              <w:pStyle w:val="Heading2"/>
              <w:numPr>
                <w:ilvl w:val="0"/>
                <w:numId w:val="0"/>
              </w:numPr>
              <w:ind w:left="-19"/>
              <w:rPr>
                <w:rFonts w:asciiTheme="minorBidi" w:hAnsiTheme="minorBidi" w:cstheme="minorBidi"/>
                <w:sz w:val="20"/>
                <w:szCs w:val="20"/>
              </w:rPr>
            </w:pPr>
            <w:bookmarkStart w:id="23" w:name="_Toc229649801"/>
            <w:r w:rsidRPr="006936BA">
              <w:rPr>
                <w:rFonts w:asciiTheme="minorBidi" w:hAnsiTheme="minorBidi" w:cstheme="minorBidi"/>
                <w:sz w:val="20"/>
                <w:szCs w:val="20"/>
              </w:rPr>
              <w:t xml:space="preserve">Article </w:t>
            </w:r>
            <w:r w:rsidR="006E1B34" w:rsidRPr="006936BA">
              <w:rPr>
                <w:rFonts w:asciiTheme="minorBidi" w:hAnsiTheme="minorBidi" w:cstheme="minorBidi"/>
                <w:sz w:val="20"/>
                <w:szCs w:val="20"/>
              </w:rPr>
              <w:t>6</w:t>
            </w:r>
            <w:r w:rsidRPr="006936BA">
              <w:rPr>
                <w:rFonts w:asciiTheme="minorBidi" w:hAnsiTheme="minorBidi" w:cstheme="minorBidi"/>
                <w:sz w:val="20"/>
                <w:szCs w:val="20"/>
              </w:rPr>
              <w:t xml:space="preserve">: Requests for clarification (Article 21 of </w:t>
            </w:r>
            <w:r w:rsidR="00337685" w:rsidRPr="006936BA">
              <w:rPr>
                <w:rFonts w:asciiTheme="minorBidi" w:hAnsiTheme="minorBidi" w:cstheme="minorBidi"/>
                <w:sz w:val="20"/>
                <w:szCs w:val="20"/>
              </w:rPr>
              <w:t>PPL</w:t>
            </w:r>
            <w:r w:rsidRPr="006936BA">
              <w:rPr>
                <w:rFonts w:asciiTheme="minorBidi" w:hAnsiTheme="minorBidi" w:cstheme="minorBidi"/>
                <w:sz w:val="20"/>
                <w:szCs w:val="20"/>
              </w:rPr>
              <w:t>)</w:t>
            </w:r>
            <w:bookmarkEnd w:id="23"/>
          </w:p>
          <w:p w14:paraId="3F84846D" w14:textId="0B7148A5" w:rsidR="00910822" w:rsidRPr="006936BA" w:rsidRDefault="00910822" w:rsidP="005D3421">
            <w:pPr>
              <w:jc w:val="both"/>
              <w:rPr>
                <w:rFonts w:asciiTheme="minorBidi" w:hAnsiTheme="minorBidi" w:cstheme="minorBidi"/>
                <w:sz w:val="20"/>
              </w:rPr>
            </w:pPr>
            <w:r w:rsidRPr="006936BA">
              <w:rPr>
                <w:rFonts w:asciiTheme="minorBidi" w:hAnsiTheme="minorBidi" w:cstheme="minorBidi"/>
                <w:sz w:val="20"/>
              </w:rPr>
              <w:t xml:space="preserve">The bidder may request a written clarification regarding the Tender document within (10) ten days from the date of submission of proposals. </w:t>
            </w:r>
            <w:r w:rsidR="00AB2B09" w:rsidRPr="006936BA">
              <w:rPr>
                <w:rFonts w:asciiTheme="minorBidi" w:hAnsiTheme="minorBidi" w:cstheme="minorBidi"/>
                <w:sz w:val="20"/>
              </w:rPr>
              <w:t>MIC1</w:t>
            </w:r>
            <w:r w:rsidRPr="006936BA">
              <w:rPr>
                <w:rFonts w:asciiTheme="minorBidi" w:hAnsiTheme="minorBidi" w:cstheme="minorBidi"/>
                <w:sz w:val="20"/>
              </w:rPr>
              <w:t xml:space="preserve"> shall respond within (6) six days prior to the deadline for submission of proposals. The procuring entity shall, without identifying the source of the request, communicate the written clarification to all bidders to which the procuring entity has provided the bidding documents. The provisions of Article 21 of the Public Procurement Law apply if the administration deems it necessary to make amendments to the Tender document for any reason, whether initiated by the administration or in response to a clarification request from one of the bidders. In all matters related to holding meetings with the bidders, (the Procuring Entity) may, if necessary, schedule a specific date for potential bidders to inspect the site.</w:t>
            </w:r>
          </w:p>
          <w:p w14:paraId="44F188DA" w14:textId="77777777" w:rsidR="006E1B34" w:rsidRPr="006936BA" w:rsidRDefault="006E1B34" w:rsidP="005D3421">
            <w:pPr>
              <w:jc w:val="both"/>
              <w:rPr>
                <w:rFonts w:asciiTheme="minorBidi" w:hAnsiTheme="minorBidi" w:cstheme="minorBidi"/>
                <w:sz w:val="20"/>
              </w:rPr>
            </w:pPr>
          </w:p>
          <w:p w14:paraId="5B22855F" w14:textId="77777777" w:rsidR="00AB2B09" w:rsidRPr="006936BA" w:rsidRDefault="00AB2B09" w:rsidP="005D3421">
            <w:pPr>
              <w:jc w:val="both"/>
              <w:rPr>
                <w:rFonts w:asciiTheme="minorBidi" w:hAnsiTheme="minorBidi" w:cstheme="minorBidi"/>
                <w:sz w:val="20"/>
              </w:rPr>
            </w:pPr>
          </w:p>
          <w:p w14:paraId="59D917E5" w14:textId="2D47AF69" w:rsidR="00910822" w:rsidRPr="006936BA" w:rsidRDefault="00910822" w:rsidP="00337685">
            <w:pPr>
              <w:pStyle w:val="Heading2"/>
              <w:numPr>
                <w:ilvl w:val="0"/>
                <w:numId w:val="0"/>
              </w:numPr>
              <w:spacing w:before="0"/>
              <w:rPr>
                <w:rFonts w:asciiTheme="minorBidi" w:hAnsiTheme="minorBidi" w:cstheme="minorBidi"/>
                <w:sz w:val="20"/>
                <w:szCs w:val="20"/>
              </w:rPr>
            </w:pPr>
            <w:bookmarkStart w:id="24" w:name="_Toc229649802"/>
            <w:r w:rsidRPr="006936BA">
              <w:rPr>
                <w:rFonts w:asciiTheme="minorBidi" w:hAnsiTheme="minorBidi" w:cstheme="minorBidi"/>
                <w:sz w:val="20"/>
                <w:szCs w:val="20"/>
              </w:rPr>
              <w:t xml:space="preserve">Article </w:t>
            </w:r>
            <w:r w:rsidR="006E1B34" w:rsidRPr="006936BA">
              <w:rPr>
                <w:rFonts w:asciiTheme="minorBidi" w:hAnsiTheme="minorBidi" w:cstheme="minorBidi"/>
                <w:sz w:val="20"/>
                <w:szCs w:val="20"/>
              </w:rPr>
              <w:t>7</w:t>
            </w:r>
            <w:r w:rsidRPr="006936BA">
              <w:rPr>
                <w:rFonts w:asciiTheme="minorBidi" w:hAnsiTheme="minorBidi" w:cstheme="minorBidi"/>
                <w:sz w:val="20"/>
                <w:szCs w:val="20"/>
              </w:rPr>
              <w:t>: Validity of the Proposal (Article 22 of the Public Procurement Law)</w:t>
            </w:r>
            <w:bookmarkEnd w:id="24"/>
          </w:p>
          <w:p w14:paraId="7876A546" w14:textId="3FBBF868" w:rsidR="00910822" w:rsidRPr="006936BA"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This Tender document determines the validity of the proposal </w:t>
            </w:r>
            <w:r w:rsidR="00AB2B09" w:rsidRPr="006936BA">
              <w:rPr>
                <w:rFonts w:asciiTheme="minorBidi" w:hAnsiTheme="minorBidi" w:cstheme="minorBidi"/>
                <w:sz w:val="20"/>
                <w:szCs w:val="20"/>
              </w:rPr>
              <w:t>180 days</w:t>
            </w:r>
            <w:r w:rsidRPr="006936BA">
              <w:rPr>
                <w:rFonts w:asciiTheme="minorBidi" w:hAnsiTheme="minorBidi" w:cstheme="minorBidi"/>
                <w:sz w:val="20"/>
                <w:szCs w:val="20"/>
              </w:rPr>
              <w:t xml:space="preserve"> from the final date of submission of proposals. </w:t>
            </w:r>
          </w:p>
          <w:p w14:paraId="7AAF5CA5" w14:textId="77777777" w:rsidR="00910822" w:rsidRPr="006936BA"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Prior to the expiry of the tenders' validity period, the Procuring Entity may request bidders to extend the period for an additional specified </w:t>
            </w:r>
            <w:proofErr w:type="gramStart"/>
            <w:r w:rsidRPr="006936BA">
              <w:rPr>
                <w:rFonts w:asciiTheme="minorBidi" w:hAnsiTheme="minorBidi" w:cstheme="minorBidi"/>
                <w:sz w:val="20"/>
                <w:szCs w:val="20"/>
              </w:rPr>
              <w:t>period of time</w:t>
            </w:r>
            <w:proofErr w:type="gramEnd"/>
            <w:r w:rsidRPr="006936BA">
              <w:rPr>
                <w:rFonts w:asciiTheme="minorBidi" w:hAnsiTheme="minorBidi" w:cstheme="minorBidi"/>
                <w:sz w:val="20"/>
                <w:szCs w:val="20"/>
              </w:rPr>
              <w:t xml:space="preserve">. A bidder may refuse the request without forfeiting its tender </w:t>
            </w:r>
            <w:proofErr w:type="gramStart"/>
            <w:r w:rsidRPr="006936BA">
              <w:rPr>
                <w:rFonts w:asciiTheme="minorBidi" w:hAnsiTheme="minorBidi" w:cstheme="minorBidi"/>
                <w:sz w:val="20"/>
                <w:szCs w:val="20"/>
              </w:rPr>
              <w:t>security;</w:t>
            </w:r>
            <w:proofErr w:type="gramEnd"/>
            <w:r w:rsidRPr="006936BA">
              <w:rPr>
                <w:rFonts w:asciiTheme="minorBidi" w:hAnsiTheme="minorBidi" w:cstheme="minorBidi"/>
                <w:sz w:val="20"/>
                <w:szCs w:val="20"/>
              </w:rPr>
              <w:t xml:space="preserve"> </w:t>
            </w:r>
          </w:p>
          <w:p w14:paraId="34822DA3" w14:textId="77777777" w:rsidR="00910822" w:rsidRPr="006936BA"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011D9E42" w14:textId="77777777" w:rsidR="00910822" w:rsidRPr="006936BA"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6F19A07D" w14:textId="0E760BC3" w:rsidR="00910822" w:rsidRPr="006936BA"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lastRenderedPageBreak/>
              <w:t xml:space="preserve">The validity of the offer shall be extended </w:t>
            </w:r>
            <w:proofErr w:type="gramStart"/>
            <w:r w:rsidRPr="006936BA">
              <w:rPr>
                <w:rFonts w:asciiTheme="minorBidi" w:hAnsiTheme="minorBidi" w:cstheme="minorBidi"/>
                <w:sz w:val="20"/>
                <w:szCs w:val="20"/>
              </w:rPr>
              <w:t>in the event that</w:t>
            </w:r>
            <w:proofErr w:type="gramEnd"/>
            <w:r w:rsidRPr="006936BA">
              <w:rPr>
                <w:rFonts w:asciiTheme="minorBidi" w:hAnsiTheme="minorBidi" w:cstheme="minorBidi"/>
                <w:sz w:val="20"/>
                <w:szCs w:val="20"/>
              </w:rPr>
              <w:t xml:space="preserve"> the Complaints Authority orders a prohibition period of procedures in accordance with the provisions of Chapter 7 of the Public Procurement Law, for </w:t>
            </w:r>
            <w:proofErr w:type="gramStart"/>
            <w:r w:rsidRPr="006936BA">
              <w:rPr>
                <w:rFonts w:asciiTheme="minorBidi" w:hAnsiTheme="minorBidi" w:cstheme="minorBidi"/>
                <w:sz w:val="20"/>
                <w:szCs w:val="20"/>
              </w:rPr>
              <w:t>a period of time</w:t>
            </w:r>
            <w:proofErr w:type="gramEnd"/>
            <w:r w:rsidRPr="006936BA">
              <w:rPr>
                <w:rFonts w:asciiTheme="minorBidi" w:hAnsiTheme="minorBidi" w:cstheme="minorBidi"/>
                <w:sz w:val="20"/>
                <w:szCs w:val="20"/>
              </w:rPr>
              <w:t xml:space="preserve"> equivalent to the prohibition period. The bidder shall extend his bid security period accordingly.  </w:t>
            </w:r>
          </w:p>
          <w:p w14:paraId="452ED279" w14:textId="68526EE9" w:rsidR="00910822" w:rsidRPr="006936BA" w:rsidRDefault="00910822" w:rsidP="00530C49">
            <w:pPr>
              <w:pStyle w:val="Heading2"/>
              <w:numPr>
                <w:ilvl w:val="0"/>
                <w:numId w:val="0"/>
              </w:numPr>
              <w:rPr>
                <w:rFonts w:asciiTheme="minorBidi" w:hAnsiTheme="minorBidi" w:cstheme="minorBidi"/>
                <w:sz w:val="20"/>
                <w:szCs w:val="20"/>
              </w:rPr>
            </w:pPr>
            <w:bookmarkStart w:id="25" w:name="_Toc229649803"/>
            <w:r w:rsidRPr="006936BA">
              <w:rPr>
                <w:rFonts w:asciiTheme="minorBidi" w:hAnsiTheme="minorBidi" w:cstheme="minorBidi"/>
                <w:sz w:val="20"/>
                <w:szCs w:val="20"/>
              </w:rPr>
              <w:t xml:space="preserve">Article </w:t>
            </w:r>
            <w:r w:rsidR="006E1B34" w:rsidRPr="006936BA">
              <w:rPr>
                <w:rFonts w:asciiTheme="minorBidi" w:hAnsiTheme="minorBidi" w:cstheme="minorBidi"/>
                <w:sz w:val="20"/>
                <w:szCs w:val="20"/>
              </w:rPr>
              <w:t>8</w:t>
            </w:r>
            <w:r w:rsidRPr="006936BA">
              <w:rPr>
                <w:rFonts w:asciiTheme="minorBidi" w:hAnsiTheme="minorBidi" w:cstheme="minorBidi"/>
                <w:sz w:val="20"/>
                <w:szCs w:val="20"/>
              </w:rPr>
              <w:t>: Bid Security (Article 34 of the Public Procurement Law)</w:t>
            </w:r>
            <w:bookmarkEnd w:id="25"/>
            <w:r w:rsidRPr="006936BA">
              <w:rPr>
                <w:rFonts w:asciiTheme="minorBidi" w:hAnsiTheme="minorBidi" w:cstheme="minorBidi"/>
                <w:sz w:val="20"/>
                <w:szCs w:val="20"/>
              </w:rPr>
              <w:t xml:space="preserve"> </w:t>
            </w:r>
          </w:p>
          <w:p w14:paraId="1D594D5B" w14:textId="6B531F28" w:rsidR="00910822" w:rsidRPr="006936BA" w:rsidRDefault="00910822" w:rsidP="00752047">
            <w:pPr>
              <w:pStyle w:val="ListParagraph"/>
              <w:numPr>
                <w:ilvl w:val="3"/>
                <w:numId w:val="36"/>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The bid security for this procurement is determined at an amount of</w:t>
            </w:r>
            <w:r w:rsidR="00AB2B09" w:rsidRPr="006936BA">
              <w:rPr>
                <w:rFonts w:asciiTheme="minorBidi" w:hAnsiTheme="minorBidi" w:cstheme="minorBidi"/>
                <w:sz w:val="20"/>
                <w:szCs w:val="20"/>
              </w:rPr>
              <w:t xml:space="preserve"> 5,000 USD</w:t>
            </w:r>
            <w:r w:rsidRPr="006936BA">
              <w:rPr>
                <w:rFonts w:asciiTheme="minorBidi" w:hAnsiTheme="minorBidi" w:cstheme="minorBidi"/>
                <w:sz w:val="20"/>
                <w:szCs w:val="20"/>
              </w:rPr>
              <w:t xml:space="preserve"> </w:t>
            </w:r>
          </w:p>
          <w:p w14:paraId="05F95ED3" w14:textId="77777777" w:rsidR="00910822" w:rsidRPr="006936BA" w:rsidRDefault="00910822" w:rsidP="0041391A">
            <w:pPr>
              <w:pStyle w:val="ListParagraph"/>
              <w:numPr>
                <w:ilvl w:val="3"/>
                <w:numId w:val="36"/>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The validity of the bid security is determined by adding (28) twenty-eight days to the validity of the proposal.</w:t>
            </w:r>
          </w:p>
          <w:p w14:paraId="4AB7720F" w14:textId="77777777" w:rsidR="00910822" w:rsidRPr="006936BA" w:rsidRDefault="00910822" w:rsidP="0041391A">
            <w:pPr>
              <w:pStyle w:val="ListParagraph"/>
              <w:numPr>
                <w:ilvl w:val="3"/>
                <w:numId w:val="36"/>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The bid security is automatically extended until the Procuring Entity decides to return it to the bidder.</w:t>
            </w:r>
          </w:p>
          <w:p w14:paraId="5BE0CA32" w14:textId="77777777" w:rsidR="00C63B30" w:rsidRPr="006936BA" w:rsidRDefault="00910822" w:rsidP="0041391A">
            <w:pPr>
              <w:pStyle w:val="ListParagraph"/>
              <w:numPr>
                <w:ilvl w:val="3"/>
                <w:numId w:val="36"/>
              </w:numPr>
              <w:bidi w:val="0"/>
              <w:ind w:left="520"/>
              <w:contextualSpacing/>
              <w:jc w:val="both"/>
              <w:rPr>
                <w:sz w:val="20"/>
                <w:szCs w:val="20"/>
              </w:rPr>
            </w:pPr>
            <w:r w:rsidRPr="006936BA">
              <w:rPr>
                <w:rFonts w:asciiTheme="minorBidi" w:hAnsiTheme="minorBidi" w:cstheme="minorBidi"/>
                <w:sz w:val="20"/>
                <w:szCs w:val="20"/>
              </w:rPr>
              <w:t xml:space="preserve">The bid security shall be returned to the winning bidder upon submitting of a performance guarantee by this bidder, and to the bidders who were not awarded the contract within </w:t>
            </w:r>
            <w:proofErr w:type="gramStart"/>
            <w:r w:rsidRPr="006936BA">
              <w:rPr>
                <w:rFonts w:asciiTheme="minorBidi" w:hAnsiTheme="minorBidi" w:cstheme="minorBidi"/>
                <w:sz w:val="20"/>
                <w:szCs w:val="20"/>
              </w:rPr>
              <w:t>a period of time</w:t>
            </w:r>
            <w:proofErr w:type="gramEnd"/>
            <w:r w:rsidRPr="006936BA">
              <w:rPr>
                <w:rFonts w:asciiTheme="minorBidi" w:hAnsiTheme="minorBidi" w:cstheme="minorBidi"/>
                <w:sz w:val="20"/>
                <w:szCs w:val="20"/>
              </w:rPr>
              <w:t xml:space="preserve"> not exceeding the date of the contract’s entry into force.</w:t>
            </w:r>
          </w:p>
          <w:p w14:paraId="2DFF3AAF" w14:textId="77777777" w:rsidR="00C63B30" w:rsidRPr="006936BA" w:rsidRDefault="00C63B30" w:rsidP="0041391A">
            <w:pPr>
              <w:pStyle w:val="ListParagraph"/>
              <w:numPr>
                <w:ilvl w:val="3"/>
                <w:numId w:val="36"/>
              </w:numPr>
              <w:bidi w:val="0"/>
              <w:ind w:left="520"/>
              <w:contextualSpacing/>
              <w:jc w:val="both"/>
              <w:rPr>
                <w:sz w:val="20"/>
                <w:szCs w:val="20"/>
              </w:rPr>
            </w:pPr>
            <w:r w:rsidRPr="006936BA">
              <w:rPr>
                <w:rFonts w:asciiTheme="minorBidi" w:hAnsiTheme="minorBidi" w:cstheme="minorBidi"/>
                <w:sz w:val="20"/>
              </w:rPr>
              <w:t>In case the supplier did not commit to his offer and refused to proceed with contract signature or scope of work execution, within the approved upon validity period of the offer, the bid bond will be confiscated</w:t>
            </w:r>
            <w:r w:rsidRPr="006936BA">
              <w:rPr>
                <w:rFonts w:asciiTheme="minorBidi" w:hAnsiTheme="minorBidi" w:cstheme="minorBidi"/>
                <w:sz w:val="20"/>
                <w:rtl/>
              </w:rPr>
              <w:t>.</w:t>
            </w:r>
          </w:p>
          <w:p w14:paraId="54E9BAA4" w14:textId="4A45DD64" w:rsidR="00A1339B" w:rsidRPr="006936BA" w:rsidRDefault="00C63B30" w:rsidP="00A1339B">
            <w:pPr>
              <w:pStyle w:val="ListParagraph"/>
              <w:numPr>
                <w:ilvl w:val="3"/>
                <w:numId w:val="36"/>
              </w:numPr>
              <w:bidi w:val="0"/>
              <w:ind w:left="520"/>
              <w:contextualSpacing/>
              <w:jc w:val="both"/>
              <w:rPr>
                <w:sz w:val="20"/>
                <w:szCs w:val="20"/>
              </w:rPr>
            </w:pPr>
            <w:r w:rsidRPr="006936BA">
              <w:rPr>
                <w:rFonts w:asciiTheme="minorBidi" w:hAnsiTheme="minorBidi" w:cstheme="minorBidi"/>
                <w:sz w:val="20"/>
              </w:rPr>
              <w:t>If the bid bond was delivered to the bidder, and a performance bond has been submitted, and in case of offer cancelation by the bidder within the approved upon validity period of the offer or after contract signature or PO issuance, MIC1 has the right to apply the penalties clause and to seize up to 20% of the performance bond.</w:t>
            </w:r>
          </w:p>
        </w:tc>
        <w:tc>
          <w:tcPr>
            <w:tcW w:w="5591" w:type="dxa"/>
            <w:tcBorders>
              <w:top w:val="single" w:sz="4" w:space="0" w:color="auto"/>
              <w:left w:val="single" w:sz="4" w:space="0" w:color="auto"/>
              <w:bottom w:val="single" w:sz="4" w:space="0" w:color="auto"/>
              <w:right w:val="single" w:sz="4" w:space="0" w:color="auto"/>
            </w:tcBorders>
          </w:tcPr>
          <w:p w14:paraId="25A9FBD3" w14:textId="77777777" w:rsidR="00910822" w:rsidRPr="006936BA" w:rsidRDefault="00910822" w:rsidP="00CF6566">
            <w:pPr>
              <w:keepNext/>
              <w:pBdr>
                <w:top w:val="nil"/>
                <w:left w:val="nil"/>
                <w:bottom w:val="nil"/>
                <w:right w:val="nil"/>
                <w:between w:val="nil"/>
              </w:pBdr>
              <w:tabs>
                <w:tab w:val="right" w:pos="9017"/>
              </w:tabs>
              <w:bidi/>
              <w:jc w:val="both"/>
              <w:rPr>
                <w:rFonts w:ascii="Simplified Arabic" w:eastAsia="Cambria" w:hAnsi="Simplified Arabic" w:cs="Simplified Arabic"/>
                <w:color w:val="000000"/>
                <w:szCs w:val="22"/>
              </w:rPr>
            </w:pPr>
            <w:r w:rsidRPr="006936BA">
              <w:rPr>
                <w:rFonts w:ascii="Simplified Arabic" w:hAnsi="Simplified Arabic" w:cs="Simplified Arabic"/>
                <w:bCs/>
                <w:szCs w:val="22"/>
                <w:rtl/>
                <w:lang w:bidi="ar-LB"/>
              </w:rPr>
              <w:lastRenderedPageBreak/>
              <w:t>ثانيًا</w:t>
            </w:r>
            <w:r w:rsidRPr="006936BA">
              <w:rPr>
                <w:rFonts w:ascii="Simplified Arabic" w:hAnsi="Simplified Arabic" w:cs="Simplified Arabic"/>
                <w:bCs/>
                <w:szCs w:val="22"/>
                <w:rtl/>
              </w:rPr>
              <w:t>: الغلاف رقم (2) بيان الأسعار</w:t>
            </w:r>
          </w:p>
          <w:p w14:paraId="53045217" w14:textId="77777777" w:rsidR="00AB2B09" w:rsidRDefault="00AB2B09" w:rsidP="00AB2B09">
            <w:pPr>
              <w:bidi/>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يُقدم العارض بيانًا بالأسعار، و</w:t>
            </w:r>
            <w:r w:rsidRPr="006936BA">
              <w:rPr>
                <w:rtl/>
              </w:rPr>
              <w:t xml:space="preserve"> </w:t>
            </w:r>
            <w:r w:rsidRPr="006936BA">
              <w:rPr>
                <w:rFonts w:ascii="Simplified Arabic" w:eastAsia="Cambria" w:hAnsi="Simplified Arabic" w:cs="Simplified Arabic"/>
                <w:color w:val="000000"/>
                <w:szCs w:val="22"/>
                <w:rtl/>
              </w:rPr>
              <w:t>يوضع ضمن ظرف مقفل يُدوّن عليه إسم</w:t>
            </w:r>
            <w:r w:rsidRPr="006936BA">
              <w:rPr>
                <w:rFonts w:ascii="Simplified Arabic" w:eastAsia="Cambria" w:hAnsi="Simplified Arabic" w:cs="Simplified Arabic"/>
                <w:color w:val="000000"/>
                <w:szCs w:val="22"/>
              </w:rPr>
              <w:t xml:space="preserve"> </w:t>
            </w:r>
            <w:r w:rsidRPr="006936BA">
              <w:rPr>
                <w:rFonts w:ascii="Simplified Arabic" w:eastAsia="Cambria" w:hAnsi="Simplified Arabic" w:cs="Simplified Arabic"/>
                <w:color w:val="000000"/>
                <w:szCs w:val="22"/>
                <w:rtl/>
              </w:rPr>
              <w:t>المشروع وموقّع من قبل العارض ويتضمن السعر الافرادي والإجمالي بالدولار الأميركي مدوناً بالأرقام والأحرف دون حك أو شطب او تطــريس أو زيــادة كلمات غير موقّع تجاهـها. يشمل السعر الضرائب والرسوم والمصاريف مهمـا كان نوعهـــا، وفي حال خضوع الملتزم للضريبة على قيمة الضريبة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4AE3C1FC" w14:textId="77777777" w:rsidR="00D1300A" w:rsidRPr="006936BA" w:rsidRDefault="00D1300A" w:rsidP="00D1300A">
            <w:pPr>
              <w:bidi/>
              <w:jc w:val="both"/>
              <w:rPr>
                <w:rFonts w:ascii="Simplified Arabic" w:eastAsia="Cambria" w:hAnsi="Simplified Arabic" w:cs="Simplified Arabic"/>
                <w:color w:val="000000"/>
                <w:szCs w:val="22"/>
              </w:rPr>
            </w:pPr>
          </w:p>
          <w:p w14:paraId="06E43010" w14:textId="77777777" w:rsidR="00AB2B09" w:rsidRPr="006936BA" w:rsidRDefault="00AB2B09" w:rsidP="00AB2B09">
            <w:pPr>
              <w:pStyle w:val="ListParagraph"/>
              <w:numPr>
                <w:ilvl w:val="0"/>
                <w:numId w:val="64"/>
              </w:numPr>
              <w:ind w:left="714"/>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نسخ</w:t>
            </w:r>
            <w:r w:rsidRPr="006936BA">
              <w:rPr>
                <w:rFonts w:ascii="Simplified Arabic" w:eastAsia="Cambria" w:hAnsi="Simplified Arabic" w:cs="Simplified Arabic" w:hint="cs"/>
                <w:color w:val="000000"/>
                <w:szCs w:val="22"/>
                <w:rtl/>
                <w:lang w:bidi="ar-LB"/>
              </w:rPr>
              <w:t>تين</w:t>
            </w:r>
            <w:r w:rsidRPr="006936BA">
              <w:rPr>
                <w:rFonts w:ascii="Simplified Arabic" w:eastAsia="Cambria" w:hAnsi="Simplified Arabic" w:cs="Simplified Arabic"/>
                <w:color w:val="000000"/>
                <w:szCs w:val="22"/>
                <w:rtl/>
              </w:rPr>
              <w:t xml:space="preserve"> من ملخص العرض التجاري/المالي توضح التسليمات عالية المستوى وأسعارها (يجب تضمين التسعير التفصيلي/جدول الكميات كنسخة إلكترونية على </w:t>
            </w:r>
            <w:r w:rsidRPr="006936BA">
              <w:rPr>
                <w:rFonts w:ascii="Simplified Arabic" w:eastAsia="Cambria" w:hAnsi="Simplified Arabic" w:cs="Simplified Arabic"/>
                <w:color w:val="000000"/>
                <w:szCs w:val="22"/>
              </w:rPr>
              <w:t>CD</w:t>
            </w:r>
            <w:r w:rsidRPr="006936BA">
              <w:rPr>
                <w:rFonts w:ascii="Simplified Arabic" w:eastAsia="Cambria" w:hAnsi="Simplified Arabic" w:cs="Simplified Arabic"/>
                <w:color w:val="000000"/>
                <w:szCs w:val="22"/>
                <w:rtl/>
              </w:rPr>
              <w:t xml:space="preserve"> فقط) موقعة حسب الأصول من قبل المفوض بالتوقيع ومختومة بنسخة ورقية. وبالتالي، يجب أن يقتصر التقديم التجاري/المالي على ملخص (نسختين) من جدول الكميات</w:t>
            </w:r>
            <w:proofErr w:type="spellStart"/>
            <w:r w:rsidRPr="006936BA">
              <w:rPr>
                <w:rFonts w:ascii="Simplified Arabic" w:eastAsia="Cambria" w:hAnsi="Simplified Arabic" w:cs="Simplified Arabic"/>
                <w:color w:val="000000"/>
                <w:szCs w:val="22"/>
              </w:rPr>
              <w:t>BoQ</w:t>
            </w:r>
            <w:proofErr w:type="spellEnd"/>
            <w:r w:rsidRPr="006936BA">
              <w:rPr>
                <w:rFonts w:ascii="Simplified Arabic" w:eastAsia="Cambria" w:hAnsi="Simplified Arabic" w:cs="Simplified Arabic"/>
                <w:color w:val="000000"/>
                <w:szCs w:val="22"/>
              </w:rPr>
              <w:t xml:space="preserve">” </w:t>
            </w:r>
            <w:r w:rsidRPr="006936BA">
              <w:rPr>
                <w:rFonts w:ascii="Simplified Arabic" w:eastAsia="Cambria" w:hAnsi="Simplified Arabic" w:cs="Simplified Arabic"/>
                <w:color w:val="000000"/>
                <w:szCs w:val="22"/>
                <w:rtl/>
              </w:rPr>
              <w:t xml:space="preserve">" المرفق؛ يجب وضع جميع الأوراق المتبقية وجداول الكميات التفصيلية على </w:t>
            </w:r>
            <w:r w:rsidRPr="006936BA">
              <w:rPr>
                <w:rFonts w:ascii="Simplified Arabic" w:eastAsia="Cambria" w:hAnsi="Simplified Arabic" w:cs="Simplified Arabic"/>
                <w:color w:val="000000"/>
                <w:szCs w:val="22"/>
              </w:rPr>
              <w:t>CD</w:t>
            </w:r>
            <w:r w:rsidRPr="006936BA">
              <w:rPr>
                <w:rFonts w:ascii="Simplified Arabic" w:eastAsia="Cambria" w:hAnsi="Simplified Arabic" w:cs="Simplified Arabic"/>
                <w:color w:val="000000"/>
                <w:szCs w:val="22"/>
                <w:rtl/>
              </w:rPr>
              <w:t>.</w:t>
            </w:r>
          </w:p>
          <w:p w14:paraId="7B14981F" w14:textId="77777777" w:rsidR="00AB2B09" w:rsidRPr="006936BA" w:rsidRDefault="00AB2B09" w:rsidP="00AB2B09">
            <w:pPr>
              <w:pStyle w:val="ListParagraph"/>
              <w:numPr>
                <w:ilvl w:val="0"/>
                <w:numId w:val="64"/>
              </w:numPr>
              <w:ind w:left="714"/>
              <w:jc w:val="both"/>
              <w:rPr>
                <w:rFonts w:ascii="Simplified Arabic" w:eastAsia="Cambria" w:hAnsi="Simplified Arabic" w:cs="Simplified Arabic"/>
                <w:color w:val="000000"/>
                <w:szCs w:val="22"/>
                <w:rtl/>
              </w:rPr>
            </w:pPr>
            <w:r w:rsidRPr="006936BA">
              <w:rPr>
                <w:rFonts w:ascii="Simplified Arabic" w:eastAsia="Cambria" w:hAnsi="Simplified Arabic" w:cs="Simplified Arabic"/>
                <w:color w:val="000000"/>
                <w:szCs w:val="22"/>
                <w:rtl/>
              </w:rPr>
              <w:t xml:space="preserve"> </w:t>
            </w:r>
            <w:r w:rsidRPr="006936BA">
              <w:rPr>
                <w:rFonts w:ascii="Simplified Arabic" w:eastAsia="Cambria" w:hAnsi="Simplified Arabic" w:cs="Simplified Arabic"/>
                <w:color w:val="000000"/>
                <w:szCs w:val="22"/>
              </w:rPr>
              <w:t>2 CDs</w:t>
            </w:r>
            <w:r w:rsidRPr="006936BA">
              <w:rPr>
                <w:rFonts w:ascii="Simplified Arabic" w:eastAsia="Cambria" w:hAnsi="Simplified Arabic" w:cs="Simplified Arabic"/>
                <w:color w:val="000000"/>
                <w:szCs w:val="22"/>
                <w:rtl/>
              </w:rPr>
              <w:t xml:space="preserve"> تحمل قائمة الأسعار الكاملة في </w:t>
            </w:r>
            <w:r w:rsidRPr="006936BA">
              <w:rPr>
                <w:rFonts w:ascii="Simplified Arabic" w:eastAsia="Cambria" w:hAnsi="Simplified Arabic" w:cs="Simplified Arabic"/>
                <w:color w:val="000000"/>
                <w:szCs w:val="22"/>
              </w:rPr>
              <w:t>MS Excel Softcopy</w:t>
            </w:r>
            <w:r w:rsidRPr="006936BA">
              <w:rPr>
                <w:rFonts w:ascii="Simplified Arabic" w:eastAsia="Cambria" w:hAnsi="Simplified Arabic" w:cs="Simplified Arabic"/>
                <w:color w:val="000000"/>
                <w:szCs w:val="22"/>
                <w:rtl/>
              </w:rPr>
              <w:t xml:space="preserve"> مع الصيغ والمعادلات المطبقة بوضوح مع الورقة التجارية المملوءة - </w:t>
            </w:r>
            <w:proofErr w:type="spellStart"/>
            <w:r w:rsidRPr="006936BA">
              <w:rPr>
                <w:rFonts w:ascii="Simplified Arabic" w:eastAsia="Cambria" w:hAnsi="Simplified Arabic" w:cs="Simplified Arabic"/>
                <w:color w:val="000000"/>
                <w:szCs w:val="22"/>
              </w:rPr>
              <w:t>BoQ</w:t>
            </w:r>
            <w:proofErr w:type="spellEnd"/>
          </w:p>
          <w:p w14:paraId="01D82954" w14:textId="77777777" w:rsidR="00A743CA" w:rsidRDefault="00A743CA" w:rsidP="00A743CA">
            <w:pPr>
              <w:bidi/>
              <w:jc w:val="both"/>
              <w:rPr>
                <w:rFonts w:ascii="Simplified Arabic" w:eastAsia="Cambria" w:hAnsi="Simplified Arabic" w:cs="Simplified Arabic"/>
                <w:color w:val="000000"/>
                <w:szCs w:val="22"/>
              </w:rPr>
            </w:pPr>
          </w:p>
          <w:p w14:paraId="742A1675" w14:textId="77777777" w:rsidR="00D1300A" w:rsidRPr="006936BA" w:rsidRDefault="00D1300A" w:rsidP="00D1300A">
            <w:pPr>
              <w:bidi/>
              <w:jc w:val="both"/>
              <w:rPr>
                <w:rFonts w:ascii="Simplified Arabic" w:eastAsia="Cambria" w:hAnsi="Simplified Arabic" w:cs="Simplified Arabic"/>
                <w:color w:val="000000"/>
                <w:szCs w:val="22"/>
                <w:rtl/>
              </w:rPr>
            </w:pPr>
          </w:p>
          <w:p w14:paraId="70600E4A" w14:textId="6CDEDB5E" w:rsidR="00852F07" w:rsidRPr="006936BA" w:rsidRDefault="00852F07" w:rsidP="00852F07">
            <w:pPr>
              <w:bidi/>
              <w:rPr>
                <w:rFonts w:ascii="Simplified Arabic" w:hAnsi="Simplified Arabic" w:cs="Simplified Arabic"/>
                <w:b/>
                <w:bCs/>
                <w:szCs w:val="22"/>
                <w:lang w:val="en-GB" w:eastAsia="fr-FR"/>
              </w:rPr>
            </w:pPr>
            <w:r w:rsidRPr="006936BA">
              <w:rPr>
                <w:rFonts w:ascii="Simplified Arabic" w:hAnsi="Simplified Arabic" w:cs="Simplified Arabic"/>
                <w:b/>
                <w:bCs/>
                <w:szCs w:val="22"/>
                <w:rtl/>
                <w:lang w:val="en-GB" w:eastAsia="fr-FR"/>
              </w:rPr>
              <w:t xml:space="preserve">المادة </w:t>
            </w:r>
            <w:r w:rsidR="006E1B34" w:rsidRPr="006936BA">
              <w:rPr>
                <w:rFonts w:ascii="Simplified Arabic" w:hAnsi="Simplified Arabic" w:cs="Simplified Arabic"/>
                <w:b/>
                <w:bCs/>
                <w:szCs w:val="22"/>
                <w:lang w:val="en-GB" w:eastAsia="fr-FR"/>
              </w:rPr>
              <w:t>5</w:t>
            </w:r>
            <w:r w:rsidRPr="006936BA">
              <w:rPr>
                <w:rFonts w:ascii="Simplified Arabic" w:hAnsi="Simplified Arabic" w:cs="Simplified Arabic"/>
                <w:b/>
                <w:bCs/>
                <w:szCs w:val="22"/>
                <w:rtl/>
                <w:lang w:val="en-GB" w:eastAsia="fr-FR"/>
              </w:rPr>
              <w:t>:</w:t>
            </w:r>
            <w:r w:rsidRPr="006936BA">
              <w:rPr>
                <w:rFonts w:ascii="Simplified Arabic" w:hAnsi="Simplified Arabic" w:cs="Simplified Arabic"/>
                <w:b/>
                <w:bCs/>
                <w:szCs w:val="22"/>
                <w:rtl/>
              </w:rPr>
              <w:tab/>
              <w:t>العروض المشترَكة (المادة 23 من قانون الشراء العام)</w:t>
            </w:r>
            <w:r w:rsidRPr="006936BA">
              <w:rPr>
                <w:rFonts w:ascii="Simplified Arabic" w:hAnsi="Simplified Arabic" w:cs="Simplified Arabic" w:hint="cs"/>
                <w:b/>
                <w:bCs/>
                <w:szCs w:val="22"/>
                <w:rtl/>
              </w:rPr>
              <w:t xml:space="preserve"> </w:t>
            </w:r>
          </w:p>
          <w:p w14:paraId="2C43B9E0" w14:textId="2D8AC687" w:rsidR="00910822" w:rsidRPr="006936BA" w:rsidRDefault="00910822" w:rsidP="00CF6566">
            <w:pPr>
              <w:bidi/>
              <w:jc w:val="both"/>
              <w:rPr>
                <w:rFonts w:ascii="Simplified Arabic" w:hAnsi="Simplified Arabic" w:cs="Simplified Arabic"/>
                <w:szCs w:val="22"/>
              </w:rPr>
            </w:pPr>
            <w:r w:rsidRPr="006936BA">
              <w:rPr>
                <w:rFonts w:ascii="Simplified Arabic" w:hAnsi="Simplified Arabic" w:cs="Simplified Arabic"/>
                <w:szCs w:val="22"/>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6936BA">
              <w:rPr>
                <w:rFonts w:ascii="Simplified Arabic" w:hAnsi="Simplified Arabic" w:cs="Simplified Arabic"/>
                <w:szCs w:val="22"/>
              </w:rPr>
              <w:t>joint venture</w:t>
            </w:r>
            <w:r w:rsidRPr="006936BA">
              <w:rPr>
                <w:rFonts w:ascii="Simplified Arabic" w:hAnsi="Simplified Arabic" w:cs="Simplified Arabic"/>
                <w:szCs w:val="22"/>
                <w:rtl/>
              </w:rPr>
              <w:t>)،</w:t>
            </w:r>
            <w:r w:rsidRPr="006936BA">
              <w:rPr>
                <w:rFonts w:ascii="Simplified Arabic" w:hAnsi="Simplified Arabic" w:cs="Simplified Arabic"/>
                <w:szCs w:val="22"/>
              </w:rPr>
              <w:t xml:space="preserve"> </w:t>
            </w:r>
            <w:r w:rsidRPr="006936BA">
              <w:rPr>
                <w:rFonts w:ascii="Simplified Arabic" w:hAnsi="Simplified Arabic" w:cs="Simplified Arabic"/>
                <w:szCs w:val="22"/>
                <w:rtl/>
                <w:lang w:bidi="ar-LB"/>
              </w:rPr>
              <w:t xml:space="preserve">مصدق لدى الكاتب بالعدل </w:t>
            </w:r>
            <w:r w:rsidRPr="006936BA">
              <w:rPr>
                <w:rFonts w:ascii="Simplified Arabic" w:hAnsi="Simplified Arabic" w:cs="Simplified Arabic"/>
                <w:szCs w:val="22"/>
                <w:rtl/>
              </w:rPr>
              <w:t>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w:t>
            </w:r>
            <w:r w:rsidR="00AB2B09" w:rsidRPr="006936BA">
              <w:rPr>
                <w:rFonts w:ascii="Simplified Arabic" w:hAnsi="Simplified Arabic" w:cs="Simplified Arabic"/>
                <w:szCs w:val="22"/>
              </w:rPr>
              <w:t xml:space="preserve"> </w:t>
            </w:r>
            <w:r w:rsidR="00AB2B09" w:rsidRPr="006936BA">
              <w:rPr>
                <w:rFonts w:ascii="Simplified Arabic" w:hAnsi="Simplified Arabic" w:cs="Simplified Arabic"/>
                <w:szCs w:val="22"/>
                <w:rtl/>
              </w:rPr>
              <w:t>في هذه الحالة، سوف تكون هناك حاجة لتقديم وثائق محددة من كل عارض</w:t>
            </w:r>
            <w:r w:rsidR="00AB2B09" w:rsidRPr="006936BA">
              <w:rPr>
                <w:rFonts w:ascii="Simplified Arabic" w:hAnsi="Simplified Arabic" w:cs="Simplified Arabic"/>
                <w:szCs w:val="22"/>
              </w:rPr>
              <w:t>.</w:t>
            </w:r>
          </w:p>
          <w:p w14:paraId="23BD57E2" w14:textId="77777777" w:rsidR="00337685" w:rsidRPr="006936BA" w:rsidRDefault="00337685" w:rsidP="00337685">
            <w:pPr>
              <w:bidi/>
              <w:jc w:val="both"/>
              <w:rPr>
                <w:rFonts w:ascii="Simplified Arabic" w:hAnsi="Simplified Arabic" w:cs="Simplified Arabic"/>
                <w:szCs w:val="22"/>
              </w:rPr>
            </w:pPr>
          </w:p>
          <w:p w14:paraId="5DB683DB" w14:textId="77777777" w:rsidR="006E1B34" w:rsidRPr="006936BA" w:rsidRDefault="006E1B34" w:rsidP="006E1B34">
            <w:pPr>
              <w:bidi/>
              <w:jc w:val="both"/>
              <w:rPr>
                <w:rFonts w:ascii="Simplified Arabic" w:hAnsi="Simplified Arabic" w:cs="Simplified Arabic"/>
                <w:szCs w:val="22"/>
              </w:rPr>
            </w:pPr>
          </w:p>
          <w:p w14:paraId="0F86EBAA" w14:textId="77777777" w:rsidR="00AB2B09" w:rsidRPr="006936BA" w:rsidRDefault="00AB2B09" w:rsidP="00AB2B09">
            <w:pPr>
              <w:bidi/>
              <w:jc w:val="both"/>
              <w:rPr>
                <w:rFonts w:ascii="Simplified Arabic" w:hAnsi="Simplified Arabic" w:cs="Simplified Arabic"/>
                <w:szCs w:val="22"/>
              </w:rPr>
            </w:pPr>
            <w:r w:rsidRPr="006936BA">
              <w:rPr>
                <w:rFonts w:ascii="Simplified Arabic" w:hAnsi="Simplified Arabic" w:cs="Simplified Arabic"/>
                <w:szCs w:val="22"/>
                <w:rtl/>
              </w:rPr>
              <w:t>في حال تقديم</w:t>
            </w:r>
            <w:r w:rsidRPr="006936BA">
              <w:rPr>
                <w:rFonts w:ascii="Simplified Arabic" w:hAnsi="Simplified Arabic" w:cs="Simplified Arabic"/>
                <w:szCs w:val="22"/>
              </w:rPr>
              <w:t xml:space="preserve"> </w:t>
            </w:r>
            <w:r w:rsidRPr="006936BA">
              <w:rPr>
                <w:rFonts w:ascii="Simplified Arabic" w:hAnsi="Simplified Arabic" w:cs="Simplified Arabic"/>
                <w:szCs w:val="22"/>
                <w:rtl/>
              </w:rPr>
              <w:t xml:space="preserve">العارض عرضًا مشتركًا أو تشكيله كائتلاف أو مشروع مشترك مع أي كيان قانوني آخر، يُشترط عليه تقديم اتفاقية شراكة (أو ما يعادلها من اتفاقية ائتلاف/مشروع مشترك). تُعد هذه الاتفاقية وثيقة إدارية إلزامية، ويجب إرفاقها </w:t>
            </w:r>
            <w:r w:rsidRPr="006936BA">
              <w:rPr>
                <w:rFonts w:ascii="Simplified Arabic" w:hAnsi="Simplified Arabic" w:cs="Simplified Arabic"/>
                <w:szCs w:val="22"/>
                <w:rtl/>
              </w:rPr>
              <w:lastRenderedPageBreak/>
              <w:t xml:space="preserve">بالمظروف رقم 1 من طلب تقديم </w:t>
            </w:r>
            <w:r w:rsidRPr="006936BA">
              <w:rPr>
                <w:rFonts w:ascii="Simplified Arabic" w:hAnsi="Simplified Arabic" w:cs="Simplified Arabic" w:hint="cs"/>
                <w:szCs w:val="22"/>
                <w:rtl/>
              </w:rPr>
              <w:t xml:space="preserve"> العرض</w:t>
            </w:r>
            <w:r w:rsidRPr="006936BA">
              <w:rPr>
                <w:rFonts w:ascii="Simplified Arabic" w:hAnsi="Simplified Arabic" w:cs="Simplified Arabic"/>
                <w:szCs w:val="22"/>
                <w:rtl/>
              </w:rPr>
              <w:t xml:space="preserve">. سيؤدي عدم تقديمها إلى عدم قبول </w:t>
            </w:r>
            <w:r w:rsidRPr="006936BA">
              <w:rPr>
                <w:rFonts w:ascii="Simplified Arabic" w:hAnsi="Simplified Arabic" w:cs="Simplified Arabic" w:hint="cs"/>
                <w:szCs w:val="22"/>
                <w:rtl/>
              </w:rPr>
              <w:t xml:space="preserve"> العرض</w:t>
            </w:r>
            <w:r w:rsidRPr="006936BA">
              <w:rPr>
                <w:rFonts w:ascii="Simplified Arabic" w:hAnsi="Simplified Arabic" w:cs="Simplified Arabic"/>
                <w:szCs w:val="22"/>
                <w:rtl/>
              </w:rPr>
              <w:t xml:space="preserve"> إداريًا.</w:t>
            </w:r>
          </w:p>
          <w:p w14:paraId="552F9129" w14:textId="77777777" w:rsidR="006E1B34" w:rsidRPr="006936BA" w:rsidRDefault="006E1B34" w:rsidP="006E1B34">
            <w:pPr>
              <w:bidi/>
              <w:jc w:val="both"/>
              <w:rPr>
                <w:rFonts w:ascii="Simplified Arabic" w:hAnsi="Simplified Arabic" w:cs="Simplified Arabic"/>
                <w:szCs w:val="22"/>
              </w:rPr>
            </w:pPr>
          </w:p>
          <w:p w14:paraId="47A78216" w14:textId="77777777" w:rsidR="00AB2B09" w:rsidRPr="006936BA" w:rsidRDefault="00AB2B09" w:rsidP="00AB2B09">
            <w:pPr>
              <w:bidi/>
              <w:jc w:val="both"/>
              <w:rPr>
                <w:rFonts w:ascii="Simplified Arabic" w:hAnsi="Simplified Arabic" w:cs="Simplified Arabic"/>
                <w:szCs w:val="22"/>
                <w:rtl/>
              </w:rPr>
            </w:pPr>
            <w:r w:rsidRPr="006936BA">
              <w:rPr>
                <w:rFonts w:ascii="Simplified Arabic" w:hAnsi="Simplified Arabic" w:cs="Simplified Arabic"/>
                <w:szCs w:val="22"/>
                <w:rtl/>
              </w:rPr>
              <w:t>يجب توثيق الاتفاقية المقدمة رسميًا أو تصديقها قانونيًا وفقًا لقوانين الولاية القضائية المختصة، وأن تنص صراحةً، من بين بنود أخرى، على الغرض والنطاق، ومساهمة كل طرف، وإدارة الاتفاقية وحوكمتها، وتوزيع الأرباح والخسائر، بالإضافة إلى مصفوفة مسؤوليات واضحة، مع إسناد المسؤولية الكاملة عن المهام الرئيسية المتعلقة بالأمن والرقابة والتوجيه إلى الشريك الرئيسي في الائتلاف/</w:t>
            </w:r>
            <w:r w:rsidRPr="006936BA">
              <w:rPr>
                <w:rFonts w:ascii="Simplified Arabic" w:hAnsi="Simplified Arabic" w:cs="Simplified Arabic" w:hint="cs"/>
                <w:szCs w:val="22"/>
                <w:rtl/>
              </w:rPr>
              <w:t xml:space="preserve"> المزايدة</w:t>
            </w:r>
            <w:r w:rsidRPr="006936BA">
              <w:rPr>
                <w:rFonts w:ascii="Simplified Arabic" w:hAnsi="Simplified Arabic" w:cs="Simplified Arabic"/>
                <w:szCs w:val="22"/>
                <w:rtl/>
              </w:rPr>
              <w:t xml:space="preserve"> المشترك</w:t>
            </w:r>
            <w:r w:rsidRPr="006936BA">
              <w:rPr>
                <w:rFonts w:ascii="Simplified Arabic" w:hAnsi="Simplified Arabic" w:cs="Simplified Arabic" w:hint="cs"/>
                <w:szCs w:val="22"/>
                <w:rtl/>
              </w:rPr>
              <w:t>ة</w:t>
            </w:r>
            <w:r w:rsidRPr="006936BA">
              <w:rPr>
                <w:rFonts w:ascii="Simplified Arabic" w:hAnsi="Simplified Arabic" w:cs="Simplified Arabic"/>
                <w:szCs w:val="22"/>
                <w:rtl/>
              </w:rPr>
              <w:t>.</w:t>
            </w:r>
          </w:p>
          <w:p w14:paraId="07101875" w14:textId="77777777" w:rsidR="00AB2B09" w:rsidRPr="006936BA" w:rsidRDefault="00AB2B09" w:rsidP="00AB2B09">
            <w:pPr>
              <w:bidi/>
              <w:jc w:val="both"/>
              <w:rPr>
                <w:rFonts w:ascii="Simplified Arabic" w:hAnsi="Simplified Arabic" w:cs="Simplified Arabic"/>
                <w:szCs w:val="22"/>
                <w:lang w:bidi="ar-LB"/>
              </w:rPr>
            </w:pPr>
          </w:p>
          <w:p w14:paraId="5951D351" w14:textId="3BF334DB" w:rsidR="00852F07" w:rsidRPr="006936BA" w:rsidRDefault="00852F07" w:rsidP="00860028">
            <w:pPr>
              <w:bidi/>
              <w:rPr>
                <w:rFonts w:ascii="Simplified Arabic" w:hAnsi="Simplified Arabic" w:cs="Simplified Arabic"/>
                <w:b/>
                <w:bCs/>
                <w:szCs w:val="22"/>
                <w:rtl/>
                <w:lang w:val="en-GB" w:eastAsia="fr-FR"/>
              </w:rPr>
            </w:pPr>
            <w:r w:rsidRPr="006936BA">
              <w:rPr>
                <w:rFonts w:ascii="Simplified Arabic" w:hAnsi="Simplified Arabic" w:cs="Simplified Arabic"/>
                <w:b/>
                <w:bCs/>
                <w:szCs w:val="22"/>
                <w:rtl/>
                <w:lang w:val="en-GB" w:eastAsia="fr-FR"/>
              </w:rPr>
              <w:t xml:space="preserve">المادة </w:t>
            </w:r>
            <w:r w:rsidR="006E1B34" w:rsidRPr="006936BA">
              <w:rPr>
                <w:rFonts w:ascii="Simplified Arabic" w:hAnsi="Simplified Arabic" w:cs="Simplified Arabic"/>
                <w:b/>
                <w:bCs/>
                <w:szCs w:val="22"/>
                <w:lang w:val="en-GB" w:eastAsia="fr-FR"/>
              </w:rPr>
              <w:t>6</w:t>
            </w:r>
            <w:r w:rsidRPr="006936BA">
              <w:rPr>
                <w:rFonts w:ascii="Simplified Arabic" w:hAnsi="Simplified Arabic" w:cs="Simplified Arabic"/>
                <w:b/>
                <w:bCs/>
                <w:szCs w:val="22"/>
                <w:rtl/>
                <w:lang w:val="en-GB" w:eastAsia="fr-FR"/>
              </w:rPr>
              <w:t>:</w:t>
            </w:r>
            <w:r w:rsidRPr="006936BA">
              <w:rPr>
                <w:rFonts w:ascii="Simplified Arabic" w:hAnsi="Simplified Arabic" w:cs="Simplified Arabic"/>
                <w:b/>
                <w:bCs/>
                <w:szCs w:val="22"/>
                <w:rtl/>
              </w:rPr>
              <w:tab/>
              <w:t>طلبات الاستيضاح (المادة 21 من قانون الشراء العام)</w:t>
            </w:r>
          </w:p>
          <w:p w14:paraId="3920581D" w14:textId="5CCB0186" w:rsidR="00A743CA" w:rsidRPr="006936BA" w:rsidRDefault="00910822" w:rsidP="00530C49">
            <w:pPr>
              <w:pBdr>
                <w:top w:val="nil"/>
                <w:left w:val="nil"/>
                <w:bottom w:val="nil"/>
                <w:right w:val="nil"/>
                <w:between w:val="nil"/>
              </w:pBdr>
              <w:bidi/>
              <w:jc w:val="both"/>
              <w:rPr>
                <w:rFonts w:ascii="Simplified Arabic" w:hAnsi="Simplified Arabic" w:cs="Simplified Arabic"/>
                <w:color w:val="000000"/>
                <w:szCs w:val="22"/>
                <w:rtl/>
              </w:rPr>
            </w:pPr>
            <w:r w:rsidRPr="006936BA">
              <w:rPr>
                <w:rFonts w:ascii="Simplified Arabic" w:hAnsi="Simplified Arabic" w:cs="Simplified Arabic"/>
                <w:color w:val="000000"/>
                <w:szCs w:val="22"/>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27A5A59C" w14:textId="77777777" w:rsidR="00860028" w:rsidRPr="006936BA" w:rsidRDefault="00860028" w:rsidP="00860028">
            <w:pPr>
              <w:pBdr>
                <w:top w:val="nil"/>
                <w:left w:val="nil"/>
                <w:bottom w:val="nil"/>
                <w:right w:val="nil"/>
                <w:between w:val="nil"/>
              </w:pBdr>
              <w:bidi/>
              <w:jc w:val="both"/>
              <w:rPr>
                <w:rFonts w:ascii="Simplified Arabic" w:hAnsi="Simplified Arabic" w:cs="Simplified Arabic"/>
                <w:color w:val="000000"/>
                <w:szCs w:val="22"/>
              </w:rPr>
            </w:pPr>
          </w:p>
          <w:p w14:paraId="3F60EF48" w14:textId="77777777" w:rsidR="00AB2B09" w:rsidRPr="006936BA" w:rsidRDefault="00AB2B09" w:rsidP="00AB2B09">
            <w:pPr>
              <w:pBdr>
                <w:top w:val="nil"/>
                <w:left w:val="nil"/>
                <w:bottom w:val="nil"/>
                <w:right w:val="nil"/>
                <w:between w:val="nil"/>
              </w:pBdr>
              <w:bidi/>
              <w:jc w:val="both"/>
              <w:rPr>
                <w:rFonts w:ascii="Simplified Arabic" w:hAnsi="Simplified Arabic" w:cs="Simplified Arabic"/>
                <w:color w:val="000000"/>
                <w:szCs w:val="22"/>
                <w:rtl/>
              </w:rPr>
            </w:pPr>
          </w:p>
          <w:p w14:paraId="59CE8B6C" w14:textId="39A785D4" w:rsidR="00860028" w:rsidRPr="006936BA" w:rsidRDefault="00860028" w:rsidP="00860028">
            <w:pPr>
              <w:bidi/>
              <w:rPr>
                <w:rFonts w:ascii="Simplified Arabic" w:hAnsi="Simplified Arabic" w:cs="Simplified Arabic"/>
                <w:b/>
                <w:bCs/>
                <w:szCs w:val="22"/>
                <w:rtl/>
                <w:lang w:val="en-GB" w:eastAsia="fr-FR"/>
              </w:rPr>
            </w:pPr>
            <w:r w:rsidRPr="006936BA">
              <w:rPr>
                <w:rFonts w:ascii="Simplified Arabic" w:hAnsi="Simplified Arabic" w:cs="Simplified Arabic"/>
                <w:b/>
                <w:bCs/>
                <w:szCs w:val="22"/>
                <w:rtl/>
                <w:lang w:val="en-GB" w:eastAsia="fr-FR"/>
              </w:rPr>
              <w:t xml:space="preserve">المادة </w:t>
            </w:r>
            <w:r w:rsidR="006E1B34" w:rsidRPr="006936BA">
              <w:rPr>
                <w:rFonts w:ascii="Simplified Arabic" w:hAnsi="Simplified Arabic" w:cs="Simplified Arabic"/>
                <w:b/>
                <w:bCs/>
                <w:szCs w:val="22"/>
                <w:lang w:val="en-GB" w:eastAsia="fr-FR"/>
              </w:rPr>
              <w:t>7</w:t>
            </w:r>
            <w:r w:rsidRPr="006936BA">
              <w:rPr>
                <w:rFonts w:ascii="Simplified Arabic" w:hAnsi="Simplified Arabic" w:cs="Simplified Arabic"/>
                <w:b/>
                <w:bCs/>
                <w:szCs w:val="22"/>
                <w:rtl/>
                <w:lang w:val="en-GB" w:eastAsia="fr-FR"/>
              </w:rPr>
              <w:t>:</w:t>
            </w:r>
            <w:r w:rsidRPr="006936BA">
              <w:rPr>
                <w:rFonts w:ascii="Simplified Arabic" w:hAnsi="Simplified Arabic" w:cs="Simplified Arabic"/>
                <w:b/>
                <w:bCs/>
                <w:szCs w:val="22"/>
                <w:rtl/>
              </w:rPr>
              <w:tab/>
              <w:t>مدة صلاحية العرض (المادة 22 من قانون الشراء العام)</w:t>
            </w:r>
          </w:p>
          <w:p w14:paraId="00D57DA8" w14:textId="5C53D608" w:rsidR="00910822" w:rsidRPr="006936BA" w:rsidRDefault="00910822"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6936BA">
              <w:rPr>
                <w:rFonts w:ascii="Simplified Arabic" w:hAnsi="Simplified Arabic" w:cs="Simplified Arabic"/>
                <w:color w:val="000000"/>
                <w:szCs w:val="22"/>
                <w:rtl/>
              </w:rPr>
              <w:t xml:space="preserve">يُحدد دفتر الشروط هذا مدة صلاحية العرض </w:t>
            </w:r>
            <w:r w:rsidR="00AB2B09" w:rsidRPr="006936BA">
              <w:rPr>
                <w:rFonts w:ascii="Simplified Arabic" w:hAnsi="Simplified Arabic" w:cs="Simplified Arabic"/>
                <w:color w:val="000000"/>
                <w:szCs w:val="22"/>
                <w:rtl/>
              </w:rPr>
              <w:t>180 يومًا</w:t>
            </w:r>
            <w:r w:rsidR="00AB2B09" w:rsidRPr="006936BA">
              <w:rPr>
                <w:rFonts w:ascii="Simplified Arabic" w:hAnsi="Simplified Arabic" w:cs="Simplified Arabic"/>
                <w:color w:val="000000"/>
                <w:szCs w:val="22"/>
              </w:rPr>
              <w:t xml:space="preserve"> </w:t>
            </w:r>
            <w:r w:rsidRPr="006936BA">
              <w:rPr>
                <w:rFonts w:ascii="Simplified Arabic" w:hAnsi="Simplified Arabic" w:cs="Simplified Arabic"/>
                <w:color w:val="000000"/>
                <w:szCs w:val="22"/>
                <w:rtl/>
              </w:rPr>
              <w:t>من التاريخ النهائي لتقديم العروض.</w:t>
            </w:r>
          </w:p>
          <w:p w14:paraId="19424DB5" w14:textId="77777777" w:rsidR="00910822" w:rsidRPr="006936BA" w:rsidRDefault="00910822"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6936BA">
              <w:rPr>
                <w:rFonts w:ascii="Simplified Arabic" w:hAnsi="Simplified Arabic" w:cs="Simplified Arabic"/>
                <w:color w:val="000000"/>
                <w:szCs w:val="22"/>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1FABCAA9" w14:textId="77777777" w:rsidR="00910822" w:rsidRPr="006936BA" w:rsidRDefault="00910822"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6936BA">
              <w:rPr>
                <w:rFonts w:ascii="Simplified Arabic" w:hAnsi="Simplified Arabic" w:cs="Simplified Arabic"/>
                <w:color w:val="000000"/>
                <w:szCs w:val="22"/>
                <w:rtl/>
              </w:rPr>
              <w:t xml:space="preserve">على العارضين الذين يوافقون على تمديد فترة صلاحية عروضهم أن يمدِّدوا فترة صلاحية </w:t>
            </w:r>
            <w:bookmarkStart w:id="26" w:name="_Hlk154568528"/>
            <w:r w:rsidRPr="006936BA">
              <w:rPr>
                <w:rFonts w:ascii="Simplified Arabic" w:hAnsi="Simplified Arabic" w:cs="Simplified Arabic"/>
                <w:color w:val="000000"/>
                <w:szCs w:val="22"/>
                <w:rtl/>
              </w:rPr>
              <w:t>ضمانات العروض</w:t>
            </w:r>
            <w:bookmarkEnd w:id="26"/>
            <w:r w:rsidRPr="006936BA">
              <w:rPr>
                <w:rFonts w:ascii="Simplified Arabic" w:hAnsi="Simplified Arabic" w:cs="Simplified Arabic"/>
                <w:color w:val="000000"/>
                <w:szCs w:val="22"/>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27" w:name="_Hlk154568564"/>
            <w:r w:rsidRPr="006936BA">
              <w:rPr>
                <w:rFonts w:ascii="Simplified Arabic" w:hAnsi="Simplified Arabic" w:cs="Simplified Arabic"/>
                <w:color w:val="000000"/>
                <w:szCs w:val="22"/>
                <w:rtl/>
              </w:rPr>
              <w:t>فترة صلاحية عرضه.</w:t>
            </w:r>
          </w:p>
          <w:bookmarkEnd w:id="27"/>
          <w:p w14:paraId="1C8A7353" w14:textId="77777777" w:rsidR="00910822" w:rsidRPr="006936BA" w:rsidRDefault="00910822"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6936BA">
              <w:rPr>
                <w:rFonts w:ascii="Simplified Arabic" w:hAnsi="Simplified Arabic" w:cs="Simplified Arabic"/>
                <w:color w:val="000000"/>
                <w:szCs w:val="22"/>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12566D32" w14:textId="77777777" w:rsidR="00427805" w:rsidRPr="006936BA"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2B1C8445" w14:textId="77777777" w:rsidR="00427805" w:rsidRPr="006936BA"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3A07FE12" w14:textId="77777777" w:rsidR="00427805" w:rsidRPr="006936BA"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2A07A56C" w14:textId="77777777" w:rsidR="006E1B34" w:rsidRPr="006936BA" w:rsidRDefault="006E1B34" w:rsidP="006E1B34">
            <w:pPr>
              <w:pBdr>
                <w:top w:val="nil"/>
                <w:left w:val="nil"/>
                <w:bottom w:val="nil"/>
                <w:right w:val="nil"/>
                <w:between w:val="nil"/>
              </w:pBdr>
              <w:bidi/>
              <w:ind w:left="306"/>
              <w:jc w:val="both"/>
              <w:rPr>
                <w:rFonts w:ascii="Simplified Arabic" w:hAnsi="Simplified Arabic" w:cs="Simplified Arabic"/>
                <w:color w:val="000000"/>
                <w:szCs w:val="22"/>
              </w:rPr>
            </w:pPr>
          </w:p>
          <w:p w14:paraId="01ACE022" w14:textId="77777777" w:rsidR="006E1B34" w:rsidRPr="006936BA" w:rsidRDefault="006E1B34" w:rsidP="006E1B34">
            <w:pPr>
              <w:pBdr>
                <w:top w:val="nil"/>
                <w:left w:val="nil"/>
                <w:bottom w:val="nil"/>
                <w:right w:val="nil"/>
                <w:between w:val="nil"/>
              </w:pBdr>
              <w:bidi/>
              <w:ind w:left="306"/>
              <w:jc w:val="both"/>
              <w:rPr>
                <w:rFonts w:ascii="Simplified Arabic" w:hAnsi="Simplified Arabic" w:cs="Simplified Arabic"/>
                <w:color w:val="000000"/>
                <w:szCs w:val="22"/>
              </w:rPr>
            </w:pPr>
          </w:p>
          <w:p w14:paraId="28E54579" w14:textId="77777777" w:rsidR="006E1B34" w:rsidRPr="006936BA" w:rsidRDefault="006E1B34" w:rsidP="006E1B34">
            <w:pPr>
              <w:pBdr>
                <w:top w:val="nil"/>
                <w:left w:val="nil"/>
                <w:bottom w:val="nil"/>
                <w:right w:val="nil"/>
                <w:between w:val="nil"/>
              </w:pBdr>
              <w:bidi/>
              <w:ind w:left="306"/>
              <w:jc w:val="both"/>
              <w:rPr>
                <w:rFonts w:ascii="Simplified Arabic" w:hAnsi="Simplified Arabic" w:cs="Simplified Arabic"/>
                <w:color w:val="000000"/>
                <w:szCs w:val="22"/>
              </w:rPr>
            </w:pPr>
          </w:p>
          <w:p w14:paraId="7E6CA0BC" w14:textId="6BB613BB" w:rsidR="00427805" w:rsidRPr="006936BA" w:rsidRDefault="00860028" w:rsidP="00860028">
            <w:pPr>
              <w:bidi/>
              <w:rPr>
                <w:rFonts w:ascii="Simplified Arabic" w:hAnsi="Simplified Arabic" w:cs="Simplified Arabic"/>
                <w:b/>
                <w:bCs/>
                <w:szCs w:val="22"/>
                <w:lang w:val="en-GB" w:eastAsia="fr-FR"/>
              </w:rPr>
            </w:pPr>
            <w:r w:rsidRPr="006936BA">
              <w:rPr>
                <w:rFonts w:ascii="Simplified Arabic" w:hAnsi="Simplified Arabic" w:cs="Simplified Arabic"/>
                <w:b/>
                <w:bCs/>
                <w:szCs w:val="22"/>
                <w:rtl/>
                <w:lang w:val="en-GB" w:eastAsia="fr-FR"/>
              </w:rPr>
              <w:t xml:space="preserve">المادة </w:t>
            </w:r>
            <w:r w:rsidR="006E1B34" w:rsidRPr="006936BA">
              <w:rPr>
                <w:rFonts w:ascii="Simplified Arabic" w:hAnsi="Simplified Arabic" w:cs="Simplified Arabic"/>
                <w:b/>
                <w:bCs/>
                <w:szCs w:val="22"/>
                <w:lang w:val="en-GB" w:eastAsia="fr-FR"/>
              </w:rPr>
              <w:t>8</w:t>
            </w:r>
            <w:r w:rsidRPr="006936BA">
              <w:rPr>
                <w:rFonts w:ascii="Simplified Arabic" w:hAnsi="Simplified Arabic" w:cs="Simplified Arabic"/>
                <w:b/>
                <w:bCs/>
                <w:szCs w:val="22"/>
                <w:rtl/>
                <w:lang w:val="en-GB" w:eastAsia="fr-FR"/>
              </w:rPr>
              <w:t>:</w:t>
            </w:r>
            <w:r w:rsidRPr="006936BA">
              <w:rPr>
                <w:rFonts w:ascii="Simplified Arabic" w:hAnsi="Simplified Arabic" w:cs="Simplified Arabic"/>
                <w:b/>
                <w:bCs/>
                <w:szCs w:val="22"/>
                <w:rtl/>
              </w:rPr>
              <w:tab/>
            </w:r>
            <w:r w:rsidRPr="006936BA">
              <w:rPr>
                <w:rFonts w:ascii="Simplified Arabic" w:hAnsi="Simplified Arabic" w:cs="Simplified Arabic" w:hint="cs"/>
                <w:b/>
                <w:bCs/>
                <w:szCs w:val="22"/>
                <w:rtl/>
                <w:lang w:bidi="ar-LB"/>
              </w:rPr>
              <w:t xml:space="preserve">ضمان </w:t>
            </w:r>
            <w:r w:rsidRPr="006936BA">
              <w:rPr>
                <w:rFonts w:ascii="Simplified Arabic" w:hAnsi="Simplified Arabic" w:cs="Simplified Arabic"/>
                <w:b/>
                <w:bCs/>
                <w:szCs w:val="22"/>
                <w:rtl/>
              </w:rPr>
              <w:t xml:space="preserve">العرض (المادة </w:t>
            </w:r>
            <w:r w:rsidRPr="006936BA">
              <w:rPr>
                <w:rFonts w:ascii="Simplified Arabic" w:hAnsi="Simplified Arabic" w:cs="Simplified Arabic" w:hint="cs"/>
                <w:b/>
                <w:bCs/>
                <w:szCs w:val="22"/>
                <w:rtl/>
              </w:rPr>
              <w:t>34</w:t>
            </w:r>
            <w:r w:rsidRPr="006936BA">
              <w:rPr>
                <w:rFonts w:ascii="Simplified Arabic" w:hAnsi="Simplified Arabic" w:cs="Simplified Arabic"/>
                <w:b/>
                <w:bCs/>
                <w:szCs w:val="22"/>
                <w:rtl/>
              </w:rPr>
              <w:t xml:space="preserve"> من قانون الشراء العام)</w:t>
            </w:r>
          </w:p>
          <w:p w14:paraId="1EAD3AB7" w14:textId="14D6BE61" w:rsidR="00910822" w:rsidRPr="006936BA" w:rsidRDefault="00910822" w:rsidP="00860028">
            <w:pPr>
              <w:bidi/>
              <w:rPr>
                <w:rFonts w:ascii="Simplified Arabic" w:hAnsi="Simplified Arabic" w:cs="Simplified Arabic"/>
                <w:b/>
                <w:bCs/>
                <w:szCs w:val="22"/>
              </w:rPr>
            </w:pPr>
            <w:bookmarkStart w:id="28" w:name="_Toc156302388"/>
            <w:bookmarkStart w:id="29" w:name="_Toc156560220"/>
            <w:bookmarkStart w:id="30" w:name="_Toc156565142"/>
            <w:bookmarkStart w:id="31" w:name="_Toc159404075"/>
            <w:bookmarkStart w:id="32" w:name="_Toc159405782"/>
            <w:bookmarkStart w:id="33" w:name="_Toc159921156"/>
            <w:r w:rsidRPr="006936BA">
              <w:rPr>
                <w:rFonts w:ascii="Simplified Arabic" w:hAnsi="Simplified Arabic" w:cs="Simplified Arabic"/>
                <w:szCs w:val="22"/>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bookmarkStart w:id="34" w:name="_Toc155776031"/>
            <w:r w:rsidRPr="006936BA">
              <w:rPr>
                <w:rFonts w:ascii="Simplified Arabic" w:hAnsi="Simplified Arabic" w:cs="Simplified Arabic"/>
                <w:szCs w:val="22"/>
                <w:rtl/>
              </w:rPr>
              <w:t>ضمان العرض (المادة 34 من قانون الشراء العام)</w:t>
            </w:r>
            <w:bookmarkEnd w:id="28"/>
            <w:bookmarkEnd w:id="29"/>
            <w:bookmarkEnd w:id="30"/>
            <w:bookmarkEnd w:id="31"/>
            <w:bookmarkEnd w:id="32"/>
            <w:bookmarkEnd w:id="33"/>
            <w:bookmarkEnd w:id="34"/>
          </w:p>
          <w:p w14:paraId="2D8B01BC" w14:textId="1B34D555" w:rsidR="00910822" w:rsidRPr="006936BA" w:rsidRDefault="00910822" w:rsidP="00AB2B09">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6936BA">
              <w:rPr>
                <w:rFonts w:ascii="Simplified Arabic" w:hAnsi="Simplified Arabic" w:cs="Simplified Arabic"/>
                <w:color w:val="000000"/>
                <w:szCs w:val="22"/>
                <w:rtl/>
              </w:rPr>
              <w:t>يُحدد</w:t>
            </w:r>
            <w:r w:rsidRPr="006936BA">
              <w:rPr>
                <w:rFonts w:ascii="Simplified Arabic" w:hAnsi="Simplified Arabic" w:cs="Simplified Arabic"/>
                <w:b/>
                <w:color w:val="000000"/>
                <w:szCs w:val="22"/>
                <w:rtl/>
              </w:rPr>
              <w:t xml:space="preserve"> ضمان العرض لهذه الصفقة بمبلغ </w:t>
            </w:r>
            <w:r w:rsidR="00AB2B09" w:rsidRPr="006936BA">
              <w:rPr>
                <w:rFonts w:ascii="Simplified Arabic" w:hAnsi="Simplified Arabic" w:cs="Simplified Arabic"/>
                <w:b/>
                <w:color w:val="000000"/>
                <w:szCs w:val="22"/>
                <w:rtl/>
              </w:rPr>
              <w:t>5000 دولار أمريكي</w:t>
            </w:r>
            <w:r w:rsidRPr="006936BA">
              <w:rPr>
                <w:rFonts w:ascii="Simplified Arabic" w:hAnsi="Simplified Arabic" w:cs="Simplified Arabic"/>
                <w:b/>
                <w:color w:val="000000"/>
                <w:szCs w:val="22"/>
                <w:rtl/>
              </w:rPr>
              <w:t>.</w:t>
            </w:r>
          </w:p>
          <w:p w14:paraId="48CE4504" w14:textId="77777777" w:rsidR="00910822" w:rsidRPr="006936BA" w:rsidRDefault="00910822"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6936BA">
              <w:rPr>
                <w:rFonts w:ascii="Simplified Arabic" w:hAnsi="Simplified Arabic" w:cs="Simplified Arabic"/>
                <w:b/>
                <w:color w:val="000000"/>
                <w:szCs w:val="22"/>
                <w:rtl/>
              </w:rPr>
              <w:t>تُحدَّد مدة صلاحية ضمان العرض بإضافة //28// ثمانية وعشرين يوماً على مدة صلاحية العرض.</w:t>
            </w:r>
          </w:p>
          <w:p w14:paraId="2C3A7B61" w14:textId="77777777" w:rsidR="00910822" w:rsidRPr="006936BA" w:rsidRDefault="00910822"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6936BA">
              <w:rPr>
                <w:rFonts w:ascii="Simplified Arabic" w:hAnsi="Simplified Arabic" w:cs="Simplified Arabic"/>
                <w:b/>
                <w:color w:val="000000"/>
                <w:szCs w:val="22"/>
                <w:rtl/>
              </w:rPr>
              <w:t>يجدد مفعول ضمان العرض تلقائًيا إلى أن يقرر إعادته إلى العارض</w:t>
            </w:r>
            <w:r w:rsidRPr="006936BA">
              <w:rPr>
                <w:rFonts w:ascii="Simplified Arabic" w:hAnsi="Simplified Arabic" w:cs="Simplified Arabic"/>
                <w:b/>
                <w:color w:val="000000"/>
                <w:szCs w:val="22"/>
              </w:rPr>
              <w:t>.</w:t>
            </w:r>
          </w:p>
          <w:p w14:paraId="26DFD643" w14:textId="77777777" w:rsidR="00910822" w:rsidRPr="006936BA" w:rsidRDefault="00910822"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6936BA">
              <w:rPr>
                <w:rFonts w:ascii="Simplified Arabic" w:hAnsi="Simplified Arabic" w:cs="Simplified Arabic"/>
                <w:b/>
                <w:color w:val="000000"/>
                <w:szCs w:val="22"/>
                <w:rtl/>
              </w:rPr>
              <w:t>يُعاد ضمان العرض إلى الملتزم عند تقديمه ضمان حسن التنفيذ، وإلى العارضين الذين لم يرسُ عليهم التلزيم في مهلة أقصاها بدء نفاذ العقد.</w:t>
            </w:r>
            <w:bookmarkStart w:id="35" w:name="_heading=h.gjdgxs" w:colFirst="0" w:colLast="0"/>
            <w:bookmarkEnd w:id="35"/>
          </w:p>
          <w:p w14:paraId="1DDD6C0E" w14:textId="77777777" w:rsidR="00C63B30" w:rsidRPr="006936BA" w:rsidRDefault="00C63B30"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6936BA">
              <w:rPr>
                <w:rFonts w:ascii="Simplified Arabic" w:hAnsi="Simplified Arabic" w:cs="Simplified Arabic"/>
                <w:b/>
                <w:color w:val="000000"/>
                <w:szCs w:val="22"/>
                <w:rtl/>
              </w:rPr>
              <w:t>في حال لم يلتزم المورد بعرضه ورفض المضي قدمًا في توقيع العقد أو تنفيذ نطاق العمل ضمن فترة صلاحية العرض المتفق عليها، سيتم مصادرة ضمان العرض.</w:t>
            </w:r>
          </w:p>
          <w:p w14:paraId="700420EF" w14:textId="6C215B86" w:rsidR="00A1339B" w:rsidRPr="006936BA" w:rsidRDefault="00C63B30" w:rsidP="00A1339B">
            <w:pPr>
              <w:numPr>
                <w:ilvl w:val="0"/>
                <w:numId w:val="16"/>
              </w:numPr>
              <w:pBdr>
                <w:top w:val="nil"/>
                <w:left w:val="nil"/>
                <w:bottom w:val="nil"/>
                <w:right w:val="nil"/>
                <w:between w:val="nil"/>
              </w:pBdr>
              <w:bidi/>
              <w:jc w:val="both"/>
              <w:rPr>
                <w:rFonts w:ascii="Simplified Arabic" w:hAnsi="Simplified Arabic" w:cs="Simplified Arabic"/>
                <w:b/>
                <w:color w:val="000000"/>
                <w:szCs w:val="22"/>
                <w:rtl/>
              </w:rPr>
            </w:pPr>
            <w:r w:rsidRPr="006936BA">
              <w:rPr>
                <w:rFonts w:ascii="Simplified Arabic" w:hAnsi="Simplified Arabic" w:cs="Simplified Arabic"/>
                <w:b/>
                <w:color w:val="000000"/>
                <w:szCs w:val="22"/>
                <w:rtl/>
              </w:rPr>
              <w:t xml:space="preserve">إذا تم تسليم ضمان العرض إلى العارض، وتم تقديم ضمان حسن التنفيذ ، وفي حال إلغاء العرض من قبل العارض ضمن فترة صلاحية العرض المتفق عليها أو بعد توقيع العقد أو إصدار أمر الشراء، يحق لـ </w:t>
            </w:r>
            <w:r w:rsidRPr="006936BA">
              <w:rPr>
                <w:rFonts w:ascii="Simplified Arabic" w:hAnsi="Simplified Arabic" w:cs="Simplified Arabic"/>
                <w:b/>
                <w:color w:val="000000"/>
                <w:szCs w:val="22"/>
              </w:rPr>
              <w:t>MIC1</w:t>
            </w:r>
            <w:r w:rsidRPr="006936BA">
              <w:rPr>
                <w:rFonts w:ascii="Simplified Arabic" w:hAnsi="Simplified Arabic" w:cs="Simplified Arabic"/>
                <w:b/>
                <w:color w:val="000000"/>
                <w:szCs w:val="22"/>
                <w:rtl/>
              </w:rPr>
              <w:t xml:space="preserve"> تطبيق بند العقوبات ومصادرة ما يصل إلى 20٪ من</w:t>
            </w:r>
            <w:r w:rsidRPr="006936BA">
              <w:rPr>
                <w:rFonts w:ascii="Simplified Arabic" w:hAnsi="Simplified Arabic" w:cs="Simplified Arabic" w:hint="cs"/>
                <w:b/>
                <w:color w:val="000000"/>
                <w:szCs w:val="22"/>
                <w:rtl/>
              </w:rPr>
              <w:t xml:space="preserve"> </w:t>
            </w:r>
            <w:r w:rsidRPr="006936BA">
              <w:rPr>
                <w:rFonts w:ascii="Simplified Arabic" w:hAnsi="Simplified Arabic" w:cs="Simplified Arabic" w:hint="cs"/>
                <w:b/>
                <w:color w:val="000000"/>
                <w:szCs w:val="22"/>
                <w:rtl/>
                <w:lang w:bidi="ar-LB"/>
              </w:rPr>
              <w:t>قيمة</w:t>
            </w:r>
            <w:r w:rsidRPr="006936BA">
              <w:rPr>
                <w:rFonts w:ascii="Simplified Arabic" w:hAnsi="Simplified Arabic" w:cs="Simplified Arabic"/>
                <w:b/>
                <w:color w:val="000000"/>
                <w:szCs w:val="22"/>
                <w:rtl/>
              </w:rPr>
              <w:t xml:space="preserve"> ضمان حسن التنفيذ.</w:t>
            </w:r>
          </w:p>
        </w:tc>
      </w:tr>
      <w:tr w:rsidR="00910822" w:rsidRPr="006936BA" w14:paraId="6E33F9E6"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17206893" w14:textId="36A05A17" w:rsidR="00910822" w:rsidRPr="006936BA" w:rsidRDefault="00910822" w:rsidP="002161FD">
            <w:pPr>
              <w:pStyle w:val="Heading2"/>
              <w:numPr>
                <w:ilvl w:val="0"/>
                <w:numId w:val="0"/>
              </w:numPr>
              <w:spacing w:before="0"/>
              <w:ind w:left="-19"/>
              <w:rPr>
                <w:rFonts w:asciiTheme="minorBidi" w:hAnsiTheme="minorBidi" w:cstheme="minorBidi"/>
                <w:sz w:val="20"/>
                <w:szCs w:val="20"/>
              </w:rPr>
            </w:pPr>
            <w:bookmarkStart w:id="36" w:name="_Toc229649804"/>
            <w:r w:rsidRPr="006936BA">
              <w:rPr>
                <w:rFonts w:asciiTheme="minorBidi" w:hAnsiTheme="minorBidi" w:cstheme="minorBidi"/>
                <w:sz w:val="20"/>
                <w:szCs w:val="20"/>
              </w:rPr>
              <w:lastRenderedPageBreak/>
              <w:t xml:space="preserve">Article </w:t>
            </w:r>
            <w:r w:rsidR="006E1B34" w:rsidRPr="006936BA">
              <w:rPr>
                <w:rFonts w:asciiTheme="minorBidi" w:hAnsiTheme="minorBidi" w:cstheme="minorBidi"/>
                <w:sz w:val="20"/>
                <w:szCs w:val="20"/>
              </w:rPr>
              <w:t>9</w:t>
            </w:r>
            <w:r w:rsidRPr="006936BA">
              <w:rPr>
                <w:rFonts w:asciiTheme="minorBidi" w:hAnsiTheme="minorBidi" w:cstheme="minorBidi"/>
                <w:sz w:val="20"/>
                <w:szCs w:val="20"/>
              </w:rPr>
              <w:t>: Performance Guarantee (Article 35 of the Public Procurement Law)</w:t>
            </w:r>
            <w:bookmarkEnd w:id="36"/>
          </w:p>
          <w:p w14:paraId="51589130" w14:textId="77F6E480" w:rsidR="00910822" w:rsidRPr="006936BA" w:rsidRDefault="00910822" w:rsidP="0041391A">
            <w:pPr>
              <w:pStyle w:val="ListParagraph"/>
              <w:numPr>
                <w:ilvl w:val="6"/>
                <w:numId w:val="58"/>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The amount of the performance guarantee is set to ten percent of the contract value.</w:t>
            </w:r>
          </w:p>
          <w:p w14:paraId="4DC6CAB5" w14:textId="77777777" w:rsidR="00910822" w:rsidRPr="006936BA" w:rsidRDefault="00910822" w:rsidP="0041391A">
            <w:pPr>
              <w:pStyle w:val="ListParagraph"/>
              <w:numPr>
                <w:ilvl w:val="6"/>
                <w:numId w:val="58"/>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5E5B6DA6" w14:textId="5E12BADE" w:rsidR="00910822" w:rsidRPr="006936BA" w:rsidRDefault="00910822" w:rsidP="0041391A">
            <w:pPr>
              <w:pStyle w:val="ListParagraph"/>
              <w:numPr>
                <w:ilvl w:val="6"/>
                <w:numId w:val="58"/>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performance guarantee remains frozen throughout the procurement period. Any fines, violations, delays, or damages caused by the winning bidder are directly deducted from it without prior notice until the </w:t>
            </w:r>
            <w:r w:rsidR="00337685" w:rsidRPr="006936BA">
              <w:rPr>
                <w:rFonts w:asciiTheme="minorBidi" w:hAnsiTheme="minorBidi" w:cstheme="minorBidi"/>
                <w:sz w:val="20"/>
                <w:szCs w:val="20"/>
              </w:rPr>
              <w:t>winning</w:t>
            </w:r>
            <w:r w:rsidRPr="006936BA">
              <w:rPr>
                <w:rFonts w:asciiTheme="minorBidi" w:hAnsiTheme="minorBidi" w:cstheme="minorBidi"/>
                <w:sz w:val="20"/>
                <w:szCs w:val="20"/>
              </w:rPr>
              <w:t xml:space="preserve"> bidder fulfills all obligations.</w:t>
            </w:r>
          </w:p>
          <w:p w14:paraId="7CE05EDD" w14:textId="535B186B" w:rsidR="00910822" w:rsidRPr="006936BA" w:rsidRDefault="00910822" w:rsidP="0041391A">
            <w:pPr>
              <w:pStyle w:val="ListParagraph"/>
              <w:numPr>
                <w:ilvl w:val="6"/>
                <w:numId w:val="58"/>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46A44696" w14:textId="43B8A97F" w:rsidR="00910822" w:rsidRPr="006936BA" w:rsidRDefault="00910822" w:rsidP="00530C49">
            <w:pPr>
              <w:pStyle w:val="Heading2"/>
              <w:numPr>
                <w:ilvl w:val="0"/>
                <w:numId w:val="0"/>
              </w:numPr>
              <w:rPr>
                <w:rFonts w:asciiTheme="minorBidi" w:hAnsiTheme="minorBidi" w:cstheme="minorBidi"/>
                <w:sz w:val="20"/>
                <w:szCs w:val="20"/>
              </w:rPr>
            </w:pPr>
            <w:bookmarkStart w:id="37" w:name="_Toc229649805"/>
            <w:r w:rsidRPr="006936BA">
              <w:rPr>
                <w:rFonts w:asciiTheme="minorBidi" w:hAnsiTheme="minorBidi" w:cstheme="minorBidi"/>
                <w:sz w:val="20"/>
                <w:szCs w:val="20"/>
              </w:rPr>
              <w:t xml:space="preserve">Article </w:t>
            </w:r>
            <w:r w:rsidR="006E1B34" w:rsidRPr="006936BA">
              <w:rPr>
                <w:rFonts w:asciiTheme="minorBidi" w:hAnsiTheme="minorBidi" w:cstheme="minorBidi"/>
                <w:sz w:val="20"/>
                <w:szCs w:val="20"/>
              </w:rPr>
              <w:t>10</w:t>
            </w:r>
            <w:r w:rsidRPr="006936BA">
              <w:rPr>
                <w:rFonts w:asciiTheme="minorBidi" w:hAnsiTheme="minorBidi" w:cstheme="minorBidi"/>
                <w:sz w:val="20"/>
                <w:szCs w:val="20"/>
              </w:rPr>
              <w:t>: Method of Guarantee Payment (Article 36 of the Public Procurement Law)</w:t>
            </w:r>
            <w:bookmarkEnd w:id="37"/>
          </w:p>
          <w:p w14:paraId="04CBD43E" w14:textId="506FC8F6" w:rsidR="0054335F" w:rsidRPr="006936BA" w:rsidRDefault="0054335F" w:rsidP="0054335F">
            <w:pPr>
              <w:pStyle w:val="ListParagraph"/>
              <w:numPr>
                <w:ilvl w:val="3"/>
                <w:numId w:val="12"/>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bid security as well as the performance guarantee are paid either in cash to the Treasury fund of the contracting authority, MIC1, or by an irrevocable letter of guarantee issued by a Lebanese bank approved by Banque du Liban, indicating that such security is payable upon request and presented in the name of </w:t>
            </w:r>
            <w:r w:rsidRPr="006936BA">
              <w:rPr>
                <w:rFonts w:asciiTheme="minorBidi" w:hAnsiTheme="minorBidi" w:cstheme="minorBidi"/>
                <w:b/>
                <w:bCs/>
                <w:sz w:val="20"/>
                <w:szCs w:val="20"/>
              </w:rPr>
              <w:t xml:space="preserve">CELL ON WHEELS </w:t>
            </w:r>
            <w:r w:rsidRPr="006936BA">
              <w:rPr>
                <w:rFonts w:asciiTheme="minorBidi" w:hAnsiTheme="minorBidi" w:cstheme="minorBidi"/>
                <w:sz w:val="20"/>
                <w:szCs w:val="20"/>
              </w:rPr>
              <w:t>for the benefit of MIC1.</w:t>
            </w:r>
          </w:p>
          <w:p w14:paraId="2734BD8A" w14:textId="34C85759" w:rsidR="00910822" w:rsidRPr="006936BA" w:rsidRDefault="00910822" w:rsidP="0054335F">
            <w:pPr>
              <w:pStyle w:val="ListParagraph"/>
              <w:bidi w:val="0"/>
              <w:ind w:left="520"/>
              <w:contextualSpacing/>
              <w:jc w:val="both"/>
              <w:rPr>
                <w:rFonts w:asciiTheme="minorBidi" w:hAnsiTheme="minorBidi" w:cstheme="minorBidi"/>
                <w:sz w:val="20"/>
                <w:szCs w:val="20"/>
              </w:rPr>
            </w:pPr>
          </w:p>
          <w:p w14:paraId="2D5810D4" w14:textId="77777777" w:rsidR="00910822" w:rsidRPr="006936BA" w:rsidRDefault="00910822" w:rsidP="0041391A">
            <w:pPr>
              <w:pStyle w:val="ListParagraph"/>
              <w:numPr>
                <w:ilvl w:val="3"/>
                <w:numId w:val="12"/>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Substituting guarantees with a cash check or a receipt issued by the Treasury, related to a guarantee for a previous contract, is not acceptable, even if it has been decided to return its value.</w:t>
            </w:r>
          </w:p>
          <w:p w14:paraId="268A699D" w14:textId="77777777" w:rsidR="00910822" w:rsidRPr="006936BA" w:rsidRDefault="00910822" w:rsidP="00EB5708">
            <w:pPr>
              <w:rPr>
                <w:sz w:val="20"/>
              </w:rPr>
            </w:pPr>
          </w:p>
          <w:p w14:paraId="27026249" w14:textId="45F92C10" w:rsidR="00910822" w:rsidRPr="006936BA" w:rsidRDefault="00910822" w:rsidP="00B1245D">
            <w:pPr>
              <w:pStyle w:val="Heading2"/>
              <w:numPr>
                <w:ilvl w:val="0"/>
                <w:numId w:val="0"/>
              </w:numPr>
              <w:ind w:left="521" w:hanging="576"/>
              <w:rPr>
                <w:rFonts w:asciiTheme="minorBidi" w:hAnsiTheme="minorBidi" w:cstheme="minorBidi"/>
                <w:sz w:val="20"/>
                <w:szCs w:val="20"/>
              </w:rPr>
            </w:pPr>
            <w:bookmarkStart w:id="38" w:name="_Toc229649806"/>
            <w:r w:rsidRPr="006936BA">
              <w:rPr>
                <w:rFonts w:asciiTheme="minorBidi" w:hAnsiTheme="minorBidi" w:cstheme="minorBidi"/>
                <w:sz w:val="20"/>
                <w:szCs w:val="20"/>
              </w:rPr>
              <w:t>Article 1</w:t>
            </w:r>
            <w:r w:rsidR="006E1B34" w:rsidRPr="006936BA">
              <w:rPr>
                <w:rFonts w:asciiTheme="minorBidi" w:hAnsiTheme="minorBidi" w:cstheme="minorBidi"/>
                <w:sz w:val="20"/>
                <w:szCs w:val="20"/>
              </w:rPr>
              <w:t>1</w:t>
            </w:r>
            <w:r w:rsidRPr="006936BA">
              <w:rPr>
                <w:rFonts w:asciiTheme="minorBidi" w:hAnsiTheme="minorBidi" w:cstheme="minorBidi"/>
                <w:sz w:val="20"/>
                <w:szCs w:val="20"/>
              </w:rPr>
              <w:t>: Submission of Bids</w:t>
            </w:r>
            <w:bookmarkEnd w:id="38"/>
          </w:p>
          <w:p w14:paraId="2181517B" w14:textId="15A7D7B6" w:rsidR="00910822" w:rsidRPr="006936BA" w:rsidRDefault="00910822" w:rsidP="0041391A">
            <w:pPr>
              <w:pStyle w:val="ListParagraph"/>
              <w:numPr>
                <w:ilvl w:val="6"/>
                <w:numId w:val="12"/>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bid shall be placed in two sealed envelopes, with the first containing the required documents and transactions specified in paragraph (First) of Article 4 above. The second envelope, labeled “Envelope No. (2) Price Proposal”, as required in paragraph (Second) of Article 4 above. </w:t>
            </w:r>
          </w:p>
          <w:p w14:paraId="3E85F5D6" w14:textId="77777777" w:rsidR="00640168" w:rsidRPr="006936BA" w:rsidRDefault="00640168" w:rsidP="00640168">
            <w:pPr>
              <w:pStyle w:val="ListParagraph"/>
              <w:bidi w:val="0"/>
              <w:ind w:left="520"/>
              <w:contextualSpacing/>
              <w:jc w:val="both"/>
              <w:rPr>
                <w:rFonts w:asciiTheme="minorBidi" w:hAnsiTheme="minorBidi" w:cstheme="minorBidi"/>
                <w:sz w:val="20"/>
                <w:szCs w:val="20"/>
              </w:rPr>
            </w:pPr>
          </w:p>
          <w:p w14:paraId="2F5C07C6" w14:textId="77777777" w:rsidR="00640168" w:rsidRPr="006936BA" w:rsidRDefault="00640168" w:rsidP="00640168">
            <w:pPr>
              <w:ind w:left="526"/>
              <w:contextualSpacing/>
              <w:jc w:val="both"/>
              <w:rPr>
                <w:rFonts w:asciiTheme="minorBidi" w:hAnsiTheme="minorBidi" w:cstheme="minorBidi"/>
                <w:sz w:val="20"/>
                <w:lang w:val="en-US"/>
              </w:rPr>
            </w:pPr>
            <w:r w:rsidRPr="006936BA">
              <w:rPr>
                <w:rFonts w:asciiTheme="minorBidi" w:hAnsiTheme="minorBidi" w:cstheme="minorBidi"/>
                <w:sz w:val="20"/>
                <w:lang w:val="en-US"/>
              </w:rPr>
              <w:t xml:space="preserve">Each of the envelopes should be </w:t>
            </w:r>
            <w:proofErr w:type="spellStart"/>
            <w:r w:rsidRPr="006936BA">
              <w:rPr>
                <w:rFonts w:asciiTheme="minorBidi" w:hAnsiTheme="minorBidi" w:cstheme="minorBidi"/>
                <w:sz w:val="20"/>
                <w:lang w:val="en-US"/>
              </w:rPr>
              <w:t>labled</w:t>
            </w:r>
            <w:proofErr w:type="spellEnd"/>
            <w:r w:rsidRPr="006936BA">
              <w:rPr>
                <w:rFonts w:asciiTheme="minorBidi" w:hAnsiTheme="minorBidi" w:cstheme="minorBidi"/>
                <w:sz w:val="20"/>
                <w:lang w:val="en-US"/>
              </w:rPr>
              <w:t xml:space="preserve"> as follows:</w:t>
            </w:r>
          </w:p>
          <w:p w14:paraId="78A2F6D7" w14:textId="77777777" w:rsidR="00640168" w:rsidRPr="006936BA" w:rsidRDefault="00640168" w:rsidP="00640168">
            <w:pPr>
              <w:pStyle w:val="ListParagraph"/>
              <w:numPr>
                <w:ilvl w:val="0"/>
                <w:numId w:val="65"/>
              </w:numPr>
              <w:bidi w:val="0"/>
              <w:ind w:left="886"/>
              <w:contextualSpacing/>
              <w:jc w:val="both"/>
              <w:rPr>
                <w:rFonts w:asciiTheme="minorBidi" w:hAnsiTheme="minorBidi" w:cstheme="minorBidi"/>
                <w:sz w:val="20"/>
              </w:rPr>
            </w:pPr>
            <w:r w:rsidRPr="006936BA">
              <w:rPr>
                <w:rFonts w:asciiTheme="minorBidi" w:hAnsiTheme="minorBidi" w:cstheme="minorBidi"/>
                <w:sz w:val="20"/>
              </w:rPr>
              <w:t>Envelop 1: “RFT title RFT reference number- Technical Offer &amp; the Bidder ‘s name”. This envelope should enclose the bidder’s administrative papers as well listed above in article 4.</w:t>
            </w:r>
          </w:p>
          <w:p w14:paraId="23FDFBA5" w14:textId="1EE493FD" w:rsidR="00910822" w:rsidRPr="006936BA" w:rsidRDefault="00640168" w:rsidP="00640168">
            <w:pPr>
              <w:pStyle w:val="ListParagraph"/>
              <w:numPr>
                <w:ilvl w:val="0"/>
                <w:numId w:val="65"/>
              </w:numPr>
              <w:bidi w:val="0"/>
              <w:ind w:left="886"/>
              <w:contextualSpacing/>
              <w:jc w:val="both"/>
              <w:rPr>
                <w:rFonts w:asciiTheme="minorBidi" w:hAnsiTheme="minorBidi" w:cstheme="minorBidi"/>
                <w:sz w:val="20"/>
              </w:rPr>
            </w:pPr>
            <w:r w:rsidRPr="006936BA">
              <w:rPr>
                <w:rFonts w:asciiTheme="minorBidi" w:hAnsiTheme="minorBidi" w:cstheme="minorBidi"/>
                <w:sz w:val="20"/>
              </w:rPr>
              <w:t>Envelop 2: “RFT title RFT reference number- Commercial Offer &amp; the Bidder ‘s name”.</w:t>
            </w:r>
          </w:p>
          <w:p w14:paraId="31FF8D27" w14:textId="77777777" w:rsidR="00640168" w:rsidRPr="006936BA" w:rsidRDefault="00640168" w:rsidP="00640168">
            <w:pPr>
              <w:contextualSpacing/>
              <w:jc w:val="both"/>
              <w:rPr>
                <w:rFonts w:asciiTheme="minorBidi" w:hAnsiTheme="minorBidi" w:cstheme="minorBidi"/>
                <w:sz w:val="20"/>
              </w:rPr>
            </w:pPr>
          </w:p>
          <w:p w14:paraId="61ABBE82" w14:textId="77777777" w:rsidR="00910822" w:rsidRPr="006936BA" w:rsidRDefault="00910822" w:rsidP="00EB5708">
            <w:pPr>
              <w:rPr>
                <w:sz w:val="20"/>
              </w:rPr>
            </w:pPr>
          </w:p>
          <w:p w14:paraId="3401C702" w14:textId="5926E098" w:rsidR="007B20B0" w:rsidRPr="006936BA" w:rsidRDefault="00910822" w:rsidP="0041391A">
            <w:pPr>
              <w:pStyle w:val="ListParagraph"/>
              <w:numPr>
                <w:ilvl w:val="0"/>
                <w:numId w:val="58"/>
              </w:numPr>
              <w:bidi w:val="0"/>
              <w:contextualSpacing/>
              <w:jc w:val="both"/>
              <w:rPr>
                <w:rFonts w:asciiTheme="minorBidi" w:hAnsiTheme="minorBidi" w:cstheme="minorBidi"/>
                <w:sz w:val="20"/>
                <w:szCs w:val="20"/>
              </w:rPr>
            </w:pPr>
            <w:r w:rsidRPr="006936BA">
              <w:rPr>
                <w:rFonts w:asciiTheme="minorBidi" w:hAnsiTheme="minorBidi" w:cstheme="minorBidi"/>
                <w:sz w:val="20"/>
                <w:szCs w:val="20"/>
              </w:rPr>
              <w:lastRenderedPageBreak/>
              <w:t xml:space="preserve">The two envelopes </w:t>
            </w:r>
            <w:r w:rsidR="00E2311A" w:rsidRPr="006936BA">
              <w:rPr>
                <w:rFonts w:asciiTheme="minorBidi" w:hAnsiTheme="minorBidi" w:cstheme="minorBidi"/>
                <w:sz w:val="20"/>
                <w:szCs w:val="20"/>
              </w:rPr>
              <w:t xml:space="preserve">specified in paragraph (1) of this article shall be placed within a unified third envelope when submitting the sealed bid, addressed to MIC1, Parallel Towers, </w:t>
            </w:r>
            <w:proofErr w:type="spellStart"/>
            <w:r w:rsidR="00E2311A" w:rsidRPr="006936BA">
              <w:rPr>
                <w:rFonts w:asciiTheme="minorBidi" w:hAnsiTheme="minorBidi" w:cstheme="minorBidi"/>
                <w:sz w:val="20"/>
                <w:szCs w:val="20"/>
              </w:rPr>
              <w:t>Dekwaneh</w:t>
            </w:r>
            <w:proofErr w:type="spellEnd"/>
            <w:r w:rsidR="00E2311A" w:rsidRPr="006936BA">
              <w:rPr>
                <w:rFonts w:asciiTheme="minorBidi" w:hAnsiTheme="minorBidi" w:cstheme="minorBidi"/>
                <w:sz w:val="20"/>
                <w:szCs w:val="20"/>
              </w:rPr>
              <w:t>, Beirut, Lebanon. This third envelope should only mention the contract's subject. This should be done without any differing phrases or distinctive markers such as the bidder's name, status, or address, under the penalty of bid rejection. The information on the unified envelope should be computer-printed on white stickers attached to it when presented to MIC1.</w:t>
            </w:r>
            <w:r w:rsidRPr="006936BA">
              <w:rPr>
                <w:rFonts w:asciiTheme="minorBidi" w:hAnsiTheme="minorBidi" w:cstheme="minorBidi"/>
                <w:sz w:val="20"/>
                <w:szCs w:val="20"/>
              </w:rPr>
              <w:t xml:space="preserve"> </w:t>
            </w:r>
          </w:p>
          <w:p w14:paraId="02089024" w14:textId="03FAF15D" w:rsidR="00910822" w:rsidRPr="006936BA" w:rsidRDefault="00910822" w:rsidP="0041391A">
            <w:pPr>
              <w:pStyle w:val="ListParagraph"/>
              <w:numPr>
                <w:ilvl w:val="0"/>
                <w:numId w:val="58"/>
              </w:numPr>
              <w:bidi w:val="0"/>
              <w:contextualSpacing/>
              <w:jc w:val="both"/>
              <w:rPr>
                <w:rFonts w:asciiTheme="minorBidi" w:hAnsiTheme="minorBidi" w:cstheme="minorBidi"/>
                <w:sz w:val="20"/>
                <w:szCs w:val="20"/>
              </w:rPr>
            </w:pPr>
            <w:r w:rsidRPr="006936BA">
              <w:rPr>
                <w:rFonts w:asciiTheme="minorBidi" w:hAnsiTheme="minorBidi" w:cstheme="minorBidi"/>
                <w:sz w:val="20"/>
                <w:szCs w:val="20"/>
              </w:rPr>
              <w:t>Bids should be sent either by regular or express mail or delivered in person directly to</w:t>
            </w:r>
            <w:r w:rsidR="00E2311A" w:rsidRPr="006936BA">
              <w:rPr>
                <w:rFonts w:asciiTheme="minorBidi" w:hAnsiTheme="minorBidi" w:cstheme="minorBidi"/>
                <w:sz w:val="20"/>
                <w:szCs w:val="20"/>
              </w:rPr>
              <w:t>:</w:t>
            </w:r>
          </w:p>
          <w:p w14:paraId="3CC78C28" w14:textId="77777777" w:rsidR="00E2311A" w:rsidRPr="006936BA" w:rsidRDefault="00E2311A" w:rsidP="00E2311A">
            <w:pPr>
              <w:ind w:left="436"/>
              <w:contextualSpacing/>
              <w:jc w:val="both"/>
              <w:rPr>
                <w:rFonts w:asciiTheme="minorBidi" w:hAnsiTheme="minorBidi" w:cstheme="minorBidi"/>
                <w:sz w:val="20"/>
                <w:lang w:val="en-US"/>
              </w:rPr>
            </w:pPr>
            <w:r w:rsidRPr="006936BA">
              <w:rPr>
                <w:rFonts w:asciiTheme="minorBidi" w:hAnsiTheme="minorBidi" w:cstheme="minorBidi"/>
                <w:sz w:val="20"/>
                <w:lang w:val="en-US"/>
              </w:rPr>
              <w:t>Mobile Interim Company 1</w:t>
            </w:r>
          </w:p>
          <w:p w14:paraId="4E58ACE0" w14:textId="77777777" w:rsidR="00E2311A" w:rsidRPr="006936BA" w:rsidRDefault="00E2311A" w:rsidP="00E2311A">
            <w:pPr>
              <w:ind w:left="436"/>
              <w:contextualSpacing/>
              <w:jc w:val="both"/>
              <w:rPr>
                <w:rFonts w:asciiTheme="minorBidi" w:hAnsiTheme="minorBidi" w:cstheme="minorBidi"/>
                <w:sz w:val="20"/>
                <w:lang w:val="en-US"/>
              </w:rPr>
            </w:pPr>
            <w:r w:rsidRPr="006936BA">
              <w:rPr>
                <w:rFonts w:asciiTheme="minorBidi" w:hAnsiTheme="minorBidi" w:cstheme="minorBidi"/>
                <w:sz w:val="20"/>
                <w:lang w:val="en-US"/>
              </w:rPr>
              <w:t>Procurement Department</w:t>
            </w:r>
          </w:p>
          <w:p w14:paraId="3AECFF1E" w14:textId="77777777" w:rsidR="00E2311A" w:rsidRPr="006936BA" w:rsidRDefault="00E2311A" w:rsidP="00E2311A">
            <w:pPr>
              <w:ind w:left="436"/>
              <w:contextualSpacing/>
              <w:jc w:val="both"/>
              <w:rPr>
                <w:rFonts w:asciiTheme="minorBidi" w:hAnsiTheme="minorBidi" w:cstheme="minorBidi"/>
                <w:sz w:val="20"/>
                <w:lang w:val="en-US"/>
              </w:rPr>
            </w:pPr>
            <w:r w:rsidRPr="006936BA">
              <w:rPr>
                <w:rFonts w:asciiTheme="minorBidi" w:hAnsiTheme="minorBidi" w:cstheme="minorBidi"/>
                <w:sz w:val="20"/>
                <w:lang w:val="en-US"/>
              </w:rPr>
              <w:t>Attention: Mrs. Dalal Bedrossian</w:t>
            </w:r>
          </w:p>
          <w:p w14:paraId="3103F166" w14:textId="77777777" w:rsidR="00E2311A" w:rsidRPr="006936BA" w:rsidRDefault="00E2311A" w:rsidP="00E2311A">
            <w:pPr>
              <w:ind w:left="436"/>
              <w:contextualSpacing/>
              <w:jc w:val="both"/>
              <w:rPr>
                <w:rFonts w:asciiTheme="minorBidi" w:hAnsiTheme="minorBidi" w:cstheme="minorBidi"/>
                <w:sz w:val="20"/>
                <w:lang w:val="en-US"/>
              </w:rPr>
            </w:pPr>
            <w:r w:rsidRPr="006936BA">
              <w:rPr>
                <w:rFonts w:asciiTheme="minorBidi" w:hAnsiTheme="minorBidi" w:cstheme="minorBidi"/>
                <w:sz w:val="20"/>
                <w:lang w:val="en-US"/>
              </w:rPr>
              <w:t>Office: +961 3 391 000</w:t>
            </w:r>
          </w:p>
          <w:p w14:paraId="7F50A52D" w14:textId="77777777" w:rsidR="00E2311A" w:rsidRPr="006936BA" w:rsidRDefault="00E2311A" w:rsidP="00E2311A">
            <w:pPr>
              <w:ind w:left="436"/>
              <w:contextualSpacing/>
              <w:jc w:val="both"/>
              <w:rPr>
                <w:rFonts w:asciiTheme="minorBidi" w:hAnsiTheme="minorBidi" w:cstheme="minorBidi"/>
                <w:sz w:val="20"/>
                <w:lang w:val="en-US"/>
              </w:rPr>
            </w:pPr>
            <w:r w:rsidRPr="006936BA">
              <w:rPr>
                <w:rFonts w:asciiTheme="minorBidi" w:hAnsiTheme="minorBidi" w:cstheme="minorBidi"/>
                <w:sz w:val="20"/>
                <w:lang w:val="en-US"/>
              </w:rPr>
              <w:t>Email: dalal.bedrossian@alfamobile.com.lb </w:t>
            </w:r>
          </w:p>
          <w:p w14:paraId="53DDA85B" w14:textId="77777777" w:rsidR="00E2311A" w:rsidRPr="006936BA" w:rsidRDefault="00E2311A" w:rsidP="00E2311A">
            <w:pPr>
              <w:ind w:left="436"/>
              <w:contextualSpacing/>
              <w:jc w:val="both"/>
              <w:rPr>
                <w:rFonts w:asciiTheme="minorBidi" w:hAnsiTheme="minorBidi" w:cstheme="minorBidi"/>
                <w:sz w:val="20"/>
                <w:lang w:val="en-US"/>
              </w:rPr>
            </w:pPr>
            <w:r w:rsidRPr="006936BA">
              <w:rPr>
                <w:rFonts w:asciiTheme="minorBidi" w:hAnsiTheme="minorBidi" w:cstheme="minorBidi"/>
                <w:sz w:val="20"/>
                <w:lang w:val="en-US"/>
              </w:rPr>
              <w:t>Address:</w:t>
            </w:r>
          </w:p>
          <w:p w14:paraId="79909262" w14:textId="77777777" w:rsidR="00E2311A" w:rsidRPr="006936BA" w:rsidRDefault="00E2311A" w:rsidP="00E2311A">
            <w:pPr>
              <w:ind w:left="436"/>
              <w:contextualSpacing/>
              <w:jc w:val="both"/>
              <w:rPr>
                <w:rFonts w:asciiTheme="minorBidi" w:hAnsiTheme="minorBidi" w:cstheme="minorBidi"/>
                <w:sz w:val="20"/>
                <w:lang w:val="en-US"/>
              </w:rPr>
            </w:pPr>
            <w:r w:rsidRPr="006936BA">
              <w:rPr>
                <w:rFonts w:asciiTheme="minorBidi" w:hAnsiTheme="minorBidi" w:cstheme="minorBidi"/>
                <w:sz w:val="20"/>
                <w:lang w:val="en-US"/>
              </w:rPr>
              <w:t xml:space="preserve">Parallel Towers, near Freeway Center, </w:t>
            </w:r>
            <w:proofErr w:type="spellStart"/>
            <w:r w:rsidRPr="006936BA">
              <w:rPr>
                <w:rFonts w:asciiTheme="minorBidi" w:hAnsiTheme="minorBidi" w:cstheme="minorBidi"/>
                <w:sz w:val="20"/>
                <w:lang w:val="en-US"/>
              </w:rPr>
              <w:t>Dekwaneh</w:t>
            </w:r>
            <w:proofErr w:type="spellEnd"/>
            <w:r w:rsidRPr="006936BA">
              <w:rPr>
                <w:rFonts w:asciiTheme="minorBidi" w:hAnsiTheme="minorBidi" w:cstheme="minorBidi"/>
                <w:sz w:val="20"/>
                <w:lang w:val="en-US"/>
              </w:rPr>
              <w:t>, Beirut.</w:t>
            </w:r>
          </w:p>
          <w:p w14:paraId="3A4CA5F3" w14:textId="77777777" w:rsidR="00E2311A" w:rsidRPr="006936BA" w:rsidRDefault="00E2311A" w:rsidP="00E2311A">
            <w:pPr>
              <w:pStyle w:val="ListParagraph"/>
              <w:bidi w:val="0"/>
              <w:ind w:left="379"/>
              <w:contextualSpacing/>
              <w:jc w:val="both"/>
              <w:rPr>
                <w:rFonts w:asciiTheme="minorBidi" w:hAnsiTheme="minorBidi" w:cstheme="minorBidi"/>
                <w:sz w:val="20"/>
                <w:szCs w:val="20"/>
              </w:rPr>
            </w:pPr>
            <w:r w:rsidRPr="006936BA">
              <w:rPr>
                <w:rFonts w:asciiTheme="minorBidi" w:hAnsiTheme="minorBidi" w:cstheme="minorBidi"/>
                <w:sz w:val="20"/>
              </w:rPr>
              <w:t>P.O.B: 55-534 Sin El Fil</w:t>
            </w:r>
            <w:r w:rsidRPr="006936BA">
              <w:rPr>
                <w:rFonts w:asciiTheme="minorBidi" w:hAnsiTheme="minorBidi" w:cstheme="minorBidi"/>
                <w:sz w:val="20"/>
                <w:szCs w:val="20"/>
              </w:rPr>
              <w:t xml:space="preserve"> </w:t>
            </w:r>
          </w:p>
          <w:p w14:paraId="1B20E98F" w14:textId="77777777" w:rsidR="00E2311A" w:rsidRPr="006936BA" w:rsidRDefault="00E2311A" w:rsidP="00E2311A">
            <w:pPr>
              <w:pStyle w:val="ListParagraph"/>
              <w:bidi w:val="0"/>
              <w:ind w:left="379"/>
              <w:contextualSpacing/>
              <w:jc w:val="both"/>
              <w:rPr>
                <w:rFonts w:asciiTheme="minorBidi" w:hAnsiTheme="minorBidi" w:cstheme="minorBidi"/>
                <w:sz w:val="20"/>
                <w:szCs w:val="20"/>
              </w:rPr>
            </w:pPr>
          </w:p>
          <w:p w14:paraId="1D8E6DF3" w14:textId="77777777" w:rsidR="00910822" w:rsidRPr="006936BA" w:rsidRDefault="00910822" w:rsidP="0041391A">
            <w:pPr>
              <w:pStyle w:val="ListParagraph"/>
              <w:numPr>
                <w:ilvl w:val="0"/>
                <w:numId w:val="58"/>
              </w:numPr>
              <w:bidi w:val="0"/>
              <w:contextualSpacing/>
              <w:jc w:val="both"/>
              <w:rPr>
                <w:rFonts w:asciiTheme="minorBidi" w:hAnsiTheme="minorBidi" w:cstheme="minorBidi"/>
                <w:sz w:val="20"/>
                <w:szCs w:val="20"/>
              </w:rPr>
            </w:pPr>
            <w:r w:rsidRPr="006936BA">
              <w:rPr>
                <w:rFonts w:asciiTheme="minorBidi" w:hAnsiTheme="minorBidi" w:cstheme="minorBidi"/>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C1CD7F2" w14:textId="77777777" w:rsidR="00910822" w:rsidRPr="006936BA" w:rsidRDefault="00910822" w:rsidP="0041391A">
            <w:pPr>
              <w:pStyle w:val="ListParagraph"/>
              <w:numPr>
                <w:ilvl w:val="0"/>
                <w:numId w:val="58"/>
              </w:numPr>
              <w:bidi w:val="0"/>
              <w:contextualSpacing/>
              <w:jc w:val="both"/>
              <w:rPr>
                <w:rFonts w:asciiTheme="minorBidi" w:hAnsiTheme="minorBidi" w:cstheme="minorBidi"/>
                <w:sz w:val="20"/>
                <w:szCs w:val="20"/>
              </w:rPr>
            </w:pPr>
            <w:r w:rsidRPr="006936BA">
              <w:rPr>
                <w:rFonts w:asciiTheme="minorBidi" w:hAnsiTheme="minorBidi" w:cstheme="minorBidi"/>
                <w:sz w:val="20"/>
                <w:szCs w:val="20"/>
              </w:rPr>
              <w:t>The Procuring Entity provides the bidder with a receipt indicating a serial number, along with the date and time of bid receipt.</w:t>
            </w:r>
          </w:p>
          <w:p w14:paraId="7995597E" w14:textId="77777777" w:rsidR="00910822" w:rsidRPr="006936BA" w:rsidRDefault="00910822" w:rsidP="0041391A">
            <w:pPr>
              <w:pStyle w:val="ListParagraph"/>
              <w:numPr>
                <w:ilvl w:val="0"/>
                <w:numId w:val="58"/>
              </w:numPr>
              <w:bidi w:val="0"/>
              <w:contextualSpacing/>
              <w:jc w:val="both"/>
              <w:rPr>
                <w:rFonts w:asciiTheme="minorBidi" w:hAnsiTheme="minorBidi" w:cstheme="minorBidi"/>
                <w:sz w:val="20"/>
                <w:szCs w:val="20"/>
              </w:rPr>
            </w:pPr>
            <w:r w:rsidRPr="006936BA">
              <w:rPr>
                <w:rFonts w:asciiTheme="minorBidi" w:hAnsiTheme="minorBidi" w:cstheme="minorBidi"/>
                <w:sz w:val="20"/>
                <w:szCs w:val="20"/>
              </w:rPr>
              <w:t>The Procuring Entity shall maintain the bid's security, integrity, and confidentiality, ensuring that its content is not accessed except after opening it in accordance with the established procedures.</w:t>
            </w:r>
          </w:p>
          <w:p w14:paraId="71973D44" w14:textId="77777777" w:rsidR="00910822" w:rsidRPr="006936BA" w:rsidRDefault="00910822" w:rsidP="0041391A">
            <w:pPr>
              <w:pStyle w:val="ListParagraph"/>
              <w:numPr>
                <w:ilvl w:val="0"/>
                <w:numId w:val="58"/>
              </w:numPr>
              <w:bidi w:val="0"/>
              <w:contextualSpacing/>
              <w:jc w:val="both"/>
              <w:rPr>
                <w:rFonts w:asciiTheme="minorBidi" w:hAnsiTheme="minorBidi" w:cstheme="minorBidi"/>
                <w:sz w:val="20"/>
                <w:szCs w:val="20"/>
              </w:rPr>
            </w:pPr>
            <w:r w:rsidRPr="006936BA">
              <w:rPr>
                <w:rFonts w:asciiTheme="minorBidi" w:hAnsiTheme="minorBidi" w:cstheme="minorBidi"/>
                <w:sz w:val="20"/>
                <w:szCs w:val="20"/>
              </w:rPr>
              <w:t>Any bid received by the Procuring Entity after the deadline for bid submission will not be opened; instead, it will be returned sealed to the submitting bidder.</w:t>
            </w:r>
          </w:p>
          <w:p w14:paraId="3EC8E7ED" w14:textId="0638A949" w:rsidR="001311DB" w:rsidRPr="006936BA" w:rsidRDefault="00910822" w:rsidP="0041391A">
            <w:pPr>
              <w:pStyle w:val="ListParagraph"/>
              <w:numPr>
                <w:ilvl w:val="0"/>
                <w:numId w:val="58"/>
              </w:numPr>
              <w:bidi w:val="0"/>
              <w:contextualSpacing/>
              <w:jc w:val="both"/>
              <w:rPr>
                <w:sz w:val="20"/>
                <w:szCs w:val="20"/>
              </w:rPr>
            </w:pPr>
            <w:r w:rsidRPr="006936BA">
              <w:rPr>
                <w:rFonts w:asciiTheme="minorBidi" w:hAnsiTheme="minorBidi" w:cstheme="minorBidi"/>
                <w:sz w:val="20"/>
                <w:szCs w:val="20"/>
              </w:rPr>
              <w:t>The bidder is not permitted to submit more than one bid, under the penalty of rejecting all their bids.</w:t>
            </w:r>
          </w:p>
        </w:tc>
        <w:tc>
          <w:tcPr>
            <w:tcW w:w="5591" w:type="dxa"/>
            <w:tcBorders>
              <w:top w:val="single" w:sz="4" w:space="0" w:color="auto"/>
              <w:left w:val="single" w:sz="4" w:space="0" w:color="auto"/>
              <w:bottom w:val="single" w:sz="4" w:space="0" w:color="auto"/>
              <w:right w:val="single" w:sz="4" w:space="0" w:color="auto"/>
            </w:tcBorders>
          </w:tcPr>
          <w:p w14:paraId="71F896B1" w14:textId="4519D2EF" w:rsidR="00860028" w:rsidRPr="006936BA" w:rsidRDefault="00860028" w:rsidP="00860028">
            <w:pPr>
              <w:bidi/>
              <w:rPr>
                <w:rFonts w:ascii="Simplified Arabic" w:hAnsi="Simplified Arabic" w:cs="Simplified Arabic"/>
                <w:b/>
                <w:bCs/>
                <w:szCs w:val="22"/>
                <w:rtl/>
                <w:lang w:val="en-GB" w:eastAsia="fr-FR"/>
              </w:rPr>
            </w:pPr>
            <w:bookmarkStart w:id="39" w:name="_Toc155776035"/>
            <w:bookmarkStart w:id="40" w:name="_Toc156302392"/>
            <w:bookmarkStart w:id="41" w:name="_Toc156560224"/>
            <w:bookmarkStart w:id="42" w:name="_Toc156565146"/>
            <w:bookmarkStart w:id="43" w:name="_Toc159404079"/>
            <w:bookmarkStart w:id="44" w:name="_Toc159405786"/>
            <w:bookmarkStart w:id="45" w:name="_Toc159921160"/>
            <w:r w:rsidRPr="006936BA">
              <w:rPr>
                <w:rFonts w:ascii="Simplified Arabic" w:hAnsi="Simplified Arabic" w:cs="Simplified Arabic"/>
                <w:b/>
                <w:bCs/>
                <w:szCs w:val="22"/>
                <w:rtl/>
                <w:lang w:val="en-GB" w:eastAsia="fr-FR"/>
              </w:rPr>
              <w:lastRenderedPageBreak/>
              <w:t xml:space="preserve">المادة </w:t>
            </w:r>
            <w:r w:rsidR="006E1B34" w:rsidRPr="006936BA">
              <w:rPr>
                <w:rFonts w:ascii="Simplified Arabic" w:hAnsi="Simplified Arabic" w:cs="Simplified Arabic"/>
                <w:b/>
                <w:bCs/>
                <w:szCs w:val="22"/>
                <w:lang w:val="en-GB" w:eastAsia="fr-FR"/>
              </w:rPr>
              <w:t>9</w:t>
            </w:r>
            <w:r w:rsidRPr="006936BA">
              <w:rPr>
                <w:rFonts w:ascii="Simplified Arabic" w:hAnsi="Simplified Arabic" w:cs="Simplified Arabic"/>
                <w:b/>
                <w:bCs/>
                <w:szCs w:val="22"/>
                <w:rtl/>
                <w:lang w:val="en-GB" w:eastAsia="fr-FR"/>
              </w:rPr>
              <w:t>:</w:t>
            </w:r>
            <w:r w:rsidRPr="006936BA">
              <w:rPr>
                <w:rFonts w:ascii="Simplified Arabic" w:hAnsi="Simplified Arabic" w:cs="Simplified Arabic"/>
                <w:b/>
                <w:bCs/>
                <w:szCs w:val="22"/>
                <w:rtl/>
                <w:lang w:bidi="ar-LB"/>
              </w:rPr>
              <w:t xml:space="preserve"> ضمان حسن التنفيذ (المادة 35 من قانون الشراء العام)</w:t>
            </w:r>
          </w:p>
          <w:p w14:paraId="1E802BE4" w14:textId="77777777" w:rsidR="00910822" w:rsidRPr="006936BA" w:rsidRDefault="00910822" w:rsidP="0041391A">
            <w:pPr>
              <w:numPr>
                <w:ilvl w:val="0"/>
                <w:numId w:val="10"/>
              </w:numPr>
              <w:bidi/>
              <w:spacing w:line="276" w:lineRule="auto"/>
              <w:ind w:left="567" w:hanging="567"/>
              <w:jc w:val="both"/>
              <w:rPr>
                <w:rFonts w:ascii="Simplified Arabic" w:hAnsi="Simplified Arabic" w:cs="Simplified Arabic"/>
                <w:szCs w:val="22"/>
                <w:rtl/>
                <w:lang w:bidi="ar-LB"/>
              </w:rPr>
            </w:pPr>
            <w:bookmarkStart w:id="46" w:name="_heading=h.30j0zll" w:colFirst="0" w:colLast="0"/>
            <w:bookmarkEnd w:id="39"/>
            <w:bookmarkEnd w:id="40"/>
            <w:bookmarkEnd w:id="41"/>
            <w:bookmarkEnd w:id="42"/>
            <w:bookmarkEnd w:id="43"/>
            <w:bookmarkEnd w:id="44"/>
            <w:bookmarkEnd w:id="45"/>
            <w:bookmarkEnd w:id="46"/>
            <w:r w:rsidRPr="006936BA">
              <w:rPr>
                <w:rFonts w:ascii="Simplified Arabic" w:hAnsi="Simplified Arabic" w:cs="Simplified Arabic"/>
                <w:szCs w:val="22"/>
                <w:rtl/>
              </w:rPr>
              <w:t>تحدد قيمة ضمان حسن التنفيذ بنسبة 10% من قيمة العقد.</w:t>
            </w:r>
          </w:p>
          <w:p w14:paraId="36208E2A" w14:textId="77777777" w:rsidR="00910822" w:rsidRPr="006936BA" w:rsidRDefault="00910822" w:rsidP="0041391A">
            <w:pPr>
              <w:numPr>
                <w:ilvl w:val="0"/>
                <w:numId w:val="10"/>
              </w:numPr>
              <w:bidi/>
              <w:spacing w:line="276" w:lineRule="auto"/>
              <w:ind w:left="567" w:hanging="567"/>
              <w:jc w:val="both"/>
              <w:rPr>
                <w:rFonts w:ascii="Simplified Arabic" w:hAnsi="Simplified Arabic" w:cs="Simplified Arabic"/>
                <w:szCs w:val="22"/>
              </w:rPr>
            </w:pPr>
            <w:r w:rsidRPr="006936BA">
              <w:rPr>
                <w:rFonts w:ascii="Simplified Arabic" w:hAnsi="Simplified Arabic" w:cs="Simplified Arabic"/>
                <w:b/>
                <w:color w:val="000000"/>
                <w:szCs w:val="22"/>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19FAADE9" w14:textId="77777777" w:rsidR="00910822" w:rsidRPr="006936BA" w:rsidRDefault="00910822" w:rsidP="0041391A">
            <w:pPr>
              <w:numPr>
                <w:ilvl w:val="0"/>
                <w:numId w:val="10"/>
              </w:numPr>
              <w:bidi/>
              <w:spacing w:line="276" w:lineRule="auto"/>
              <w:ind w:left="567" w:hanging="567"/>
              <w:jc w:val="both"/>
              <w:rPr>
                <w:rFonts w:ascii="Simplified Arabic" w:hAnsi="Simplified Arabic" w:cs="Simplified Arabic"/>
                <w:szCs w:val="22"/>
              </w:rPr>
            </w:pPr>
            <w:r w:rsidRPr="006936BA">
              <w:rPr>
                <w:rFonts w:ascii="Simplified Arabic" w:hAnsi="Simplified Arabic" w:cs="Simplified Arabic"/>
                <w:b/>
                <w:color w:val="000000"/>
                <w:szCs w:val="22"/>
                <w:rtl/>
                <w:lang w:bidi="ar-LB"/>
              </w:rPr>
              <w:t xml:space="preserve">يبقى ضمان حسن التنفيذ مجمدًا طوال مدة التلزيم، ويُحسم منه مباشرةً وبدون سابق إنذار ما قد يترتب من </w:t>
            </w:r>
            <w:r w:rsidRPr="006936BA">
              <w:rPr>
                <w:rFonts w:ascii="Simplified Arabic" w:hAnsi="Simplified Arabic" w:cs="Simplified Arabic"/>
                <w:szCs w:val="22"/>
                <w:rtl/>
              </w:rPr>
              <w:t>غرامات أو مخالفات أو عطل أو ضرر يحدثه الملتزم إلى حين إيفائه بكامل الموجبات.</w:t>
            </w:r>
          </w:p>
          <w:p w14:paraId="40EE9684" w14:textId="77777777" w:rsidR="00910822" w:rsidRPr="006936BA" w:rsidRDefault="00910822" w:rsidP="0041391A">
            <w:pPr>
              <w:numPr>
                <w:ilvl w:val="0"/>
                <w:numId w:val="10"/>
              </w:numPr>
              <w:bidi/>
              <w:spacing w:line="276" w:lineRule="auto"/>
              <w:ind w:left="567" w:hanging="567"/>
              <w:jc w:val="both"/>
              <w:rPr>
                <w:rFonts w:ascii="Simplified Arabic" w:hAnsi="Simplified Arabic" w:cs="Simplified Arabic"/>
                <w:szCs w:val="22"/>
              </w:rPr>
            </w:pPr>
            <w:r w:rsidRPr="006936BA">
              <w:rPr>
                <w:rFonts w:ascii="Simplified Arabic" w:hAnsi="Simplified Arabic" w:cs="Simplified Arabic"/>
                <w:b/>
                <w:color w:val="000000"/>
                <w:szCs w:val="22"/>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1C111BC0" w14:textId="77777777" w:rsidR="00910822" w:rsidRPr="006936BA" w:rsidRDefault="00910822" w:rsidP="00CF6566">
            <w:pPr>
              <w:bidi/>
              <w:jc w:val="both"/>
              <w:rPr>
                <w:rFonts w:ascii="Simplified Arabic" w:hAnsi="Simplified Arabic" w:cs="Simplified Arabic"/>
                <w:szCs w:val="22"/>
              </w:rPr>
            </w:pPr>
          </w:p>
          <w:p w14:paraId="1D5647C0" w14:textId="77777777" w:rsidR="007B20B0" w:rsidRPr="006936BA" w:rsidRDefault="007B20B0" w:rsidP="007B20B0">
            <w:pPr>
              <w:bidi/>
              <w:jc w:val="both"/>
              <w:rPr>
                <w:rFonts w:ascii="Simplified Arabic" w:hAnsi="Simplified Arabic" w:cs="Simplified Arabic"/>
                <w:szCs w:val="22"/>
              </w:rPr>
            </w:pPr>
          </w:p>
          <w:p w14:paraId="28FB6C20" w14:textId="77777777" w:rsidR="006E1B34" w:rsidRPr="006936BA" w:rsidRDefault="006E1B34" w:rsidP="006E1B34">
            <w:pPr>
              <w:bidi/>
              <w:jc w:val="both"/>
              <w:rPr>
                <w:rFonts w:ascii="Simplified Arabic" w:hAnsi="Simplified Arabic" w:cs="Simplified Arabic"/>
                <w:szCs w:val="22"/>
              </w:rPr>
            </w:pPr>
          </w:p>
          <w:p w14:paraId="5833D804" w14:textId="2CCB79D0" w:rsidR="00337685" w:rsidRPr="006936BA" w:rsidRDefault="00860028" w:rsidP="00860028">
            <w:pPr>
              <w:bidi/>
              <w:rPr>
                <w:rFonts w:ascii="Simplified Arabic" w:hAnsi="Simplified Arabic" w:cs="Simplified Arabic"/>
                <w:b/>
                <w:bCs/>
                <w:szCs w:val="22"/>
                <w:lang w:val="en-GB" w:eastAsia="fr-FR"/>
              </w:rPr>
            </w:pPr>
            <w:r w:rsidRPr="006936BA">
              <w:rPr>
                <w:rFonts w:ascii="Simplified Arabic" w:hAnsi="Simplified Arabic" w:cs="Simplified Arabic"/>
                <w:b/>
                <w:bCs/>
                <w:szCs w:val="22"/>
                <w:rtl/>
                <w:lang w:val="en-GB" w:eastAsia="fr-FR"/>
              </w:rPr>
              <w:t xml:space="preserve">المادة </w:t>
            </w:r>
            <w:r w:rsidR="006E1B34" w:rsidRPr="006936BA">
              <w:rPr>
                <w:rFonts w:ascii="Simplified Arabic" w:hAnsi="Simplified Arabic" w:cs="Simplified Arabic"/>
                <w:b/>
                <w:bCs/>
                <w:szCs w:val="22"/>
                <w:lang w:val="en-GB" w:eastAsia="fr-FR"/>
              </w:rPr>
              <w:t>10</w:t>
            </w:r>
            <w:r w:rsidRPr="006936BA">
              <w:rPr>
                <w:rFonts w:ascii="Simplified Arabic" w:hAnsi="Simplified Arabic" w:cs="Simplified Arabic"/>
                <w:b/>
                <w:bCs/>
                <w:szCs w:val="22"/>
                <w:rtl/>
                <w:lang w:val="en-GB" w:eastAsia="fr-FR"/>
              </w:rPr>
              <w:t>:</w:t>
            </w:r>
            <w:r w:rsidRPr="006936BA">
              <w:rPr>
                <w:rFonts w:ascii="Simplified Arabic" w:hAnsi="Simplified Arabic" w:cs="Simplified Arabic"/>
                <w:b/>
                <w:bCs/>
                <w:szCs w:val="22"/>
                <w:rtl/>
                <w:lang w:bidi="ar-LB"/>
              </w:rPr>
              <w:t xml:space="preserve"> طريقة دفع الضمانات (المادة 36 من قانون الشراء العام)</w:t>
            </w:r>
          </w:p>
          <w:p w14:paraId="107C849A" w14:textId="48827C3E" w:rsidR="0054335F" w:rsidRPr="006936BA" w:rsidRDefault="0054335F" w:rsidP="0054335F">
            <w:pPr>
              <w:pStyle w:val="ListParagraph"/>
              <w:numPr>
                <w:ilvl w:val="3"/>
                <w:numId w:val="14"/>
              </w:numPr>
              <w:spacing w:after="200"/>
              <w:ind w:left="396"/>
              <w:contextualSpacing/>
              <w:jc w:val="both"/>
              <w:rPr>
                <w:rFonts w:ascii="Simplified Arabic" w:hAnsi="Simplified Arabic" w:cs="Simplified Arabic"/>
                <w:b/>
                <w:sz w:val="22"/>
                <w:szCs w:val="22"/>
              </w:rPr>
            </w:pPr>
            <w:bookmarkStart w:id="47" w:name="_heading=h.1fob9te" w:colFirst="0" w:colLast="0"/>
            <w:bookmarkEnd w:id="47"/>
            <w:r w:rsidRPr="006936BA">
              <w:rPr>
                <w:rFonts w:ascii="Simplified Arabic" w:hAnsi="Simplified Arabic" w:cs="Simplified Arabic"/>
                <w:b/>
                <w:sz w:val="22"/>
                <w:szCs w:val="22"/>
                <w:rtl/>
              </w:rPr>
              <w:t xml:space="preserve">يكون ضمان العرض كما ضمان حسن التنفيذ إمّا نقدياً يُدفع إلى صندوق سلطة التعاقد </w:t>
            </w:r>
            <w:r w:rsidRPr="006936BA">
              <w:rPr>
                <w:rFonts w:ascii="Simplified Arabic" w:hAnsi="Simplified Arabic" w:cs="Simplified Arabic"/>
                <w:b/>
                <w:sz w:val="22"/>
                <w:szCs w:val="22"/>
              </w:rPr>
              <w:t>MIC1</w:t>
            </w:r>
            <w:r w:rsidRPr="006936BA">
              <w:rPr>
                <w:rFonts w:ascii="Simplified Arabic" w:hAnsi="Simplified Arabic" w:cs="Simplified Arabic"/>
                <w:b/>
                <w:sz w:val="22"/>
                <w:szCs w:val="22"/>
                <w:rtl/>
              </w:rPr>
              <w:t xml:space="preserve">، وإما بموجب كتاب ضمان مصرفي غير قابل للرجوع عنه، صادر عن مصرف مقبول من مصرف لبنان يُبيِّن أنه قابل للدفع غب الطلب، ويقدم ضمان العرض بإسم </w:t>
            </w:r>
            <w:r w:rsidRPr="006936BA">
              <w:rPr>
                <w:rFonts w:asciiTheme="minorBidi" w:hAnsiTheme="minorBidi" w:cstheme="minorBidi"/>
                <w:b/>
                <w:bCs/>
                <w:sz w:val="20"/>
                <w:szCs w:val="20"/>
              </w:rPr>
              <w:t xml:space="preserve"> CELL ON WHEELS </w:t>
            </w:r>
            <w:r w:rsidRPr="006936BA">
              <w:rPr>
                <w:rFonts w:ascii="Simplified Arabic" w:hAnsi="Simplified Arabic" w:cs="Simplified Arabic"/>
                <w:b/>
                <w:sz w:val="22"/>
                <w:szCs w:val="22"/>
                <w:rtl/>
              </w:rPr>
              <w:t xml:space="preserve">لصالح </w:t>
            </w:r>
            <w:r w:rsidRPr="006936BA">
              <w:rPr>
                <w:rFonts w:ascii="Simplified Arabic" w:hAnsi="Simplified Arabic" w:cs="Simplified Arabic"/>
                <w:b/>
                <w:sz w:val="22"/>
                <w:szCs w:val="22"/>
              </w:rPr>
              <w:t>MIC1</w:t>
            </w:r>
            <w:r w:rsidRPr="006936BA">
              <w:rPr>
                <w:rFonts w:ascii="Simplified Arabic" w:hAnsi="Simplified Arabic" w:cs="Simplified Arabic"/>
                <w:b/>
                <w:sz w:val="22"/>
                <w:szCs w:val="22"/>
                <w:rtl/>
              </w:rPr>
              <w:t>.</w:t>
            </w:r>
          </w:p>
          <w:p w14:paraId="4991879E" w14:textId="77777777" w:rsidR="00910822" w:rsidRPr="006936BA" w:rsidRDefault="00910822" w:rsidP="0041391A">
            <w:pPr>
              <w:pStyle w:val="ListParagraph"/>
              <w:numPr>
                <w:ilvl w:val="3"/>
                <w:numId w:val="14"/>
              </w:numPr>
              <w:ind w:left="396"/>
              <w:contextualSpacing/>
              <w:jc w:val="both"/>
              <w:rPr>
                <w:rFonts w:ascii="Simplified Arabic" w:hAnsi="Simplified Arabic" w:cs="Simplified Arabic"/>
                <w:b/>
                <w:sz w:val="22"/>
                <w:szCs w:val="22"/>
              </w:rPr>
            </w:pPr>
            <w:r w:rsidRPr="006936BA">
              <w:rPr>
                <w:rFonts w:ascii="Simplified Arabic" w:hAnsi="Simplified Arabic" w:cs="Simplified Arabic"/>
                <w:b/>
                <w:sz w:val="22"/>
                <w:szCs w:val="22"/>
                <w:rtl/>
              </w:rPr>
              <w:t>لا يقبل الإستعاضة عن الضمانات بشيك بصرفي أو بإيصال مُعطى من الخزينة عائد لضمان صفقة سابقة حتى لو كان قد تقرر رد قيمته.</w:t>
            </w:r>
          </w:p>
          <w:p w14:paraId="6F0C82A6" w14:textId="77777777" w:rsidR="00910822" w:rsidRPr="006936BA" w:rsidRDefault="00910822" w:rsidP="00CF6566">
            <w:pPr>
              <w:pStyle w:val="ListParagraph"/>
              <w:ind w:left="396"/>
              <w:rPr>
                <w:rFonts w:ascii="Simplified Arabic" w:hAnsi="Simplified Arabic" w:cs="Simplified Arabic"/>
                <w:b/>
                <w:sz w:val="22"/>
                <w:szCs w:val="22"/>
              </w:rPr>
            </w:pPr>
          </w:p>
          <w:p w14:paraId="73DFAA58" w14:textId="77777777" w:rsidR="006E1B34" w:rsidRPr="006936BA" w:rsidRDefault="006E1B34" w:rsidP="00CF6566">
            <w:pPr>
              <w:pStyle w:val="ListParagraph"/>
              <w:ind w:left="396"/>
              <w:rPr>
                <w:rFonts w:ascii="Simplified Arabic" w:hAnsi="Simplified Arabic" w:cs="Simplified Arabic"/>
                <w:b/>
                <w:sz w:val="22"/>
                <w:szCs w:val="22"/>
              </w:rPr>
            </w:pPr>
          </w:p>
          <w:p w14:paraId="3FCE7851" w14:textId="5652718D" w:rsidR="007B20B0" w:rsidRPr="006936BA" w:rsidRDefault="00860028" w:rsidP="00860028">
            <w:pPr>
              <w:bidi/>
              <w:rPr>
                <w:rFonts w:ascii="Simplified Arabic" w:hAnsi="Simplified Arabic" w:cs="Simplified Arabic"/>
                <w:b/>
                <w:bCs/>
                <w:szCs w:val="22"/>
                <w:lang w:val="en-GB" w:eastAsia="fr-FR"/>
              </w:rPr>
            </w:pPr>
            <w:r w:rsidRPr="006936BA">
              <w:rPr>
                <w:rFonts w:ascii="Simplified Arabic" w:hAnsi="Simplified Arabic" w:cs="Simplified Arabic"/>
                <w:b/>
                <w:bCs/>
                <w:szCs w:val="22"/>
                <w:rtl/>
                <w:lang w:val="en-GB" w:eastAsia="fr-FR"/>
              </w:rPr>
              <w:t xml:space="preserve">المادة </w:t>
            </w:r>
            <w:r w:rsidR="006E1B34" w:rsidRPr="006936BA">
              <w:rPr>
                <w:rFonts w:ascii="Simplified Arabic" w:hAnsi="Simplified Arabic" w:cs="Simplified Arabic"/>
                <w:b/>
                <w:bCs/>
                <w:szCs w:val="22"/>
                <w:lang w:val="en-GB" w:eastAsia="fr-FR"/>
              </w:rPr>
              <w:t>11</w:t>
            </w:r>
            <w:r w:rsidRPr="006936BA">
              <w:rPr>
                <w:rFonts w:ascii="Simplified Arabic" w:hAnsi="Simplified Arabic" w:cs="Simplified Arabic"/>
                <w:b/>
                <w:bCs/>
                <w:szCs w:val="22"/>
                <w:rtl/>
                <w:lang w:val="en-GB" w:eastAsia="fr-FR"/>
              </w:rPr>
              <w:t>:</w:t>
            </w:r>
            <w:r w:rsidRPr="006936BA">
              <w:rPr>
                <w:rFonts w:ascii="Simplified Arabic" w:hAnsi="Simplified Arabic" w:cs="Simplified Arabic"/>
                <w:b/>
                <w:bCs/>
                <w:szCs w:val="22"/>
                <w:rtl/>
                <w:lang w:bidi="ar-LB"/>
              </w:rPr>
              <w:t xml:space="preserve"> تقديم العروض</w:t>
            </w:r>
          </w:p>
          <w:p w14:paraId="01F75EAA" w14:textId="372A899D" w:rsidR="00910822" w:rsidRPr="006936BA"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 xml:space="preserve">يوضع العرض ضمن غلافَين مختومَين يتضمن الأول الوثائق والمستندات المطلوبة في البند (أولًا) من المادة </w:t>
            </w:r>
            <w:r w:rsidRPr="006936BA">
              <w:rPr>
                <w:rFonts w:ascii="Simplified Arabic" w:eastAsia="Cambria" w:hAnsi="Simplified Arabic" w:cs="Simplified Arabic"/>
                <w:color w:val="000000"/>
                <w:szCs w:val="22"/>
                <w:rtl/>
                <w:lang w:bidi="ar-LB"/>
              </w:rPr>
              <w:t>الرابعة</w:t>
            </w:r>
            <w:r w:rsidRPr="006936BA">
              <w:rPr>
                <w:rFonts w:ascii="Simplified Arabic" w:eastAsia="Cambria" w:hAnsi="Simplified Arabic" w:cs="Simplified Arabic"/>
                <w:color w:val="000000"/>
                <w:szCs w:val="22"/>
                <w:rtl/>
              </w:rPr>
              <w:t xml:space="preserve"> أعلاه، ويتضمن الثاني الغلاف رقم (2) بيان الأسعار كما هو مطلوب في البند (ثانيًا) من المادة الرابعة أعلاه</w:t>
            </w:r>
            <w:r w:rsidR="00640168" w:rsidRPr="006936BA">
              <w:rPr>
                <w:rFonts w:ascii="Simplified Arabic" w:eastAsia="Cambria" w:hAnsi="Simplified Arabic" w:cs="Simplified Arabic"/>
                <w:color w:val="000000"/>
                <w:szCs w:val="22"/>
              </w:rPr>
              <w:t>.</w:t>
            </w:r>
          </w:p>
          <w:p w14:paraId="7AF817DA" w14:textId="77777777" w:rsidR="00640168" w:rsidRPr="006936BA" w:rsidRDefault="00640168" w:rsidP="00640168">
            <w:pPr>
              <w:pBdr>
                <w:top w:val="nil"/>
                <w:left w:val="nil"/>
                <w:bottom w:val="nil"/>
                <w:right w:val="nil"/>
                <w:between w:val="nil"/>
              </w:pBdr>
              <w:bidi/>
              <w:ind w:left="379"/>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يجب تسمية الغلافات على الشكل التالي:</w:t>
            </w:r>
          </w:p>
          <w:p w14:paraId="1AB80EDE" w14:textId="77777777" w:rsidR="00640168" w:rsidRPr="006936BA" w:rsidRDefault="00640168" w:rsidP="00640168">
            <w:pPr>
              <w:pStyle w:val="HTMLPreformatted"/>
              <w:numPr>
                <w:ilvl w:val="0"/>
                <w:numId w:val="66"/>
              </w:numPr>
              <w:shd w:val="clear" w:color="auto" w:fill="F8F9FA"/>
              <w:bidi/>
              <w:rPr>
                <w:rFonts w:ascii="Simplified Arabic" w:eastAsia="Cambria" w:hAnsi="Simplified Arabic" w:cs="Simplified Arabic"/>
                <w:color w:val="000000"/>
                <w:sz w:val="22"/>
                <w:szCs w:val="22"/>
                <w:lang w:val="de-DE" w:eastAsia="de-DE"/>
              </w:rPr>
            </w:pPr>
            <w:r w:rsidRPr="006936BA">
              <w:rPr>
                <w:rFonts w:ascii="Simplified Arabic" w:eastAsia="Cambria" w:hAnsi="Simplified Arabic" w:cs="Simplified Arabic"/>
                <w:color w:val="000000"/>
                <w:szCs w:val="22"/>
                <w:rtl/>
              </w:rPr>
              <w:t>الغلاف (1):</w:t>
            </w:r>
            <w:r w:rsidRPr="006936BA">
              <w:rPr>
                <w:rFonts w:ascii="Simplified Arabic" w:eastAsia="Cambria" w:hAnsi="Simplified Arabic" w:cs="Simplified Arabic"/>
                <w:color w:val="000000"/>
                <w:szCs w:val="22"/>
              </w:rPr>
              <w:t xml:space="preserve"> </w:t>
            </w:r>
            <w:r w:rsidRPr="006936BA">
              <w:rPr>
                <w:rFonts w:ascii="Simplified Arabic" w:eastAsia="Cambria" w:hAnsi="Simplified Arabic" w:cs="Simplified Arabic"/>
                <w:color w:val="000000"/>
                <w:sz w:val="22"/>
                <w:szCs w:val="22"/>
              </w:rPr>
              <w:t xml:space="preserve">“RFT title RFT reference number- Technical </w:t>
            </w:r>
            <w:r w:rsidRPr="006936BA">
              <w:rPr>
                <w:rFonts w:ascii="Simplified Arabic" w:eastAsia="Cambria" w:hAnsi="Simplified Arabic" w:cs="Simplified Arabic"/>
                <w:color w:val="000000"/>
                <w:sz w:val="22"/>
                <w:szCs w:val="22"/>
                <w:lang w:val="de-DE" w:eastAsia="de-DE"/>
              </w:rPr>
              <w:t xml:space="preserve">Offer &amp; the Bidder ‘s name”. </w:t>
            </w:r>
          </w:p>
          <w:p w14:paraId="221F1A1D" w14:textId="77777777" w:rsidR="00640168" w:rsidRPr="006936BA" w:rsidRDefault="00640168" w:rsidP="00640168">
            <w:pPr>
              <w:pBdr>
                <w:top w:val="nil"/>
                <w:left w:val="nil"/>
                <w:bottom w:val="nil"/>
                <w:right w:val="nil"/>
                <w:between w:val="nil"/>
              </w:pBdr>
              <w:bidi/>
              <w:ind w:left="379"/>
              <w:jc w:val="both"/>
              <w:rPr>
                <w:rFonts w:ascii="Simplified Arabic" w:eastAsia="Cambria" w:hAnsi="Simplified Arabic" w:cs="Simplified Arabic"/>
                <w:color w:val="000000"/>
                <w:szCs w:val="22"/>
              </w:rPr>
            </w:pPr>
            <w:r w:rsidRPr="006936BA">
              <w:rPr>
                <w:rFonts w:ascii="Simplified Arabic" w:eastAsia="Cambria" w:hAnsi="Simplified Arabic" w:cs="Simplified Arabic" w:hint="cs"/>
                <w:color w:val="000000"/>
                <w:szCs w:val="22"/>
                <w:rtl/>
              </w:rPr>
              <w:t xml:space="preserve">يجب أن يشتمل هذا </w:t>
            </w:r>
            <w:r w:rsidRPr="006936BA">
              <w:rPr>
                <w:rFonts w:ascii="Simplified Arabic" w:eastAsia="Cambria" w:hAnsi="Simplified Arabic" w:cs="Simplified Arabic"/>
                <w:color w:val="000000"/>
                <w:szCs w:val="22"/>
                <w:rtl/>
              </w:rPr>
              <w:t xml:space="preserve">الغلاف </w:t>
            </w:r>
            <w:r w:rsidRPr="006936BA">
              <w:rPr>
                <w:rFonts w:ascii="Simplified Arabic" w:eastAsia="Cambria" w:hAnsi="Simplified Arabic" w:cs="Simplified Arabic" w:hint="cs"/>
                <w:color w:val="000000"/>
                <w:szCs w:val="22"/>
                <w:rtl/>
              </w:rPr>
              <w:t>أيضًا على الأوراق الإدارية لمقدم العرض المذكورة أعلاه في المادة 4.</w:t>
            </w:r>
          </w:p>
          <w:p w14:paraId="1E399E9B" w14:textId="77777777" w:rsidR="00640168" w:rsidRPr="006936BA" w:rsidRDefault="00640168" w:rsidP="00640168">
            <w:pPr>
              <w:pStyle w:val="ListParagraph"/>
              <w:numPr>
                <w:ilvl w:val="0"/>
                <w:numId w:val="21"/>
              </w:numPr>
              <w:pBdr>
                <w:top w:val="nil"/>
                <w:left w:val="nil"/>
                <w:bottom w:val="nil"/>
                <w:right w:val="nil"/>
                <w:between w:val="nil"/>
              </w:pBdr>
              <w:contextualSpacing/>
              <w:jc w:val="both"/>
              <w:rPr>
                <w:rFonts w:ascii="Simplified Arabic" w:eastAsia="Cambria" w:hAnsi="Simplified Arabic" w:cs="Simplified Arabic"/>
                <w:color w:val="000000"/>
                <w:sz w:val="22"/>
                <w:szCs w:val="22"/>
                <w:rtl/>
              </w:rPr>
            </w:pPr>
            <w:r w:rsidRPr="006936BA">
              <w:rPr>
                <w:rFonts w:ascii="Simplified Arabic" w:eastAsia="Cambria" w:hAnsi="Simplified Arabic" w:cs="Simplified Arabic"/>
                <w:color w:val="000000"/>
                <w:szCs w:val="22"/>
                <w:rtl/>
              </w:rPr>
              <w:t>الغلاف (</w:t>
            </w:r>
            <w:r w:rsidRPr="006936BA">
              <w:rPr>
                <w:rFonts w:ascii="Simplified Arabic" w:eastAsia="Cambria" w:hAnsi="Simplified Arabic" w:cs="Simplified Arabic"/>
                <w:color w:val="000000"/>
                <w:szCs w:val="22"/>
              </w:rPr>
              <w:t>2</w:t>
            </w:r>
            <w:r w:rsidRPr="006936BA">
              <w:rPr>
                <w:rFonts w:ascii="Simplified Arabic" w:eastAsia="Cambria" w:hAnsi="Simplified Arabic" w:cs="Simplified Arabic"/>
                <w:color w:val="000000"/>
                <w:szCs w:val="22"/>
                <w:rtl/>
              </w:rPr>
              <w:t>):</w:t>
            </w:r>
            <w:r w:rsidRPr="006936BA">
              <w:rPr>
                <w:rFonts w:ascii="Simplified Arabic" w:eastAsia="Cambria" w:hAnsi="Simplified Arabic" w:cs="Simplified Arabic"/>
                <w:color w:val="000000"/>
                <w:sz w:val="22"/>
                <w:szCs w:val="22"/>
              </w:rPr>
              <w:t xml:space="preserve"> “RFT title RFT reference </w:t>
            </w:r>
            <w:r w:rsidRPr="006936BA">
              <w:rPr>
                <w:rFonts w:ascii="Simplified Arabic" w:eastAsia="Cambria" w:hAnsi="Simplified Arabic" w:cs="Simplified Arabic"/>
                <w:color w:val="000000"/>
                <w:szCs w:val="22"/>
              </w:rPr>
              <w:t>number</w:t>
            </w:r>
            <w:r w:rsidRPr="006936BA">
              <w:rPr>
                <w:rFonts w:ascii="Simplified Arabic" w:eastAsia="Cambria" w:hAnsi="Simplified Arabic" w:cs="Simplified Arabic"/>
                <w:color w:val="000000"/>
                <w:sz w:val="22"/>
                <w:szCs w:val="22"/>
              </w:rPr>
              <w:t>- Commercial Offer &amp; the Bidder ‘s name”.</w:t>
            </w:r>
          </w:p>
          <w:p w14:paraId="2E43856D" w14:textId="47E68B91" w:rsidR="00910822" w:rsidRPr="006936BA"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lastRenderedPageBreak/>
              <w:t xml:space="preserve">يوضع </w:t>
            </w:r>
            <w:r w:rsidR="00E2311A" w:rsidRPr="006936BA">
              <w:rPr>
                <w:rFonts w:ascii="Simplified Arabic" w:eastAsia="Cambria" w:hAnsi="Simplified Arabic" w:cs="Simplified Arabic"/>
                <w:color w:val="000000"/>
                <w:szCs w:val="22"/>
                <w:rtl/>
              </w:rPr>
              <w:t xml:space="preserve">الغلافان المنصوص عنهما في الفقرة (1) من هذه المادة ضمن غلاف ثالث موحد عند تقديم العرض مختوم ومعنون باسم </w:t>
            </w:r>
            <w:r w:rsidR="00E2311A" w:rsidRPr="006936BA">
              <w:rPr>
                <w:rFonts w:ascii="Simplified Arabic" w:eastAsia="Cambria" w:hAnsi="Simplified Arabic" w:cs="Simplified Arabic"/>
                <w:color w:val="000000"/>
                <w:szCs w:val="22"/>
              </w:rPr>
              <w:t>MIC1</w:t>
            </w:r>
            <w:r w:rsidR="00E2311A" w:rsidRPr="006936BA">
              <w:rPr>
                <w:rFonts w:ascii="Simplified Arabic" w:eastAsia="Cambria" w:hAnsi="Simplified Arabic" w:cs="Simplified Arabic"/>
                <w:color w:val="000000"/>
                <w:szCs w:val="22"/>
                <w:rtl/>
              </w:rPr>
              <w:t xml:space="preserve"> ولا يذكر على ظاهره سوى موضوع الصفقة،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2311A" w:rsidRPr="006936BA">
              <w:rPr>
                <w:rFonts w:ascii="Simplified Arabic" w:eastAsia="Cambria" w:hAnsi="Simplified Arabic" w:cs="Simplified Arabic"/>
                <w:color w:val="000000"/>
                <w:szCs w:val="22"/>
              </w:rPr>
              <w:t>MIC1</w:t>
            </w:r>
            <w:r w:rsidRPr="006936BA">
              <w:rPr>
                <w:rFonts w:ascii="Simplified Arabic" w:eastAsia="Cambria" w:hAnsi="Simplified Arabic" w:cs="Simplified Arabic"/>
                <w:color w:val="000000"/>
                <w:szCs w:val="22"/>
                <w:rtl/>
              </w:rPr>
              <w:t>.</w:t>
            </w:r>
          </w:p>
          <w:p w14:paraId="6F6272F2" w14:textId="3613D172" w:rsidR="00910822" w:rsidRPr="006936BA"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ترسل العروض بواسطة البريد العام أو الخاص المغفل أو باليد مباشرة إلى</w:t>
            </w:r>
            <w:r w:rsidR="00E2311A" w:rsidRPr="006936BA">
              <w:rPr>
                <w:rFonts w:ascii="Simplified Arabic" w:eastAsia="Cambria" w:hAnsi="Simplified Arabic" w:cs="Simplified Arabic"/>
                <w:color w:val="000000"/>
                <w:szCs w:val="22"/>
              </w:rPr>
              <w:t>:</w:t>
            </w:r>
            <w:r w:rsidRPr="006936BA">
              <w:rPr>
                <w:rFonts w:ascii="Simplified Arabic" w:eastAsia="Cambria" w:hAnsi="Simplified Arabic" w:cs="Simplified Arabic"/>
                <w:color w:val="000000"/>
                <w:szCs w:val="22"/>
                <w:rtl/>
              </w:rPr>
              <w:t xml:space="preserve"> </w:t>
            </w:r>
          </w:p>
          <w:p w14:paraId="60320F3F" w14:textId="77777777" w:rsidR="00E2311A" w:rsidRPr="006936BA" w:rsidRDefault="00E2311A" w:rsidP="00E2311A">
            <w:pPr>
              <w:ind w:left="19"/>
              <w:contextualSpacing/>
              <w:jc w:val="both"/>
              <w:rPr>
                <w:rFonts w:asciiTheme="minorBidi" w:hAnsiTheme="minorBidi" w:cstheme="minorBidi"/>
                <w:sz w:val="20"/>
                <w:lang w:val="en-US"/>
              </w:rPr>
            </w:pPr>
            <w:r w:rsidRPr="006936BA">
              <w:rPr>
                <w:rFonts w:asciiTheme="minorBidi" w:hAnsiTheme="minorBidi" w:cstheme="minorBidi"/>
                <w:sz w:val="20"/>
                <w:lang w:val="en-US"/>
              </w:rPr>
              <w:t>Mobile Interim Company 1</w:t>
            </w:r>
          </w:p>
          <w:p w14:paraId="7B7FBF25" w14:textId="77777777" w:rsidR="00E2311A" w:rsidRPr="006936BA" w:rsidRDefault="00E2311A" w:rsidP="00E2311A">
            <w:pPr>
              <w:ind w:left="19"/>
              <w:contextualSpacing/>
              <w:jc w:val="both"/>
              <w:rPr>
                <w:rFonts w:asciiTheme="minorBidi" w:hAnsiTheme="minorBidi" w:cstheme="minorBidi"/>
                <w:sz w:val="20"/>
                <w:lang w:val="en-US"/>
              </w:rPr>
            </w:pPr>
            <w:r w:rsidRPr="006936BA">
              <w:rPr>
                <w:rFonts w:asciiTheme="minorBidi" w:hAnsiTheme="minorBidi" w:cstheme="minorBidi"/>
                <w:sz w:val="20"/>
                <w:lang w:val="en-US"/>
              </w:rPr>
              <w:t>Procurement Department</w:t>
            </w:r>
          </w:p>
          <w:p w14:paraId="6ED4F7C8" w14:textId="77777777" w:rsidR="00E2311A" w:rsidRPr="006936BA" w:rsidRDefault="00E2311A" w:rsidP="00E2311A">
            <w:pPr>
              <w:ind w:left="19"/>
              <w:contextualSpacing/>
              <w:jc w:val="both"/>
              <w:rPr>
                <w:rFonts w:asciiTheme="minorBidi" w:hAnsiTheme="minorBidi" w:cstheme="minorBidi"/>
                <w:sz w:val="20"/>
                <w:lang w:val="en-US"/>
              </w:rPr>
            </w:pPr>
            <w:r w:rsidRPr="006936BA">
              <w:rPr>
                <w:rFonts w:asciiTheme="minorBidi" w:hAnsiTheme="minorBidi" w:cstheme="minorBidi"/>
                <w:sz w:val="20"/>
                <w:lang w:val="en-US"/>
              </w:rPr>
              <w:t>Attention: Mrs. Dalal Bedrossian</w:t>
            </w:r>
          </w:p>
          <w:p w14:paraId="7B32B1E8" w14:textId="77777777" w:rsidR="00E2311A" w:rsidRPr="006936BA" w:rsidRDefault="00E2311A" w:rsidP="00E2311A">
            <w:pPr>
              <w:ind w:left="19"/>
              <w:contextualSpacing/>
              <w:jc w:val="both"/>
              <w:rPr>
                <w:rFonts w:asciiTheme="minorBidi" w:hAnsiTheme="minorBidi" w:cstheme="minorBidi"/>
                <w:sz w:val="20"/>
                <w:lang w:val="en-US"/>
              </w:rPr>
            </w:pPr>
            <w:r w:rsidRPr="006936BA">
              <w:rPr>
                <w:rFonts w:asciiTheme="minorBidi" w:hAnsiTheme="minorBidi" w:cstheme="minorBidi"/>
                <w:sz w:val="20"/>
                <w:lang w:val="en-US"/>
              </w:rPr>
              <w:t>Office: +961 3 391 000</w:t>
            </w:r>
          </w:p>
          <w:p w14:paraId="62E01408" w14:textId="77777777" w:rsidR="00E2311A" w:rsidRPr="006936BA" w:rsidRDefault="00E2311A" w:rsidP="00E2311A">
            <w:pPr>
              <w:ind w:left="19"/>
              <w:contextualSpacing/>
              <w:jc w:val="both"/>
              <w:rPr>
                <w:rFonts w:asciiTheme="minorBidi" w:hAnsiTheme="minorBidi" w:cstheme="minorBidi"/>
                <w:sz w:val="20"/>
                <w:lang w:val="en-US"/>
              </w:rPr>
            </w:pPr>
            <w:r w:rsidRPr="006936BA">
              <w:rPr>
                <w:rFonts w:asciiTheme="minorBidi" w:hAnsiTheme="minorBidi" w:cstheme="minorBidi"/>
                <w:sz w:val="20"/>
                <w:lang w:val="en-US"/>
              </w:rPr>
              <w:t>Email: dalal.bedrossian@alfamobile.com.lb </w:t>
            </w:r>
          </w:p>
          <w:p w14:paraId="496D4F65" w14:textId="77777777" w:rsidR="00E2311A" w:rsidRPr="006936BA" w:rsidRDefault="00E2311A" w:rsidP="00E2311A">
            <w:pPr>
              <w:ind w:left="19"/>
              <w:contextualSpacing/>
              <w:jc w:val="both"/>
              <w:rPr>
                <w:rFonts w:asciiTheme="minorBidi" w:hAnsiTheme="minorBidi" w:cstheme="minorBidi"/>
                <w:sz w:val="20"/>
                <w:lang w:val="en-US"/>
              </w:rPr>
            </w:pPr>
            <w:r w:rsidRPr="006936BA">
              <w:rPr>
                <w:rFonts w:asciiTheme="minorBidi" w:hAnsiTheme="minorBidi" w:cstheme="minorBidi"/>
                <w:sz w:val="20"/>
                <w:lang w:val="en-US"/>
              </w:rPr>
              <w:t>Address:</w:t>
            </w:r>
          </w:p>
          <w:p w14:paraId="018BC364" w14:textId="77777777" w:rsidR="00E2311A" w:rsidRPr="006936BA" w:rsidRDefault="00E2311A" w:rsidP="00E2311A">
            <w:pPr>
              <w:ind w:left="19"/>
              <w:contextualSpacing/>
              <w:jc w:val="both"/>
              <w:rPr>
                <w:rFonts w:asciiTheme="minorBidi" w:hAnsiTheme="minorBidi" w:cstheme="minorBidi"/>
                <w:sz w:val="20"/>
                <w:lang w:val="en-US"/>
              </w:rPr>
            </w:pPr>
            <w:r w:rsidRPr="006936BA">
              <w:rPr>
                <w:rFonts w:asciiTheme="minorBidi" w:hAnsiTheme="minorBidi" w:cstheme="minorBidi"/>
                <w:sz w:val="20"/>
                <w:lang w:val="en-US"/>
              </w:rPr>
              <w:t xml:space="preserve">Parallel Towers, near Freeway Center, </w:t>
            </w:r>
            <w:proofErr w:type="spellStart"/>
            <w:r w:rsidRPr="006936BA">
              <w:rPr>
                <w:rFonts w:asciiTheme="minorBidi" w:hAnsiTheme="minorBidi" w:cstheme="minorBidi"/>
                <w:sz w:val="20"/>
                <w:lang w:val="en-US"/>
              </w:rPr>
              <w:t>Dekwaneh</w:t>
            </w:r>
            <w:proofErr w:type="spellEnd"/>
            <w:r w:rsidRPr="006936BA">
              <w:rPr>
                <w:rFonts w:asciiTheme="minorBidi" w:hAnsiTheme="minorBidi" w:cstheme="minorBidi"/>
                <w:sz w:val="20"/>
                <w:lang w:val="en-US"/>
              </w:rPr>
              <w:t>, Beirut.</w:t>
            </w:r>
          </w:p>
          <w:p w14:paraId="69D383CE" w14:textId="77777777" w:rsidR="00E2311A" w:rsidRPr="006936BA" w:rsidRDefault="00E2311A" w:rsidP="00E2311A">
            <w:pPr>
              <w:pBdr>
                <w:top w:val="nil"/>
                <w:left w:val="nil"/>
                <w:bottom w:val="nil"/>
                <w:right w:val="nil"/>
                <w:between w:val="nil"/>
              </w:pBdr>
              <w:bidi/>
              <w:jc w:val="right"/>
              <w:rPr>
                <w:rFonts w:asciiTheme="minorBidi" w:hAnsiTheme="minorBidi" w:cstheme="minorBidi"/>
                <w:sz w:val="20"/>
              </w:rPr>
            </w:pPr>
            <w:r w:rsidRPr="006936BA">
              <w:rPr>
                <w:rFonts w:asciiTheme="minorBidi" w:hAnsiTheme="minorBidi" w:cstheme="minorBidi"/>
                <w:sz w:val="20"/>
              </w:rPr>
              <w:t>P.O.B: 55-534 Sin El Fil</w:t>
            </w:r>
          </w:p>
          <w:p w14:paraId="69BD18C5" w14:textId="77777777" w:rsidR="00E2311A" w:rsidRDefault="00E2311A" w:rsidP="00E2311A">
            <w:pPr>
              <w:pBdr>
                <w:top w:val="nil"/>
                <w:left w:val="nil"/>
                <w:bottom w:val="nil"/>
                <w:right w:val="nil"/>
                <w:between w:val="nil"/>
              </w:pBdr>
              <w:bidi/>
              <w:ind w:left="379"/>
              <w:jc w:val="both"/>
              <w:rPr>
                <w:rFonts w:ascii="Simplified Arabic" w:eastAsia="Cambria" w:hAnsi="Simplified Arabic" w:cs="Simplified Arabic"/>
                <w:color w:val="000000"/>
                <w:szCs w:val="22"/>
              </w:rPr>
            </w:pPr>
          </w:p>
          <w:p w14:paraId="648596FA" w14:textId="77777777" w:rsidR="00D1300A" w:rsidRPr="006936BA" w:rsidRDefault="00D1300A" w:rsidP="00D1300A">
            <w:pPr>
              <w:pBdr>
                <w:top w:val="nil"/>
                <w:left w:val="nil"/>
                <w:bottom w:val="nil"/>
                <w:right w:val="nil"/>
                <w:between w:val="nil"/>
              </w:pBdr>
              <w:bidi/>
              <w:ind w:left="379"/>
              <w:jc w:val="both"/>
              <w:rPr>
                <w:rFonts w:ascii="Simplified Arabic" w:eastAsia="Cambria" w:hAnsi="Simplified Arabic" w:cs="Simplified Arabic"/>
                <w:color w:val="000000"/>
                <w:szCs w:val="22"/>
              </w:rPr>
            </w:pPr>
          </w:p>
          <w:p w14:paraId="2EE0B1A4" w14:textId="77777777" w:rsidR="00910822" w:rsidRPr="006936BA"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7D0BA0A3" w14:textId="77777777" w:rsidR="00910822" w:rsidRPr="006936BA"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تُزوِّد الجهةُ الشارية العارِض بإيصال يُبيَّن فيه رقمٌ تسلسليٌّ بالإضافة إلى تاريخ تَسلُّم العرض بالساعة واليوم والشهر والسنة.</w:t>
            </w:r>
          </w:p>
          <w:p w14:paraId="421E9908" w14:textId="77777777" w:rsidR="00910822" w:rsidRPr="006936BA"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6936BA">
              <w:rPr>
                <w:rFonts w:ascii="Simplified Arabic" w:eastAsia="Cambria" w:hAnsi="Simplified Arabic" w:cs="Simplified Arabic"/>
                <w:color w:val="000000"/>
                <w:szCs w:val="22"/>
                <w:rtl/>
              </w:rPr>
              <w:t>تُحافِظ الجهة الشارية على أمن العرض وسلامته وسرّيته، وتكفل عدم الاطلاع على محتواه إلا بعد فتحه وفقاً للأصول.</w:t>
            </w:r>
          </w:p>
          <w:p w14:paraId="2AE19FA6" w14:textId="77777777" w:rsidR="00910822" w:rsidRPr="006936BA"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6936BA">
              <w:rPr>
                <w:rFonts w:ascii="Simplified Arabic" w:hAnsi="Simplified Arabic" w:cs="Simplified Arabic"/>
                <w:szCs w:val="22"/>
                <w:rtl/>
              </w:rPr>
              <w:t>لا يُفتَح أيُّ عرض تتسلّمه الجهة الشارية بعد الموعد النهائي لتقديم العروض، بل يُعاد مختوماً إلى العارض الذي قدّمه.</w:t>
            </w:r>
          </w:p>
          <w:p w14:paraId="2CB671AE" w14:textId="216C6DC6" w:rsidR="007B20B0" w:rsidRPr="006936BA"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tl/>
              </w:rPr>
            </w:pPr>
            <w:r w:rsidRPr="006936BA">
              <w:rPr>
                <w:rFonts w:ascii="Simplified Arabic" w:hAnsi="Simplified Arabic" w:cs="Simplified Arabic"/>
                <w:szCs w:val="22"/>
                <w:rtl/>
              </w:rPr>
              <w:t>لا يحقّ للعارض أن يقدّم أكثر من عرض واحد تحت طائلة رفض كل عروضه.</w:t>
            </w:r>
          </w:p>
        </w:tc>
      </w:tr>
      <w:tr w:rsidR="00910822" w:rsidRPr="006936BA" w14:paraId="636A4799"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5B06D6A7" w14:textId="0ED59DDC" w:rsidR="00910822" w:rsidRPr="006936BA" w:rsidRDefault="00910822" w:rsidP="00B1245D">
            <w:pPr>
              <w:pStyle w:val="Heading2"/>
              <w:numPr>
                <w:ilvl w:val="0"/>
                <w:numId w:val="0"/>
              </w:numPr>
              <w:spacing w:before="0"/>
              <w:rPr>
                <w:rFonts w:asciiTheme="minorBidi" w:hAnsiTheme="minorBidi" w:cstheme="minorBidi"/>
                <w:sz w:val="20"/>
                <w:szCs w:val="20"/>
              </w:rPr>
            </w:pPr>
            <w:bookmarkStart w:id="48" w:name="_Toc229649807"/>
            <w:r w:rsidRPr="006936BA">
              <w:rPr>
                <w:rFonts w:asciiTheme="minorBidi" w:hAnsiTheme="minorBidi" w:cstheme="minorBidi"/>
                <w:sz w:val="20"/>
                <w:szCs w:val="20"/>
              </w:rPr>
              <w:lastRenderedPageBreak/>
              <w:t xml:space="preserve">Article </w:t>
            </w:r>
            <w:r w:rsidR="006E1B34" w:rsidRPr="006936BA">
              <w:rPr>
                <w:rFonts w:asciiTheme="minorBidi" w:hAnsiTheme="minorBidi" w:cstheme="minorBidi"/>
                <w:sz w:val="20"/>
                <w:szCs w:val="20"/>
              </w:rPr>
              <w:t>12</w:t>
            </w:r>
            <w:r w:rsidRPr="006936BA">
              <w:rPr>
                <w:rFonts w:asciiTheme="minorBidi" w:hAnsiTheme="minorBidi" w:cstheme="minorBidi"/>
                <w:sz w:val="20"/>
                <w:szCs w:val="20"/>
              </w:rPr>
              <w:t>: Opening and Evaluation of Bids</w:t>
            </w:r>
            <w:bookmarkEnd w:id="48"/>
          </w:p>
          <w:p w14:paraId="3065A64D" w14:textId="77777777" w:rsidR="00910822" w:rsidRPr="006936BA"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6936BA">
              <w:rPr>
                <w:rFonts w:asciiTheme="minorBidi" w:hAnsiTheme="minorBidi" w:cstheme="minorBidi"/>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46A9A573" w14:textId="77777777" w:rsidR="00910822" w:rsidRPr="006936BA"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753CFF92" w14:textId="77777777" w:rsidR="00910822" w:rsidRPr="006936BA"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6936BA">
              <w:rPr>
                <w:rFonts w:asciiTheme="minorBidi" w:hAnsiTheme="minorBidi" w:cstheme="minorBidi"/>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025793A" w14:textId="77777777" w:rsidR="00910822" w:rsidRPr="006936BA"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6936BA">
              <w:rPr>
                <w:rFonts w:asciiTheme="minorBidi" w:hAnsiTheme="minorBidi" w:cstheme="minorBidi"/>
                <w:sz w:val="20"/>
                <w:szCs w:val="20"/>
              </w:rPr>
              <w:t>Experts are bound by confidentiality and neutrality in their work. They are not allowed to decide on behalf of the committee, participate in its deliberations, or disclose its proceedings publicly. They may be called upon to provide explanations and clarifications to relevant parties. Additionally, experts are required to submit a written report to the committee, which is mandatory and becomes part of the tender minutes.</w:t>
            </w:r>
          </w:p>
          <w:p w14:paraId="78A88334" w14:textId="77777777" w:rsidR="00910822" w:rsidRPr="006936BA"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6936BA">
              <w:rPr>
                <w:rFonts w:asciiTheme="minorBidi" w:hAnsiTheme="minorBidi" w:cstheme="minorBidi"/>
                <w:sz w:val="20"/>
                <w:szCs w:val="20"/>
              </w:rPr>
              <w:t>In case of disagreement among committee members, decisions are made by a majority vote, and any dissenting member must record the reasons for their objection.</w:t>
            </w:r>
          </w:p>
          <w:p w14:paraId="73BE59A0" w14:textId="11E15AC7" w:rsidR="00910822" w:rsidRPr="006936BA"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All participating bidders or their authorized representatives, in accordance with the regulations, and the delegate appointed by the Public Procurement Authority have the right to attend the bid opening session. </w:t>
            </w:r>
          </w:p>
          <w:p w14:paraId="68813327" w14:textId="77777777" w:rsidR="00910822" w:rsidRPr="006936BA"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6936BA">
              <w:rPr>
                <w:rFonts w:asciiTheme="minorBidi" w:hAnsiTheme="minorBidi" w:cstheme="minorBidi"/>
                <w:sz w:val="20"/>
                <w:szCs w:val="20"/>
              </w:rPr>
              <w:t>Bids are opened according to the following procedure:</w:t>
            </w:r>
          </w:p>
          <w:p w14:paraId="3F944BE4" w14:textId="77777777" w:rsidR="00910822" w:rsidRPr="006936BA"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373032CF" w14:textId="77777777" w:rsidR="00910822" w:rsidRPr="006936BA"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6936BA">
              <w:rPr>
                <w:rFonts w:asciiTheme="minorBidi" w:hAnsiTheme="minorBidi" w:cstheme="minorBidi"/>
                <w:sz w:val="20"/>
                <w:szCs w:val="20"/>
              </w:rPr>
              <w:t>The envelope “No. (1) - Administrative Documents and Transactions” (mentioned in the above Article 4) is opened, the required documents are sorted, and a preliminary check is conducted to determine and announce the names of bidders accepted in form and qualified to participate in the comparative price statement.</w:t>
            </w:r>
          </w:p>
          <w:p w14:paraId="4F1A05E4" w14:textId="10D29AD3" w:rsidR="00910822" w:rsidRPr="006936BA"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6936BA">
              <w:rPr>
                <w:rFonts w:asciiTheme="minorBidi" w:hAnsiTheme="minorBidi" w:cstheme="minorBidi"/>
                <w:sz w:val="20"/>
                <w:szCs w:val="20"/>
              </w:rPr>
              <w:t>The envelope “No. (2) - Price Proposal” is opened</w:t>
            </w:r>
            <w:r w:rsidR="00E2311A" w:rsidRPr="006936BA">
              <w:rPr>
                <w:rFonts w:asciiTheme="minorBidi" w:hAnsiTheme="minorBidi" w:cstheme="minorBidi"/>
                <w:sz w:val="20"/>
                <w:szCs w:val="20"/>
              </w:rPr>
              <w:t xml:space="preserve"> </w:t>
            </w:r>
            <w:r w:rsidRPr="006936BA">
              <w:rPr>
                <w:rFonts w:asciiTheme="minorBidi" w:hAnsiTheme="minorBidi" w:cstheme="minorBidi"/>
                <w:sz w:val="20"/>
                <w:szCs w:val="20"/>
              </w:rPr>
              <w:t xml:space="preserve">for the accepted bidders in form, each individually. Necessary calculations are performed, and the total price for each bidder is recorded, including the value-added tax VAT if </w:t>
            </w:r>
            <w:r w:rsidRPr="006936BA">
              <w:rPr>
                <w:rFonts w:asciiTheme="minorBidi" w:hAnsiTheme="minorBidi" w:cstheme="minorBidi"/>
                <w:sz w:val="20"/>
                <w:szCs w:val="20"/>
              </w:rPr>
              <w:lastRenderedPageBreak/>
              <w:t>the bidder is subject to it. This is done in preparation for the comparison and announcement of the name of the winning bidder.</w:t>
            </w:r>
          </w:p>
          <w:p w14:paraId="3460DBBD" w14:textId="77777777" w:rsidR="00910822" w:rsidRPr="006936BA"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6936BA">
              <w:rPr>
                <w:rFonts w:asciiTheme="minorBidi" w:hAnsiTheme="minorBidi" w:cstheme="minorBidi"/>
                <w:sz w:val="20"/>
                <w:szCs w:val="20"/>
              </w:rPr>
              <w:t>The tender committee corrects any purely arithmetic errors discovered during the examination of the submitted bids, in accordance with the provisions of the Tender document. The corrections are immediately communicated to the concerned bidder.</w:t>
            </w:r>
          </w:p>
          <w:p w14:paraId="02DAA852" w14:textId="77777777" w:rsidR="00910822" w:rsidRPr="006936BA"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tender committee, at any stage of the tender procedures, may </w:t>
            </w:r>
            <w:proofErr w:type="gramStart"/>
            <w:r w:rsidRPr="006936BA">
              <w:rPr>
                <w:rFonts w:asciiTheme="minorBidi" w:hAnsiTheme="minorBidi" w:cstheme="minorBidi"/>
                <w:sz w:val="20"/>
                <w:szCs w:val="20"/>
              </w:rPr>
              <w:t>request in writing</w:t>
            </w:r>
            <w:proofErr w:type="gramEnd"/>
            <w:r w:rsidRPr="006936BA">
              <w:rPr>
                <w:rFonts w:asciiTheme="minorBidi" w:hAnsiTheme="minorBidi" w:cstheme="minorBidi"/>
                <w:sz w:val="20"/>
                <w:szCs w:val="20"/>
              </w:rPr>
              <w:t xml:space="preserve"> clarifications from the bidder regarding information related to their qualifications or their bids to assist the committee in verifying qualifications or examining and evaluating the submitted bids.</w:t>
            </w:r>
          </w:p>
          <w:p w14:paraId="19781048" w14:textId="77777777" w:rsidR="00910822" w:rsidRPr="006936BA"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proceedings of the bid opening are documented in writing in a </w:t>
            </w:r>
            <w:proofErr w:type="gramStart"/>
            <w:r w:rsidRPr="006936BA">
              <w:rPr>
                <w:rFonts w:asciiTheme="minorBidi" w:hAnsiTheme="minorBidi" w:cstheme="minorBidi"/>
                <w:sz w:val="20"/>
                <w:szCs w:val="20"/>
              </w:rPr>
              <w:t>minutes</w:t>
            </w:r>
            <w:proofErr w:type="gramEnd"/>
            <w:r w:rsidRPr="006936BA">
              <w:rPr>
                <w:rFonts w:asciiTheme="minorBidi" w:hAnsiTheme="minorBidi" w:cstheme="minorBidi"/>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2E15605E" w14:textId="77777777" w:rsidR="00910822" w:rsidRPr="006936BA"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requests or permissions to make any substantive changes to the information related to qualifications or the submitted bid are prohibited. This includes changes for the purpose of turning disqualified bidder into eligible bidder or changes </w:t>
            </w:r>
            <w:proofErr w:type="gramStart"/>
            <w:r w:rsidRPr="006936BA">
              <w:rPr>
                <w:rFonts w:asciiTheme="minorBidi" w:hAnsiTheme="minorBidi" w:cstheme="minorBidi"/>
                <w:sz w:val="20"/>
                <w:szCs w:val="20"/>
              </w:rPr>
              <w:t>aiming</w:t>
            </w:r>
            <w:proofErr w:type="gramEnd"/>
            <w:r w:rsidRPr="006936BA">
              <w:rPr>
                <w:rFonts w:asciiTheme="minorBidi" w:hAnsiTheme="minorBidi" w:cstheme="minorBidi"/>
                <w:sz w:val="20"/>
                <w:szCs w:val="20"/>
              </w:rPr>
              <w:t xml:space="preserve"> at making an invalid offer a valid one.</w:t>
            </w:r>
          </w:p>
          <w:p w14:paraId="051EC833" w14:textId="77777777" w:rsidR="00910822" w:rsidRPr="006936BA"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6936BA">
              <w:rPr>
                <w:rFonts w:asciiTheme="minorBidi" w:hAnsiTheme="minorBidi" w:cstheme="minorBidi"/>
                <w:sz w:val="20"/>
                <w:szCs w:val="20"/>
              </w:rPr>
              <w:t>No negotiations can take place between the Procuring Entity/the tender committee and the bidder regarding information related to qualifications or the submitted bids. No changes in the price are allowed upon requiring a clarification from any bidder.</w:t>
            </w:r>
          </w:p>
          <w:p w14:paraId="08F2FC09" w14:textId="77777777" w:rsidR="00910822" w:rsidRPr="006936BA"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6936BA">
              <w:rPr>
                <w:rFonts w:asciiTheme="minorBidi" w:hAnsiTheme="minorBidi" w:cstheme="minorBidi"/>
                <w:sz w:val="20"/>
                <w:szCs w:val="20"/>
              </w:rPr>
              <w:t>All correspondence conducted under this article is recorded in the procurement proceedings register according to Article 9 of the Public Procurement Law.</w:t>
            </w:r>
          </w:p>
          <w:p w14:paraId="6CBB9EE3" w14:textId="77777777" w:rsidR="00910822" w:rsidRPr="006936BA" w:rsidRDefault="00910822" w:rsidP="0041391A">
            <w:pPr>
              <w:pStyle w:val="ListParagraph"/>
              <w:numPr>
                <w:ilvl w:val="1"/>
                <w:numId w:val="58"/>
              </w:numPr>
              <w:bidi w:val="0"/>
              <w:ind w:left="43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If the information or documents provided in the bid are incomplete or incorrect, or if a specific document is missing, the tender committee may request in writing a clarification from the concerned </w:t>
            </w:r>
            <w:proofErr w:type="gramStart"/>
            <w:r w:rsidRPr="006936BA">
              <w:rPr>
                <w:rFonts w:asciiTheme="minorBidi" w:hAnsiTheme="minorBidi" w:cstheme="minorBidi"/>
                <w:sz w:val="20"/>
                <w:szCs w:val="20"/>
              </w:rPr>
              <w:t>bidder</w:t>
            </w:r>
            <w:proofErr w:type="gramEnd"/>
            <w:r w:rsidRPr="006936BA">
              <w:rPr>
                <w:rFonts w:asciiTheme="minorBidi" w:hAnsiTheme="minorBidi" w:cstheme="minorBidi"/>
                <w:sz w:val="20"/>
                <w:szCs w:val="20"/>
              </w:rPr>
              <w:t xml:space="preserve"> on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74CB5E73" w14:textId="77777777" w:rsidR="00910822" w:rsidRPr="006936BA" w:rsidRDefault="00910822" w:rsidP="00EB5708">
            <w:pPr>
              <w:rPr>
                <w:rFonts w:asciiTheme="minorBidi" w:hAnsiTheme="minorBidi" w:cstheme="minorBidi"/>
                <w:b/>
                <w:bCs/>
                <w:sz w:val="20"/>
              </w:rPr>
            </w:pPr>
          </w:p>
        </w:tc>
        <w:tc>
          <w:tcPr>
            <w:tcW w:w="5591" w:type="dxa"/>
            <w:tcBorders>
              <w:top w:val="single" w:sz="4" w:space="0" w:color="auto"/>
              <w:left w:val="single" w:sz="4" w:space="0" w:color="auto"/>
              <w:bottom w:val="single" w:sz="4" w:space="0" w:color="auto"/>
              <w:right w:val="single" w:sz="4" w:space="0" w:color="auto"/>
            </w:tcBorders>
          </w:tcPr>
          <w:p w14:paraId="1FFA7565" w14:textId="0FF45DC2" w:rsidR="00860028" w:rsidRPr="006936BA" w:rsidRDefault="00860028" w:rsidP="00860028">
            <w:pPr>
              <w:bidi/>
              <w:rPr>
                <w:rFonts w:ascii="Simplified Arabic" w:hAnsi="Simplified Arabic" w:cs="Simplified Arabic"/>
                <w:b/>
                <w:bCs/>
                <w:szCs w:val="22"/>
                <w:lang w:val="en-GB" w:eastAsia="fr-FR"/>
              </w:rPr>
            </w:pPr>
            <w:bookmarkStart w:id="49" w:name="_Toc155776039"/>
            <w:bookmarkStart w:id="50" w:name="_Toc156302396"/>
            <w:bookmarkStart w:id="51" w:name="_Toc156560228"/>
            <w:bookmarkStart w:id="52" w:name="_Toc156565150"/>
            <w:bookmarkStart w:id="53" w:name="_Toc159404083"/>
            <w:bookmarkStart w:id="54" w:name="_Toc159405790"/>
            <w:bookmarkStart w:id="55" w:name="_Toc159921164"/>
            <w:r w:rsidRPr="006936BA">
              <w:rPr>
                <w:rFonts w:ascii="Simplified Arabic" w:hAnsi="Simplified Arabic" w:cs="Simplified Arabic"/>
                <w:b/>
                <w:bCs/>
                <w:szCs w:val="22"/>
                <w:rtl/>
                <w:lang w:val="en-GB" w:eastAsia="fr-FR"/>
              </w:rPr>
              <w:lastRenderedPageBreak/>
              <w:t xml:space="preserve">المادة </w:t>
            </w:r>
            <w:r w:rsidR="006E1B34" w:rsidRPr="006936BA">
              <w:rPr>
                <w:rFonts w:ascii="Simplified Arabic" w:hAnsi="Simplified Arabic" w:cs="Simplified Arabic"/>
                <w:b/>
                <w:bCs/>
                <w:szCs w:val="22"/>
                <w:lang w:val="en-GB" w:eastAsia="fr-FR"/>
              </w:rPr>
              <w:t>12</w:t>
            </w:r>
            <w:r w:rsidRPr="006936BA">
              <w:rPr>
                <w:rFonts w:ascii="Simplified Arabic" w:hAnsi="Simplified Arabic" w:cs="Simplified Arabic"/>
                <w:b/>
                <w:bCs/>
                <w:szCs w:val="22"/>
                <w:rtl/>
                <w:lang w:val="en-GB" w:eastAsia="fr-FR"/>
              </w:rPr>
              <w:t>:</w:t>
            </w:r>
            <w:r w:rsidRPr="006936BA">
              <w:rPr>
                <w:rFonts w:ascii="Simplified Arabic" w:hAnsi="Simplified Arabic" w:cs="Simplified Arabic"/>
                <w:b/>
                <w:bCs/>
                <w:szCs w:val="22"/>
                <w:rtl/>
                <w:lang w:bidi="ar-LB"/>
              </w:rPr>
              <w:t xml:space="preserve"> فتح وتقييم العروض</w:t>
            </w:r>
          </w:p>
          <w:bookmarkEnd w:id="49"/>
          <w:bookmarkEnd w:id="50"/>
          <w:bookmarkEnd w:id="51"/>
          <w:bookmarkEnd w:id="52"/>
          <w:bookmarkEnd w:id="53"/>
          <w:bookmarkEnd w:id="54"/>
          <w:bookmarkEnd w:id="55"/>
          <w:p w14:paraId="6D0B2008" w14:textId="77777777" w:rsidR="00910822" w:rsidRPr="006936BA" w:rsidRDefault="00910822" w:rsidP="0041391A">
            <w:pPr>
              <w:numPr>
                <w:ilvl w:val="0"/>
                <w:numId w:val="20"/>
              </w:numPr>
              <w:pBdr>
                <w:top w:val="nil"/>
                <w:left w:val="nil"/>
                <w:bottom w:val="nil"/>
                <w:right w:val="nil"/>
                <w:between w:val="nil"/>
              </w:pBdr>
              <w:bidi/>
              <w:jc w:val="both"/>
              <w:rPr>
                <w:rFonts w:ascii="Simplified Arabic" w:hAnsi="Simplified Arabic" w:cs="Simplified Arabic"/>
                <w:color w:val="000000"/>
                <w:szCs w:val="22"/>
              </w:rPr>
            </w:pPr>
            <w:r w:rsidRPr="006936BA">
              <w:rPr>
                <w:rFonts w:ascii="Simplified Arabic" w:hAnsi="Simplified Arabic" w:cs="Simplified Arabic"/>
                <w:color w:val="000000"/>
                <w:szCs w:val="22"/>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5ED8B7C2" w14:textId="77777777" w:rsidR="00910822" w:rsidRPr="006936BA"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6936BA">
              <w:rPr>
                <w:rFonts w:ascii="Simplified Arabic" w:hAnsi="Simplified Arabic" w:cs="Simplified Arabic"/>
                <w:szCs w:val="22"/>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B0E7A33" w14:textId="77777777" w:rsidR="00910822" w:rsidRPr="006936BA"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6936BA">
              <w:rPr>
                <w:rFonts w:ascii="Simplified Arabic" w:hAnsi="Simplified Arabic" w:cs="Simplified Arabic"/>
                <w:szCs w:val="22"/>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3572BF82" w14:textId="77777777" w:rsidR="00910822" w:rsidRPr="006936BA"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6936BA">
              <w:rPr>
                <w:rFonts w:ascii="Simplified Arabic" w:hAnsi="Simplified Arabic" w:cs="Simplified Arabic"/>
                <w:szCs w:val="22"/>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E29B4EC" w14:textId="77777777" w:rsidR="00910822" w:rsidRPr="006936BA"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6936BA">
              <w:rPr>
                <w:rFonts w:ascii="Simplified Arabic" w:hAnsi="Simplified Arabic" w:cs="Simplified Arabic"/>
                <w:szCs w:val="22"/>
                <w:rtl/>
              </w:rPr>
              <w:t>في حال التباين في الآراء بين أعضاء اللجنة، تؤخذ القرارات بأغلبية أعضائها ويُدوِّن أيّ عضو مخالف أسباب مخالفته.</w:t>
            </w:r>
          </w:p>
          <w:p w14:paraId="710E7B47" w14:textId="5C3D29E3" w:rsidR="00910822" w:rsidRPr="006936BA"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6936BA">
              <w:rPr>
                <w:rFonts w:ascii="Simplified Arabic" w:hAnsi="Simplified Arabic" w:cs="Simplified Arabic"/>
                <w:color w:val="000000"/>
                <w:szCs w:val="22"/>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w:t>
            </w:r>
          </w:p>
          <w:p w14:paraId="539C3FD0" w14:textId="77777777" w:rsidR="00910822" w:rsidRPr="006936BA"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6936BA">
              <w:rPr>
                <w:rFonts w:ascii="Simplified Arabic" w:hAnsi="Simplified Arabic" w:cs="Simplified Arabic"/>
                <w:color w:val="000000"/>
                <w:szCs w:val="22"/>
                <w:rtl/>
              </w:rPr>
              <w:t>تُفتَح العروض بحسب الآلية التالية:</w:t>
            </w:r>
          </w:p>
          <w:p w14:paraId="2C48F37E" w14:textId="77777777" w:rsidR="00910822" w:rsidRPr="006936BA"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Pr>
            </w:pPr>
            <w:r w:rsidRPr="006936BA">
              <w:rPr>
                <w:rFonts w:ascii="Simplified Arabic" w:hAnsi="Simplified Arabic" w:cs="Simplified Arabic"/>
                <w:color w:val="000000"/>
                <w:szCs w:val="22"/>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5B1F5F4" w14:textId="77777777" w:rsidR="00910822" w:rsidRPr="006936BA"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Pr>
            </w:pPr>
            <w:r w:rsidRPr="006936BA">
              <w:rPr>
                <w:rFonts w:ascii="Simplified Arabic" w:hAnsi="Simplified Arabic" w:cs="Simplified Arabic"/>
                <w:color w:val="000000"/>
                <w:szCs w:val="22"/>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17354891" w14:textId="7A8A391C" w:rsidR="00910822" w:rsidRPr="006936BA"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Pr>
            </w:pPr>
            <w:r w:rsidRPr="006936BA">
              <w:rPr>
                <w:rFonts w:ascii="Simplified Arabic" w:hAnsi="Simplified Arabic" w:cs="Simplified Arabic"/>
                <w:color w:val="000000"/>
                <w:szCs w:val="22"/>
                <w:rtl/>
              </w:rPr>
              <w:t xml:space="preserve">يجري فض الغلاف رقم (2 - بيان الأسعار) للعارضين المقبولين شكلًا كلٌ على حدة واجراء العمليات الحسابية اللازمة، وتدوين </w:t>
            </w:r>
            <w:r w:rsidRPr="006936BA">
              <w:rPr>
                <w:rFonts w:ascii="Simplified Arabic" w:hAnsi="Simplified Arabic" w:cs="Simplified Arabic"/>
                <w:color w:val="000000"/>
                <w:szCs w:val="22"/>
                <w:rtl/>
                <w:lang w:bidi="ar-LB"/>
              </w:rPr>
              <w:t>السعر الإجمالي</w:t>
            </w:r>
            <w:r w:rsidRPr="006936BA">
              <w:rPr>
                <w:rFonts w:ascii="Simplified Arabic" w:hAnsi="Simplified Arabic" w:cs="Simplified Arabic"/>
                <w:color w:val="000000"/>
                <w:szCs w:val="22"/>
                <w:rtl/>
              </w:rPr>
              <w:t xml:space="preserve"> لكل عارض بما فيه الضريبة على القيمة المضافة في حال كان العارض خاضعًا لها، تمهيدًا لإجراء مقارنة واعلان اسم الملتزم المؤقت.</w:t>
            </w:r>
          </w:p>
          <w:p w14:paraId="722D9B9E" w14:textId="77777777" w:rsidR="00910822" w:rsidRPr="006936BA" w:rsidRDefault="00910822" w:rsidP="00CF6566">
            <w:pPr>
              <w:pBdr>
                <w:top w:val="nil"/>
                <w:left w:val="nil"/>
                <w:bottom w:val="nil"/>
                <w:right w:val="nil"/>
                <w:between w:val="nil"/>
              </w:pBdr>
              <w:bidi/>
              <w:ind w:left="600"/>
              <w:jc w:val="both"/>
              <w:rPr>
                <w:rFonts w:ascii="Simplified Arabic" w:hAnsi="Simplified Arabic" w:cs="Simplified Arabic"/>
                <w:szCs w:val="22"/>
              </w:rPr>
            </w:pPr>
          </w:p>
          <w:p w14:paraId="66286315" w14:textId="3F2808AB" w:rsidR="007B20B0" w:rsidRPr="006936BA"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tl/>
              </w:rPr>
            </w:pPr>
            <w:r w:rsidRPr="006936BA">
              <w:rPr>
                <w:rFonts w:ascii="Simplified Arabic" w:hAnsi="Simplified Arabic" w:cs="Simplified Arabic"/>
                <w:color w:val="000000"/>
                <w:szCs w:val="22"/>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5FA76E96" w14:textId="77777777" w:rsidR="00910822" w:rsidRPr="006936BA" w:rsidRDefault="00910822" w:rsidP="0041391A">
            <w:pPr>
              <w:numPr>
                <w:ilvl w:val="0"/>
                <w:numId w:val="20"/>
              </w:numPr>
              <w:pBdr>
                <w:top w:val="nil"/>
                <w:left w:val="nil"/>
                <w:bottom w:val="nil"/>
                <w:right w:val="nil"/>
                <w:between w:val="nil"/>
              </w:pBdr>
              <w:bidi/>
              <w:jc w:val="both"/>
              <w:rPr>
                <w:rFonts w:ascii="Simplified Arabic" w:hAnsi="Simplified Arabic" w:cs="Simplified Arabic"/>
                <w:color w:val="000000"/>
                <w:szCs w:val="22"/>
              </w:rPr>
            </w:pPr>
            <w:r w:rsidRPr="006936BA">
              <w:rPr>
                <w:rFonts w:ascii="Simplified Arabic" w:hAnsi="Simplified Arabic" w:cs="Simplified Arabic"/>
                <w:color w:val="000000"/>
                <w:szCs w:val="22"/>
                <w:rtl/>
              </w:rPr>
              <w:lastRenderedPageBreak/>
              <w:t>يمكن للجنة التلزيم، في أيِّ مرحلة من مراحل إجراءات التلزيم، أن تطلب</w:t>
            </w:r>
            <w:r w:rsidRPr="006936BA">
              <w:rPr>
                <w:rFonts w:ascii="Simplified Arabic" w:hAnsi="Simplified Arabic" w:cs="Simplified Arabic"/>
                <w:color w:val="000000"/>
                <w:szCs w:val="22"/>
              </w:rPr>
              <w:t xml:space="preserve"> </w:t>
            </w:r>
            <w:r w:rsidRPr="006936BA">
              <w:rPr>
                <w:rFonts w:ascii="Simplified Arabic" w:hAnsi="Simplified Arabic" w:cs="Simplified Arabic"/>
                <w:color w:val="000000"/>
                <w:szCs w:val="22"/>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179695F" w14:textId="13784070" w:rsidR="00910822" w:rsidRPr="006936BA"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6936BA">
              <w:rPr>
                <w:rFonts w:ascii="Simplified Arabic" w:hAnsi="Simplified Arabic" w:cs="Simplified Arabic"/>
                <w:color w:val="000000"/>
                <w:szCs w:val="22"/>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29CBFF7C" w14:textId="77777777" w:rsidR="00910822" w:rsidRPr="006936BA"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Pr>
            </w:pPr>
            <w:r w:rsidRPr="006936BA">
              <w:rPr>
                <w:rFonts w:ascii="Simplified Arabic" w:hAnsi="Simplified Arabic" w:cs="Simplified Arabic"/>
                <w:color w:val="000000"/>
                <w:szCs w:val="22"/>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121504B4" w14:textId="77777777" w:rsidR="00910822" w:rsidRPr="006936BA"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Pr>
            </w:pPr>
            <w:r w:rsidRPr="006936BA">
              <w:rPr>
                <w:rFonts w:ascii="Simplified Arabic" w:hAnsi="Simplified Arabic" w:cs="Simplified Arabic"/>
                <w:color w:val="000000"/>
                <w:szCs w:val="22"/>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B622566" w14:textId="77777777" w:rsidR="00910822" w:rsidRPr="006936BA"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Pr>
            </w:pPr>
            <w:r w:rsidRPr="006936BA">
              <w:rPr>
                <w:rFonts w:ascii="Simplified Arabic" w:hAnsi="Simplified Arabic" w:cs="Simplified Arabic"/>
                <w:color w:val="000000"/>
                <w:szCs w:val="22"/>
                <w:rtl/>
              </w:rPr>
              <w:t>تُدرَج جميع المراسلات التي تجري بموجب هذه المادة في سجل إجراءات الشراء بحسب المادة 9 من قانون الشراء العام.</w:t>
            </w:r>
          </w:p>
          <w:p w14:paraId="0F419E80" w14:textId="77777777" w:rsidR="00910822" w:rsidRPr="006936BA"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tl/>
              </w:rPr>
            </w:pPr>
            <w:r w:rsidRPr="006936BA">
              <w:rPr>
                <w:rFonts w:ascii="Simplified Arabic" w:hAnsi="Simplified Arabic" w:cs="Simplified Arabic"/>
                <w:color w:val="000000"/>
                <w:szCs w:val="22"/>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910822" w:rsidRPr="006936BA" w14:paraId="5AF7D0A1"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F49B423" w14:textId="68A22E69" w:rsidR="00910822" w:rsidRPr="006936BA" w:rsidRDefault="00910822" w:rsidP="00530C49">
            <w:pPr>
              <w:pStyle w:val="Heading2"/>
              <w:numPr>
                <w:ilvl w:val="0"/>
                <w:numId w:val="0"/>
              </w:numPr>
              <w:spacing w:before="0"/>
              <w:ind w:left="-19"/>
              <w:rPr>
                <w:rFonts w:asciiTheme="minorBidi" w:hAnsiTheme="minorBidi" w:cstheme="minorBidi"/>
                <w:sz w:val="20"/>
                <w:szCs w:val="20"/>
              </w:rPr>
            </w:pPr>
            <w:bookmarkStart w:id="56" w:name="_Toc229649808"/>
            <w:r w:rsidRPr="006936BA">
              <w:rPr>
                <w:rFonts w:asciiTheme="minorBidi" w:hAnsiTheme="minorBidi" w:cstheme="minorBidi"/>
                <w:sz w:val="20"/>
                <w:szCs w:val="20"/>
              </w:rPr>
              <w:lastRenderedPageBreak/>
              <w:t xml:space="preserve">Article </w:t>
            </w:r>
            <w:r w:rsidR="006E1B34" w:rsidRPr="006936BA">
              <w:rPr>
                <w:rFonts w:asciiTheme="minorBidi" w:hAnsiTheme="minorBidi" w:cstheme="minorBidi"/>
                <w:sz w:val="20"/>
                <w:szCs w:val="20"/>
              </w:rPr>
              <w:t>13</w:t>
            </w:r>
            <w:r w:rsidRPr="006936BA">
              <w:rPr>
                <w:rFonts w:asciiTheme="minorBidi" w:hAnsiTheme="minorBidi" w:cstheme="minorBidi"/>
                <w:sz w:val="20"/>
                <w:szCs w:val="20"/>
              </w:rPr>
              <w:t>: Bidder exclusion</w:t>
            </w:r>
            <w:bookmarkEnd w:id="56"/>
          </w:p>
          <w:p w14:paraId="4A0C6278" w14:textId="6EED0446" w:rsidR="00910822" w:rsidRPr="006936BA" w:rsidRDefault="00910822" w:rsidP="001311DB">
            <w:pPr>
              <w:spacing w:line="276" w:lineRule="auto"/>
              <w:jc w:val="both"/>
              <w:rPr>
                <w:rFonts w:asciiTheme="minorBidi" w:hAnsiTheme="minorBidi" w:cstheme="minorBidi"/>
                <w:sz w:val="20"/>
              </w:rPr>
            </w:pPr>
            <w:r w:rsidRPr="006936BA">
              <w:rPr>
                <w:rFonts w:asciiTheme="minorBidi" w:hAnsiTheme="minorBidi" w:cstheme="minorBidi"/>
                <w:sz w:val="20"/>
              </w:rPr>
              <w:t>The Procuring Entity excludes the bidder from the tender procedures due to the bidder offering benefits or having an unfair competitive advantage or due to a conflict of interests, as specified in either of the two cases outlined in Article 8 of the Public Procurement Law.</w:t>
            </w:r>
          </w:p>
          <w:p w14:paraId="582A72F4" w14:textId="30142AEA" w:rsidR="00910822" w:rsidRPr="006936BA" w:rsidRDefault="00910822" w:rsidP="00530C49">
            <w:pPr>
              <w:pStyle w:val="Heading2"/>
              <w:numPr>
                <w:ilvl w:val="0"/>
                <w:numId w:val="0"/>
              </w:numPr>
              <w:ind w:left="-19"/>
              <w:rPr>
                <w:rFonts w:asciiTheme="minorBidi" w:hAnsiTheme="minorBidi" w:cstheme="minorBidi"/>
                <w:sz w:val="20"/>
                <w:szCs w:val="20"/>
              </w:rPr>
            </w:pPr>
            <w:bookmarkStart w:id="57" w:name="_Toc229649809"/>
            <w:r w:rsidRPr="006936BA">
              <w:rPr>
                <w:rFonts w:asciiTheme="minorBidi" w:hAnsiTheme="minorBidi" w:cstheme="minorBidi"/>
                <w:sz w:val="20"/>
                <w:szCs w:val="20"/>
              </w:rPr>
              <w:t xml:space="preserve">Article </w:t>
            </w:r>
            <w:r w:rsidR="006E1B34" w:rsidRPr="006936BA">
              <w:rPr>
                <w:rFonts w:asciiTheme="minorBidi" w:hAnsiTheme="minorBidi" w:cstheme="minorBidi"/>
                <w:sz w:val="20"/>
                <w:szCs w:val="20"/>
              </w:rPr>
              <w:t>14</w:t>
            </w:r>
            <w:r w:rsidRPr="006936BA">
              <w:rPr>
                <w:rFonts w:asciiTheme="minorBidi" w:hAnsiTheme="minorBidi" w:cstheme="minorBidi"/>
                <w:sz w:val="20"/>
                <w:szCs w:val="20"/>
              </w:rPr>
              <w:t>: Prohibition of Negotiations with Bidders (Article 56 of the Public Procurement Law)</w:t>
            </w:r>
            <w:bookmarkEnd w:id="57"/>
          </w:p>
          <w:p w14:paraId="71296EE2" w14:textId="77FDAC7E" w:rsidR="00910822" w:rsidRPr="006936BA" w:rsidRDefault="00910822" w:rsidP="001311DB">
            <w:pPr>
              <w:spacing w:line="276" w:lineRule="auto"/>
              <w:jc w:val="both"/>
              <w:rPr>
                <w:rFonts w:asciiTheme="minorBidi" w:hAnsiTheme="minorBidi" w:cstheme="minorBidi"/>
                <w:sz w:val="20"/>
              </w:rPr>
            </w:pPr>
            <w:r w:rsidRPr="006936BA">
              <w:rPr>
                <w:rFonts w:asciiTheme="minorBidi" w:hAnsiTheme="minorBidi" w:cstheme="minorBidi"/>
                <w:sz w:val="20"/>
              </w:rPr>
              <w:t>Negotiations between the Procuring Entity or the Tender Committee and any of the bidders regarding the bid submitted by that bidder are prohibited.</w:t>
            </w:r>
          </w:p>
          <w:p w14:paraId="5D8FDA4C" w14:textId="2D20D3C1" w:rsidR="00910822" w:rsidRPr="006936BA" w:rsidRDefault="00910822" w:rsidP="00530C49">
            <w:pPr>
              <w:pStyle w:val="Heading2"/>
              <w:numPr>
                <w:ilvl w:val="0"/>
                <w:numId w:val="0"/>
              </w:numPr>
              <w:ind w:left="-19"/>
              <w:rPr>
                <w:rFonts w:asciiTheme="minorBidi" w:hAnsiTheme="minorBidi" w:cstheme="minorBidi"/>
                <w:sz w:val="20"/>
                <w:szCs w:val="20"/>
              </w:rPr>
            </w:pPr>
            <w:bookmarkStart w:id="58" w:name="_Toc229649810"/>
            <w:r w:rsidRPr="006936BA">
              <w:rPr>
                <w:rFonts w:asciiTheme="minorBidi" w:hAnsiTheme="minorBidi" w:cstheme="minorBidi"/>
                <w:sz w:val="20"/>
                <w:szCs w:val="20"/>
              </w:rPr>
              <w:t xml:space="preserve">Article </w:t>
            </w:r>
            <w:r w:rsidR="006E1B34" w:rsidRPr="006936BA">
              <w:rPr>
                <w:rFonts w:asciiTheme="minorBidi" w:hAnsiTheme="minorBidi" w:cstheme="minorBidi"/>
                <w:sz w:val="20"/>
                <w:szCs w:val="20"/>
              </w:rPr>
              <w:t>15</w:t>
            </w:r>
            <w:r w:rsidRPr="006936BA">
              <w:rPr>
                <w:rFonts w:asciiTheme="minorBidi" w:hAnsiTheme="minorBidi" w:cstheme="minorBidi"/>
                <w:sz w:val="20"/>
                <w:szCs w:val="20"/>
              </w:rPr>
              <w:t>: Domestic preferences (Article 16 of the Public Procurement Law)</w:t>
            </w:r>
            <w:bookmarkEnd w:id="58"/>
          </w:p>
          <w:p w14:paraId="5DB5CB3D" w14:textId="6D21BCFB" w:rsidR="00910822" w:rsidRPr="006936BA" w:rsidRDefault="00910822" w:rsidP="001311DB">
            <w:pPr>
              <w:spacing w:line="276" w:lineRule="auto"/>
              <w:jc w:val="both"/>
              <w:rPr>
                <w:rFonts w:asciiTheme="minorBidi" w:hAnsiTheme="minorBidi" w:cstheme="minorBidi"/>
                <w:sz w:val="20"/>
              </w:rPr>
            </w:pPr>
            <w:r w:rsidRPr="006936BA">
              <w:rPr>
                <w:rFonts w:asciiTheme="minorBidi" w:hAnsiTheme="minorBidi" w:cstheme="minorBidi"/>
                <w:sz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2242CB63" w14:textId="311EEFA9" w:rsidR="00910822" w:rsidRPr="006936BA" w:rsidRDefault="00910822" w:rsidP="00530C49">
            <w:pPr>
              <w:pStyle w:val="Heading2"/>
              <w:numPr>
                <w:ilvl w:val="0"/>
                <w:numId w:val="0"/>
              </w:numPr>
              <w:ind w:left="521" w:hanging="576"/>
              <w:rPr>
                <w:rFonts w:asciiTheme="minorBidi" w:hAnsiTheme="minorBidi" w:cstheme="minorBidi"/>
                <w:sz w:val="20"/>
                <w:szCs w:val="20"/>
              </w:rPr>
            </w:pPr>
            <w:bookmarkStart w:id="59" w:name="_Toc229649811"/>
            <w:r w:rsidRPr="006936BA">
              <w:rPr>
                <w:rFonts w:asciiTheme="minorBidi" w:hAnsiTheme="minorBidi" w:cstheme="minorBidi"/>
                <w:sz w:val="20"/>
                <w:szCs w:val="20"/>
              </w:rPr>
              <w:t xml:space="preserve">Article </w:t>
            </w:r>
            <w:r w:rsidR="006E1B34" w:rsidRPr="006936BA">
              <w:rPr>
                <w:rFonts w:asciiTheme="minorBidi" w:hAnsiTheme="minorBidi" w:cstheme="minorBidi"/>
                <w:sz w:val="20"/>
                <w:szCs w:val="20"/>
              </w:rPr>
              <w:t>16</w:t>
            </w:r>
            <w:r w:rsidRPr="006936BA">
              <w:rPr>
                <w:rFonts w:asciiTheme="minorBidi" w:hAnsiTheme="minorBidi" w:cstheme="minorBidi"/>
                <w:sz w:val="20"/>
                <w:szCs w:val="20"/>
              </w:rPr>
              <w:t>: Lifting of Banking Secrecy</w:t>
            </w:r>
            <w:bookmarkEnd w:id="59"/>
          </w:p>
          <w:p w14:paraId="778161D7" w14:textId="77777777" w:rsidR="00910822" w:rsidRPr="006936BA" w:rsidRDefault="00910822" w:rsidP="00EB5708">
            <w:pPr>
              <w:spacing w:line="276" w:lineRule="auto"/>
              <w:jc w:val="both"/>
              <w:rPr>
                <w:rFonts w:asciiTheme="minorBidi" w:hAnsiTheme="minorBidi" w:cstheme="minorBidi"/>
                <w:sz w:val="20"/>
              </w:rPr>
            </w:pPr>
            <w:r w:rsidRPr="006936BA">
              <w:rPr>
                <w:rFonts w:asciiTheme="minorBidi" w:hAnsiTheme="minorBidi" w:cstheme="minorBidi"/>
                <w:sz w:val="20"/>
              </w:rPr>
              <w:t>Upon submitting the bid, the bidder is compelled to lift banking secrecy regarding the bank account where any amount of public funds related to this procurement is deposited or transferred, pursuant to Council of Ministers Decision No. 17 dated May 12, 2020.</w:t>
            </w:r>
          </w:p>
          <w:p w14:paraId="655F139B" w14:textId="738613B0" w:rsidR="00910822" w:rsidRPr="006936BA" w:rsidRDefault="00910822" w:rsidP="00530C49">
            <w:pPr>
              <w:pStyle w:val="Heading2"/>
              <w:numPr>
                <w:ilvl w:val="0"/>
                <w:numId w:val="0"/>
              </w:numPr>
              <w:ind w:left="-19"/>
              <w:rPr>
                <w:rFonts w:asciiTheme="minorBidi" w:hAnsiTheme="minorBidi" w:cstheme="minorBidi"/>
                <w:sz w:val="20"/>
                <w:szCs w:val="20"/>
              </w:rPr>
            </w:pPr>
            <w:bookmarkStart w:id="60" w:name="_Toc229649812"/>
            <w:r w:rsidRPr="006936BA">
              <w:rPr>
                <w:rFonts w:asciiTheme="minorBidi" w:hAnsiTheme="minorBidi" w:cstheme="minorBidi"/>
                <w:sz w:val="20"/>
                <w:szCs w:val="20"/>
              </w:rPr>
              <w:t xml:space="preserve">Article </w:t>
            </w:r>
            <w:r w:rsidR="006E1B34" w:rsidRPr="006936BA">
              <w:rPr>
                <w:rFonts w:asciiTheme="minorBidi" w:hAnsiTheme="minorBidi" w:cstheme="minorBidi"/>
                <w:sz w:val="20"/>
                <w:szCs w:val="20"/>
              </w:rPr>
              <w:t>17</w:t>
            </w:r>
            <w:r w:rsidRPr="006936BA">
              <w:rPr>
                <w:rFonts w:asciiTheme="minorBidi" w:hAnsiTheme="minorBidi" w:cstheme="minorBidi"/>
                <w:sz w:val="20"/>
                <w:szCs w:val="20"/>
              </w:rPr>
              <w:t>: Cancellation of the procurement and/or any of the procedures thereof</w:t>
            </w:r>
            <w:bookmarkEnd w:id="60"/>
          </w:p>
          <w:p w14:paraId="48E985EF" w14:textId="425972F6" w:rsidR="00910822" w:rsidRPr="006936BA" w:rsidRDefault="00910822" w:rsidP="001311DB">
            <w:pPr>
              <w:spacing w:line="276" w:lineRule="auto"/>
              <w:jc w:val="both"/>
              <w:rPr>
                <w:rFonts w:asciiTheme="minorBidi" w:hAnsiTheme="minorBidi" w:cstheme="minorBidi"/>
                <w:sz w:val="20"/>
              </w:rPr>
            </w:pPr>
            <w:r w:rsidRPr="006936BA">
              <w:rPr>
                <w:rFonts w:asciiTheme="minorBidi" w:hAnsiTheme="minorBidi" w:cstheme="minorBidi"/>
                <w:sz w:val="20"/>
              </w:rPr>
              <w:t>The Procuring Entity may cancel the procurement and/or any of the procedures thereof at any time prior to the dispatch of the notice of award to the winning bidder, in cases specified in Article 25 of the Public Procurement Law.</w:t>
            </w:r>
          </w:p>
          <w:p w14:paraId="41C3EB1B" w14:textId="185A0C05" w:rsidR="00910822" w:rsidRPr="006936BA" w:rsidRDefault="00910822" w:rsidP="00530C49">
            <w:pPr>
              <w:pStyle w:val="Heading2"/>
              <w:numPr>
                <w:ilvl w:val="0"/>
                <w:numId w:val="0"/>
              </w:numPr>
              <w:ind w:left="-19"/>
              <w:rPr>
                <w:rFonts w:asciiTheme="minorBidi" w:hAnsiTheme="minorBidi" w:cstheme="minorBidi"/>
                <w:sz w:val="20"/>
                <w:szCs w:val="20"/>
              </w:rPr>
            </w:pPr>
            <w:bookmarkStart w:id="61" w:name="_Toc229649813"/>
            <w:r w:rsidRPr="006936BA">
              <w:rPr>
                <w:rFonts w:asciiTheme="minorBidi" w:hAnsiTheme="minorBidi" w:cstheme="minorBidi"/>
                <w:sz w:val="20"/>
                <w:szCs w:val="20"/>
              </w:rPr>
              <w:t xml:space="preserve">Article </w:t>
            </w:r>
            <w:r w:rsidR="006E1B34" w:rsidRPr="006936BA">
              <w:rPr>
                <w:rFonts w:asciiTheme="minorBidi" w:hAnsiTheme="minorBidi" w:cstheme="minorBidi"/>
                <w:sz w:val="20"/>
                <w:szCs w:val="20"/>
              </w:rPr>
              <w:t>18</w:t>
            </w:r>
            <w:r w:rsidRPr="006936BA">
              <w:rPr>
                <w:rFonts w:asciiTheme="minorBidi" w:hAnsiTheme="minorBidi" w:cstheme="minorBidi"/>
                <w:sz w:val="20"/>
                <w:szCs w:val="20"/>
              </w:rPr>
              <w:t>: Regulations related to Abnormally Low Bids</w:t>
            </w:r>
            <w:bookmarkEnd w:id="61"/>
          </w:p>
          <w:p w14:paraId="0C8E3D84" w14:textId="3395DF1F" w:rsidR="00910822" w:rsidRPr="006936BA" w:rsidRDefault="00910822" w:rsidP="002B4E99">
            <w:pPr>
              <w:spacing w:line="276" w:lineRule="auto"/>
              <w:jc w:val="both"/>
              <w:rPr>
                <w:rFonts w:asciiTheme="minorBidi" w:hAnsiTheme="minorBidi" w:cstheme="minorBidi"/>
                <w:sz w:val="20"/>
              </w:rPr>
            </w:pPr>
            <w:r w:rsidRPr="006936BA">
              <w:rPr>
                <w:rFonts w:asciiTheme="minorBidi" w:hAnsiTheme="minorBidi" w:cstheme="minorBidi"/>
                <w:sz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tc>
        <w:tc>
          <w:tcPr>
            <w:tcW w:w="5591" w:type="dxa"/>
            <w:tcBorders>
              <w:top w:val="single" w:sz="4" w:space="0" w:color="auto"/>
              <w:left w:val="single" w:sz="4" w:space="0" w:color="auto"/>
              <w:bottom w:val="single" w:sz="4" w:space="0" w:color="auto"/>
              <w:right w:val="single" w:sz="4" w:space="0" w:color="auto"/>
            </w:tcBorders>
          </w:tcPr>
          <w:p w14:paraId="485E6439" w14:textId="1D602B83" w:rsidR="00601E35" w:rsidRPr="006936BA" w:rsidRDefault="00601E35" w:rsidP="00601E35">
            <w:pPr>
              <w:bidi/>
              <w:rPr>
                <w:rFonts w:ascii="Simplified Arabic" w:hAnsi="Simplified Arabic" w:cs="Simplified Arabic"/>
                <w:b/>
                <w:bCs/>
                <w:szCs w:val="22"/>
                <w:lang w:val="en-GB" w:eastAsia="fr-FR"/>
              </w:rPr>
            </w:pPr>
            <w:bookmarkStart w:id="62" w:name="_Toc155776046"/>
            <w:bookmarkStart w:id="63" w:name="_Toc156302403"/>
            <w:bookmarkStart w:id="64" w:name="_Toc156560235"/>
            <w:bookmarkStart w:id="65" w:name="_Toc156565157"/>
            <w:bookmarkStart w:id="66" w:name="_Toc159404090"/>
            <w:bookmarkStart w:id="67" w:name="_Toc159405797"/>
            <w:bookmarkStart w:id="68" w:name="_Toc159921171"/>
            <w:r w:rsidRPr="006936BA">
              <w:rPr>
                <w:rFonts w:ascii="Simplified Arabic" w:hAnsi="Simplified Arabic" w:cs="Simplified Arabic"/>
                <w:b/>
                <w:bCs/>
                <w:szCs w:val="22"/>
                <w:rtl/>
                <w:lang w:val="en-GB" w:eastAsia="fr-FR"/>
              </w:rPr>
              <w:t xml:space="preserve">المادة </w:t>
            </w:r>
            <w:r w:rsidR="006E1B34" w:rsidRPr="006936BA">
              <w:rPr>
                <w:rFonts w:ascii="Simplified Arabic" w:hAnsi="Simplified Arabic" w:cs="Simplified Arabic"/>
                <w:b/>
                <w:bCs/>
                <w:szCs w:val="22"/>
                <w:lang w:val="en-GB" w:eastAsia="fr-FR"/>
              </w:rPr>
              <w:t>13</w:t>
            </w:r>
            <w:r w:rsidRPr="006936BA">
              <w:rPr>
                <w:rFonts w:ascii="Simplified Arabic" w:hAnsi="Simplified Arabic" w:cs="Simplified Arabic"/>
                <w:b/>
                <w:bCs/>
                <w:szCs w:val="22"/>
                <w:rtl/>
                <w:lang w:val="en-GB" w:eastAsia="fr-FR"/>
              </w:rPr>
              <w:t>:</w:t>
            </w:r>
            <w:r w:rsidRPr="006936BA">
              <w:rPr>
                <w:rFonts w:ascii="Simplified Arabic" w:hAnsi="Simplified Arabic" w:cs="Simplified Arabic"/>
                <w:b/>
                <w:bCs/>
                <w:szCs w:val="22"/>
                <w:rtl/>
                <w:lang w:bidi="ar-LB"/>
              </w:rPr>
              <w:t xml:space="preserve"> استبعاد العارض</w:t>
            </w:r>
          </w:p>
          <w:p w14:paraId="0A527817" w14:textId="6B45FEC1" w:rsidR="007B20B0" w:rsidRPr="006936BA" w:rsidRDefault="00910822" w:rsidP="00B1245D">
            <w:pPr>
              <w:pBdr>
                <w:between w:val="nil"/>
              </w:pBdr>
              <w:bidi/>
              <w:jc w:val="both"/>
              <w:rPr>
                <w:rFonts w:ascii="Simplified Arabic" w:hAnsi="Simplified Arabic" w:cs="Simplified Arabic"/>
                <w:color w:val="000000"/>
                <w:szCs w:val="22"/>
              </w:rPr>
            </w:pPr>
            <w:bookmarkStart w:id="69" w:name="_Hlk119064289"/>
            <w:bookmarkEnd w:id="62"/>
            <w:bookmarkEnd w:id="63"/>
            <w:bookmarkEnd w:id="64"/>
            <w:bookmarkEnd w:id="65"/>
            <w:bookmarkEnd w:id="66"/>
            <w:bookmarkEnd w:id="67"/>
            <w:bookmarkEnd w:id="68"/>
            <w:r w:rsidRPr="006936BA">
              <w:rPr>
                <w:rFonts w:ascii="Simplified Arabic" w:hAnsi="Simplified Arabic" w:cs="Simplified Arabic"/>
                <w:color w:val="000000"/>
                <w:szCs w:val="22"/>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0B16CCDA" w14:textId="77777777" w:rsidR="007B20B0" w:rsidRPr="006936BA" w:rsidRDefault="007B20B0" w:rsidP="007B20B0">
            <w:pPr>
              <w:pBdr>
                <w:between w:val="nil"/>
              </w:pBdr>
              <w:bidi/>
              <w:jc w:val="both"/>
              <w:rPr>
                <w:rFonts w:ascii="Simplified Arabic" w:hAnsi="Simplified Arabic" w:cs="Simplified Arabic"/>
                <w:color w:val="000000"/>
                <w:szCs w:val="22"/>
                <w:rtl/>
              </w:rPr>
            </w:pPr>
          </w:p>
          <w:p w14:paraId="63E10710" w14:textId="320141A2" w:rsidR="00910822" w:rsidRPr="006936BA" w:rsidRDefault="00601E35" w:rsidP="00601E35">
            <w:pPr>
              <w:bidi/>
              <w:rPr>
                <w:rFonts w:ascii="Simplified Arabic" w:hAnsi="Simplified Arabic" w:cs="Simplified Arabic"/>
                <w:b/>
                <w:bCs/>
                <w:szCs w:val="22"/>
                <w:lang w:val="en-GB" w:eastAsia="fr-FR"/>
              </w:rPr>
            </w:pPr>
            <w:r w:rsidRPr="006936BA">
              <w:rPr>
                <w:rFonts w:ascii="Simplified Arabic" w:hAnsi="Simplified Arabic" w:cs="Simplified Arabic"/>
                <w:b/>
                <w:bCs/>
                <w:szCs w:val="22"/>
                <w:rtl/>
                <w:lang w:val="en-GB" w:eastAsia="fr-FR"/>
              </w:rPr>
              <w:t xml:space="preserve">المادة </w:t>
            </w:r>
            <w:r w:rsidR="006E1B34" w:rsidRPr="006936BA">
              <w:rPr>
                <w:rFonts w:ascii="Simplified Arabic" w:hAnsi="Simplified Arabic" w:cs="Simplified Arabic"/>
                <w:b/>
                <w:bCs/>
                <w:szCs w:val="22"/>
                <w:lang w:val="en-GB" w:eastAsia="fr-FR"/>
              </w:rPr>
              <w:t>14</w:t>
            </w:r>
            <w:r w:rsidRPr="006936BA">
              <w:rPr>
                <w:rFonts w:ascii="Simplified Arabic" w:hAnsi="Simplified Arabic" w:cs="Simplified Arabic"/>
                <w:b/>
                <w:bCs/>
                <w:szCs w:val="22"/>
                <w:rtl/>
                <w:lang w:val="en-GB" w:eastAsia="fr-FR"/>
              </w:rPr>
              <w:t>:</w:t>
            </w:r>
            <w:r w:rsidRPr="006936BA">
              <w:rPr>
                <w:rFonts w:ascii="Simplified Arabic" w:hAnsi="Simplified Arabic" w:cs="Simplified Arabic"/>
                <w:b/>
                <w:bCs/>
                <w:szCs w:val="22"/>
                <w:rtl/>
                <w:lang w:bidi="ar-LB"/>
              </w:rPr>
              <w:t xml:space="preserve"> حظر المفاوضات مع العارضين (المادة 56 من قانون الشراء العام)</w:t>
            </w:r>
            <w:bookmarkEnd w:id="69"/>
          </w:p>
          <w:p w14:paraId="4AD8D9B6" w14:textId="77777777" w:rsidR="00910822" w:rsidRPr="006936BA" w:rsidRDefault="00910822" w:rsidP="00CF6566">
            <w:pPr>
              <w:bidi/>
              <w:ind w:left="-6"/>
              <w:jc w:val="both"/>
              <w:rPr>
                <w:rFonts w:ascii="Simplified Arabic" w:hAnsi="Simplified Arabic" w:cs="Simplified Arabic"/>
                <w:szCs w:val="22"/>
                <w:rtl/>
              </w:rPr>
            </w:pPr>
            <w:bookmarkStart w:id="70" w:name="_heading=h.2grqrue" w:colFirst="0" w:colLast="0"/>
            <w:bookmarkEnd w:id="70"/>
            <w:r w:rsidRPr="006936BA">
              <w:rPr>
                <w:rFonts w:ascii="Simplified Arabic" w:hAnsi="Simplified Arabic" w:cs="Simplified Arabic"/>
                <w:szCs w:val="22"/>
                <w:rtl/>
              </w:rPr>
              <w:t>تُحظَّر المفاوضات بين الجهة الشارية أو لجنة التلزيم وأيّ من العارضين بشأن العرض الذي قدَّمَه ذلك العارض.</w:t>
            </w:r>
          </w:p>
          <w:p w14:paraId="7C250058" w14:textId="77777777" w:rsidR="00910822" w:rsidRPr="006936BA" w:rsidRDefault="00910822" w:rsidP="00CF6566">
            <w:pPr>
              <w:bidi/>
              <w:ind w:left="-6"/>
              <w:jc w:val="both"/>
              <w:rPr>
                <w:rFonts w:ascii="Simplified Arabic" w:hAnsi="Simplified Arabic" w:cs="Simplified Arabic"/>
                <w:szCs w:val="22"/>
                <w:rtl/>
              </w:rPr>
            </w:pPr>
          </w:p>
          <w:p w14:paraId="7E9E8FCD" w14:textId="526870EB" w:rsidR="00601E35" w:rsidRPr="006936BA" w:rsidRDefault="00601E35" w:rsidP="00601E35">
            <w:pPr>
              <w:bidi/>
              <w:rPr>
                <w:rFonts w:ascii="Simplified Arabic" w:hAnsi="Simplified Arabic" w:cs="Simplified Arabic"/>
                <w:b/>
                <w:bCs/>
                <w:szCs w:val="22"/>
              </w:rPr>
            </w:pPr>
            <w:r w:rsidRPr="006936BA">
              <w:rPr>
                <w:rFonts w:ascii="Simplified Arabic" w:hAnsi="Simplified Arabic" w:cs="Simplified Arabic"/>
                <w:b/>
                <w:bCs/>
                <w:szCs w:val="22"/>
                <w:rtl/>
                <w:lang w:val="en-GB" w:eastAsia="fr-FR"/>
              </w:rPr>
              <w:t xml:space="preserve">المادة </w:t>
            </w:r>
            <w:r w:rsidR="006E1B34" w:rsidRPr="006936BA">
              <w:rPr>
                <w:rFonts w:ascii="Simplified Arabic" w:hAnsi="Simplified Arabic" w:cs="Simplified Arabic"/>
                <w:b/>
                <w:bCs/>
                <w:szCs w:val="22"/>
                <w:lang w:val="en-GB" w:eastAsia="fr-FR"/>
              </w:rPr>
              <w:t>15</w:t>
            </w:r>
            <w:r w:rsidRPr="006936BA">
              <w:rPr>
                <w:rFonts w:ascii="Simplified Arabic" w:hAnsi="Simplified Arabic" w:cs="Simplified Arabic"/>
                <w:b/>
                <w:bCs/>
                <w:szCs w:val="22"/>
                <w:rtl/>
                <w:lang w:val="en-GB" w:eastAsia="fr-FR"/>
              </w:rPr>
              <w:t>:</w:t>
            </w:r>
            <w:r w:rsidRPr="006936BA">
              <w:rPr>
                <w:rFonts w:ascii="Simplified Arabic" w:hAnsi="Simplified Arabic" w:cs="Simplified Arabic"/>
                <w:b/>
                <w:bCs/>
                <w:szCs w:val="22"/>
                <w:rtl/>
                <w:lang w:bidi="ar-LB"/>
              </w:rPr>
              <w:t xml:space="preserve"> </w:t>
            </w:r>
            <w:r w:rsidRPr="006936BA">
              <w:rPr>
                <w:rFonts w:ascii="Simplified Arabic" w:hAnsi="Simplified Arabic" w:cs="Simplified Arabic"/>
                <w:b/>
                <w:bCs/>
                <w:szCs w:val="22"/>
                <w:rtl/>
              </w:rPr>
              <w:t>الأنظمة التفضيلية (المادة 16 من قانون الشراء العام)</w:t>
            </w:r>
          </w:p>
          <w:p w14:paraId="1D4BA1C5" w14:textId="77777777" w:rsidR="00910822" w:rsidRPr="006936BA" w:rsidRDefault="00910822" w:rsidP="00CF6566">
            <w:pPr>
              <w:pBdr>
                <w:top w:val="nil"/>
                <w:left w:val="nil"/>
                <w:bottom w:val="nil"/>
                <w:right w:val="nil"/>
                <w:between w:val="nil"/>
              </w:pBdr>
              <w:bidi/>
              <w:jc w:val="both"/>
              <w:rPr>
                <w:rFonts w:ascii="Simplified Arabic" w:hAnsi="Simplified Arabic" w:cs="Simplified Arabic"/>
                <w:szCs w:val="22"/>
              </w:rPr>
            </w:pPr>
            <w:r w:rsidRPr="006936BA">
              <w:rPr>
                <w:rFonts w:ascii="Simplified Arabic" w:hAnsi="Simplified Arabic" w:cs="Simplified Arabic"/>
                <w:color w:val="000000"/>
                <w:szCs w:val="22"/>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45B5FBAC" w14:textId="77777777" w:rsidR="007B20B0" w:rsidRPr="006936BA" w:rsidRDefault="007B20B0" w:rsidP="00B1245D">
            <w:pPr>
              <w:pBdr>
                <w:top w:val="nil"/>
                <w:left w:val="nil"/>
                <w:bottom w:val="nil"/>
                <w:right w:val="nil"/>
                <w:between w:val="nil"/>
              </w:pBdr>
              <w:bidi/>
              <w:jc w:val="both"/>
              <w:rPr>
                <w:rFonts w:ascii="Simplified Arabic" w:hAnsi="Simplified Arabic" w:cs="Simplified Arabic"/>
                <w:szCs w:val="22"/>
                <w:rtl/>
              </w:rPr>
            </w:pPr>
          </w:p>
          <w:p w14:paraId="30056D47" w14:textId="19173181" w:rsidR="00601E35" w:rsidRPr="006936BA" w:rsidRDefault="00601E35" w:rsidP="00601E35">
            <w:pPr>
              <w:bidi/>
              <w:rPr>
                <w:rFonts w:ascii="Simplified Arabic" w:hAnsi="Simplified Arabic" w:cs="Simplified Arabic"/>
                <w:b/>
                <w:bCs/>
                <w:szCs w:val="22"/>
              </w:rPr>
            </w:pPr>
            <w:r w:rsidRPr="006936BA">
              <w:rPr>
                <w:rFonts w:ascii="Simplified Arabic" w:hAnsi="Simplified Arabic" w:cs="Simplified Arabic"/>
                <w:b/>
                <w:bCs/>
                <w:szCs w:val="22"/>
                <w:rtl/>
                <w:lang w:val="en-GB" w:eastAsia="fr-FR"/>
              </w:rPr>
              <w:t xml:space="preserve">المادة </w:t>
            </w:r>
            <w:r w:rsidR="006E1B34" w:rsidRPr="006936BA">
              <w:rPr>
                <w:rFonts w:ascii="Simplified Arabic" w:hAnsi="Simplified Arabic" w:cs="Simplified Arabic"/>
                <w:b/>
                <w:bCs/>
                <w:szCs w:val="22"/>
                <w:lang w:val="en-GB" w:eastAsia="fr-FR"/>
              </w:rPr>
              <w:t>16</w:t>
            </w:r>
            <w:r w:rsidRPr="006936BA">
              <w:rPr>
                <w:rFonts w:ascii="Simplified Arabic" w:hAnsi="Simplified Arabic" w:cs="Simplified Arabic"/>
                <w:b/>
                <w:bCs/>
                <w:szCs w:val="22"/>
                <w:rtl/>
                <w:lang w:val="en-GB" w:eastAsia="fr-FR"/>
              </w:rPr>
              <w:t>:</w:t>
            </w:r>
            <w:r w:rsidRPr="006936BA">
              <w:rPr>
                <w:rFonts w:ascii="Simplified Arabic" w:hAnsi="Simplified Arabic" w:cs="Simplified Arabic"/>
                <w:b/>
                <w:bCs/>
                <w:szCs w:val="22"/>
                <w:rtl/>
                <w:lang w:bidi="ar-LB"/>
              </w:rPr>
              <w:t xml:space="preserve"> </w:t>
            </w:r>
            <w:r w:rsidRPr="006936BA">
              <w:rPr>
                <w:rFonts w:ascii="Simplified Arabic" w:hAnsi="Simplified Arabic" w:cs="Simplified Arabic"/>
                <w:b/>
                <w:bCs/>
                <w:szCs w:val="22"/>
                <w:rtl/>
              </w:rPr>
              <w:t>رفع السرية المصرفية</w:t>
            </w:r>
          </w:p>
          <w:p w14:paraId="264D0215" w14:textId="77777777" w:rsidR="00910822" w:rsidRPr="006936BA" w:rsidRDefault="00910822" w:rsidP="00CF6566">
            <w:pPr>
              <w:bidi/>
              <w:jc w:val="both"/>
              <w:rPr>
                <w:rFonts w:ascii="Simplified Arabic" w:hAnsi="Simplified Arabic" w:cs="Simplified Arabic"/>
                <w:b/>
                <w:bCs/>
                <w:szCs w:val="22"/>
                <w:rtl/>
                <w:lang w:bidi="ar-LB"/>
              </w:rPr>
            </w:pPr>
            <w:r w:rsidRPr="006936BA">
              <w:rPr>
                <w:rFonts w:ascii="Simplified Arabic" w:hAnsi="Simplified Arabic" w:cs="Simplified Arabic"/>
                <w:szCs w:val="2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6936BA">
              <w:rPr>
                <w:rFonts w:ascii="Simplified Arabic" w:hAnsi="Simplified Arabic" w:cs="Simplified Arabic"/>
                <w:b/>
                <w:bCs/>
                <w:szCs w:val="22"/>
                <w:rtl/>
                <w:lang w:bidi="ar-LB"/>
              </w:rPr>
              <w:t>.</w:t>
            </w:r>
          </w:p>
          <w:p w14:paraId="07A234A0" w14:textId="77777777" w:rsidR="00B1245D" w:rsidRPr="006936BA" w:rsidRDefault="00B1245D" w:rsidP="00B1245D">
            <w:pPr>
              <w:bidi/>
              <w:jc w:val="both"/>
              <w:rPr>
                <w:rFonts w:ascii="Simplified Arabic" w:hAnsi="Simplified Arabic" w:cs="Simplified Arabic"/>
                <w:b/>
                <w:bCs/>
                <w:szCs w:val="22"/>
                <w:rtl/>
                <w:lang w:bidi="ar-LB"/>
              </w:rPr>
            </w:pPr>
          </w:p>
          <w:p w14:paraId="28E0E57D" w14:textId="0B6837BC" w:rsidR="00601E35" w:rsidRPr="006936BA" w:rsidRDefault="00601E35" w:rsidP="00601E35">
            <w:pPr>
              <w:bidi/>
              <w:rPr>
                <w:rFonts w:ascii="Simplified Arabic" w:hAnsi="Simplified Arabic" w:cs="Simplified Arabic"/>
                <w:b/>
                <w:bCs/>
                <w:szCs w:val="22"/>
                <w:rtl/>
              </w:rPr>
            </w:pPr>
            <w:r w:rsidRPr="006936BA">
              <w:rPr>
                <w:rFonts w:ascii="Simplified Arabic" w:hAnsi="Simplified Arabic" w:cs="Simplified Arabic"/>
                <w:b/>
                <w:bCs/>
                <w:szCs w:val="22"/>
                <w:rtl/>
                <w:lang w:val="en-GB" w:eastAsia="fr-FR"/>
              </w:rPr>
              <w:t xml:space="preserve">المادة </w:t>
            </w:r>
            <w:r w:rsidR="006E1B34" w:rsidRPr="006936BA">
              <w:rPr>
                <w:rFonts w:ascii="Simplified Arabic" w:hAnsi="Simplified Arabic" w:cs="Simplified Arabic"/>
                <w:b/>
                <w:bCs/>
                <w:szCs w:val="22"/>
                <w:lang w:val="en-GB" w:eastAsia="fr-FR"/>
              </w:rPr>
              <w:t>17</w:t>
            </w:r>
            <w:r w:rsidRPr="006936BA">
              <w:rPr>
                <w:rFonts w:ascii="Simplified Arabic" w:hAnsi="Simplified Arabic" w:cs="Simplified Arabic"/>
                <w:b/>
                <w:bCs/>
                <w:szCs w:val="22"/>
                <w:rtl/>
                <w:lang w:val="en-GB" w:eastAsia="fr-FR"/>
              </w:rPr>
              <w:t>:</w:t>
            </w:r>
            <w:r w:rsidRPr="006936BA">
              <w:rPr>
                <w:rFonts w:ascii="Simplified Arabic" w:hAnsi="Simplified Arabic" w:cs="Simplified Arabic"/>
                <w:b/>
                <w:bCs/>
                <w:szCs w:val="22"/>
                <w:rtl/>
                <w:lang w:bidi="ar-LB"/>
              </w:rPr>
              <w:t xml:space="preserve"> </w:t>
            </w:r>
            <w:r w:rsidRPr="006936BA">
              <w:rPr>
                <w:rFonts w:ascii="Simplified Arabic" w:hAnsi="Simplified Arabic" w:cs="Simplified Arabic"/>
                <w:b/>
                <w:bCs/>
                <w:szCs w:val="22"/>
                <w:rtl/>
              </w:rPr>
              <w:t>إلغاء الشراء و/أو أيّ من اجراءاته</w:t>
            </w:r>
          </w:p>
          <w:p w14:paraId="74C2CC5C" w14:textId="77777777" w:rsidR="00910822" w:rsidRPr="006936BA" w:rsidRDefault="00910822" w:rsidP="00CF6566">
            <w:pPr>
              <w:bidi/>
              <w:jc w:val="both"/>
              <w:rPr>
                <w:rFonts w:ascii="Simplified Arabic" w:hAnsi="Simplified Arabic" w:cs="Simplified Arabic"/>
                <w:szCs w:val="22"/>
                <w:rtl/>
              </w:rPr>
            </w:pPr>
            <w:r w:rsidRPr="006936BA">
              <w:rPr>
                <w:rFonts w:ascii="Simplified Arabic" w:hAnsi="Simplified Arabic" w:cs="Simplified Arabic"/>
                <w:szCs w:val="22"/>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7026E1A6" w14:textId="77777777" w:rsidR="00910822" w:rsidRPr="006936BA" w:rsidRDefault="00910822" w:rsidP="00CF6566">
            <w:pPr>
              <w:bidi/>
              <w:jc w:val="both"/>
              <w:rPr>
                <w:rFonts w:ascii="Simplified Arabic" w:hAnsi="Simplified Arabic" w:cs="Simplified Arabic"/>
                <w:szCs w:val="22"/>
                <w:rtl/>
              </w:rPr>
            </w:pPr>
          </w:p>
          <w:p w14:paraId="55CEB809" w14:textId="77777777" w:rsidR="00601E35" w:rsidRPr="006936BA" w:rsidRDefault="00601E35" w:rsidP="00601E35">
            <w:pPr>
              <w:bidi/>
              <w:jc w:val="both"/>
              <w:rPr>
                <w:rFonts w:ascii="Simplified Arabic" w:hAnsi="Simplified Arabic" w:cs="Simplified Arabic"/>
                <w:szCs w:val="22"/>
              </w:rPr>
            </w:pPr>
          </w:p>
          <w:p w14:paraId="1C9C1BA5" w14:textId="4859450A" w:rsidR="007B20B0" w:rsidRPr="006936BA" w:rsidRDefault="00601E35" w:rsidP="00601E35">
            <w:pPr>
              <w:bidi/>
              <w:rPr>
                <w:rFonts w:ascii="Simplified Arabic" w:hAnsi="Simplified Arabic" w:cs="Simplified Arabic"/>
                <w:b/>
                <w:bCs/>
                <w:szCs w:val="22"/>
                <w:rtl/>
              </w:rPr>
            </w:pPr>
            <w:r w:rsidRPr="006936BA">
              <w:rPr>
                <w:rFonts w:ascii="Simplified Arabic" w:hAnsi="Simplified Arabic" w:cs="Simplified Arabic"/>
                <w:b/>
                <w:bCs/>
                <w:szCs w:val="22"/>
                <w:rtl/>
                <w:lang w:val="en-GB" w:eastAsia="fr-FR"/>
              </w:rPr>
              <w:t xml:space="preserve">المادة </w:t>
            </w:r>
            <w:r w:rsidR="006E1B34" w:rsidRPr="006936BA">
              <w:rPr>
                <w:rFonts w:ascii="Simplified Arabic" w:hAnsi="Simplified Arabic" w:cs="Simplified Arabic"/>
                <w:b/>
                <w:bCs/>
                <w:szCs w:val="22"/>
                <w:lang w:val="en-GB" w:eastAsia="fr-FR"/>
              </w:rPr>
              <w:t>18</w:t>
            </w:r>
            <w:r w:rsidRPr="006936BA">
              <w:rPr>
                <w:rFonts w:ascii="Simplified Arabic" w:hAnsi="Simplified Arabic" w:cs="Simplified Arabic"/>
                <w:b/>
                <w:bCs/>
                <w:szCs w:val="22"/>
                <w:rtl/>
                <w:lang w:val="en-GB" w:eastAsia="fr-FR"/>
              </w:rPr>
              <w:t>:</w:t>
            </w:r>
            <w:r w:rsidRPr="006936BA">
              <w:rPr>
                <w:rFonts w:ascii="Simplified Arabic" w:hAnsi="Simplified Arabic" w:cs="Simplified Arabic"/>
                <w:b/>
                <w:bCs/>
                <w:szCs w:val="22"/>
                <w:rtl/>
                <w:lang w:bidi="ar-LB"/>
              </w:rPr>
              <w:t xml:space="preserve"> </w:t>
            </w:r>
            <w:r w:rsidRPr="006936BA">
              <w:rPr>
                <w:rFonts w:ascii="Simplified Arabic" w:hAnsi="Simplified Arabic" w:cs="Simplified Arabic"/>
                <w:b/>
                <w:bCs/>
                <w:szCs w:val="22"/>
                <w:rtl/>
              </w:rPr>
              <w:t>قواعد بشأن العروض المنخفضة الأسعار انخفاضاً غير عادياً</w:t>
            </w:r>
          </w:p>
          <w:p w14:paraId="39B7CB1C" w14:textId="78B9DA20" w:rsidR="00910822" w:rsidRPr="006936BA" w:rsidRDefault="00910822" w:rsidP="00B4091F">
            <w:pPr>
              <w:bidi/>
              <w:rPr>
                <w:rFonts w:ascii="Simplified Arabic" w:hAnsi="Simplified Arabic" w:cs="Simplified Arabic"/>
                <w:b/>
                <w:bCs/>
                <w:szCs w:val="22"/>
                <w:rtl/>
                <w:lang w:eastAsia="en-GB"/>
              </w:rPr>
            </w:pPr>
            <w:bookmarkStart w:id="71" w:name="_Toc155776052"/>
            <w:bookmarkStart w:id="72" w:name="_Toc156302409"/>
            <w:bookmarkStart w:id="73" w:name="_Toc156560241"/>
            <w:bookmarkStart w:id="74" w:name="_Toc156565163"/>
            <w:bookmarkStart w:id="75" w:name="_Toc159404096"/>
            <w:bookmarkStart w:id="76" w:name="_Toc159405803"/>
            <w:bookmarkStart w:id="77" w:name="_Toc159921177"/>
            <w:r w:rsidRPr="006936BA">
              <w:rPr>
                <w:rFonts w:ascii="Simplified Arabic" w:hAnsi="Simplified Arabic" w:cs="Simplified Arabic"/>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6936BA">
              <w:rPr>
                <w:rFonts w:ascii="Simplified Arabic" w:hAnsi="Simplified Arabic" w:cs="Simplified Arabic"/>
                <w:szCs w:val="22"/>
                <w:rtl/>
                <w:lang w:bidi="ar-LB"/>
              </w:rPr>
              <w:t xml:space="preserve"> وتُطبق أحكام المادة 27 من قانون الشراء العام في هذا الشأن.</w:t>
            </w:r>
            <w:bookmarkEnd w:id="71"/>
            <w:bookmarkEnd w:id="72"/>
            <w:bookmarkEnd w:id="73"/>
            <w:bookmarkEnd w:id="74"/>
            <w:bookmarkEnd w:id="75"/>
            <w:bookmarkEnd w:id="76"/>
            <w:bookmarkEnd w:id="77"/>
          </w:p>
        </w:tc>
      </w:tr>
      <w:tr w:rsidR="00910822" w:rsidRPr="006936BA" w14:paraId="32F1802B"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00B9A0F" w14:textId="6A4A8422" w:rsidR="00910822" w:rsidRPr="006936BA" w:rsidRDefault="00910822" w:rsidP="00530C49">
            <w:pPr>
              <w:pStyle w:val="Heading2"/>
              <w:numPr>
                <w:ilvl w:val="0"/>
                <w:numId w:val="0"/>
              </w:numPr>
              <w:spacing w:before="0"/>
              <w:ind w:left="-19"/>
              <w:rPr>
                <w:rFonts w:asciiTheme="minorBidi" w:hAnsiTheme="minorBidi" w:cstheme="minorBidi"/>
                <w:sz w:val="20"/>
                <w:szCs w:val="20"/>
              </w:rPr>
            </w:pPr>
            <w:bookmarkStart w:id="78" w:name="_Toc229649814"/>
            <w:r w:rsidRPr="006936BA">
              <w:rPr>
                <w:rFonts w:asciiTheme="minorBidi" w:hAnsiTheme="minorBidi" w:cstheme="minorBidi"/>
                <w:sz w:val="20"/>
                <w:szCs w:val="20"/>
              </w:rPr>
              <w:lastRenderedPageBreak/>
              <w:t xml:space="preserve">Article </w:t>
            </w:r>
            <w:r w:rsidR="006E1B34" w:rsidRPr="006936BA">
              <w:rPr>
                <w:rFonts w:asciiTheme="minorBidi" w:hAnsiTheme="minorBidi" w:cstheme="minorBidi"/>
                <w:sz w:val="20"/>
                <w:szCs w:val="20"/>
              </w:rPr>
              <w:t>19</w:t>
            </w:r>
            <w:r w:rsidRPr="006936BA">
              <w:rPr>
                <w:rFonts w:asciiTheme="minorBidi" w:hAnsiTheme="minorBidi" w:cstheme="minorBidi"/>
                <w:sz w:val="20"/>
                <w:szCs w:val="20"/>
              </w:rPr>
              <w:t>: Acceptance of the successful tender (or provisional award) and entry into force of the procurement contract</w:t>
            </w:r>
            <w:bookmarkEnd w:id="78"/>
          </w:p>
          <w:p w14:paraId="6546FADE" w14:textId="77777777" w:rsidR="007458F2" w:rsidRPr="006936BA" w:rsidRDefault="007458F2" w:rsidP="00EB5708">
            <w:pPr>
              <w:rPr>
                <w:rFonts w:asciiTheme="minorBidi" w:hAnsiTheme="minorBidi" w:cstheme="minorBidi"/>
                <w:b/>
                <w:bCs/>
                <w:sz w:val="20"/>
              </w:rPr>
            </w:pPr>
          </w:p>
          <w:p w14:paraId="227309DE" w14:textId="77777777" w:rsidR="00910822" w:rsidRPr="006936BA"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Procuring Entity shall accept the successful proposal in accordance with the provisions of paragraph (1) of Article 24 of </w:t>
            </w:r>
            <w:proofErr w:type="gramStart"/>
            <w:r w:rsidRPr="006936BA">
              <w:rPr>
                <w:rFonts w:asciiTheme="minorBidi" w:hAnsiTheme="minorBidi" w:cstheme="minorBidi"/>
                <w:sz w:val="20"/>
                <w:szCs w:val="20"/>
              </w:rPr>
              <w:t>the Public</w:t>
            </w:r>
            <w:proofErr w:type="gramEnd"/>
            <w:r w:rsidRPr="006936BA">
              <w:rPr>
                <w:rFonts w:asciiTheme="minorBidi" w:hAnsiTheme="minorBidi" w:cstheme="minorBidi"/>
                <w:sz w:val="20"/>
                <w:szCs w:val="20"/>
              </w:rPr>
              <w:t xml:space="preserve"> Procurement Law.</w:t>
            </w:r>
          </w:p>
          <w:p w14:paraId="324E59D3" w14:textId="77777777" w:rsidR="00910822" w:rsidRPr="006936BA"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6936BA">
              <w:rPr>
                <w:rFonts w:asciiTheme="minorBidi" w:hAnsiTheme="minorBidi" w:cstheme="minorBidi"/>
                <w:sz w:val="20"/>
                <w:szCs w:val="20"/>
              </w:rPr>
              <w:t>After the successful proposal is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02D8B4C5" w14:textId="77777777" w:rsidR="00910822" w:rsidRPr="006936BA" w:rsidRDefault="00910822" w:rsidP="0041391A">
            <w:pPr>
              <w:pStyle w:val="ListParagraph"/>
              <w:numPr>
                <w:ilvl w:val="0"/>
                <w:numId w:val="37"/>
              </w:numPr>
              <w:bidi w:val="0"/>
              <w:contextualSpacing/>
              <w:jc w:val="both"/>
              <w:rPr>
                <w:rFonts w:asciiTheme="minorBidi" w:hAnsiTheme="minorBidi" w:cstheme="minorBidi"/>
                <w:sz w:val="20"/>
                <w:szCs w:val="20"/>
              </w:rPr>
            </w:pPr>
            <w:r w:rsidRPr="006936BA">
              <w:rPr>
                <w:rFonts w:asciiTheme="minorBidi" w:hAnsiTheme="minorBidi" w:cstheme="minorBidi"/>
                <w:sz w:val="20"/>
                <w:szCs w:val="20"/>
              </w:rPr>
              <w:t>The name and address of the bidder presenting the successful proposal (winning bidder</w:t>
            </w:r>
            <w:proofErr w:type="gramStart"/>
            <w:r w:rsidRPr="006936BA">
              <w:rPr>
                <w:rFonts w:asciiTheme="minorBidi" w:hAnsiTheme="minorBidi" w:cstheme="minorBidi"/>
                <w:sz w:val="20"/>
                <w:szCs w:val="20"/>
              </w:rPr>
              <w:t>);</w:t>
            </w:r>
            <w:proofErr w:type="gramEnd"/>
          </w:p>
          <w:p w14:paraId="4E9B971F" w14:textId="77777777" w:rsidR="00910822" w:rsidRPr="006936BA" w:rsidRDefault="00910822" w:rsidP="0041391A">
            <w:pPr>
              <w:pStyle w:val="ListParagraph"/>
              <w:numPr>
                <w:ilvl w:val="0"/>
                <w:numId w:val="37"/>
              </w:numPr>
              <w:bidi w:val="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proposal total value </w:t>
            </w:r>
            <w:proofErr w:type="gramStart"/>
            <w:r w:rsidRPr="006936BA">
              <w:rPr>
                <w:rFonts w:asciiTheme="minorBidi" w:hAnsiTheme="minorBidi" w:cstheme="minorBidi"/>
                <w:sz w:val="20"/>
                <w:szCs w:val="20"/>
              </w:rPr>
              <w:t>or,</w:t>
            </w:r>
            <w:proofErr w:type="gramEnd"/>
            <w:r w:rsidRPr="006936BA">
              <w:rPr>
                <w:rFonts w:asciiTheme="minorBidi" w:hAnsiTheme="minorBidi" w:cstheme="minorBidi"/>
                <w:sz w:val="20"/>
                <w:szCs w:val="20"/>
              </w:rPr>
              <w:t xml:space="preserve"> where the successful proposal was ascertained </w:t>
            </w:r>
            <w:proofErr w:type="gramStart"/>
            <w:r w:rsidRPr="006936BA">
              <w:rPr>
                <w:rFonts w:asciiTheme="minorBidi" w:hAnsiTheme="minorBidi" w:cstheme="minorBidi"/>
                <w:sz w:val="20"/>
                <w:szCs w:val="20"/>
              </w:rPr>
              <w:t>on the basis of</w:t>
            </w:r>
            <w:proofErr w:type="gramEnd"/>
            <w:r w:rsidRPr="006936BA">
              <w:rPr>
                <w:rFonts w:asciiTheme="minorBidi" w:hAnsiTheme="minorBidi" w:cstheme="minorBidi"/>
                <w:sz w:val="20"/>
                <w:szCs w:val="20"/>
              </w:rPr>
              <w:t xml:space="preserve"> price and other criteria, the contract value and a summary of other specifications and relative advantages of the successful </w:t>
            </w:r>
            <w:proofErr w:type="gramStart"/>
            <w:r w:rsidRPr="006936BA">
              <w:rPr>
                <w:rFonts w:asciiTheme="minorBidi" w:hAnsiTheme="minorBidi" w:cstheme="minorBidi"/>
                <w:sz w:val="20"/>
                <w:szCs w:val="20"/>
              </w:rPr>
              <w:t>proposal;</w:t>
            </w:r>
            <w:proofErr w:type="gramEnd"/>
          </w:p>
          <w:p w14:paraId="42016AE3" w14:textId="77777777" w:rsidR="00910822" w:rsidRPr="006936BA" w:rsidRDefault="00910822" w:rsidP="0041391A">
            <w:pPr>
              <w:pStyle w:val="ListParagraph"/>
              <w:numPr>
                <w:ilvl w:val="0"/>
                <w:numId w:val="37"/>
              </w:numPr>
              <w:bidi w:val="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duration of the standstill period </w:t>
            </w:r>
            <w:proofErr w:type="gramStart"/>
            <w:r w:rsidRPr="006936BA">
              <w:rPr>
                <w:rFonts w:asciiTheme="minorBidi" w:hAnsiTheme="minorBidi" w:cstheme="minorBidi"/>
                <w:sz w:val="20"/>
                <w:szCs w:val="20"/>
              </w:rPr>
              <w:t>in</w:t>
            </w:r>
            <w:proofErr w:type="gramEnd"/>
            <w:r w:rsidRPr="006936BA">
              <w:rPr>
                <w:rFonts w:asciiTheme="minorBidi" w:hAnsiTheme="minorBidi" w:cstheme="minorBidi"/>
                <w:sz w:val="20"/>
                <w:szCs w:val="20"/>
              </w:rPr>
              <w:t xml:space="preserve"> accordance with this paragraph.</w:t>
            </w:r>
          </w:p>
          <w:p w14:paraId="4B6E6327" w14:textId="77777777" w:rsidR="00910822" w:rsidRPr="006936BA"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6936BA">
              <w:rPr>
                <w:rFonts w:asciiTheme="minorBidi" w:hAnsiTheme="minorBidi" w:cstheme="minorBidi"/>
                <w:sz w:val="20"/>
                <w:szCs w:val="20"/>
              </w:rPr>
              <w:t>Promptly after the expiry of the standstill period, the procuring entity shall dispatch a notice to the winning bidder requesting the signature of the contract within (15) fifteen days.</w:t>
            </w:r>
          </w:p>
          <w:p w14:paraId="64DE9D17" w14:textId="77777777" w:rsidR="00910822" w:rsidRPr="006936BA"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6936BA">
              <w:rPr>
                <w:rFonts w:asciiTheme="minorBidi" w:hAnsiTheme="minorBidi" w:cstheme="minorBidi"/>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4B3D77F6" w14:textId="77777777" w:rsidR="00910822" w:rsidRPr="006936BA"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6936BA">
              <w:rPr>
                <w:rFonts w:asciiTheme="minorBidi" w:hAnsiTheme="minorBidi" w:cstheme="minorBidi"/>
                <w:sz w:val="20"/>
                <w:szCs w:val="20"/>
              </w:rPr>
              <w:t>The procurement contract shall come into force upon signing of the contract by the winning bidder and the competent authority before the contracting authority.</w:t>
            </w:r>
          </w:p>
          <w:p w14:paraId="102FF4D5" w14:textId="77777777" w:rsidR="00910822" w:rsidRPr="006936BA"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6936BA">
              <w:rPr>
                <w:rFonts w:asciiTheme="minorBidi" w:hAnsiTheme="minorBidi" w:cstheme="minorBidi"/>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29807E4A" w14:textId="16696A6D" w:rsidR="002B4E99" w:rsidRPr="006936BA" w:rsidRDefault="00910822" w:rsidP="00A1339B">
            <w:pPr>
              <w:pStyle w:val="ListParagraph"/>
              <w:numPr>
                <w:ilvl w:val="3"/>
                <w:numId w:val="5"/>
              </w:numPr>
              <w:bidi w:val="0"/>
              <w:ind w:left="43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If the winning </w:t>
            </w:r>
            <w:proofErr w:type="gramStart"/>
            <w:r w:rsidRPr="006936BA">
              <w:rPr>
                <w:rFonts w:asciiTheme="minorBidi" w:hAnsiTheme="minorBidi" w:cstheme="minorBidi"/>
                <w:sz w:val="20"/>
                <w:szCs w:val="20"/>
              </w:rPr>
              <w:t>bidder</w:t>
            </w:r>
            <w:proofErr w:type="gramEnd"/>
            <w:r w:rsidRPr="006936BA">
              <w:rPr>
                <w:rFonts w:asciiTheme="minorBidi" w:hAnsiTheme="minorBidi" w:cstheme="minorBidi"/>
                <w:sz w:val="20"/>
                <w:szCs w:val="20"/>
              </w:rPr>
              <w:t xml:space="preserve">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496D81BE" w14:textId="77777777" w:rsidR="00A1339B" w:rsidRPr="006936BA" w:rsidRDefault="00A1339B" w:rsidP="00A1339B">
            <w:pPr>
              <w:pStyle w:val="ListParagraph"/>
              <w:bidi w:val="0"/>
              <w:ind w:left="431"/>
              <w:contextualSpacing/>
              <w:jc w:val="both"/>
              <w:rPr>
                <w:rFonts w:asciiTheme="minorBidi" w:hAnsiTheme="minorBidi" w:cstheme="minorBidi"/>
                <w:sz w:val="20"/>
                <w:szCs w:val="20"/>
              </w:rPr>
            </w:pPr>
          </w:p>
          <w:p w14:paraId="6952C056" w14:textId="77777777" w:rsidR="006E1B34" w:rsidRPr="006936BA" w:rsidRDefault="006E1B34" w:rsidP="006E1B34">
            <w:pPr>
              <w:pStyle w:val="ListParagraph"/>
              <w:bidi w:val="0"/>
              <w:ind w:left="431"/>
              <w:contextualSpacing/>
              <w:jc w:val="both"/>
              <w:rPr>
                <w:rFonts w:asciiTheme="minorBidi" w:hAnsiTheme="minorBidi" w:cstheme="minorBidi"/>
                <w:sz w:val="20"/>
                <w:szCs w:val="20"/>
              </w:rPr>
            </w:pPr>
          </w:p>
          <w:p w14:paraId="50E54CA4" w14:textId="77777777" w:rsidR="006E1B34" w:rsidRPr="006936BA" w:rsidRDefault="006E1B34" w:rsidP="006E1B34">
            <w:pPr>
              <w:pStyle w:val="ListParagraph"/>
              <w:bidi w:val="0"/>
              <w:ind w:left="431"/>
              <w:contextualSpacing/>
              <w:jc w:val="both"/>
              <w:rPr>
                <w:rFonts w:asciiTheme="minorBidi" w:hAnsiTheme="minorBidi" w:cstheme="minorBidi"/>
                <w:sz w:val="20"/>
                <w:szCs w:val="20"/>
              </w:rPr>
            </w:pPr>
          </w:p>
          <w:p w14:paraId="6309D0E1" w14:textId="77777777" w:rsidR="00910822" w:rsidRPr="006936BA" w:rsidRDefault="00910822" w:rsidP="00EB5708">
            <w:pPr>
              <w:pStyle w:val="ListParagraph"/>
              <w:bidi w:val="0"/>
              <w:ind w:left="2160"/>
              <w:rPr>
                <w:rFonts w:asciiTheme="minorBidi" w:hAnsiTheme="minorBidi" w:cstheme="minorBidi"/>
                <w:sz w:val="20"/>
                <w:szCs w:val="20"/>
              </w:rPr>
            </w:pPr>
          </w:p>
        </w:tc>
        <w:tc>
          <w:tcPr>
            <w:tcW w:w="5591" w:type="dxa"/>
            <w:tcBorders>
              <w:top w:val="single" w:sz="4" w:space="0" w:color="auto"/>
              <w:left w:val="single" w:sz="4" w:space="0" w:color="auto"/>
              <w:bottom w:val="single" w:sz="4" w:space="0" w:color="auto"/>
              <w:right w:val="single" w:sz="4" w:space="0" w:color="auto"/>
            </w:tcBorders>
          </w:tcPr>
          <w:p w14:paraId="7CF68F84" w14:textId="4175BF90" w:rsidR="00601E35" w:rsidRPr="006936BA" w:rsidRDefault="00601E35" w:rsidP="00601E35">
            <w:pPr>
              <w:bidi/>
              <w:rPr>
                <w:rFonts w:ascii="Simplified Arabic" w:hAnsi="Simplified Arabic" w:cs="Simplified Arabic"/>
                <w:b/>
                <w:bCs/>
                <w:szCs w:val="22"/>
              </w:rPr>
            </w:pPr>
            <w:bookmarkStart w:id="79" w:name="_Toc155776054"/>
            <w:bookmarkStart w:id="80" w:name="_Toc156302411"/>
            <w:bookmarkStart w:id="81" w:name="_Toc156560243"/>
            <w:bookmarkStart w:id="82" w:name="_Toc156565165"/>
            <w:bookmarkStart w:id="83" w:name="_Toc159404098"/>
            <w:bookmarkStart w:id="84" w:name="_Toc159405805"/>
            <w:bookmarkStart w:id="85" w:name="_Toc159921179"/>
            <w:r w:rsidRPr="006936BA">
              <w:rPr>
                <w:rFonts w:ascii="Simplified Arabic" w:hAnsi="Simplified Arabic" w:cs="Simplified Arabic"/>
                <w:b/>
                <w:bCs/>
                <w:szCs w:val="22"/>
                <w:rtl/>
                <w:lang w:val="en-GB" w:eastAsia="fr-FR"/>
              </w:rPr>
              <w:t xml:space="preserve">المادة </w:t>
            </w:r>
            <w:r w:rsidR="006E1B34" w:rsidRPr="006936BA">
              <w:rPr>
                <w:rFonts w:ascii="Simplified Arabic" w:hAnsi="Simplified Arabic" w:cs="Simplified Arabic"/>
                <w:b/>
                <w:bCs/>
                <w:szCs w:val="22"/>
                <w:lang w:val="en-GB" w:eastAsia="fr-FR"/>
              </w:rPr>
              <w:t>19</w:t>
            </w:r>
            <w:r w:rsidRPr="006936BA">
              <w:rPr>
                <w:rFonts w:ascii="Simplified Arabic" w:hAnsi="Simplified Arabic" w:cs="Simplified Arabic"/>
                <w:b/>
                <w:bCs/>
                <w:szCs w:val="22"/>
                <w:rtl/>
                <w:lang w:val="en-GB" w:eastAsia="fr-FR"/>
              </w:rPr>
              <w:t>:</w:t>
            </w:r>
            <w:r w:rsidRPr="006936BA">
              <w:rPr>
                <w:rFonts w:ascii="Simplified Arabic" w:hAnsi="Simplified Arabic" w:cs="Simplified Arabic"/>
                <w:b/>
                <w:bCs/>
                <w:szCs w:val="22"/>
                <w:rtl/>
                <w:lang w:bidi="ar-LB"/>
              </w:rPr>
              <w:t xml:space="preserve"> </w:t>
            </w:r>
            <w:r w:rsidRPr="006936BA">
              <w:rPr>
                <w:rFonts w:ascii="Simplified Arabic" w:hAnsi="Simplified Arabic" w:cs="Simplified Arabic"/>
                <w:b/>
                <w:bCs/>
                <w:szCs w:val="22"/>
                <w:rtl/>
              </w:rPr>
              <w:t>قواعد قبول العرض الفائز (أو التلزيم الـمؤقت) وبدء تنفيذ العقد</w:t>
            </w:r>
          </w:p>
          <w:p w14:paraId="48AE6E65" w14:textId="77777777" w:rsidR="007458F2" w:rsidRPr="006936BA" w:rsidRDefault="007458F2" w:rsidP="007458F2">
            <w:pPr>
              <w:bidi/>
              <w:rPr>
                <w:rFonts w:ascii="Simplified Arabic" w:hAnsi="Simplified Arabic" w:cs="Simplified Arabic"/>
                <w:b/>
                <w:bCs/>
                <w:szCs w:val="22"/>
                <w:rtl/>
              </w:rPr>
            </w:pPr>
          </w:p>
          <w:bookmarkEnd w:id="79"/>
          <w:bookmarkEnd w:id="80"/>
          <w:bookmarkEnd w:id="81"/>
          <w:bookmarkEnd w:id="82"/>
          <w:bookmarkEnd w:id="83"/>
          <w:bookmarkEnd w:id="84"/>
          <w:bookmarkEnd w:id="85"/>
          <w:p w14:paraId="1AAC04D4" w14:textId="77777777" w:rsidR="00910822" w:rsidRPr="006936BA" w:rsidRDefault="00910822" w:rsidP="0041391A">
            <w:pPr>
              <w:pStyle w:val="ListParagraph"/>
              <w:numPr>
                <w:ilvl w:val="3"/>
                <w:numId w:val="56"/>
              </w:numPr>
              <w:spacing w:after="200"/>
              <w:ind w:left="444"/>
              <w:contextualSpacing/>
              <w:jc w:val="both"/>
              <w:rPr>
                <w:rFonts w:ascii="Simplified Arabic" w:hAnsi="Simplified Arabic" w:cs="Simplified Arabic"/>
                <w:sz w:val="22"/>
                <w:szCs w:val="22"/>
                <w:lang w:val="en-GB" w:eastAsia="en-GB"/>
              </w:rPr>
            </w:pPr>
            <w:r w:rsidRPr="006936BA">
              <w:rPr>
                <w:rFonts w:ascii="Simplified Arabic" w:hAnsi="Simplified Arabic" w:cs="Simplified Arabic"/>
                <w:sz w:val="22"/>
                <w:szCs w:val="22"/>
                <w:rtl/>
                <w:lang w:val="en-GB" w:eastAsia="en-GB"/>
              </w:rPr>
              <w:t>تَقبل الجهةُ الشارية العرَض الـمقدَّم الفائز وفقًا لأحكام الفقرة (1) من المادة 24 من قانون الشراء العام.</w:t>
            </w:r>
          </w:p>
          <w:p w14:paraId="54420B10" w14:textId="77777777" w:rsidR="00910822" w:rsidRPr="006936BA"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6936BA">
              <w:rPr>
                <w:rFonts w:ascii="Simplified Arabic" w:hAnsi="Simplified Arabic" w:cs="Simplified Arabic"/>
                <w:sz w:val="22"/>
                <w:szCs w:val="22"/>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04AF3AAF" w14:textId="77777777" w:rsidR="00910822" w:rsidRPr="006936BA" w:rsidRDefault="00910822" w:rsidP="0041391A">
            <w:pPr>
              <w:pStyle w:val="ListParagraph"/>
              <w:numPr>
                <w:ilvl w:val="0"/>
                <w:numId w:val="22"/>
              </w:numPr>
              <w:spacing w:after="200"/>
              <w:ind w:left="756"/>
              <w:contextualSpacing/>
              <w:jc w:val="both"/>
              <w:rPr>
                <w:rFonts w:ascii="Simplified Arabic" w:hAnsi="Simplified Arabic" w:cs="Simplified Arabic"/>
                <w:sz w:val="22"/>
                <w:szCs w:val="22"/>
                <w:lang w:val="en-GB" w:eastAsia="en-GB"/>
              </w:rPr>
            </w:pPr>
            <w:r w:rsidRPr="006936BA">
              <w:rPr>
                <w:rFonts w:ascii="Simplified Arabic" w:hAnsi="Simplified Arabic" w:cs="Simplified Arabic"/>
                <w:sz w:val="22"/>
                <w:szCs w:val="22"/>
                <w:rtl/>
                <w:lang w:val="en-GB" w:eastAsia="en-GB"/>
              </w:rPr>
              <w:t>إسم وعنوان العارض الذي قدَّم العرض الفائز (الـملتزم الـمؤقت)؛</w:t>
            </w:r>
          </w:p>
          <w:p w14:paraId="516B0531" w14:textId="77777777" w:rsidR="00910822" w:rsidRPr="006936BA" w:rsidRDefault="00910822" w:rsidP="0041391A">
            <w:pPr>
              <w:pStyle w:val="ListParagraph"/>
              <w:numPr>
                <w:ilvl w:val="0"/>
                <w:numId w:val="22"/>
              </w:numPr>
              <w:spacing w:after="200"/>
              <w:ind w:left="756"/>
              <w:contextualSpacing/>
              <w:jc w:val="both"/>
              <w:rPr>
                <w:rFonts w:ascii="Simplified Arabic" w:hAnsi="Simplified Arabic" w:cs="Simplified Arabic"/>
                <w:sz w:val="22"/>
                <w:szCs w:val="22"/>
                <w:lang w:val="en-GB" w:eastAsia="en-GB"/>
              </w:rPr>
            </w:pPr>
            <w:r w:rsidRPr="006936BA">
              <w:rPr>
                <w:rFonts w:ascii="Simplified Arabic" w:hAnsi="Simplified Arabic" w:cs="Simplified Arabic"/>
                <w:sz w:val="22"/>
                <w:szCs w:val="2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1B31CCB" w14:textId="77777777" w:rsidR="00910822" w:rsidRPr="006936BA" w:rsidRDefault="00910822" w:rsidP="0041391A">
            <w:pPr>
              <w:pStyle w:val="ListParagraph"/>
              <w:numPr>
                <w:ilvl w:val="0"/>
                <w:numId w:val="22"/>
              </w:numPr>
              <w:spacing w:after="200"/>
              <w:ind w:left="756"/>
              <w:contextualSpacing/>
              <w:jc w:val="both"/>
              <w:rPr>
                <w:rFonts w:ascii="Simplified Arabic" w:hAnsi="Simplified Arabic" w:cs="Simplified Arabic"/>
                <w:sz w:val="22"/>
                <w:szCs w:val="22"/>
                <w:lang w:val="en-GB" w:eastAsia="en-GB"/>
              </w:rPr>
            </w:pPr>
            <w:r w:rsidRPr="006936BA">
              <w:rPr>
                <w:rFonts w:ascii="Simplified Arabic" w:hAnsi="Simplified Arabic" w:cs="Simplified Arabic"/>
                <w:sz w:val="22"/>
                <w:szCs w:val="22"/>
                <w:rtl/>
                <w:lang w:val="en-GB" w:eastAsia="en-GB"/>
              </w:rPr>
              <w:t>مدةَ فترة التجميد بحسب هذه الفقرة.</w:t>
            </w:r>
          </w:p>
          <w:p w14:paraId="1F64521E" w14:textId="77777777" w:rsidR="00910822" w:rsidRPr="006936BA"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6936BA">
              <w:rPr>
                <w:rFonts w:ascii="Simplified Arabic" w:hAnsi="Simplified Arabic" w:cs="Simplified Arabic"/>
                <w:sz w:val="22"/>
                <w:szCs w:val="22"/>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66AF0F7B" w14:textId="77777777" w:rsidR="00910822" w:rsidRPr="006936BA"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6936BA">
              <w:rPr>
                <w:rFonts w:ascii="Simplified Arabic" w:hAnsi="Simplified Arabic" w:cs="Simplified Arabic"/>
                <w:sz w:val="22"/>
                <w:szCs w:val="22"/>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4F1BF91" w14:textId="77777777" w:rsidR="00910822" w:rsidRPr="006936BA"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6936BA">
              <w:rPr>
                <w:rFonts w:ascii="Simplified Arabic" w:hAnsi="Simplified Arabic" w:cs="Simplified Arabic"/>
                <w:sz w:val="22"/>
                <w:szCs w:val="22"/>
                <w:rtl/>
                <w:lang w:val="en-GB" w:eastAsia="en-GB"/>
              </w:rPr>
              <w:t>يبدأ نفاذ العقد عندما يوقِّع الـملتزم الـمؤقّت والـمرجع الصالح لدى سلطة التعاقد عليه.</w:t>
            </w:r>
          </w:p>
          <w:p w14:paraId="294F0E5F" w14:textId="77777777" w:rsidR="00910822" w:rsidRPr="006936BA"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6936BA">
              <w:rPr>
                <w:rFonts w:ascii="Simplified Arabic" w:hAnsi="Simplified Arabic" w:cs="Simplified Arabic"/>
                <w:sz w:val="22"/>
                <w:szCs w:val="2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8E70D2E" w14:textId="77777777" w:rsidR="00910822" w:rsidRPr="006936BA" w:rsidRDefault="00910822" w:rsidP="0041391A">
            <w:pPr>
              <w:pStyle w:val="ListParagraph"/>
              <w:numPr>
                <w:ilvl w:val="3"/>
                <w:numId w:val="56"/>
              </w:numPr>
              <w:ind w:left="396"/>
              <w:contextualSpacing/>
              <w:jc w:val="both"/>
              <w:rPr>
                <w:rFonts w:ascii="Simplified Arabic" w:hAnsi="Simplified Arabic" w:cs="Simplified Arabic"/>
                <w:sz w:val="22"/>
                <w:szCs w:val="22"/>
                <w:rtl/>
                <w:lang w:val="en-GB" w:eastAsia="en-GB"/>
              </w:rPr>
            </w:pPr>
            <w:r w:rsidRPr="006936BA">
              <w:rPr>
                <w:rFonts w:ascii="Simplified Arabic" w:hAnsi="Simplified Arabic" w:cs="Simplified Arabic"/>
                <w:sz w:val="22"/>
                <w:szCs w:val="22"/>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910822" w:rsidRPr="006936BA" w14:paraId="741A1436"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5CEBF05" w14:textId="77777777" w:rsidR="00910822" w:rsidRPr="006936BA" w:rsidRDefault="00910822" w:rsidP="00EB5708">
            <w:pPr>
              <w:jc w:val="center"/>
              <w:rPr>
                <w:b/>
                <w:bCs/>
                <w:sz w:val="28"/>
                <w:szCs w:val="28"/>
              </w:rPr>
            </w:pPr>
            <w:r w:rsidRPr="006936BA">
              <w:rPr>
                <w:b/>
                <w:bCs/>
                <w:sz w:val="28"/>
                <w:szCs w:val="28"/>
              </w:rPr>
              <w:lastRenderedPageBreak/>
              <w:t>Section 2</w:t>
            </w:r>
          </w:p>
          <w:p w14:paraId="17831503" w14:textId="77777777" w:rsidR="00910822" w:rsidRPr="006936BA" w:rsidRDefault="00910822" w:rsidP="00EB5708">
            <w:pPr>
              <w:jc w:val="center"/>
              <w:rPr>
                <w:b/>
                <w:bCs/>
                <w:sz w:val="20"/>
              </w:rPr>
            </w:pPr>
            <w:r w:rsidRPr="006936BA">
              <w:rPr>
                <w:b/>
                <w:bCs/>
                <w:sz w:val="20"/>
              </w:rPr>
              <w:t xml:space="preserve">Special Provisions for the Contract </w:t>
            </w:r>
          </w:p>
          <w:p w14:paraId="48F1633F" w14:textId="30A05148" w:rsidR="00910822" w:rsidRPr="006936BA" w:rsidRDefault="00910822" w:rsidP="001311DB">
            <w:pPr>
              <w:jc w:val="center"/>
              <w:rPr>
                <w:b/>
                <w:bCs/>
                <w:sz w:val="20"/>
              </w:rPr>
            </w:pPr>
            <w:r w:rsidRPr="006936BA">
              <w:rPr>
                <w:b/>
                <w:bCs/>
                <w:sz w:val="20"/>
              </w:rPr>
              <w:t>and its Execution</w:t>
            </w:r>
          </w:p>
          <w:p w14:paraId="6F793CC7" w14:textId="76A6BFED" w:rsidR="00910822" w:rsidRPr="006936BA" w:rsidRDefault="00910822" w:rsidP="00530C49">
            <w:pPr>
              <w:pStyle w:val="Heading2"/>
              <w:numPr>
                <w:ilvl w:val="0"/>
                <w:numId w:val="0"/>
              </w:numPr>
              <w:ind w:left="-19"/>
              <w:rPr>
                <w:rFonts w:asciiTheme="minorBidi" w:hAnsiTheme="minorBidi" w:cstheme="minorBidi"/>
                <w:sz w:val="20"/>
                <w:szCs w:val="20"/>
              </w:rPr>
            </w:pPr>
            <w:bookmarkStart w:id="86" w:name="_Toc229649815"/>
            <w:r w:rsidRPr="006936BA">
              <w:rPr>
                <w:rFonts w:asciiTheme="minorBidi" w:hAnsiTheme="minorBidi" w:cstheme="minorBidi"/>
                <w:sz w:val="20"/>
                <w:szCs w:val="20"/>
              </w:rPr>
              <w:t xml:space="preserve">Article </w:t>
            </w:r>
            <w:r w:rsidR="006E1B34" w:rsidRPr="006936BA">
              <w:rPr>
                <w:rFonts w:asciiTheme="minorBidi" w:hAnsiTheme="minorBidi" w:cstheme="minorBidi"/>
                <w:sz w:val="20"/>
                <w:szCs w:val="20"/>
              </w:rPr>
              <w:t>20</w:t>
            </w:r>
            <w:r w:rsidRPr="006936BA">
              <w:rPr>
                <w:rFonts w:asciiTheme="minorBidi" w:hAnsiTheme="minorBidi" w:cstheme="minorBidi"/>
                <w:sz w:val="20"/>
                <w:szCs w:val="20"/>
              </w:rPr>
              <w:t>: Costs and Stamp Duty</w:t>
            </w:r>
            <w:bookmarkEnd w:id="86"/>
          </w:p>
          <w:p w14:paraId="191D96C8" w14:textId="45A6B972" w:rsidR="00910822" w:rsidRPr="006936BA" w:rsidRDefault="00910822" w:rsidP="0041391A">
            <w:pPr>
              <w:pStyle w:val="ListParagraph"/>
              <w:numPr>
                <w:ilvl w:val="3"/>
                <w:numId w:val="14"/>
              </w:numPr>
              <w:bidi w:val="0"/>
              <w:ind w:left="43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contractor </w:t>
            </w:r>
            <w:r w:rsidR="00820AFC" w:rsidRPr="006936BA">
              <w:rPr>
                <w:rFonts w:asciiTheme="minorBidi" w:hAnsiTheme="minorBidi" w:cstheme="minorBidi"/>
                <w:sz w:val="20"/>
                <w:szCs w:val="20"/>
              </w:rPr>
              <w:t>bears</w:t>
            </w:r>
            <w:r w:rsidRPr="006936BA">
              <w:rPr>
                <w:rFonts w:asciiTheme="minorBidi" w:hAnsiTheme="minorBidi" w:cstheme="minorBidi"/>
                <w:sz w:val="20"/>
                <w:szCs w:val="20"/>
              </w:rPr>
              <w:t xml:space="preserve"> all stamp duty and fees required in accordance with the applicable regulations and laws resulting from this commitment, including the value-added tax (VAT).</w:t>
            </w:r>
          </w:p>
          <w:p w14:paraId="1F2E2D22" w14:textId="77777777" w:rsidR="00910822" w:rsidRPr="006936BA" w:rsidRDefault="00910822" w:rsidP="0041391A">
            <w:pPr>
              <w:pStyle w:val="ListParagraph"/>
              <w:numPr>
                <w:ilvl w:val="3"/>
                <w:numId w:val="14"/>
              </w:numPr>
              <w:bidi w:val="0"/>
              <w:ind w:left="43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contractor shall pay the financial stamp fee of 4 per thousand within five business days as of the date of notifying him of the contract certification and 4 per thousand upon payment of the contract value. </w:t>
            </w:r>
          </w:p>
          <w:p w14:paraId="3A8D4732" w14:textId="47E099EE" w:rsidR="00910822" w:rsidRPr="006936BA" w:rsidRDefault="00910822" w:rsidP="00E2311A">
            <w:pPr>
              <w:pStyle w:val="ListParagraph"/>
              <w:bidi w:val="0"/>
              <w:ind w:left="431"/>
              <w:contextualSpacing/>
              <w:jc w:val="both"/>
              <w:rPr>
                <w:rFonts w:asciiTheme="minorBidi" w:hAnsiTheme="minorBidi" w:cstheme="minorBidi"/>
                <w:sz w:val="20"/>
                <w:szCs w:val="20"/>
              </w:rPr>
            </w:pPr>
          </w:p>
          <w:p w14:paraId="58F12660" w14:textId="26ABC937" w:rsidR="00910822" w:rsidRPr="006936BA" w:rsidRDefault="00910822" w:rsidP="00530C49">
            <w:pPr>
              <w:pStyle w:val="Heading2"/>
              <w:numPr>
                <w:ilvl w:val="0"/>
                <w:numId w:val="0"/>
              </w:numPr>
              <w:ind w:left="-19"/>
              <w:rPr>
                <w:rFonts w:asciiTheme="minorBidi" w:hAnsiTheme="minorBidi" w:cstheme="minorBidi"/>
                <w:sz w:val="20"/>
                <w:szCs w:val="20"/>
              </w:rPr>
            </w:pPr>
            <w:bookmarkStart w:id="87" w:name="_Toc229649816"/>
            <w:r w:rsidRPr="006936BA">
              <w:rPr>
                <w:rFonts w:asciiTheme="minorBidi" w:hAnsiTheme="minorBidi" w:cstheme="minorBidi"/>
                <w:sz w:val="20"/>
                <w:szCs w:val="20"/>
              </w:rPr>
              <w:t xml:space="preserve">Article </w:t>
            </w:r>
            <w:r w:rsidR="006E1B34" w:rsidRPr="006936BA">
              <w:rPr>
                <w:rFonts w:asciiTheme="minorBidi" w:hAnsiTheme="minorBidi" w:cstheme="minorBidi"/>
                <w:sz w:val="20"/>
                <w:szCs w:val="20"/>
              </w:rPr>
              <w:t>21</w:t>
            </w:r>
            <w:r w:rsidRPr="006936BA">
              <w:rPr>
                <w:rFonts w:asciiTheme="minorBidi" w:hAnsiTheme="minorBidi" w:cstheme="minorBidi"/>
                <w:sz w:val="20"/>
                <w:szCs w:val="20"/>
              </w:rPr>
              <w:t>: Execution Period</w:t>
            </w:r>
            <w:bookmarkEnd w:id="87"/>
          </w:p>
          <w:p w14:paraId="025D1235" w14:textId="77777777" w:rsidR="00A62D72" w:rsidRPr="006936BA" w:rsidRDefault="00A62D72" w:rsidP="00A62D72">
            <w:pPr>
              <w:jc w:val="both"/>
              <w:rPr>
                <w:rFonts w:asciiTheme="minorBidi" w:hAnsiTheme="minorBidi" w:cstheme="minorBidi"/>
                <w:b/>
                <w:bCs/>
                <w:sz w:val="20"/>
              </w:rPr>
            </w:pPr>
            <w:r w:rsidRPr="006936BA">
              <w:rPr>
                <w:rFonts w:asciiTheme="minorBidi" w:hAnsiTheme="minorBidi" w:cstheme="minorBidi"/>
                <w:sz w:val="20"/>
              </w:rPr>
              <w:t xml:space="preserve">The execution period is set to be immediately, starting the date the contractor receiving the notification of the commitment certification or given the work commencement order/order confirmation. </w:t>
            </w:r>
            <w:r w:rsidRPr="006936BA">
              <w:rPr>
                <w:rFonts w:asciiTheme="minorBidi" w:hAnsiTheme="minorBidi" w:cstheme="minorBidi"/>
                <w:b/>
                <w:bCs/>
                <w:color w:val="FF0000"/>
                <w:sz w:val="20"/>
              </w:rPr>
              <w:t>Preference will be accorded to the delivery plan that offers the shortest delivery time.</w:t>
            </w:r>
          </w:p>
          <w:p w14:paraId="316CD44A" w14:textId="77777777" w:rsidR="00952B67" w:rsidRPr="006936BA" w:rsidRDefault="00952B67" w:rsidP="00952B67">
            <w:pPr>
              <w:rPr>
                <w:rFonts w:asciiTheme="minorBidi" w:hAnsiTheme="minorBidi" w:cstheme="minorBidi"/>
                <w:sz w:val="20"/>
              </w:rPr>
            </w:pPr>
          </w:p>
          <w:p w14:paraId="7078CBBE" w14:textId="1AD1DB65" w:rsidR="00910822" w:rsidRPr="006936BA" w:rsidRDefault="00910822" w:rsidP="00337685">
            <w:pPr>
              <w:pStyle w:val="Heading2"/>
              <w:numPr>
                <w:ilvl w:val="0"/>
                <w:numId w:val="0"/>
              </w:numPr>
              <w:ind w:left="-19"/>
              <w:rPr>
                <w:rFonts w:asciiTheme="minorBidi" w:hAnsiTheme="minorBidi" w:cstheme="minorBidi"/>
                <w:sz w:val="20"/>
                <w:szCs w:val="20"/>
              </w:rPr>
            </w:pPr>
            <w:bookmarkStart w:id="88" w:name="_Toc229649817"/>
            <w:r w:rsidRPr="006936BA">
              <w:rPr>
                <w:rFonts w:asciiTheme="minorBidi" w:hAnsiTheme="minorBidi" w:cstheme="minorBidi"/>
                <w:sz w:val="20"/>
                <w:szCs w:val="20"/>
              </w:rPr>
              <w:t xml:space="preserve">Article </w:t>
            </w:r>
            <w:r w:rsidR="006E1B34" w:rsidRPr="006936BA">
              <w:rPr>
                <w:rFonts w:asciiTheme="minorBidi" w:hAnsiTheme="minorBidi" w:cstheme="minorBidi"/>
                <w:sz w:val="20"/>
                <w:szCs w:val="20"/>
              </w:rPr>
              <w:t>22</w:t>
            </w:r>
            <w:r w:rsidRPr="006936BA">
              <w:rPr>
                <w:rFonts w:asciiTheme="minorBidi" w:hAnsiTheme="minorBidi" w:cstheme="minorBidi"/>
                <w:sz w:val="20"/>
                <w:szCs w:val="20"/>
              </w:rPr>
              <w:t>: The contract value and the conditions of its modification (Article 29 of the Public Procurement Law)</w:t>
            </w:r>
            <w:bookmarkEnd w:id="88"/>
          </w:p>
          <w:p w14:paraId="652D251E" w14:textId="77777777" w:rsidR="00910822" w:rsidRPr="006936BA" w:rsidRDefault="00910822" w:rsidP="0041391A">
            <w:pPr>
              <w:pStyle w:val="ListParagraph"/>
              <w:numPr>
                <w:ilvl w:val="6"/>
                <w:numId w:val="14"/>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The allowances agreed upon in the contract shall be fixed. Any 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5FB0A4B" w14:textId="45E59338" w:rsidR="00910822" w:rsidRPr="006936BA" w:rsidRDefault="00910822" w:rsidP="0041391A">
            <w:pPr>
              <w:pStyle w:val="ListParagraph"/>
              <w:numPr>
                <w:ilvl w:val="6"/>
                <w:numId w:val="14"/>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conditions of announcement provided for in Article 26 of the Public Procurement Law shall be </w:t>
            </w:r>
            <w:proofErr w:type="gramStart"/>
            <w:r w:rsidRPr="006936BA">
              <w:rPr>
                <w:rFonts w:asciiTheme="minorBidi" w:hAnsiTheme="minorBidi" w:cstheme="minorBidi"/>
                <w:sz w:val="20"/>
                <w:szCs w:val="20"/>
              </w:rPr>
              <w:t>taken into account</w:t>
            </w:r>
            <w:proofErr w:type="gramEnd"/>
            <w:r w:rsidRPr="006936BA">
              <w:rPr>
                <w:rFonts w:asciiTheme="minorBidi" w:hAnsiTheme="minorBidi" w:cstheme="minorBidi"/>
                <w:sz w:val="20"/>
                <w:szCs w:val="20"/>
              </w:rPr>
              <w:t xml:space="preserve"> upon modification of the contract value.</w:t>
            </w:r>
          </w:p>
          <w:p w14:paraId="6AC6C106" w14:textId="180A5C63" w:rsidR="00910822" w:rsidRPr="006936BA" w:rsidRDefault="00910822" w:rsidP="00530C49">
            <w:pPr>
              <w:pStyle w:val="Heading2"/>
              <w:numPr>
                <w:ilvl w:val="0"/>
                <w:numId w:val="0"/>
              </w:numPr>
              <w:ind w:left="-19"/>
              <w:rPr>
                <w:rFonts w:asciiTheme="minorBidi" w:hAnsiTheme="minorBidi" w:cstheme="minorBidi"/>
                <w:sz w:val="20"/>
                <w:szCs w:val="20"/>
              </w:rPr>
            </w:pPr>
            <w:bookmarkStart w:id="89" w:name="_Toc229649818"/>
            <w:r w:rsidRPr="006936BA">
              <w:rPr>
                <w:rFonts w:asciiTheme="minorBidi" w:hAnsiTheme="minorBidi" w:cstheme="minorBidi"/>
                <w:sz w:val="20"/>
                <w:szCs w:val="20"/>
              </w:rPr>
              <w:t xml:space="preserve">Article </w:t>
            </w:r>
            <w:r w:rsidR="006E1B34" w:rsidRPr="006936BA">
              <w:rPr>
                <w:rFonts w:asciiTheme="minorBidi" w:hAnsiTheme="minorBidi" w:cstheme="minorBidi"/>
                <w:sz w:val="20"/>
                <w:szCs w:val="20"/>
              </w:rPr>
              <w:t>23</w:t>
            </w:r>
            <w:r w:rsidRPr="006936BA">
              <w:rPr>
                <w:rFonts w:asciiTheme="minorBidi" w:hAnsiTheme="minorBidi" w:cstheme="minorBidi"/>
                <w:sz w:val="20"/>
                <w:szCs w:val="20"/>
              </w:rPr>
              <w:t>: Contract Execution and Acceptance (Article 32 of the Public Procurement Law)</w:t>
            </w:r>
            <w:bookmarkEnd w:id="89"/>
          </w:p>
          <w:p w14:paraId="65E804F4" w14:textId="77777777" w:rsidR="00910822" w:rsidRPr="006936BA"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Goods, </w:t>
            </w:r>
            <w:proofErr w:type="gramStart"/>
            <w:r w:rsidRPr="006936BA">
              <w:rPr>
                <w:rFonts w:asciiTheme="minorBidi" w:hAnsiTheme="minorBidi" w:cstheme="minorBidi"/>
                <w:sz w:val="20"/>
                <w:szCs w:val="20"/>
              </w:rPr>
              <w:t>works</w:t>
            </w:r>
            <w:proofErr w:type="gramEnd"/>
            <w:r w:rsidRPr="006936BA">
              <w:rPr>
                <w:rFonts w:asciiTheme="minorBidi" w:hAnsiTheme="minorBidi" w:cstheme="minorBidi"/>
                <w:sz w:val="20"/>
                <w:szCs w:val="20"/>
              </w:rPr>
              <w:t xml:space="preserve"> and services shall be received by the acceptance committee referred to in Article 101 of the Public Procurement Law. The committee shall submit its report within (30) thirty days, starting from the date of submitting of the acceptance request by the contractor.</w:t>
            </w:r>
          </w:p>
          <w:p w14:paraId="1112F590" w14:textId="77777777" w:rsidR="00910822" w:rsidRPr="006936BA"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The acceptance of consulting services shall be made by the entity supervising the execution of the contract, if any.</w:t>
            </w:r>
          </w:p>
          <w:p w14:paraId="1F633E86" w14:textId="77777777" w:rsidR="00910822" w:rsidRPr="006936BA"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w:t>
            </w:r>
            <w:proofErr w:type="gramStart"/>
            <w:r w:rsidRPr="006936BA">
              <w:rPr>
                <w:rFonts w:asciiTheme="minorBidi" w:hAnsiTheme="minorBidi" w:cstheme="minorBidi"/>
                <w:sz w:val="20"/>
                <w:szCs w:val="20"/>
              </w:rPr>
              <w:t>submitting of</w:t>
            </w:r>
            <w:proofErr w:type="gramEnd"/>
            <w:r w:rsidRPr="006936BA">
              <w:rPr>
                <w:rFonts w:asciiTheme="minorBidi" w:hAnsiTheme="minorBidi" w:cstheme="minorBidi"/>
                <w:sz w:val="20"/>
                <w:szCs w:val="20"/>
              </w:rPr>
              <w:t xml:space="preserve"> the acceptance request by the contractor.</w:t>
            </w:r>
          </w:p>
          <w:p w14:paraId="3D6270C6" w14:textId="77777777" w:rsidR="00910822" w:rsidRPr="006936BA"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lastRenderedPageBreak/>
              <w:t>Acceptance shall occur in two stages: provisional and final. It can be done once or in stages, with each stage covering part of the commitment (adjusted according to the nature of the project and the method of acceptance).</w:t>
            </w:r>
          </w:p>
          <w:p w14:paraId="048D2A75" w14:textId="77777777" w:rsidR="00910822" w:rsidRPr="006936BA"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The acceptance time limit shall be stipulated in the terms of the contract.</w:t>
            </w:r>
          </w:p>
          <w:p w14:paraId="286D5E95" w14:textId="5524486D" w:rsidR="002B4E99" w:rsidRPr="006936BA"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The acceptance shall be made in accordance with Article 101 of the Public Procurement Law.</w:t>
            </w:r>
          </w:p>
          <w:p w14:paraId="5A4CE1D4" w14:textId="1AB81BEA" w:rsidR="00910822" w:rsidRPr="006936BA" w:rsidRDefault="00910822" w:rsidP="00530C49">
            <w:pPr>
              <w:pStyle w:val="Heading2"/>
              <w:numPr>
                <w:ilvl w:val="0"/>
                <w:numId w:val="0"/>
              </w:numPr>
              <w:rPr>
                <w:rFonts w:asciiTheme="minorBidi" w:hAnsiTheme="minorBidi" w:cstheme="minorBidi"/>
                <w:sz w:val="20"/>
                <w:szCs w:val="20"/>
              </w:rPr>
            </w:pPr>
            <w:bookmarkStart w:id="90" w:name="_Toc229649819"/>
            <w:r w:rsidRPr="006936BA">
              <w:rPr>
                <w:rFonts w:asciiTheme="minorBidi" w:hAnsiTheme="minorBidi" w:cstheme="minorBidi"/>
                <w:sz w:val="20"/>
                <w:szCs w:val="20"/>
              </w:rPr>
              <w:t xml:space="preserve">Article </w:t>
            </w:r>
            <w:r w:rsidR="006E1B34" w:rsidRPr="006936BA">
              <w:rPr>
                <w:rFonts w:asciiTheme="minorBidi" w:hAnsiTheme="minorBidi" w:cstheme="minorBidi"/>
                <w:sz w:val="20"/>
                <w:szCs w:val="20"/>
              </w:rPr>
              <w:t>24</w:t>
            </w:r>
            <w:r w:rsidRPr="006936BA">
              <w:rPr>
                <w:rFonts w:asciiTheme="minorBidi" w:hAnsiTheme="minorBidi" w:cstheme="minorBidi"/>
                <w:sz w:val="20"/>
                <w:szCs w:val="20"/>
              </w:rPr>
              <w:t>: Subcontracting (Article 30 of the Public Procurement Law)</w:t>
            </w:r>
            <w:bookmarkEnd w:id="90"/>
          </w:p>
          <w:p w14:paraId="5533FF6F" w14:textId="47125ED7" w:rsidR="007D64F8" w:rsidRPr="006936BA" w:rsidRDefault="00910822" w:rsidP="0041391A">
            <w:pPr>
              <w:pStyle w:val="ListParagraph"/>
              <w:numPr>
                <w:ilvl w:val="3"/>
                <w:numId w:val="20"/>
              </w:numPr>
              <w:bidi w:val="0"/>
              <w:ind w:left="525"/>
              <w:jc w:val="both"/>
              <w:rPr>
                <w:rFonts w:asciiTheme="minorBidi" w:hAnsiTheme="minorBidi" w:cstheme="minorBidi"/>
                <w:sz w:val="20"/>
                <w:szCs w:val="20"/>
              </w:rPr>
            </w:pPr>
            <w:r w:rsidRPr="006936BA">
              <w:rPr>
                <w:rFonts w:asciiTheme="minorBidi" w:hAnsiTheme="minorBidi" w:cstheme="minorBidi"/>
                <w:sz w:val="20"/>
              </w:rPr>
              <w:t xml:space="preserve">The main contractor shall personally execute the contract and shall remain liable to the contracting authority for the execution of all the terms and conditions </w:t>
            </w:r>
            <w:r w:rsidR="001311DB" w:rsidRPr="006936BA">
              <w:rPr>
                <w:rFonts w:asciiTheme="minorBidi" w:hAnsiTheme="minorBidi" w:cstheme="minorBidi"/>
                <w:sz w:val="20"/>
              </w:rPr>
              <w:t>thereof and</w:t>
            </w:r>
            <w:r w:rsidRPr="006936BA">
              <w:rPr>
                <w:rFonts w:asciiTheme="minorBidi" w:hAnsiTheme="minorBidi" w:cstheme="minorBidi"/>
                <w:sz w:val="20"/>
              </w:rPr>
              <w:t xml:space="preserve"> shall be forbidden from subcontracting the entire contracting obligations to other parties.</w:t>
            </w:r>
            <w:r w:rsidR="007D64F8" w:rsidRPr="006936BA">
              <w:rPr>
                <w:rFonts w:asciiTheme="minorBidi" w:hAnsiTheme="minorBidi" w:cstheme="minorBidi"/>
                <w:sz w:val="20"/>
              </w:rPr>
              <w:t xml:space="preserve"> </w:t>
            </w:r>
            <w:r w:rsidR="007D64F8" w:rsidRPr="006936BA">
              <w:rPr>
                <w:rFonts w:asciiTheme="minorBidi" w:hAnsiTheme="minorBidi" w:cstheme="minorBidi"/>
                <w:sz w:val="20"/>
                <w:szCs w:val="20"/>
              </w:rPr>
              <w:t xml:space="preserve">For MIC1, the prime bidder submitting the tender shall be the sole entity liable for all legal obligations, bonds, </w:t>
            </w:r>
            <w:proofErr w:type="gramStart"/>
            <w:r w:rsidR="007D64F8" w:rsidRPr="006936BA">
              <w:rPr>
                <w:rFonts w:asciiTheme="minorBidi" w:hAnsiTheme="minorBidi" w:cstheme="minorBidi"/>
                <w:sz w:val="20"/>
                <w:szCs w:val="20"/>
              </w:rPr>
              <w:t>deliverables</w:t>
            </w:r>
            <w:proofErr w:type="gramEnd"/>
            <w:r w:rsidR="007D64F8" w:rsidRPr="006936BA">
              <w:rPr>
                <w:rFonts w:asciiTheme="minorBidi" w:hAnsiTheme="minorBidi" w:cstheme="minorBidi"/>
                <w:sz w:val="20"/>
                <w:szCs w:val="20"/>
              </w:rPr>
              <w:t xml:space="preserve">, and responsibilities. </w:t>
            </w:r>
            <w:r w:rsidR="00264352" w:rsidRPr="006936BA">
              <w:rPr>
                <w:rFonts w:asciiTheme="minorBidi" w:hAnsiTheme="minorBidi" w:cstheme="minorBidi"/>
                <w:sz w:val="20"/>
                <w:szCs w:val="20"/>
              </w:rPr>
              <w:t>The prime bidder remains legally responsible towards MIC1 of the acts of his subcontractors or any party under his control.</w:t>
            </w:r>
          </w:p>
          <w:p w14:paraId="52806ED0" w14:textId="46DB2D8D" w:rsidR="00910822" w:rsidRPr="006936BA" w:rsidRDefault="00910822" w:rsidP="007D64F8">
            <w:pPr>
              <w:pStyle w:val="ListParagraph"/>
              <w:bidi w:val="0"/>
              <w:ind w:left="521"/>
              <w:contextualSpacing/>
              <w:jc w:val="both"/>
              <w:rPr>
                <w:rFonts w:asciiTheme="minorBidi" w:hAnsiTheme="minorBidi" w:cstheme="minorBidi"/>
                <w:sz w:val="20"/>
                <w:szCs w:val="20"/>
              </w:rPr>
            </w:pPr>
          </w:p>
          <w:p w14:paraId="5B512324" w14:textId="77777777" w:rsidR="008A108E" w:rsidRPr="006936BA" w:rsidRDefault="008A108E" w:rsidP="008A108E">
            <w:pPr>
              <w:jc w:val="both"/>
              <w:rPr>
                <w:rFonts w:asciiTheme="minorBidi" w:hAnsiTheme="minorBidi" w:cstheme="minorBidi"/>
                <w:sz w:val="20"/>
              </w:rPr>
            </w:pPr>
            <w:bookmarkStart w:id="91" w:name="_Hlk170906113"/>
          </w:p>
          <w:p w14:paraId="246BF38C" w14:textId="1DD8CC1F" w:rsidR="008A108E" w:rsidRPr="006936BA" w:rsidRDefault="008A108E" w:rsidP="0041391A">
            <w:pPr>
              <w:pStyle w:val="ListParagraph"/>
              <w:numPr>
                <w:ilvl w:val="3"/>
                <w:numId w:val="20"/>
              </w:numPr>
              <w:bidi w:val="0"/>
              <w:ind w:left="525"/>
              <w:jc w:val="both"/>
              <w:rPr>
                <w:rFonts w:asciiTheme="minorBidi" w:hAnsiTheme="minorBidi" w:cstheme="minorBidi"/>
                <w:sz w:val="20"/>
                <w:szCs w:val="20"/>
              </w:rPr>
            </w:pPr>
            <w:r w:rsidRPr="006936BA">
              <w:rPr>
                <w:rFonts w:asciiTheme="minorBidi" w:hAnsiTheme="minorBidi" w:cstheme="minorBidi"/>
                <w:sz w:val="20"/>
                <w:szCs w:val="20"/>
              </w:rPr>
              <w:t xml:space="preserve">The contractor may contract a subcontractor to execute part of the contract, which shall not exceed 50% of the contract value. Subcontracting the entire contracting obligations to other parties is strictly forbidden. The Prime bidder shall submit a report detailing the portions of the project they intend to subcontract, and the assigned subcontractors and their technical response in the submitted technical offer, without disclosing any pricing information. The contractor shall seek </w:t>
            </w:r>
            <w:proofErr w:type="gramStart"/>
            <w:r w:rsidRPr="006936BA">
              <w:rPr>
                <w:rFonts w:asciiTheme="minorBidi" w:hAnsiTheme="minorBidi" w:cstheme="minorBidi"/>
                <w:sz w:val="20"/>
                <w:szCs w:val="20"/>
              </w:rPr>
              <w:t>a prior</w:t>
            </w:r>
            <w:proofErr w:type="gramEnd"/>
            <w:r w:rsidRPr="006936BA">
              <w:rPr>
                <w:rFonts w:asciiTheme="minorBidi" w:hAnsiTheme="minorBidi" w:cstheme="minorBidi"/>
                <w:sz w:val="20"/>
                <w:szCs w:val="20"/>
              </w:rPr>
              <w:t xml:space="preserve"> approval for subcontracting from the contracting authority, which shall reach a decision of approval or justified rejection within a specified deadline of no more than 20 days following </w:t>
            </w:r>
            <w:proofErr w:type="gramStart"/>
            <w:r w:rsidRPr="006936BA">
              <w:rPr>
                <w:rFonts w:asciiTheme="minorBidi" w:hAnsiTheme="minorBidi" w:cstheme="minorBidi"/>
                <w:sz w:val="20"/>
                <w:szCs w:val="20"/>
              </w:rPr>
              <w:t>the offers technical opening</w:t>
            </w:r>
            <w:proofErr w:type="gramEnd"/>
            <w:r w:rsidRPr="006936BA">
              <w:rPr>
                <w:rFonts w:asciiTheme="minorBidi" w:hAnsiTheme="minorBidi" w:cstheme="minorBidi"/>
                <w:sz w:val="20"/>
                <w:szCs w:val="20"/>
              </w:rPr>
              <w:t xml:space="preserve">. Once such period has expired, silence of the contracting authority shall be considered as an implicit decision of acceptance. </w:t>
            </w:r>
            <w:r w:rsidRPr="006936BA">
              <w:rPr>
                <w:rFonts w:asciiTheme="minorBidi" w:hAnsiTheme="minorBidi" w:cstheme="minorBidi"/>
                <w:sz w:val="20"/>
              </w:rPr>
              <w:t>Pricing details shall be provided exclusively in the commercial envelopes. If after the commercial evaluation, MIC1 discovers that the commitment of the bidder was not accurate, the bidder will be disqualified as per clause 30 following the commercial opening.</w:t>
            </w:r>
            <w:bookmarkEnd w:id="91"/>
          </w:p>
          <w:p w14:paraId="0FE523D0" w14:textId="77777777" w:rsidR="008A108E" w:rsidRPr="006936BA" w:rsidRDefault="008A108E" w:rsidP="008A108E">
            <w:pPr>
              <w:pStyle w:val="ListParagraph"/>
              <w:bidi w:val="0"/>
              <w:ind w:left="525"/>
              <w:jc w:val="both"/>
              <w:rPr>
                <w:rFonts w:asciiTheme="minorBidi" w:hAnsiTheme="minorBidi" w:cstheme="minorBidi"/>
                <w:sz w:val="20"/>
                <w:szCs w:val="20"/>
              </w:rPr>
            </w:pPr>
          </w:p>
          <w:p w14:paraId="765E622D" w14:textId="383355B6" w:rsidR="00910822" w:rsidRPr="006936BA" w:rsidRDefault="00910822" w:rsidP="0041391A">
            <w:pPr>
              <w:pStyle w:val="ListParagraph"/>
              <w:numPr>
                <w:ilvl w:val="3"/>
                <w:numId w:val="20"/>
              </w:numPr>
              <w:bidi w:val="0"/>
              <w:ind w:left="525"/>
              <w:jc w:val="both"/>
              <w:rPr>
                <w:rFonts w:asciiTheme="minorBidi" w:hAnsiTheme="minorBidi" w:cstheme="minorBidi"/>
                <w:sz w:val="20"/>
                <w:szCs w:val="20"/>
                <w:lang w:eastAsia="en-US"/>
              </w:rPr>
            </w:pPr>
            <w:r w:rsidRPr="006936BA">
              <w:rPr>
                <w:rFonts w:asciiTheme="minorBidi" w:hAnsiTheme="minorBidi" w:cstheme="minorBidi"/>
                <w:sz w:val="20"/>
              </w:rPr>
              <w:t>The provisions of this tender document shall apply to the subcontractor.</w:t>
            </w:r>
          </w:p>
          <w:p w14:paraId="4EA46931" w14:textId="77777777" w:rsidR="008A108E" w:rsidRPr="006936BA" w:rsidRDefault="008A108E" w:rsidP="00EB5708">
            <w:pPr>
              <w:rPr>
                <w:rFonts w:asciiTheme="minorBidi" w:hAnsiTheme="minorBidi" w:cstheme="minorBidi"/>
                <w:sz w:val="20"/>
              </w:rPr>
            </w:pPr>
          </w:p>
          <w:p w14:paraId="188FF215" w14:textId="573A4009" w:rsidR="00910822" w:rsidRPr="006936BA" w:rsidRDefault="00910822" w:rsidP="008A108E">
            <w:pPr>
              <w:pStyle w:val="Heading2"/>
              <w:numPr>
                <w:ilvl w:val="0"/>
                <w:numId w:val="0"/>
              </w:numPr>
              <w:spacing w:before="0"/>
              <w:ind w:left="-19" w:firstLine="19"/>
              <w:rPr>
                <w:rFonts w:asciiTheme="minorBidi" w:hAnsiTheme="minorBidi" w:cstheme="minorBidi"/>
                <w:sz w:val="20"/>
                <w:szCs w:val="20"/>
              </w:rPr>
            </w:pPr>
            <w:bookmarkStart w:id="92" w:name="_Toc229649820"/>
            <w:r w:rsidRPr="006936BA">
              <w:rPr>
                <w:rFonts w:asciiTheme="minorBidi" w:hAnsiTheme="minorBidi" w:cstheme="minorBidi"/>
                <w:sz w:val="20"/>
                <w:szCs w:val="20"/>
              </w:rPr>
              <w:t xml:space="preserve">Article </w:t>
            </w:r>
            <w:r w:rsidR="006E1B34" w:rsidRPr="006936BA">
              <w:rPr>
                <w:rFonts w:asciiTheme="minorBidi" w:hAnsiTheme="minorBidi" w:cstheme="minorBidi"/>
                <w:sz w:val="20"/>
                <w:szCs w:val="20"/>
              </w:rPr>
              <w:t>25</w:t>
            </w:r>
            <w:r w:rsidRPr="006936BA">
              <w:rPr>
                <w:rFonts w:asciiTheme="minorBidi" w:hAnsiTheme="minorBidi" w:cstheme="minorBidi"/>
                <w:sz w:val="20"/>
                <w:szCs w:val="20"/>
              </w:rPr>
              <w:t>: Supervision of the execution and statements of works (Provisions of Article 31 of the Public Procurement Law)</w:t>
            </w:r>
            <w:bookmarkEnd w:id="92"/>
          </w:p>
          <w:p w14:paraId="6546D7B5" w14:textId="77777777" w:rsidR="00910822" w:rsidRPr="006936BA" w:rsidRDefault="00910822" w:rsidP="00EB5708">
            <w:pPr>
              <w:rPr>
                <w:rFonts w:asciiTheme="minorBidi" w:hAnsiTheme="minorBidi" w:cstheme="minorBidi"/>
                <w:b/>
                <w:bCs/>
                <w:sz w:val="20"/>
              </w:rPr>
            </w:pPr>
            <w:r w:rsidRPr="006936BA">
              <w:rPr>
                <w:rFonts w:asciiTheme="minorBidi" w:hAnsiTheme="minorBidi" w:cstheme="minorBidi"/>
                <w:b/>
                <w:bCs/>
                <w:sz w:val="20"/>
              </w:rPr>
              <w:t>First: Supervision:</w:t>
            </w:r>
          </w:p>
          <w:p w14:paraId="69CE30EA" w14:textId="77777777" w:rsidR="00910822" w:rsidRPr="006936BA"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In works contracts, and in other contracts that require supervising such as services and manufacturing contracts for the benefit of the </w:t>
            </w:r>
            <w:r w:rsidRPr="006936BA">
              <w:rPr>
                <w:rFonts w:asciiTheme="minorBidi" w:hAnsiTheme="minorBidi" w:cstheme="minorBidi"/>
                <w:sz w:val="20"/>
                <w:szCs w:val="20"/>
              </w:rPr>
              <w:lastRenderedPageBreak/>
              <w:t>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5F40CF37" w14:textId="3729B385" w:rsidR="00910822" w:rsidRPr="006936BA"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Supervision shall be carried out by the person designated by the contracting authority from among those having the competence, </w:t>
            </w:r>
            <w:r w:rsidR="00D16A00" w:rsidRPr="006936BA">
              <w:rPr>
                <w:rFonts w:asciiTheme="minorBidi" w:hAnsiTheme="minorBidi" w:cstheme="minorBidi"/>
                <w:sz w:val="20"/>
                <w:szCs w:val="20"/>
              </w:rPr>
              <w:t>experience,</w:t>
            </w:r>
            <w:r w:rsidRPr="006936BA">
              <w:rPr>
                <w:rFonts w:asciiTheme="minorBidi" w:hAnsiTheme="minorBidi" w:cstheme="minorBidi"/>
                <w:sz w:val="20"/>
                <w:szCs w:val="20"/>
              </w:rPr>
              <w:t xml:space="preserve"> and the ability to conduct periodic follow-ups of </w:t>
            </w:r>
            <w:proofErr w:type="gramStart"/>
            <w:r w:rsidRPr="006936BA">
              <w:rPr>
                <w:rFonts w:asciiTheme="minorBidi" w:hAnsiTheme="minorBidi" w:cstheme="minorBidi"/>
                <w:sz w:val="20"/>
                <w:szCs w:val="20"/>
              </w:rPr>
              <w:t>works</w:t>
            </w:r>
            <w:proofErr w:type="gramEnd"/>
            <w:r w:rsidRPr="006936BA">
              <w:rPr>
                <w:rFonts w:asciiTheme="minorBidi" w:hAnsiTheme="minorBidi" w:cstheme="minorBidi"/>
                <w:sz w:val="20"/>
                <w:szCs w:val="20"/>
              </w:rPr>
              <w:t>, from inside the contracting authority, or from outside the contracting authority, where appropriate. The supervisor shall then be contracted in accordance with the provisions of the Public Procurement Law.</w:t>
            </w:r>
          </w:p>
          <w:p w14:paraId="545A4845" w14:textId="17436CC3" w:rsidR="00910822" w:rsidRPr="006936BA"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A supervisor shall submit periodic reports on the progress of work and the execution </w:t>
            </w:r>
            <w:r w:rsidR="00D16A00" w:rsidRPr="006936BA">
              <w:rPr>
                <w:rFonts w:asciiTheme="minorBidi" w:hAnsiTheme="minorBidi" w:cstheme="minorBidi"/>
                <w:sz w:val="20"/>
                <w:szCs w:val="20"/>
              </w:rPr>
              <w:t>thereof and</w:t>
            </w:r>
            <w:r w:rsidRPr="006936BA">
              <w:rPr>
                <w:rFonts w:asciiTheme="minorBidi" w:hAnsiTheme="minorBidi" w:cstheme="minorBidi"/>
                <w:sz w:val="20"/>
                <w:szCs w:val="20"/>
              </w:rPr>
              <w:t xml:space="preserve"> notify the contracting authority of any violations or irregularities occurring at the work sites.</w:t>
            </w:r>
          </w:p>
          <w:p w14:paraId="2693705C" w14:textId="77777777" w:rsidR="00910822" w:rsidRPr="006936BA"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014A457A" w14:textId="75BEAF2C" w:rsidR="00910822" w:rsidRPr="006936BA"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supervisor of work shall bear personal responsibility for any failure to fulfill the obligations thereof under this </w:t>
            </w:r>
            <w:r w:rsidR="00D16A00" w:rsidRPr="006936BA">
              <w:rPr>
                <w:rFonts w:asciiTheme="minorBidi" w:hAnsiTheme="minorBidi" w:cstheme="minorBidi"/>
                <w:sz w:val="20"/>
                <w:szCs w:val="20"/>
              </w:rPr>
              <w:t>Article and</w:t>
            </w:r>
            <w:r w:rsidRPr="006936BA">
              <w:rPr>
                <w:rFonts w:asciiTheme="minorBidi" w:hAnsiTheme="minorBidi" w:cstheme="minorBidi"/>
                <w:sz w:val="20"/>
                <w:szCs w:val="20"/>
              </w:rPr>
              <w:t xml:space="preserve"> shall be subject to the penalties stipulated in Chapter 8 of the Public Procurement Law.</w:t>
            </w:r>
          </w:p>
          <w:p w14:paraId="19581ACF" w14:textId="77777777" w:rsidR="00910822" w:rsidRPr="006936BA" w:rsidRDefault="00910822" w:rsidP="00EB5708">
            <w:pPr>
              <w:rPr>
                <w:rFonts w:asciiTheme="minorBidi" w:hAnsiTheme="minorBidi" w:cstheme="minorBidi"/>
                <w:sz w:val="20"/>
              </w:rPr>
            </w:pPr>
          </w:p>
          <w:p w14:paraId="64094799" w14:textId="77777777" w:rsidR="00910822" w:rsidRPr="006936BA" w:rsidRDefault="00910822" w:rsidP="00EB5708">
            <w:pPr>
              <w:rPr>
                <w:rFonts w:asciiTheme="minorBidi" w:hAnsiTheme="minorBidi" w:cstheme="minorBidi"/>
                <w:sz w:val="20"/>
              </w:rPr>
            </w:pPr>
          </w:p>
          <w:p w14:paraId="2580AD9D" w14:textId="1B0E5BD6" w:rsidR="00910822" w:rsidRPr="006936BA" w:rsidRDefault="00910822" w:rsidP="00530C49">
            <w:pPr>
              <w:rPr>
                <w:rFonts w:asciiTheme="minorBidi" w:hAnsiTheme="minorBidi" w:cstheme="minorBidi"/>
                <w:sz w:val="20"/>
              </w:rPr>
            </w:pPr>
            <w:bookmarkStart w:id="93" w:name="_Hlk155947998"/>
            <w:r w:rsidRPr="006936BA">
              <w:rPr>
                <w:rFonts w:asciiTheme="minorBidi" w:hAnsiTheme="minorBidi" w:cstheme="minorBidi"/>
                <w:b/>
                <w:bCs/>
                <w:sz w:val="20"/>
              </w:rPr>
              <w:t>Second: Statements of works</w:t>
            </w:r>
            <w:bookmarkEnd w:id="93"/>
            <w:r w:rsidRPr="006936BA">
              <w:rPr>
                <w:rFonts w:asciiTheme="minorBidi" w:hAnsiTheme="minorBidi" w:cstheme="minorBidi"/>
                <w:b/>
                <w:bCs/>
                <w:sz w:val="20"/>
              </w:rPr>
              <w:t xml:space="preserve">:  </w:t>
            </w:r>
          </w:p>
          <w:p w14:paraId="54913587" w14:textId="77777777" w:rsidR="00910822" w:rsidRPr="006936BA" w:rsidRDefault="00910822" w:rsidP="00EB5708">
            <w:pPr>
              <w:rPr>
                <w:rFonts w:asciiTheme="minorBidi" w:hAnsiTheme="minorBidi" w:cstheme="minorBidi"/>
                <w:sz w:val="20"/>
              </w:rPr>
            </w:pPr>
            <w:r w:rsidRPr="006936BA">
              <w:rPr>
                <w:rFonts w:asciiTheme="minorBidi" w:hAnsiTheme="minorBidi" w:cstheme="minorBidi"/>
                <w:sz w:val="20"/>
              </w:rPr>
              <w:t>The terms of the contract shall determine:</w:t>
            </w:r>
          </w:p>
          <w:p w14:paraId="61BF5F8C" w14:textId="373A5212" w:rsidR="00910822" w:rsidRPr="006936BA" w:rsidRDefault="00910822" w:rsidP="0041391A">
            <w:pPr>
              <w:pStyle w:val="ListParagraph"/>
              <w:numPr>
                <w:ilvl w:val="3"/>
                <w:numId w:val="19"/>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obligation of submitting statements of all goods, works and services by the contractor, and the obligation of validating such statements by the contracting </w:t>
            </w:r>
            <w:r w:rsidR="007C2001" w:rsidRPr="006936BA">
              <w:rPr>
                <w:rFonts w:asciiTheme="minorBidi" w:hAnsiTheme="minorBidi" w:cstheme="minorBidi"/>
                <w:sz w:val="20"/>
                <w:szCs w:val="20"/>
              </w:rPr>
              <w:t>authority.</w:t>
            </w:r>
          </w:p>
          <w:p w14:paraId="05C16018" w14:textId="6BE9A245" w:rsidR="00910822" w:rsidRPr="006936BA" w:rsidRDefault="00910822" w:rsidP="0041391A">
            <w:pPr>
              <w:pStyle w:val="ListParagraph"/>
              <w:numPr>
                <w:ilvl w:val="3"/>
                <w:numId w:val="19"/>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maximum time limit within which the contractor should prepare such statements, and the approval or modification time limits thereof by the contracting </w:t>
            </w:r>
            <w:r w:rsidR="007C2001" w:rsidRPr="006936BA">
              <w:rPr>
                <w:rFonts w:asciiTheme="minorBidi" w:hAnsiTheme="minorBidi" w:cstheme="minorBidi"/>
                <w:sz w:val="20"/>
                <w:szCs w:val="20"/>
              </w:rPr>
              <w:t>authority.</w:t>
            </w:r>
          </w:p>
          <w:p w14:paraId="3F28CCDF" w14:textId="4A48CD82" w:rsidR="008A108E" w:rsidRPr="006936BA" w:rsidRDefault="00910822" w:rsidP="00A1339B">
            <w:pPr>
              <w:pStyle w:val="ListParagraph"/>
              <w:numPr>
                <w:ilvl w:val="3"/>
                <w:numId w:val="19"/>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The maximum time limit within which the payment order must be issued.</w:t>
            </w:r>
          </w:p>
          <w:p w14:paraId="1D63E0CF" w14:textId="0BC9BFF3" w:rsidR="00910822" w:rsidRPr="006936BA" w:rsidRDefault="00910822" w:rsidP="004C37B8">
            <w:pPr>
              <w:pStyle w:val="Heading2"/>
              <w:numPr>
                <w:ilvl w:val="0"/>
                <w:numId w:val="0"/>
              </w:numPr>
              <w:ind w:left="-19"/>
              <w:rPr>
                <w:rFonts w:asciiTheme="minorBidi" w:hAnsiTheme="minorBidi" w:cstheme="minorBidi"/>
                <w:sz w:val="20"/>
                <w:szCs w:val="20"/>
              </w:rPr>
            </w:pPr>
            <w:bookmarkStart w:id="94" w:name="_Toc229649821"/>
            <w:r w:rsidRPr="006936BA">
              <w:rPr>
                <w:rFonts w:asciiTheme="minorBidi" w:hAnsiTheme="minorBidi" w:cstheme="minorBidi"/>
                <w:sz w:val="20"/>
                <w:szCs w:val="20"/>
              </w:rPr>
              <w:t xml:space="preserve">Article </w:t>
            </w:r>
            <w:r w:rsidR="006936BA" w:rsidRPr="006936BA">
              <w:rPr>
                <w:rFonts w:asciiTheme="minorBidi" w:hAnsiTheme="minorBidi" w:cstheme="minorBidi"/>
                <w:sz w:val="20"/>
                <w:szCs w:val="20"/>
              </w:rPr>
              <w:t>26</w:t>
            </w:r>
            <w:r w:rsidRPr="006936BA">
              <w:rPr>
                <w:rFonts w:asciiTheme="minorBidi" w:hAnsiTheme="minorBidi" w:cstheme="minorBidi"/>
                <w:sz w:val="20"/>
                <w:szCs w:val="20"/>
              </w:rPr>
              <w:t>: Accidents and Responsibilities</w:t>
            </w:r>
            <w:bookmarkEnd w:id="94"/>
          </w:p>
          <w:p w14:paraId="1BB4262A" w14:textId="77777777" w:rsidR="00910822" w:rsidRPr="006936BA" w:rsidRDefault="00910822" w:rsidP="0041391A">
            <w:pPr>
              <w:pStyle w:val="ListParagraph"/>
              <w:numPr>
                <w:ilvl w:val="3"/>
                <w:numId w:val="14"/>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contractor bears full responsibility for all risks and accidents that may affect others and employees under their authority during the execution of the </w:t>
            </w:r>
            <w:proofErr w:type="gramStart"/>
            <w:r w:rsidRPr="006936BA">
              <w:rPr>
                <w:rFonts w:asciiTheme="minorBidi" w:hAnsiTheme="minorBidi" w:cstheme="minorBidi"/>
                <w:sz w:val="20"/>
                <w:szCs w:val="20"/>
              </w:rPr>
              <w:t>works</w:t>
            </w:r>
            <w:proofErr w:type="gramEnd"/>
            <w:r w:rsidRPr="006936BA">
              <w:rPr>
                <w:rFonts w:asciiTheme="minorBidi" w:hAnsiTheme="minorBidi" w:cstheme="minorBidi"/>
                <w:sz w:val="20"/>
                <w:szCs w:val="20"/>
              </w:rPr>
              <w:t xml:space="preserve">. They are also considered responsible for all </w:t>
            </w:r>
            <w:proofErr w:type="gramStart"/>
            <w:r w:rsidRPr="006936BA">
              <w:rPr>
                <w:rFonts w:asciiTheme="minorBidi" w:hAnsiTheme="minorBidi" w:cstheme="minorBidi"/>
                <w:sz w:val="20"/>
                <w:szCs w:val="20"/>
              </w:rPr>
              <w:t>damages</w:t>
            </w:r>
            <w:proofErr w:type="gramEnd"/>
            <w:r w:rsidRPr="006936BA">
              <w:rPr>
                <w:rFonts w:asciiTheme="minorBidi" w:hAnsiTheme="minorBidi" w:cstheme="minorBidi"/>
                <w:sz w:val="20"/>
                <w:szCs w:val="20"/>
              </w:rPr>
              <w:t xml:space="preserve"> to the administration's facilities resulting from and during the execution of the works, and they must take all measures to prevent them.</w:t>
            </w:r>
          </w:p>
          <w:p w14:paraId="6928DF3D" w14:textId="77777777" w:rsidR="00910822" w:rsidRPr="006936BA" w:rsidRDefault="00910822" w:rsidP="0041391A">
            <w:pPr>
              <w:pStyle w:val="ListParagraph"/>
              <w:numPr>
                <w:ilvl w:val="3"/>
                <w:numId w:val="14"/>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lastRenderedPageBreak/>
              <w:t xml:space="preserve">The contractor is responsible for repairing any damage to the administration's facilities resulting from the </w:t>
            </w:r>
            <w:proofErr w:type="gramStart"/>
            <w:r w:rsidRPr="006936BA">
              <w:rPr>
                <w:rFonts w:asciiTheme="minorBidi" w:hAnsiTheme="minorBidi" w:cstheme="minorBidi"/>
                <w:sz w:val="20"/>
                <w:szCs w:val="20"/>
              </w:rPr>
              <w:t>works</w:t>
            </w:r>
            <w:proofErr w:type="gramEnd"/>
            <w:r w:rsidRPr="006936BA">
              <w:rPr>
                <w:rFonts w:asciiTheme="minorBidi" w:hAnsiTheme="minorBidi" w:cstheme="minorBidi"/>
                <w:sz w:val="20"/>
                <w:szCs w:val="20"/>
              </w:rPr>
              <w:t xml:space="preserve"> they carry out.</w:t>
            </w:r>
          </w:p>
          <w:p w14:paraId="60091A06" w14:textId="77777777" w:rsidR="00910822" w:rsidRPr="006936BA" w:rsidRDefault="00910822" w:rsidP="0041391A">
            <w:pPr>
              <w:pStyle w:val="ListParagraph"/>
              <w:numPr>
                <w:ilvl w:val="3"/>
                <w:numId w:val="14"/>
              </w:numPr>
              <w:bidi w:val="0"/>
              <w:ind w:left="521"/>
              <w:contextualSpacing/>
              <w:jc w:val="both"/>
              <w:rPr>
                <w:rFonts w:asciiTheme="minorBidi" w:hAnsiTheme="minorBidi" w:cstheme="minorBidi"/>
                <w:sz w:val="20"/>
                <w:szCs w:val="20"/>
              </w:rPr>
            </w:pPr>
            <w:r w:rsidRPr="006936BA">
              <w:rPr>
                <w:rFonts w:asciiTheme="minorBidi" w:hAnsiTheme="minorBidi" w:cstheme="minorBidi"/>
                <w:sz w:val="20"/>
                <w:szCs w:val="20"/>
              </w:rPr>
              <w:t>In the event of a violation, the administration takes the necessary actions at the contractor's expense, and the costs are deducted from the performance guarantee amount.</w:t>
            </w:r>
          </w:p>
          <w:p w14:paraId="01817D5C" w14:textId="0E9493D1" w:rsidR="00910822" w:rsidRPr="006936BA" w:rsidRDefault="00910822" w:rsidP="00530C49">
            <w:pPr>
              <w:pStyle w:val="Heading2"/>
              <w:numPr>
                <w:ilvl w:val="0"/>
                <w:numId w:val="0"/>
              </w:numPr>
              <w:ind w:left="-19"/>
              <w:rPr>
                <w:rFonts w:asciiTheme="minorBidi" w:hAnsiTheme="minorBidi" w:cstheme="minorBidi"/>
                <w:sz w:val="20"/>
                <w:szCs w:val="20"/>
              </w:rPr>
            </w:pPr>
            <w:bookmarkStart w:id="95" w:name="_Toc229649822"/>
            <w:r w:rsidRPr="006936BA">
              <w:rPr>
                <w:rFonts w:asciiTheme="minorBidi" w:hAnsiTheme="minorBidi" w:cstheme="minorBidi"/>
                <w:sz w:val="20"/>
                <w:szCs w:val="20"/>
              </w:rPr>
              <w:t xml:space="preserve">Article </w:t>
            </w:r>
            <w:r w:rsidR="006936BA" w:rsidRPr="006936BA">
              <w:rPr>
                <w:rFonts w:asciiTheme="minorBidi" w:hAnsiTheme="minorBidi" w:cstheme="minorBidi"/>
                <w:sz w:val="20"/>
                <w:szCs w:val="20"/>
              </w:rPr>
              <w:t>27</w:t>
            </w:r>
            <w:r w:rsidRPr="006936BA">
              <w:rPr>
                <w:rFonts w:asciiTheme="minorBidi" w:hAnsiTheme="minorBidi" w:cstheme="minorBidi"/>
                <w:sz w:val="20"/>
                <w:szCs w:val="20"/>
              </w:rPr>
              <w:t>: Payment of the Contract Value (Article 37 of the Public Procurement Law)</w:t>
            </w:r>
            <w:bookmarkEnd w:id="95"/>
          </w:p>
          <w:p w14:paraId="5FB2E453" w14:textId="50CEEF56" w:rsidR="00910822" w:rsidRPr="006936BA" w:rsidRDefault="00910822" w:rsidP="0041391A">
            <w:pPr>
              <w:pStyle w:val="ListParagraph"/>
              <w:numPr>
                <w:ilvl w:val="6"/>
                <w:numId w:val="14"/>
              </w:numPr>
              <w:bidi w:val="0"/>
              <w:ind w:left="61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contract value shall be paid after its execution thereof in US dollars, </w:t>
            </w:r>
            <w:r w:rsidR="00A62D72" w:rsidRPr="006936BA">
              <w:rPr>
                <w:rFonts w:asciiTheme="minorBidi" w:hAnsiTheme="minorBidi" w:cstheme="minorBidi"/>
                <w:sz w:val="20"/>
                <w:szCs w:val="20"/>
              </w:rPr>
              <w:t>provided that its value is paid in Lebanese pounds according to the market rate on payment day by virtue of:  50% down payment, 40% upon delivery and provisional acceptance (PAC), 45 days from invoice receipt and 10% upon final acceptance (FAC), 45 days from invoice receipt submitted by the contractor for settlement according to the regulations.</w:t>
            </w:r>
          </w:p>
          <w:p w14:paraId="75A28ECF" w14:textId="77777777" w:rsidR="00910822" w:rsidRPr="006936BA" w:rsidRDefault="00910822" w:rsidP="00EB5708">
            <w:pPr>
              <w:pStyle w:val="ListParagraph"/>
              <w:bidi w:val="0"/>
              <w:ind w:left="610"/>
              <w:rPr>
                <w:rFonts w:asciiTheme="minorBidi" w:hAnsiTheme="minorBidi" w:cstheme="minorBidi"/>
                <w:sz w:val="20"/>
                <w:szCs w:val="20"/>
              </w:rPr>
            </w:pPr>
          </w:p>
          <w:p w14:paraId="784DA01E" w14:textId="77777777" w:rsidR="00910822" w:rsidRPr="006936BA" w:rsidRDefault="00910822" w:rsidP="00A62D72">
            <w:pPr>
              <w:pStyle w:val="ListParagraph"/>
              <w:numPr>
                <w:ilvl w:val="3"/>
                <w:numId w:val="67"/>
              </w:numPr>
              <w:bidi w:val="0"/>
              <w:ind w:left="517"/>
              <w:contextualSpacing/>
              <w:jc w:val="both"/>
              <w:rPr>
                <w:rFonts w:asciiTheme="minorBidi" w:hAnsiTheme="minorBidi" w:cstheme="minorBidi"/>
                <w:sz w:val="20"/>
                <w:szCs w:val="20"/>
              </w:rPr>
            </w:pPr>
          </w:p>
          <w:p w14:paraId="2EB16AAD" w14:textId="2A3EDFFC" w:rsidR="00910822" w:rsidRPr="006936BA" w:rsidRDefault="00910822" w:rsidP="0041391A">
            <w:pPr>
              <w:pStyle w:val="ListParagraph"/>
              <w:numPr>
                <w:ilvl w:val="0"/>
                <w:numId w:val="51"/>
              </w:numPr>
              <w:bidi w:val="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contract terms may specify a payment method according to the stages of execution or to deliverables, </w:t>
            </w:r>
            <w:proofErr w:type="gramStart"/>
            <w:r w:rsidRPr="006936BA">
              <w:rPr>
                <w:rFonts w:asciiTheme="minorBidi" w:hAnsiTheme="minorBidi" w:cstheme="minorBidi"/>
                <w:sz w:val="20"/>
                <w:szCs w:val="20"/>
              </w:rPr>
              <w:t>provided that</w:t>
            </w:r>
            <w:proofErr w:type="gramEnd"/>
            <w:r w:rsidRPr="006936BA">
              <w:rPr>
                <w:rFonts w:asciiTheme="minorBidi" w:hAnsiTheme="minorBidi" w:cstheme="minorBidi"/>
                <w:sz w:val="20"/>
                <w:szCs w:val="20"/>
              </w:rPr>
              <w:t xml:space="preserve"> payments are proportionate to deliverables, and that they do not exceed nine-tenths of the amount due. The tenth shall be withheld in the Treasury until final acceptance.</w:t>
            </w:r>
          </w:p>
          <w:p w14:paraId="700AA954" w14:textId="22C71EE3" w:rsidR="00910822" w:rsidRPr="006936BA" w:rsidRDefault="00910822" w:rsidP="0041391A">
            <w:pPr>
              <w:pStyle w:val="ListParagraph"/>
              <w:numPr>
                <w:ilvl w:val="0"/>
                <w:numId w:val="51"/>
              </w:numPr>
              <w:bidi w:val="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Such withheld amounts shall be refunded upon final acceptance if the contract does not specify a warranty period for the goods, </w:t>
            </w:r>
            <w:proofErr w:type="gramStart"/>
            <w:r w:rsidRPr="006936BA">
              <w:rPr>
                <w:rFonts w:asciiTheme="minorBidi" w:hAnsiTheme="minorBidi" w:cstheme="minorBidi"/>
                <w:sz w:val="20"/>
                <w:szCs w:val="20"/>
              </w:rPr>
              <w:t>works</w:t>
            </w:r>
            <w:proofErr w:type="gramEnd"/>
            <w:r w:rsidRPr="006936BA">
              <w:rPr>
                <w:rFonts w:asciiTheme="minorBidi" w:hAnsiTheme="minorBidi" w:cstheme="minorBidi"/>
                <w:sz w:val="20"/>
                <w:szCs w:val="20"/>
              </w:rPr>
              <w:t xml:space="preserve"> or services. The contracting authority may stop withholding tenths of the due amounts when the guarantees given are deemed to cover the remaining parts of the </w:t>
            </w:r>
            <w:proofErr w:type="gramStart"/>
            <w:r w:rsidRPr="006936BA">
              <w:rPr>
                <w:rFonts w:asciiTheme="minorBidi" w:hAnsiTheme="minorBidi" w:cstheme="minorBidi"/>
                <w:sz w:val="20"/>
                <w:szCs w:val="20"/>
              </w:rPr>
              <w:t>contract, and</w:t>
            </w:r>
            <w:proofErr w:type="gramEnd"/>
            <w:r w:rsidRPr="006936BA">
              <w:rPr>
                <w:rFonts w:asciiTheme="minorBidi" w:hAnsiTheme="minorBidi" w:cstheme="minorBidi"/>
                <w:sz w:val="20"/>
                <w:szCs w:val="20"/>
              </w:rPr>
              <w:t xml:space="preserve"> is entitled to replace such withheld amounts by a parallel guarantee.</w:t>
            </w:r>
          </w:p>
          <w:p w14:paraId="640EED68" w14:textId="77777777" w:rsidR="00910822" w:rsidRPr="006936BA" w:rsidRDefault="00910822" w:rsidP="0041391A">
            <w:pPr>
              <w:pStyle w:val="ListParagraph"/>
              <w:numPr>
                <w:ilvl w:val="0"/>
                <w:numId w:val="51"/>
              </w:numPr>
              <w:bidi w:val="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When payments are made in accordance with the provisions of this paragraph, it shall be taken into consideration that the necessary amounts required to pay the advances referred to in paragraph 3 below. </w:t>
            </w:r>
          </w:p>
          <w:p w14:paraId="2BB68C38" w14:textId="77777777" w:rsidR="00910822" w:rsidRPr="006936BA" w:rsidRDefault="00910822" w:rsidP="00EB5708">
            <w:pPr>
              <w:pStyle w:val="ListParagraph"/>
              <w:rPr>
                <w:rFonts w:asciiTheme="minorBidi" w:hAnsiTheme="minorBidi" w:cstheme="minorBidi"/>
                <w:sz w:val="20"/>
                <w:szCs w:val="20"/>
              </w:rPr>
            </w:pPr>
          </w:p>
          <w:p w14:paraId="0741D7A7" w14:textId="77777777" w:rsidR="0043523E" w:rsidRPr="006936BA" w:rsidRDefault="0043523E" w:rsidP="0043523E">
            <w:pPr>
              <w:pStyle w:val="ListParagraph"/>
              <w:bidi w:val="0"/>
              <w:ind w:left="970"/>
              <w:contextualSpacing/>
              <w:jc w:val="both"/>
              <w:rPr>
                <w:rFonts w:asciiTheme="minorBidi" w:hAnsiTheme="minorBidi" w:cstheme="minorBidi"/>
                <w:sz w:val="20"/>
                <w:szCs w:val="20"/>
              </w:rPr>
            </w:pPr>
          </w:p>
          <w:p w14:paraId="0BC949A7" w14:textId="73CC4387" w:rsidR="00910822" w:rsidRPr="006936BA" w:rsidRDefault="00910822" w:rsidP="00337685">
            <w:pPr>
              <w:pStyle w:val="Heading2"/>
              <w:numPr>
                <w:ilvl w:val="0"/>
                <w:numId w:val="0"/>
              </w:numPr>
              <w:spacing w:before="0"/>
              <w:rPr>
                <w:rFonts w:asciiTheme="minorBidi" w:hAnsiTheme="minorBidi" w:cstheme="minorBidi"/>
                <w:sz w:val="20"/>
                <w:szCs w:val="20"/>
              </w:rPr>
            </w:pPr>
            <w:bookmarkStart w:id="96" w:name="_Toc229649823"/>
            <w:r w:rsidRPr="006936BA">
              <w:rPr>
                <w:rFonts w:asciiTheme="minorBidi" w:hAnsiTheme="minorBidi" w:cstheme="minorBidi"/>
                <w:sz w:val="20"/>
                <w:szCs w:val="20"/>
              </w:rPr>
              <w:t>Article 2</w:t>
            </w:r>
            <w:r w:rsidR="006936BA" w:rsidRPr="006936BA">
              <w:rPr>
                <w:rFonts w:asciiTheme="minorBidi" w:hAnsiTheme="minorBidi" w:cstheme="minorBidi"/>
                <w:sz w:val="20"/>
                <w:szCs w:val="20"/>
              </w:rPr>
              <w:t>8</w:t>
            </w:r>
            <w:r w:rsidRPr="006936BA">
              <w:rPr>
                <w:rFonts w:asciiTheme="minorBidi" w:hAnsiTheme="minorBidi" w:cstheme="minorBidi"/>
                <w:sz w:val="20"/>
                <w:szCs w:val="20"/>
              </w:rPr>
              <w:t>: Penalties (Article 38 of the Public Procurement Law)</w:t>
            </w:r>
            <w:bookmarkEnd w:id="96"/>
          </w:p>
          <w:p w14:paraId="441B3EEC" w14:textId="77777777" w:rsidR="00910822" w:rsidRPr="006936BA" w:rsidRDefault="00910822" w:rsidP="00EB5708">
            <w:pPr>
              <w:jc w:val="both"/>
              <w:rPr>
                <w:rFonts w:asciiTheme="minorBidi" w:hAnsiTheme="minorBidi" w:cstheme="minorBidi"/>
                <w:sz w:val="20"/>
              </w:rPr>
            </w:pPr>
            <w:r w:rsidRPr="006936BA">
              <w:rPr>
                <w:rFonts w:asciiTheme="minorBidi" w:hAnsiTheme="minorBidi" w:cstheme="minorBidi"/>
                <w:sz w:val="20"/>
              </w:rPr>
              <w:t>The contractor shall comply with the time limits set forth in the contract, subject to payment of the penalties specified therein.</w:t>
            </w:r>
          </w:p>
          <w:p w14:paraId="6449B77E" w14:textId="77777777" w:rsidR="00910822" w:rsidRPr="006936BA" w:rsidRDefault="00910822" w:rsidP="00EB5708">
            <w:pPr>
              <w:jc w:val="both"/>
              <w:rPr>
                <w:rFonts w:asciiTheme="minorBidi" w:hAnsiTheme="minorBidi" w:cstheme="minorBidi"/>
                <w:sz w:val="20"/>
              </w:rPr>
            </w:pPr>
            <w:r w:rsidRPr="006936BA">
              <w:rPr>
                <w:rFonts w:asciiTheme="minorBidi" w:hAnsiTheme="minorBidi" w:cstheme="minorBidi"/>
                <w:sz w:val="20"/>
              </w:rPr>
              <w:t>Penalties shall necessarily be incurred by the bidder as soon as the bidder violates the provisions of the contract, without the need to prove the damages occurred.</w:t>
            </w:r>
          </w:p>
          <w:p w14:paraId="624B89F5" w14:textId="43D3A9B1" w:rsidR="00A1339B" w:rsidRPr="006936BA" w:rsidRDefault="00910822" w:rsidP="00A1339B">
            <w:pPr>
              <w:jc w:val="both"/>
              <w:rPr>
                <w:rFonts w:asciiTheme="minorBidi" w:hAnsiTheme="minorBidi" w:cstheme="minorBidi"/>
                <w:sz w:val="20"/>
              </w:rPr>
            </w:pPr>
            <w:r w:rsidRPr="006936BA">
              <w:rPr>
                <w:rFonts w:asciiTheme="minorBidi" w:hAnsiTheme="minorBidi" w:cstheme="minorBidi"/>
                <w:sz w:val="20"/>
              </w:rPr>
              <w:t>A monetary delay penalty is calculated at a rate of (</w:t>
            </w:r>
            <w:r w:rsidR="00A62D72" w:rsidRPr="006936BA">
              <w:rPr>
                <w:rFonts w:asciiTheme="minorBidi" w:hAnsiTheme="minorBidi" w:cstheme="minorBidi"/>
                <w:sz w:val="20"/>
              </w:rPr>
              <w:t>0.5</w:t>
            </w:r>
            <w:r w:rsidRPr="006936BA">
              <w:rPr>
                <w:rFonts w:asciiTheme="minorBidi" w:hAnsiTheme="minorBidi" w:cstheme="minorBidi"/>
                <w:sz w:val="20"/>
              </w:rPr>
              <w:t>%) of the contract value for each day of delay in completing the required work. Each part of a day is considered a full day, provided that these penalties do not exceed (</w:t>
            </w:r>
            <w:r w:rsidR="00A62D72" w:rsidRPr="006936BA">
              <w:rPr>
                <w:rFonts w:asciiTheme="minorBidi" w:hAnsiTheme="minorBidi" w:cstheme="minorBidi"/>
                <w:sz w:val="20"/>
              </w:rPr>
              <w:t>20</w:t>
            </w:r>
            <w:r w:rsidRPr="006936BA">
              <w:rPr>
                <w:rFonts w:asciiTheme="minorBidi" w:hAnsiTheme="minorBidi" w:cstheme="minorBidi"/>
                <w:sz w:val="20"/>
              </w:rPr>
              <w:t xml:space="preserve">%) of the contract value. If the delay penalties exceed the specified percentage, the provisions of Article 33 of the </w:t>
            </w:r>
            <w:r w:rsidRPr="006936BA">
              <w:rPr>
                <w:rFonts w:asciiTheme="minorBidi" w:hAnsiTheme="minorBidi" w:cstheme="minorBidi"/>
                <w:sz w:val="20"/>
              </w:rPr>
              <w:lastRenderedPageBreak/>
              <w:t xml:space="preserve">Public Procurement Law apply in this regard. In all cases, the performance guarantee is temporarily seized until the settlement of the commitment. </w:t>
            </w:r>
          </w:p>
        </w:tc>
        <w:tc>
          <w:tcPr>
            <w:tcW w:w="5591" w:type="dxa"/>
            <w:tcBorders>
              <w:top w:val="single" w:sz="4" w:space="0" w:color="auto"/>
              <w:left w:val="single" w:sz="4" w:space="0" w:color="auto"/>
              <w:bottom w:val="single" w:sz="4" w:space="0" w:color="auto"/>
              <w:right w:val="single" w:sz="4" w:space="0" w:color="auto"/>
            </w:tcBorders>
          </w:tcPr>
          <w:p w14:paraId="06F87551" w14:textId="77777777" w:rsidR="00910822" w:rsidRPr="006936BA" w:rsidRDefault="00910822" w:rsidP="00CF6566">
            <w:pPr>
              <w:bidi/>
              <w:jc w:val="center"/>
              <w:rPr>
                <w:rFonts w:ascii="Simplified Arabic" w:hAnsi="Simplified Arabic" w:cs="Simplified Arabic"/>
                <w:b/>
                <w:bCs/>
                <w:szCs w:val="22"/>
                <w:rtl/>
              </w:rPr>
            </w:pPr>
            <w:r w:rsidRPr="006936BA">
              <w:rPr>
                <w:rFonts w:ascii="Simplified Arabic" w:hAnsi="Simplified Arabic" w:cs="Simplified Arabic"/>
                <w:b/>
                <w:bCs/>
                <w:szCs w:val="22"/>
                <w:rtl/>
              </w:rPr>
              <w:lastRenderedPageBreak/>
              <w:t>القسم الثاني</w:t>
            </w:r>
          </w:p>
          <w:p w14:paraId="04B95AD4" w14:textId="77777777" w:rsidR="00910822" w:rsidRPr="006936BA" w:rsidRDefault="00910822" w:rsidP="00CF6566">
            <w:pPr>
              <w:bidi/>
              <w:jc w:val="center"/>
              <w:rPr>
                <w:rFonts w:ascii="Simplified Arabic" w:hAnsi="Simplified Arabic" w:cs="Simplified Arabic"/>
                <w:b/>
                <w:bCs/>
                <w:szCs w:val="22"/>
                <w:rtl/>
              </w:rPr>
            </w:pPr>
            <w:r w:rsidRPr="006936BA">
              <w:rPr>
                <w:rFonts w:ascii="Simplified Arabic" w:hAnsi="Simplified Arabic" w:cs="Simplified Arabic"/>
                <w:b/>
                <w:bCs/>
                <w:szCs w:val="22"/>
                <w:rtl/>
              </w:rPr>
              <w:t>أحكام خاصة بالعقد وتنفيذ الإلتزام</w:t>
            </w:r>
          </w:p>
          <w:p w14:paraId="56E769C5" w14:textId="77777777" w:rsidR="00601E35" w:rsidRPr="006936BA" w:rsidRDefault="00601E35" w:rsidP="00601E35">
            <w:pPr>
              <w:bidi/>
              <w:rPr>
                <w:rFonts w:ascii="Simplified Arabic" w:hAnsi="Simplified Arabic" w:cs="Simplified Arabic"/>
                <w:b/>
                <w:bCs/>
                <w:szCs w:val="22"/>
                <w:rtl/>
                <w:lang w:val="en-GB" w:eastAsia="fr-FR"/>
              </w:rPr>
            </w:pPr>
            <w:bookmarkStart w:id="97" w:name="_heading=h.35nkun2" w:colFirst="0" w:colLast="0"/>
            <w:bookmarkEnd w:id="97"/>
          </w:p>
          <w:p w14:paraId="55DE258C" w14:textId="4C455742" w:rsidR="00910822" w:rsidRPr="006936BA" w:rsidRDefault="00601E35" w:rsidP="00601E35">
            <w:pPr>
              <w:bidi/>
              <w:rPr>
                <w:rFonts w:ascii="Simplified Arabic" w:hAnsi="Simplified Arabic" w:cs="Simplified Arabic"/>
                <w:b/>
                <w:bCs/>
                <w:szCs w:val="22"/>
                <w:rtl/>
              </w:rPr>
            </w:pPr>
            <w:r w:rsidRPr="006936BA">
              <w:rPr>
                <w:rFonts w:ascii="Simplified Arabic" w:hAnsi="Simplified Arabic" w:cs="Simplified Arabic"/>
                <w:b/>
                <w:bCs/>
                <w:szCs w:val="22"/>
                <w:rtl/>
                <w:lang w:val="en-GB" w:eastAsia="fr-FR"/>
              </w:rPr>
              <w:t xml:space="preserve">المادة </w:t>
            </w:r>
            <w:r w:rsidR="006E1B34" w:rsidRPr="006936BA">
              <w:rPr>
                <w:rFonts w:ascii="Simplified Arabic" w:hAnsi="Simplified Arabic" w:cs="Simplified Arabic"/>
                <w:b/>
                <w:bCs/>
                <w:szCs w:val="22"/>
                <w:lang w:val="en-GB" w:eastAsia="fr-FR"/>
              </w:rPr>
              <w:t>20</w:t>
            </w:r>
            <w:r w:rsidRPr="006936BA">
              <w:rPr>
                <w:rFonts w:ascii="Simplified Arabic" w:hAnsi="Simplified Arabic" w:cs="Simplified Arabic"/>
                <w:b/>
                <w:bCs/>
                <w:szCs w:val="22"/>
                <w:rtl/>
                <w:lang w:val="en-GB" w:eastAsia="fr-FR"/>
              </w:rPr>
              <w:t>:</w:t>
            </w:r>
            <w:r w:rsidRPr="006936BA">
              <w:rPr>
                <w:rFonts w:ascii="Simplified Arabic" w:hAnsi="Simplified Arabic" w:cs="Simplified Arabic"/>
                <w:b/>
                <w:bCs/>
                <w:szCs w:val="22"/>
                <w:rtl/>
                <w:lang w:bidi="ar-LB"/>
              </w:rPr>
              <w:t xml:space="preserve"> </w:t>
            </w:r>
            <w:r w:rsidRPr="006936BA">
              <w:rPr>
                <w:rFonts w:ascii="Simplified Arabic" w:hAnsi="Simplified Arabic" w:cs="Simplified Arabic"/>
                <w:b/>
                <w:bCs/>
                <w:szCs w:val="22"/>
                <w:rtl/>
              </w:rPr>
              <w:t>دفع الطوابع والرسوم</w:t>
            </w:r>
          </w:p>
          <w:p w14:paraId="027DA306" w14:textId="77777777" w:rsidR="00910822" w:rsidRPr="006936BA" w:rsidRDefault="00910822" w:rsidP="0041391A">
            <w:pPr>
              <w:pStyle w:val="PlainText"/>
              <w:numPr>
                <w:ilvl w:val="3"/>
                <w:numId w:val="14"/>
              </w:numPr>
              <w:shd w:val="clear" w:color="auto" w:fill="FFFFFF"/>
              <w:bidi/>
              <w:ind w:left="306" w:hanging="270"/>
              <w:jc w:val="lowKashida"/>
              <w:rPr>
                <w:rFonts w:ascii="Simplified Arabic" w:hAnsi="Simplified Arabic" w:cs="Simplified Arabic"/>
                <w:sz w:val="22"/>
                <w:szCs w:val="22"/>
              </w:rPr>
            </w:pPr>
            <w:r w:rsidRPr="006936BA">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28E3D2AE" w14:textId="77777777" w:rsidR="00910822" w:rsidRPr="006936BA" w:rsidRDefault="00910822" w:rsidP="0041391A">
            <w:pPr>
              <w:pStyle w:val="PlainText"/>
              <w:numPr>
                <w:ilvl w:val="3"/>
                <w:numId w:val="14"/>
              </w:numPr>
              <w:shd w:val="clear" w:color="auto" w:fill="FFFFFF"/>
              <w:bidi/>
              <w:ind w:left="306" w:hanging="270"/>
              <w:jc w:val="lowKashida"/>
              <w:rPr>
                <w:rFonts w:ascii="Simplified Arabic" w:hAnsi="Simplified Arabic" w:cs="Simplified Arabic"/>
                <w:sz w:val="22"/>
                <w:szCs w:val="22"/>
              </w:rPr>
            </w:pPr>
            <w:r w:rsidRPr="006936BA">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3884AAD5" w14:textId="77777777" w:rsidR="00910822" w:rsidRPr="006936BA" w:rsidRDefault="00910822" w:rsidP="002B4E99">
            <w:pPr>
              <w:pStyle w:val="Heading3"/>
              <w:numPr>
                <w:ilvl w:val="0"/>
                <w:numId w:val="0"/>
              </w:numPr>
              <w:bidi/>
              <w:spacing w:before="0" w:after="0"/>
              <w:rPr>
                <w:rFonts w:ascii="Simplified Arabic" w:hAnsi="Simplified Arabic" w:cs="Simplified Arabic"/>
                <w:b w:val="0"/>
                <w:bCs w:val="0"/>
                <w:sz w:val="22"/>
                <w:szCs w:val="22"/>
                <w:rtl/>
              </w:rPr>
            </w:pPr>
          </w:p>
          <w:p w14:paraId="6C39FDC0" w14:textId="7004AAF5" w:rsidR="00601E35" w:rsidRPr="006936BA" w:rsidRDefault="00601E35" w:rsidP="00601E35">
            <w:pPr>
              <w:bidi/>
              <w:rPr>
                <w:rFonts w:ascii="Simplified Arabic" w:hAnsi="Simplified Arabic" w:cs="Simplified Arabic"/>
                <w:b/>
                <w:bCs/>
                <w:szCs w:val="22"/>
                <w:rtl/>
              </w:rPr>
            </w:pPr>
            <w:bookmarkStart w:id="98" w:name="_Toc155776064"/>
            <w:bookmarkStart w:id="99" w:name="_Toc156302421"/>
            <w:bookmarkStart w:id="100" w:name="_Toc156560254"/>
            <w:bookmarkStart w:id="101" w:name="_Toc156565176"/>
            <w:bookmarkStart w:id="102" w:name="_Toc159404109"/>
            <w:bookmarkStart w:id="103" w:name="_Toc159405816"/>
            <w:bookmarkStart w:id="104" w:name="_Toc159921190"/>
            <w:r w:rsidRPr="006936BA">
              <w:rPr>
                <w:rFonts w:ascii="Simplified Arabic" w:hAnsi="Simplified Arabic" w:cs="Simplified Arabic"/>
                <w:b/>
                <w:bCs/>
                <w:szCs w:val="22"/>
                <w:rtl/>
              </w:rPr>
              <w:t xml:space="preserve">المادة </w:t>
            </w:r>
            <w:r w:rsidR="006E1B34" w:rsidRPr="006936BA">
              <w:rPr>
                <w:rFonts w:ascii="Simplified Arabic" w:hAnsi="Simplified Arabic" w:cs="Simplified Arabic"/>
                <w:b/>
                <w:bCs/>
                <w:szCs w:val="22"/>
              </w:rPr>
              <w:t>21</w:t>
            </w:r>
            <w:r w:rsidRPr="006936BA">
              <w:rPr>
                <w:rFonts w:ascii="Simplified Arabic" w:hAnsi="Simplified Arabic" w:cs="Simplified Arabic"/>
                <w:b/>
                <w:bCs/>
                <w:szCs w:val="22"/>
                <w:rtl/>
              </w:rPr>
              <w:t>: مدة التنفيذ</w:t>
            </w:r>
            <w:bookmarkEnd w:id="98"/>
            <w:bookmarkEnd w:id="99"/>
            <w:bookmarkEnd w:id="100"/>
            <w:bookmarkEnd w:id="101"/>
            <w:bookmarkEnd w:id="102"/>
            <w:bookmarkEnd w:id="103"/>
            <w:bookmarkEnd w:id="104"/>
          </w:p>
          <w:p w14:paraId="19B7AAB0" w14:textId="77777777" w:rsidR="00A62D72" w:rsidRPr="006936BA" w:rsidRDefault="00A62D72" w:rsidP="00A62D72">
            <w:pPr>
              <w:pBdr>
                <w:top w:val="nil"/>
                <w:left w:val="nil"/>
                <w:bottom w:val="nil"/>
                <w:right w:val="nil"/>
                <w:between w:val="nil"/>
              </w:pBdr>
              <w:bidi/>
              <w:jc w:val="both"/>
              <w:rPr>
                <w:rFonts w:ascii="Simplified Arabic" w:hAnsi="Simplified Arabic" w:cs="Simplified Arabic"/>
                <w:b/>
                <w:bCs/>
                <w:color w:val="000000"/>
                <w:szCs w:val="22"/>
                <w:lang w:val="en-US" w:bidi="ar-LB"/>
              </w:rPr>
            </w:pPr>
            <w:r w:rsidRPr="006936BA">
              <w:rPr>
                <w:rFonts w:ascii="Simplified Arabic" w:hAnsi="Simplified Arabic" w:cs="Simplified Arabic" w:hint="cs"/>
                <w:color w:val="000000"/>
                <w:szCs w:val="22"/>
                <w:rtl/>
                <w:lang w:bidi="ar-LB"/>
              </w:rPr>
              <w:t>من المقرر أن تكون فترة التنفيذ فورية</w:t>
            </w:r>
            <w:r w:rsidRPr="006936BA">
              <w:rPr>
                <w:rFonts w:ascii="Simplified Arabic" w:hAnsi="Simplified Arabic" w:cs="Simplified Arabic"/>
                <w:color w:val="000000"/>
                <w:szCs w:val="22"/>
                <w:lang w:bidi="ar-LB"/>
              </w:rPr>
              <w:t xml:space="preserve"> </w:t>
            </w:r>
            <w:r w:rsidRPr="006936BA">
              <w:rPr>
                <w:rFonts w:ascii="Simplified Arabic" w:hAnsi="Simplified Arabic" w:cs="Simplified Arabic"/>
                <w:color w:val="000000"/>
                <w:szCs w:val="22"/>
                <w:rtl/>
                <w:lang w:bidi="ar-LB"/>
              </w:rPr>
              <w:t>تبدأ اعتبارًا من تاريخ تبلغ الملتزم تصديق الإلتزام/إعطاء أمر المباشرة بالعمل</w:t>
            </w:r>
            <w:r w:rsidRPr="006936BA">
              <w:rPr>
                <w:rFonts w:ascii="Simplified Arabic" w:hAnsi="Simplified Arabic" w:cs="Simplified Arabic"/>
                <w:b/>
                <w:bCs/>
                <w:color w:val="000000"/>
                <w:szCs w:val="22"/>
                <w:rtl/>
                <w:lang w:bidi="ar-LB"/>
              </w:rPr>
              <w:t>.</w:t>
            </w:r>
            <w:r w:rsidRPr="006936BA">
              <w:rPr>
                <w:rFonts w:ascii="Simplified Arabic" w:hAnsi="Simplified Arabic" w:cs="Simplified Arabic"/>
                <w:b/>
                <w:bCs/>
                <w:color w:val="000000"/>
                <w:szCs w:val="22"/>
                <w:lang w:bidi="ar-LB"/>
              </w:rPr>
              <w:t xml:space="preserve"> </w:t>
            </w:r>
            <w:r w:rsidRPr="006936BA">
              <w:rPr>
                <w:rFonts w:ascii="Simplified Arabic" w:hAnsi="Simplified Arabic" w:cs="Simplified Arabic"/>
                <w:b/>
                <w:bCs/>
                <w:color w:val="FF0000"/>
                <w:szCs w:val="22"/>
                <w:rtl/>
                <w:lang w:bidi="ar-LB"/>
              </w:rPr>
              <w:t>سيتم منح الأفضلية لخطة التسليم التي توفر أقصر وقت للتسليم.</w:t>
            </w:r>
          </w:p>
          <w:p w14:paraId="569CF6BA" w14:textId="77777777" w:rsidR="00337685" w:rsidRPr="006936BA" w:rsidRDefault="00337685" w:rsidP="00337685">
            <w:pPr>
              <w:pBdr>
                <w:top w:val="nil"/>
                <w:left w:val="nil"/>
                <w:bottom w:val="nil"/>
                <w:right w:val="nil"/>
                <w:between w:val="nil"/>
              </w:pBdr>
              <w:bidi/>
              <w:jc w:val="both"/>
              <w:rPr>
                <w:rFonts w:ascii="Simplified Arabic" w:hAnsi="Simplified Arabic" w:cs="Simplified Arabic"/>
                <w:color w:val="000000"/>
                <w:szCs w:val="22"/>
                <w:rtl/>
                <w:lang w:val="en-US" w:bidi="ar-LB"/>
              </w:rPr>
            </w:pPr>
          </w:p>
          <w:p w14:paraId="20708591" w14:textId="3A925C5E" w:rsidR="00601E35" w:rsidRPr="006936BA" w:rsidRDefault="00601E35" w:rsidP="00601E35">
            <w:pPr>
              <w:bidi/>
              <w:rPr>
                <w:rFonts w:ascii="Simplified Arabic" w:hAnsi="Simplified Arabic" w:cs="Simplified Arabic"/>
                <w:b/>
                <w:bCs/>
                <w:szCs w:val="22"/>
                <w:rtl/>
              </w:rPr>
            </w:pPr>
            <w:r w:rsidRPr="006936BA">
              <w:rPr>
                <w:rFonts w:ascii="Simplified Arabic" w:hAnsi="Simplified Arabic" w:cs="Simplified Arabic"/>
                <w:b/>
                <w:bCs/>
                <w:szCs w:val="22"/>
                <w:rtl/>
              </w:rPr>
              <w:t xml:space="preserve">المادة </w:t>
            </w:r>
            <w:r w:rsidR="006E1B34" w:rsidRPr="006936BA">
              <w:rPr>
                <w:rFonts w:ascii="Simplified Arabic" w:hAnsi="Simplified Arabic" w:cs="Simplified Arabic"/>
                <w:b/>
                <w:bCs/>
                <w:szCs w:val="22"/>
              </w:rPr>
              <w:t>22</w:t>
            </w:r>
            <w:r w:rsidRPr="006936BA">
              <w:rPr>
                <w:rFonts w:ascii="Simplified Arabic" w:hAnsi="Simplified Arabic" w:cs="Simplified Arabic"/>
                <w:b/>
                <w:bCs/>
                <w:szCs w:val="22"/>
                <w:rtl/>
              </w:rPr>
              <w:t>: قيمة العقد وشروط تعديلها  (المادة 29 من قانون الشراء العام)</w:t>
            </w:r>
          </w:p>
          <w:p w14:paraId="78F5731A" w14:textId="77777777" w:rsidR="00910822" w:rsidRPr="006936BA" w:rsidRDefault="00910822" w:rsidP="0041391A">
            <w:pPr>
              <w:numPr>
                <w:ilvl w:val="0"/>
                <w:numId w:val="38"/>
              </w:numPr>
              <w:pBdr>
                <w:top w:val="nil"/>
                <w:left w:val="nil"/>
                <w:bottom w:val="nil"/>
                <w:right w:val="nil"/>
                <w:between w:val="nil"/>
              </w:pBdr>
              <w:bidi/>
              <w:jc w:val="both"/>
              <w:rPr>
                <w:rFonts w:ascii="Simplified Arabic" w:hAnsi="Simplified Arabic" w:cs="Simplified Arabic"/>
                <w:szCs w:val="22"/>
                <w:rtl/>
              </w:rPr>
            </w:pPr>
            <w:bookmarkStart w:id="105" w:name="_heading=h.44sinio" w:colFirst="0" w:colLast="0"/>
            <w:bookmarkStart w:id="106" w:name="_heading=h.2jxsxqh" w:colFirst="0" w:colLast="0"/>
            <w:bookmarkStart w:id="107" w:name="_heading=h.z337ya" w:colFirst="0" w:colLast="0"/>
            <w:bookmarkEnd w:id="105"/>
            <w:bookmarkEnd w:id="106"/>
            <w:bookmarkEnd w:id="107"/>
            <w:r w:rsidRPr="006936BA">
              <w:rPr>
                <w:rFonts w:ascii="Simplified Arabic" w:hAnsi="Simplified Arabic" w:cs="Simplified Arabic"/>
                <w:szCs w:val="22"/>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B4D9C63" w14:textId="77777777" w:rsidR="00910822" w:rsidRPr="006936BA" w:rsidRDefault="00910822" w:rsidP="0041391A">
            <w:pPr>
              <w:numPr>
                <w:ilvl w:val="0"/>
                <w:numId w:val="38"/>
              </w:numPr>
              <w:pBdr>
                <w:top w:val="nil"/>
                <w:left w:val="nil"/>
                <w:bottom w:val="nil"/>
                <w:right w:val="nil"/>
                <w:between w:val="nil"/>
              </w:pBdr>
              <w:bidi/>
              <w:jc w:val="both"/>
              <w:rPr>
                <w:rFonts w:ascii="Simplified Arabic" w:hAnsi="Simplified Arabic" w:cs="Simplified Arabic"/>
                <w:szCs w:val="22"/>
              </w:rPr>
            </w:pPr>
            <w:r w:rsidRPr="006936BA">
              <w:rPr>
                <w:rFonts w:ascii="Simplified Arabic" w:hAnsi="Simplified Arabic" w:cs="Simplified Arabic"/>
                <w:szCs w:val="22"/>
                <w:rtl/>
              </w:rPr>
              <w:t>تُراعى شروط الإعلان الـمنصوص عليها في الـمادة 26 من قانون الشراء العام عند تعديل قيمة العقد.</w:t>
            </w:r>
          </w:p>
          <w:p w14:paraId="5F66D442" w14:textId="77777777" w:rsidR="007B20B0" w:rsidRPr="006936BA" w:rsidRDefault="007B20B0" w:rsidP="00337685">
            <w:pPr>
              <w:pBdr>
                <w:top w:val="nil"/>
                <w:left w:val="nil"/>
                <w:bottom w:val="nil"/>
                <w:right w:val="nil"/>
                <w:between w:val="nil"/>
              </w:pBdr>
              <w:bidi/>
              <w:rPr>
                <w:rFonts w:ascii="Simplified Arabic" w:hAnsi="Simplified Arabic" w:cs="Simplified Arabic"/>
                <w:szCs w:val="22"/>
                <w:rtl/>
              </w:rPr>
            </w:pPr>
          </w:p>
          <w:p w14:paraId="32F91FC8" w14:textId="77777777" w:rsidR="003022AE" w:rsidRPr="006936BA" w:rsidRDefault="003022AE" w:rsidP="003022AE">
            <w:pPr>
              <w:pBdr>
                <w:top w:val="nil"/>
                <w:left w:val="nil"/>
                <w:bottom w:val="nil"/>
                <w:right w:val="nil"/>
                <w:between w:val="nil"/>
              </w:pBdr>
              <w:bidi/>
              <w:rPr>
                <w:rFonts w:ascii="Simplified Arabic" w:hAnsi="Simplified Arabic" w:cs="Simplified Arabic"/>
                <w:szCs w:val="22"/>
                <w:rtl/>
              </w:rPr>
            </w:pPr>
          </w:p>
          <w:p w14:paraId="19060893" w14:textId="5E15EAED" w:rsidR="00601E35" w:rsidRPr="006936BA" w:rsidRDefault="00601E35" w:rsidP="009942D9">
            <w:pPr>
              <w:bidi/>
              <w:rPr>
                <w:rFonts w:ascii="Simplified Arabic" w:hAnsi="Simplified Arabic" w:cs="Simplified Arabic"/>
                <w:b/>
                <w:bCs/>
                <w:szCs w:val="22"/>
                <w:rtl/>
              </w:rPr>
            </w:pPr>
            <w:r w:rsidRPr="006936BA">
              <w:rPr>
                <w:rFonts w:ascii="Simplified Arabic" w:hAnsi="Simplified Arabic" w:cs="Simplified Arabic"/>
                <w:b/>
                <w:bCs/>
                <w:szCs w:val="22"/>
                <w:rtl/>
              </w:rPr>
              <w:t xml:space="preserve">المادة </w:t>
            </w:r>
            <w:r w:rsidR="006E1B34" w:rsidRPr="006936BA">
              <w:rPr>
                <w:rFonts w:ascii="Simplified Arabic" w:hAnsi="Simplified Arabic" w:cs="Simplified Arabic"/>
                <w:b/>
                <w:bCs/>
                <w:szCs w:val="22"/>
              </w:rPr>
              <w:t>23</w:t>
            </w:r>
            <w:r w:rsidRPr="006936BA">
              <w:rPr>
                <w:rFonts w:ascii="Simplified Arabic" w:hAnsi="Simplified Arabic" w:cs="Simplified Arabic"/>
                <w:b/>
                <w:bCs/>
                <w:szCs w:val="22"/>
                <w:rtl/>
              </w:rPr>
              <w:t xml:space="preserve">: </w:t>
            </w:r>
            <w:r w:rsidR="009942D9" w:rsidRPr="006936BA">
              <w:rPr>
                <w:rFonts w:ascii="Simplified Arabic" w:hAnsi="Simplified Arabic" w:cs="Simplified Arabic"/>
                <w:b/>
                <w:bCs/>
                <w:szCs w:val="22"/>
                <w:rtl/>
              </w:rPr>
              <w:t>تنفيذ العقد والاستلام (المادة 32 من قانون الشراء العام)</w:t>
            </w:r>
          </w:p>
          <w:p w14:paraId="6E4AD380" w14:textId="4D43DC59" w:rsidR="007B20B0" w:rsidRPr="006936BA"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6936BA">
              <w:rPr>
                <w:rFonts w:ascii="Simplified Arabic" w:hAnsi="Simplified Arabic" w:cs="Simplified Arabic"/>
                <w:b/>
                <w:szCs w:val="22"/>
                <w:rtl/>
              </w:rPr>
              <w:t>تَستَلِم</w:t>
            </w:r>
            <w:r w:rsidRPr="006936BA">
              <w:rPr>
                <w:rFonts w:ascii="Simplified Arabic" w:hAnsi="Simplified Arabic" w:cs="Simplified Arabic"/>
                <w:color w:val="000000"/>
                <w:szCs w:val="22"/>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59806751" w14:textId="77777777" w:rsidR="00910822" w:rsidRPr="006936BA"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6936BA">
              <w:rPr>
                <w:rFonts w:ascii="Simplified Arabic" w:hAnsi="Simplified Arabic" w:cs="Simplified Arabic"/>
                <w:b/>
                <w:color w:val="000000"/>
                <w:szCs w:val="22"/>
                <w:rtl/>
              </w:rPr>
              <w:t>تَستَلِم الخدمات الاستشارية الجهة المُشرِفة على تنفيذ العقد، في حال وجودها.</w:t>
            </w:r>
          </w:p>
          <w:p w14:paraId="2E0864D2" w14:textId="77777777" w:rsidR="00910822" w:rsidRPr="006936BA"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6936BA">
              <w:rPr>
                <w:rFonts w:ascii="Simplified Arabic" w:hAnsi="Simplified Arabic" w:cs="Simplified Arabic"/>
                <w:color w:val="000000"/>
                <w:szCs w:val="22"/>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13109054" w14:textId="77777777" w:rsidR="00910822" w:rsidRPr="006936BA"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6936BA">
              <w:rPr>
                <w:rFonts w:ascii="Simplified Arabic" w:hAnsi="Simplified Arabic" w:cs="Simplified Arabic"/>
                <w:color w:val="000000"/>
                <w:szCs w:val="22"/>
                <w:shd w:val="clear" w:color="auto" w:fill="F7F7F7"/>
                <w:rtl/>
              </w:rPr>
              <w:lastRenderedPageBreak/>
              <w:t>يَجري الاستلام على مرحلتين مؤقّتاً ونهائياً، ويمكن أن يجري مرة واحدة أو على مراحل تتناول كلّ مرحلة منها جزءاً من التلزيم</w:t>
            </w:r>
            <w:r w:rsidRPr="006936BA">
              <w:rPr>
                <w:rFonts w:ascii="Simplified Arabic" w:hAnsi="Simplified Arabic" w:cs="Simplified Arabic"/>
                <w:color w:val="000000"/>
                <w:szCs w:val="22"/>
                <w:shd w:val="clear" w:color="auto" w:fill="F7F7F7"/>
              </w:rPr>
              <w:t>.</w:t>
            </w:r>
            <w:r w:rsidRPr="006936BA">
              <w:rPr>
                <w:rFonts w:ascii="Simplified Arabic" w:hAnsi="Simplified Arabic" w:cs="Simplified Arabic"/>
                <w:color w:val="000000"/>
                <w:szCs w:val="22"/>
                <w:shd w:val="clear" w:color="auto" w:fill="F7F7F7"/>
                <w:rtl/>
                <w:lang w:bidi="ar-LB"/>
              </w:rPr>
              <w:t xml:space="preserve"> (تعدل حسب طبيعة المشروع وطريقة الإستلام)</w:t>
            </w:r>
          </w:p>
          <w:p w14:paraId="7D7D974A" w14:textId="77777777" w:rsidR="00910822" w:rsidRPr="006936BA"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6936BA">
              <w:rPr>
                <w:rFonts w:ascii="Simplified Arabic" w:hAnsi="Simplified Arabic" w:cs="Simplified Arabic"/>
                <w:color w:val="000000"/>
                <w:szCs w:val="22"/>
                <w:rtl/>
              </w:rPr>
              <w:t>تذكر مهلة الإستلام في شروط العقد.</w:t>
            </w:r>
          </w:p>
          <w:p w14:paraId="5621FB9A" w14:textId="77777777" w:rsidR="00910822" w:rsidRPr="006936BA"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6936BA">
              <w:rPr>
                <w:rFonts w:ascii="Simplified Arabic" w:hAnsi="Simplified Arabic" w:cs="Simplified Arabic"/>
                <w:b/>
                <w:color w:val="000000"/>
                <w:szCs w:val="22"/>
                <w:rtl/>
              </w:rPr>
              <w:t>ي</w:t>
            </w:r>
            <w:r w:rsidRPr="006936BA">
              <w:rPr>
                <w:rFonts w:ascii="Simplified Arabic" w:hAnsi="Simplified Arabic" w:cs="Simplified Arabic"/>
                <w:color w:val="000000"/>
                <w:szCs w:val="22"/>
                <w:rtl/>
              </w:rPr>
              <w:t>َجري الاستلام وفقاً لأحكام المادة 101 من قانون الشراء العام.</w:t>
            </w:r>
          </w:p>
          <w:p w14:paraId="47942601" w14:textId="77777777" w:rsidR="00910822" w:rsidRPr="006936BA" w:rsidRDefault="00910822" w:rsidP="002B4E99">
            <w:pPr>
              <w:bidi/>
              <w:jc w:val="both"/>
              <w:rPr>
                <w:rFonts w:ascii="Simplified Arabic" w:hAnsi="Simplified Arabic" w:cs="Simplified Arabic"/>
                <w:szCs w:val="22"/>
              </w:rPr>
            </w:pPr>
          </w:p>
          <w:p w14:paraId="167B8610" w14:textId="77777777" w:rsidR="008A108E" w:rsidRPr="006936BA" w:rsidRDefault="008A108E" w:rsidP="008A108E">
            <w:pPr>
              <w:bidi/>
              <w:jc w:val="both"/>
              <w:rPr>
                <w:rFonts w:ascii="Simplified Arabic" w:hAnsi="Simplified Arabic" w:cs="Simplified Arabic"/>
                <w:szCs w:val="22"/>
              </w:rPr>
            </w:pPr>
          </w:p>
          <w:p w14:paraId="23EBDA25" w14:textId="536E3A28" w:rsidR="00337685" w:rsidRPr="006936BA" w:rsidRDefault="009942D9" w:rsidP="009942D9">
            <w:pPr>
              <w:bidi/>
              <w:rPr>
                <w:rFonts w:ascii="Simplified Arabic" w:hAnsi="Simplified Arabic" w:cs="Simplified Arabic"/>
                <w:b/>
                <w:bCs/>
                <w:szCs w:val="22"/>
              </w:rPr>
            </w:pPr>
            <w:r w:rsidRPr="006936BA">
              <w:rPr>
                <w:rFonts w:ascii="Simplified Arabic" w:hAnsi="Simplified Arabic" w:cs="Simplified Arabic"/>
                <w:b/>
                <w:bCs/>
                <w:szCs w:val="22"/>
                <w:rtl/>
              </w:rPr>
              <w:t xml:space="preserve">المادة </w:t>
            </w:r>
            <w:r w:rsidR="006E1B34" w:rsidRPr="006936BA">
              <w:rPr>
                <w:rFonts w:ascii="Simplified Arabic" w:hAnsi="Simplified Arabic" w:cs="Simplified Arabic"/>
                <w:b/>
                <w:bCs/>
                <w:szCs w:val="22"/>
              </w:rPr>
              <w:t>24</w:t>
            </w:r>
            <w:r w:rsidRPr="006936BA">
              <w:rPr>
                <w:rFonts w:ascii="Simplified Arabic" w:hAnsi="Simplified Arabic" w:cs="Simplified Arabic"/>
                <w:b/>
                <w:bCs/>
                <w:szCs w:val="22"/>
                <w:rtl/>
              </w:rPr>
              <w:t>: التعاقد الثانوي (المادة 30 من قانون الشراء العام)</w:t>
            </w:r>
          </w:p>
          <w:p w14:paraId="55EF58A6" w14:textId="77777777" w:rsidR="008A108E" w:rsidRPr="006936BA" w:rsidRDefault="00910822" w:rsidP="0041391A">
            <w:pPr>
              <w:pStyle w:val="ListParagraph"/>
              <w:numPr>
                <w:ilvl w:val="1"/>
                <w:numId w:val="18"/>
              </w:numPr>
              <w:ind w:left="541"/>
              <w:jc w:val="both"/>
              <w:rPr>
                <w:rFonts w:ascii="Aptos" w:hAnsi="Aptos"/>
                <w:sz w:val="28"/>
                <w:szCs w:val="28"/>
                <w:lang w:eastAsia="en-US"/>
              </w:rPr>
            </w:pPr>
            <w:bookmarkStart w:id="108" w:name="_heading=h.3j2qqm3" w:colFirst="0" w:colLast="0"/>
            <w:bookmarkEnd w:id="108"/>
            <w:r w:rsidRPr="006936BA">
              <w:rPr>
                <w:rFonts w:ascii="Simplified Arabic" w:hAnsi="Simplified Arabic" w:cs="Simplified Arabic"/>
                <w:szCs w:val="22"/>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r w:rsidR="00264352" w:rsidRPr="006936BA">
              <w:rPr>
                <w:rFonts w:ascii="Simplified Arabic" w:hAnsi="Simplified Arabic" w:cs="Simplified Arabic"/>
                <w:szCs w:val="22"/>
              </w:rPr>
              <w:t xml:space="preserve"> </w:t>
            </w:r>
            <w:r w:rsidR="00264352" w:rsidRPr="006936BA">
              <w:rPr>
                <w:rFonts w:ascii="Simplified Arabic" w:hAnsi="Simplified Arabic" w:cs="Simplified Arabic"/>
                <w:szCs w:val="22"/>
                <w:rtl/>
              </w:rPr>
              <w:t>بالنسبة إلى</w:t>
            </w:r>
            <w:r w:rsidR="00264352" w:rsidRPr="006936BA">
              <w:rPr>
                <w:rFonts w:ascii="Simplified Arabic" w:hAnsi="Simplified Arabic" w:cs="Simplified Arabic"/>
                <w:szCs w:val="22"/>
              </w:rPr>
              <w:t xml:space="preserve"> MIC1</w:t>
            </w:r>
            <w:r w:rsidR="00264352" w:rsidRPr="006936BA">
              <w:rPr>
                <w:rFonts w:ascii="Simplified Arabic" w:hAnsi="Simplified Arabic" w:cs="Simplified Arabic"/>
                <w:szCs w:val="22"/>
                <w:rtl/>
              </w:rPr>
              <w:t xml:space="preserve">، فإن المتقدم الأساسي للمناقصة </w:t>
            </w:r>
            <w:r w:rsidR="00264352" w:rsidRPr="006936BA">
              <w:rPr>
                <w:rFonts w:ascii="Simplified Arabic" w:hAnsi="Simplified Arabic" w:cs="Simplified Arabic"/>
                <w:szCs w:val="22"/>
              </w:rPr>
              <w:t>,</w:t>
            </w:r>
            <w:r w:rsidR="00264352" w:rsidRPr="006936BA">
              <w:rPr>
                <w:rFonts w:ascii="Simplified Arabic" w:hAnsi="Simplified Arabic" w:cs="Simplified Arabic"/>
                <w:szCs w:val="22"/>
                <w:rtl/>
              </w:rPr>
              <w:t xml:space="preserve"> </w:t>
            </w:r>
            <w:r w:rsidR="00264352" w:rsidRPr="006936BA">
              <w:rPr>
                <w:rFonts w:ascii="Simplified Arabic" w:hAnsi="Simplified Arabic" w:cs="Simplified Arabic" w:hint="cs"/>
                <w:szCs w:val="22"/>
                <w:rtl/>
              </w:rPr>
              <w:t>هو</w:t>
            </w:r>
            <w:r w:rsidR="00264352" w:rsidRPr="006936BA">
              <w:rPr>
                <w:rFonts w:ascii="Simplified Arabic" w:hAnsi="Simplified Arabic" w:cs="Simplified Arabic"/>
                <w:szCs w:val="22"/>
              </w:rPr>
              <w:t xml:space="preserve"> </w:t>
            </w:r>
            <w:r w:rsidR="00264352" w:rsidRPr="006936BA">
              <w:rPr>
                <w:rFonts w:ascii="Simplified Arabic" w:hAnsi="Simplified Arabic" w:cs="Simplified Arabic" w:hint="cs"/>
                <w:szCs w:val="22"/>
                <w:rtl/>
              </w:rPr>
              <w:t>المسؤول عن جميع الالتزامات القانونية والضمانات والمخرجات والمسؤوليات</w:t>
            </w:r>
            <w:r w:rsidR="00264352" w:rsidRPr="006936BA">
              <w:rPr>
                <w:rFonts w:ascii="Simplified Arabic" w:hAnsi="Simplified Arabic" w:cs="Simplified Arabic"/>
                <w:szCs w:val="22"/>
                <w:rtl/>
              </w:rPr>
              <w:t xml:space="preserve">. كما يبقى مسؤولا قانونيا تجاه </w:t>
            </w:r>
            <w:r w:rsidR="00264352" w:rsidRPr="006936BA">
              <w:rPr>
                <w:rFonts w:ascii="Simplified Arabic" w:hAnsi="Simplified Arabic" w:cs="Simplified Arabic"/>
                <w:szCs w:val="22"/>
              </w:rPr>
              <w:t>MIC1</w:t>
            </w:r>
            <w:r w:rsidR="00264352" w:rsidRPr="006936BA">
              <w:rPr>
                <w:rFonts w:ascii="Simplified Arabic" w:hAnsi="Simplified Arabic" w:cs="Simplified Arabic"/>
                <w:szCs w:val="22"/>
                <w:rtl/>
              </w:rPr>
              <w:t xml:space="preserve"> عن أعمال  أي طرف ثالث تحت سيطرته او متعاقد معه من الباطن</w:t>
            </w:r>
            <w:r w:rsidR="00264352" w:rsidRPr="006936BA">
              <w:rPr>
                <w:rFonts w:ascii="Arial" w:hAnsi="Arial" w:cs="Arial"/>
                <w:sz w:val="28"/>
                <w:szCs w:val="28"/>
                <w:rtl/>
              </w:rPr>
              <w:t>.</w:t>
            </w:r>
          </w:p>
          <w:p w14:paraId="670A7E51" w14:textId="77777777" w:rsidR="008A108E" w:rsidRPr="006936BA" w:rsidRDefault="008A108E" w:rsidP="008A108E">
            <w:pPr>
              <w:pStyle w:val="ListParagraph"/>
              <w:ind w:left="541"/>
              <w:jc w:val="both"/>
              <w:rPr>
                <w:rFonts w:ascii="Aptos" w:hAnsi="Aptos"/>
                <w:sz w:val="28"/>
                <w:szCs w:val="28"/>
                <w:lang w:eastAsia="en-US"/>
              </w:rPr>
            </w:pPr>
          </w:p>
          <w:p w14:paraId="0CA4E9E0" w14:textId="1FE3B482" w:rsidR="006B7955" w:rsidRPr="006936BA" w:rsidRDefault="008A108E" w:rsidP="0041391A">
            <w:pPr>
              <w:pStyle w:val="ListParagraph"/>
              <w:numPr>
                <w:ilvl w:val="1"/>
                <w:numId w:val="18"/>
              </w:numPr>
              <w:ind w:left="541"/>
              <w:jc w:val="both"/>
              <w:rPr>
                <w:rFonts w:ascii="Aptos" w:hAnsi="Aptos"/>
                <w:sz w:val="28"/>
                <w:szCs w:val="28"/>
                <w:lang w:eastAsia="en-US"/>
              </w:rPr>
            </w:pPr>
            <w:r w:rsidRPr="006936BA">
              <w:rPr>
                <w:rFonts w:ascii="Simplified Arabic" w:hAnsi="Simplified Arabic" w:cs="Simplified Arabic"/>
                <w:color w:val="000000"/>
                <w:rtl/>
              </w:rPr>
              <w:t xml:space="preserve">يُمكن أن يَعهد الملتزم إلى مُتعاقد ثانوي تنفيذ </w:t>
            </w:r>
            <w:r w:rsidRPr="006936BA">
              <w:rPr>
                <w:rtl/>
              </w:rPr>
              <w:t xml:space="preserve">جزء من </w:t>
            </w:r>
            <w:r w:rsidRPr="006936BA">
              <w:rPr>
                <w:rFonts w:ascii="Simplified Arabic" w:hAnsi="Simplified Arabic" w:cs="Simplified Arabic"/>
                <w:szCs w:val="22"/>
                <w:rtl/>
              </w:rPr>
              <w:t>العقد، بشرط أن لا يتجاوز ذلك 50٪ من قيمة العقد. يُحظر تماماً يُمكن أن يَعهد الملتزم إلى مُتعاقد ثانوي تنفيذ كافة الالتزامات التعاقدية. يجب على العارض الرئيسي تقديم تقرير يوضح فيه الأجزاء من المشروع التي يعتزم التعاقد الثانوي عليها وتحديد الملتزمين الثانويين المعينين وجوابهم التقني، دون الكشف عن أي معلومات تتعلق بالأسعار</w:t>
            </w:r>
            <w:r w:rsidR="003022AE" w:rsidRPr="006936BA">
              <w:rPr>
                <w:rFonts w:ascii="Simplified Arabic" w:hAnsi="Simplified Arabic" w:cs="Simplified Arabic" w:hint="cs"/>
                <w:szCs w:val="22"/>
                <w:rtl/>
              </w:rPr>
              <w:t xml:space="preserve">, </w:t>
            </w:r>
            <w:r w:rsidRPr="006936BA">
              <w:rPr>
                <w:rFonts w:ascii="Simplified Arabic" w:hAnsi="Simplified Arabic" w:cs="Simplified Arabic"/>
                <w:szCs w:val="22"/>
                <w:rtl/>
              </w:rPr>
              <w:t xml:space="preserve">في العرض التقني المقدم. يجب على المتقدم الاساسي للمناقصة الحصول على موافقة مسبقة للتعاقد الثانوي من الجهة المتعاقدة، التي يجب أن تصدر قراراً بالموافقة أو الرفض المبرر في موعد محدد لا يتجاوز 20 يوماً من تاريخ فتح العروض التقنية. بعد انقضاء هذه الفترة، يعتبر صمت الجهة المتعاقدة بمثابة قرار ضمني بالقبول. يجب تقديم تفاصيل التسعير حصراً في الأغلفة التجارية. إذا اكتشفت </w:t>
            </w:r>
            <w:r w:rsidRPr="006936BA">
              <w:rPr>
                <w:rFonts w:ascii="Simplified Arabic" w:hAnsi="Simplified Arabic" w:cs="Simplified Arabic"/>
                <w:szCs w:val="22"/>
              </w:rPr>
              <w:t xml:space="preserve"> MIC1 </w:t>
            </w:r>
            <w:r w:rsidRPr="006936BA">
              <w:rPr>
                <w:rFonts w:ascii="Simplified Arabic" w:hAnsi="Simplified Arabic" w:cs="Simplified Arabic"/>
                <w:szCs w:val="22"/>
                <w:rtl/>
              </w:rPr>
              <w:t>بعد التقييم التجاري أن التزام العارض لم يكن دقيقاً، فسيتم استبعاده وفقاً للبند 30 بعد فتح العروض التجارية</w:t>
            </w:r>
            <w:r w:rsidRPr="006936BA">
              <w:rPr>
                <w:rFonts w:ascii="Simplified Arabic" w:hAnsi="Simplified Arabic" w:cs="Simplified Arabic"/>
                <w:szCs w:val="22"/>
              </w:rPr>
              <w:t>.</w:t>
            </w:r>
          </w:p>
          <w:p w14:paraId="2818BE37" w14:textId="77777777" w:rsidR="008A108E" w:rsidRPr="006936BA" w:rsidRDefault="008A108E" w:rsidP="006B7955">
            <w:pPr>
              <w:pStyle w:val="ListParagraph"/>
              <w:rPr>
                <w:rFonts w:ascii="Simplified Arabic" w:hAnsi="Simplified Arabic" w:cs="Simplified Arabic"/>
                <w:szCs w:val="22"/>
                <w:rtl/>
              </w:rPr>
            </w:pPr>
          </w:p>
          <w:p w14:paraId="359FCB7E" w14:textId="23E3D155" w:rsidR="00910822" w:rsidRPr="006936BA" w:rsidRDefault="00910822" w:rsidP="0041391A">
            <w:pPr>
              <w:pStyle w:val="ListParagraph"/>
              <w:numPr>
                <w:ilvl w:val="1"/>
                <w:numId w:val="18"/>
              </w:numPr>
              <w:ind w:left="541"/>
              <w:jc w:val="both"/>
              <w:rPr>
                <w:rFonts w:ascii="Aptos" w:hAnsi="Aptos"/>
                <w:sz w:val="28"/>
                <w:szCs w:val="28"/>
                <w:lang w:eastAsia="en-US"/>
              </w:rPr>
            </w:pPr>
            <w:r w:rsidRPr="006936BA">
              <w:rPr>
                <w:rFonts w:ascii="Simplified Arabic" w:hAnsi="Simplified Arabic" w:cs="Simplified Arabic"/>
                <w:color w:val="000000"/>
                <w:szCs w:val="22"/>
                <w:rtl/>
              </w:rPr>
              <w:t>تُطبَّق على المتعاقد الثانوي أحكام دفتر الشروط هذا.</w:t>
            </w:r>
            <w:bookmarkStart w:id="109" w:name="_heading=h.1y810tw" w:colFirst="0" w:colLast="0"/>
            <w:bookmarkStart w:id="110" w:name="_heading=h.4i7ojhp" w:colFirst="0" w:colLast="0"/>
            <w:bookmarkEnd w:id="109"/>
            <w:bookmarkEnd w:id="110"/>
          </w:p>
          <w:p w14:paraId="4E4E743E" w14:textId="77777777" w:rsidR="00910822" w:rsidRPr="006936BA" w:rsidRDefault="00910822" w:rsidP="00CF6566">
            <w:pPr>
              <w:bidi/>
              <w:rPr>
                <w:rFonts w:ascii="Simplified Arabic" w:hAnsi="Simplified Arabic" w:cs="Simplified Arabic"/>
                <w:szCs w:val="22"/>
              </w:rPr>
            </w:pPr>
          </w:p>
          <w:p w14:paraId="583AA3D6" w14:textId="66C25F39" w:rsidR="00337685" w:rsidRPr="006936BA" w:rsidRDefault="009942D9" w:rsidP="00337685">
            <w:pPr>
              <w:bidi/>
              <w:rPr>
                <w:rFonts w:ascii="Simplified Arabic" w:hAnsi="Simplified Arabic" w:cs="Simplified Arabic"/>
                <w:b/>
                <w:bCs/>
                <w:szCs w:val="22"/>
              </w:rPr>
            </w:pPr>
            <w:r w:rsidRPr="006936BA">
              <w:rPr>
                <w:rFonts w:ascii="Simplified Arabic" w:hAnsi="Simplified Arabic" w:cs="Simplified Arabic"/>
                <w:b/>
                <w:bCs/>
                <w:szCs w:val="22"/>
                <w:rtl/>
              </w:rPr>
              <w:t xml:space="preserve">المادة </w:t>
            </w:r>
            <w:r w:rsidR="006936BA" w:rsidRPr="006936BA">
              <w:rPr>
                <w:rFonts w:ascii="Simplified Arabic" w:hAnsi="Simplified Arabic" w:cs="Simplified Arabic"/>
                <w:b/>
                <w:bCs/>
                <w:szCs w:val="22"/>
              </w:rPr>
              <w:t>25</w:t>
            </w:r>
            <w:r w:rsidRPr="006936BA">
              <w:rPr>
                <w:rFonts w:ascii="Simplified Arabic" w:hAnsi="Simplified Arabic" w:cs="Simplified Arabic"/>
                <w:b/>
                <w:bCs/>
                <w:szCs w:val="22"/>
                <w:rtl/>
              </w:rPr>
              <w:t>: الإشراف على التنفيذ والكشوفات (تُطبّق أحكام المادة 31 من قانون الشراء العام)</w:t>
            </w:r>
          </w:p>
          <w:p w14:paraId="30BA9270" w14:textId="77777777" w:rsidR="00910822" w:rsidRPr="006936BA" w:rsidRDefault="00910822" w:rsidP="00CF6566">
            <w:pPr>
              <w:bidi/>
              <w:spacing w:line="276" w:lineRule="auto"/>
              <w:rPr>
                <w:rFonts w:ascii="Simplified Arabic" w:hAnsi="Simplified Arabic" w:cs="Simplified Arabic"/>
                <w:b/>
                <w:bCs/>
                <w:szCs w:val="22"/>
                <w:rtl/>
              </w:rPr>
            </w:pPr>
            <w:r w:rsidRPr="006936BA">
              <w:rPr>
                <w:rFonts w:ascii="Simplified Arabic" w:hAnsi="Simplified Arabic" w:cs="Simplified Arabic"/>
                <w:b/>
                <w:bCs/>
                <w:szCs w:val="22"/>
                <w:rtl/>
              </w:rPr>
              <w:t>أولاً: الإشراف:</w:t>
            </w:r>
          </w:p>
          <w:p w14:paraId="0090A770" w14:textId="77777777" w:rsidR="00910822" w:rsidRPr="006936BA"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6936BA">
              <w:rPr>
                <w:rFonts w:ascii="Simplified Arabic" w:hAnsi="Simplified Arabic" w:cs="Simplified Arabic"/>
                <w:szCs w:val="22"/>
                <w:rtl/>
              </w:rPr>
              <w:t xml:space="preserve">في عقود الأشغال، وفي العقود الأخرى التي تستدعي ذلك كعقود الخدمات والتصنيع لـمصلحة سلطة التعاقد، يُطبَّق الإشراف الـمُتلازم مع تنفيذ الأعمال </w:t>
            </w:r>
            <w:r w:rsidRPr="006936BA">
              <w:rPr>
                <w:rFonts w:ascii="Simplified Arabic" w:hAnsi="Simplified Arabic" w:cs="Simplified Arabic"/>
                <w:szCs w:val="22"/>
                <w:rtl/>
              </w:rPr>
              <w:lastRenderedPageBreak/>
              <w:t>الـمطلوبة بالشكل الذي يَضمَن استمرارية العمل وتحقيقه الـمواصفات الـمطلوبة والنتائج الـمرجوّة قبل حلول موعد الاستلام الـمؤقت.</w:t>
            </w:r>
          </w:p>
          <w:p w14:paraId="48741182" w14:textId="77777777" w:rsidR="00910822" w:rsidRPr="006936BA"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6936BA">
              <w:rPr>
                <w:rFonts w:ascii="Simplified Arabic" w:hAnsi="Simplified Arabic" w:cs="Simplified Arabic"/>
                <w:szCs w:val="22"/>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7D08D4F" w14:textId="77777777" w:rsidR="00910822" w:rsidRPr="006936BA"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6936BA">
              <w:rPr>
                <w:rFonts w:ascii="Simplified Arabic" w:hAnsi="Simplified Arabic" w:cs="Simplified Arabic"/>
                <w:szCs w:val="22"/>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6C9CFEB" w14:textId="77777777" w:rsidR="00910822" w:rsidRPr="006936BA"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6936BA">
              <w:rPr>
                <w:rFonts w:ascii="Simplified Arabic" w:hAnsi="Simplified Arabic" w:cs="Simplified Arabic"/>
                <w:szCs w:val="22"/>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1BB0B34E" w14:textId="77638712" w:rsidR="007B20B0" w:rsidRPr="006936BA" w:rsidRDefault="00910822" w:rsidP="0041391A">
            <w:pPr>
              <w:numPr>
                <w:ilvl w:val="0"/>
                <w:numId w:val="43"/>
              </w:numPr>
              <w:pBdr>
                <w:top w:val="nil"/>
                <w:left w:val="nil"/>
                <w:bottom w:val="nil"/>
                <w:right w:val="nil"/>
                <w:between w:val="nil"/>
              </w:pBdr>
              <w:bidi/>
              <w:spacing w:after="240" w:line="276" w:lineRule="auto"/>
              <w:jc w:val="both"/>
              <w:rPr>
                <w:rFonts w:ascii="Simplified Arabic" w:hAnsi="Simplified Arabic" w:cs="Simplified Arabic"/>
                <w:szCs w:val="22"/>
              </w:rPr>
            </w:pPr>
            <w:r w:rsidRPr="006936BA">
              <w:rPr>
                <w:rFonts w:ascii="Simplified Arabic" w:hAnsi="Simplified Arabic" w:cs="Simplified Arabic"/>
                <w:szCs w:val="22"/>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075C0E7" w14:textId="77777777" w:rsidR="006936BA" w:rsidRPr="006936BA" w:rsidRDefault="006936BA" w:rsidP="00CF6566">
            <w:pPr>
              <w:bidi/>
              <w:rPr>
                <w:rFonts w:ascii="Simplified Arabic" w:hAnsi="Simplified Arabic" w:cs="Simplified Arabic"/>
                <w:b/>
                <w:bCs/>
                <w:szCs w:val="22"/>
              </w:rPr>
            </w:pPr>
          </w:p>
          <w:p w14:paraId="3D9CF4D2" w14:textId="77777777" w:rsidR="006936BA" w:rsidRPr="006936BA" w:rsidRDefault="006936BA" w:rsidP="006936BA">
            <w:pPr>
              <w:bidi/>
              <w:rPr>
                <w:rFonts w:ascii="Simplified Arabic" w:hAnsi="Simplified Arabic" w:cs="Simplified Arabic"/>
                <w:b/>
                <w:bCs/>
                <w:szCs w:val="22"/>
              </w:rPr>
            </w:pPr>
          </w:p>
          <w:p w14:paraId="59AC559E" w14:textId="307618AA" w:rsidR="00910822" w:rsidRPr="006936BA" w:rsidRDefault="00910822" w:rsidP="006936BA">
            <w:pPr>
              <w:bidi/>
              <w:rPr>
                <w:rFonts w:ascii="Simplified Arabic" w:hAnsi="Simplified Arabic" w:cs="Simplified Arabic"/>
                <w:b/>
                <w:bCs/>
                <w:szCs w:val="22"/>
                <w:rtl/>
              </w:rPr>
            </w:pPr>
            <w:r w:rsidRPr="006936BA">
              <w:rPr>
                <w:rFonts w:ascii="Simplified Arabic" w:hAnsi="Simplified Arabic" w:cs="Simplified Arabic"/>
                <w:b/>
                <w:bCs/>
                <w:szCs w:val="22"/>
                <w:rtl/>
              </w:rPr>
              <w:t>ثانياً: الكشوفات:</w:t>
            </w:r>
          </w:p>
          <w:p w14:paraId="435D75F3" w14:textId="77777777" w:rsidR="00910822" w:rsidRPr="006936BA" w:rsidRDefault="00910822" w:rsidP="00CF6566">
            <w:pPr>
              <w:bidi/>
              <w:rPr>
                <w:rFonts w:ascii="Simplified Arabic" w:hAnsi="Simplified Arabic" w:cs="Simplified Arabic"/>
                <w:szCs w:val="22"/>
                <w:rtl/>
              </w:rPr>
            </w:pPr>
            <w:r w:rsidRPr="006936BA">
              <w:rPr>
                <w:rFonts w:ascii="Simplified Arabic" w:hAnsi="Simplified Arabic" w:cs="Simplified Arabic"/>
                <w:szCs w:val="22"/>
                <w:rtl/>
              </w:rPr>
              <w:t>يجب أن يُحدَّد في شروط العقد ما يلي:</w:t>
            </w:r>
          </w:p>
          <w:p w14:paraId="7382C62A" w14:textId="77777777" w:rsidR="00910822" w:rsidRPr="006936BA" w:rsidRDefault="00910822" w:rsidP="0041391A">
            <w:pPr>
              <w:numPr>
                <w:ilvl w:val="0"/>
                <w:numId w:val="44"/>
              </w:numPr>
              <w:pBdr>
                <w:top w:val="nil"/>
                <w:left w:val="nil"/>
                <w:bottom w:val="nil"/>
                <w:right w:val="nil"/>
                <w:between w:val="nil"/>
              </w:pBdr>
              <w:bidi/>
              <w:jc w:val="both"/>
              <w:rPr>
                <w:rFonts w:ascii="Simplified Arabic" w:hAnsi="Simplified Arabic" w:cs="Simplified Arabic"/>
                <w:szCs w:val="22"/>
              </w:rPr>
            </w:pPr>
            <w:r w:rsidRPr="006936BA">
              <w:rPr>
                <w:rFonts w:ascii="Simplified Arabic" w:hAnsi="Simplified Arabic" w:cs="Simplified Arabic"/>
                <w:szCs w:val="22"/>
                <w:rtl/>
              </w:rPr>
              <w:t>وُجوب تقديم الـمُلتزم كشوفات السلع أو الخدمات أو الأعمال الـمنفَّذة على اختلافها ووجوب تصديقها من قبل سلطة التعاقد؛</w:t>
            </w:r>
          </w:p>
          <w:p w14:paraId="7AF91FC2" w14:textId="77777777" w:rsidR="00910822" w:rsidRPr="006936BA" w:rsidRDefault="00910822" w:rsidP="0041391A">
            <w:pPr>
              <w:numPr>
                <w:ilvl w:val="0"/>
                <w:numId w:val="44"/>
              </w:numPr>
              <w:pBdr>
                <w:top w:val="nil"/>
                <w:left w:val="nil"/>
                <w:bottom w:val="nil"/>
                <w:right w:val="nil"/>
                <w:between w:val="nil"/>
              </w:pBdr>
              <w:bidi/>
              <w:jc w:val="both"/>
              <w:rPr>
                <w:rFonts w:ascii="Simplified Arabic" w:hAnsi="Simplified Arabic" w:cs="Simplified Arabic"/>
                <w:szCs w:val="22"/>
              </w:rPr>
            </w:pPr>
            <w:r w:rsidRPr="006936BA">
              <w:rPr>
                <w:rFonts w:ascii="Simplified Arabic" w:hAnsi="Simplified Arabic" w:cs="Simplified Arabic"/>
                <w:szCs w:val="22"/>
                <w:rtl/>
              </w:rPr>
              <w:t>الـمهلة القصوى الـمُعطاة للـملتزِم لإعداد هذه الكشوفات ومِهل الـموافقة عليها أو تعديلها من قبل سلطة التعاقد؛</w:t>
            </w:r>
          </w:p>
          <w:p w14:paraId="1B64E554" w14:textId="200D162E" w:rsidR="008A108E" w:rsidRPr="006936BA" w:rsidRDefault="00910822" w:rsidP="00A1339B">
            <w:pPr>
              <w:numPr>
                <w:ilvl w:val="0"/>
                <w:numId w:val="44"/>
              </w:numPr>
              <w:pBdr>
                <w:top w:val="nil"/>
                <w:left w:val="nil"/>
                <w:bottom w:val="nil"/>
                <w:right w:val="nil"/>
                <w:between w:val="nil"/>
              </w:pBdr>
              <w:bidi/>
              <w:jc w:val="both"/>
              <w:rPr>
                <w:rFonts w:ascii="Simplified Arabic" w:hAnsi="Simplified Arabic" w:cs="Simplified Arabic"/>
                <w:szCs w:val="22"/>
              </w:rPr>
            </w:pPr>
            <w:r w:rsidRPr="006936BA">
              <w:rPr>
                <w:rFonts w:ascii="Simplified Arabic" w:hAnsi="Simplified Arabic" w:cs="Simplified Arabic"/>
                <w:szCs w:val="22"/>
                <w:rtl/>
              </w:rPr>
              <w:t>الـمهلة القصوى لإصدار أمر الدفع.</w:t>
            </w:r>
          </w:p>
          <w:p w14:paraId="4102A1EE" w14:textId="77777777" w:rsidR="00A1339B" w:rsidRPr="006936BA" w:rsidRDefault="00A1339B" w:rsidP="00A1339B">
            <w:pPr>
              <w:pBdr>
                <w:top w:val="nil"/>
                <w:left w:val="nil"/>
                <w:bottom w:val="nil"/>
                <w:right w:val="nil"/>
                <w:between w:val="nil"/>
              </w:pBdr>
              <w:bidi/>
              <w:rPr>
                <w:rFonts w:ascii="Simplified Arabic" w:hAnsi="Simplified Arabic" w:cs="Simplified Arabic"/>
                <w:szCs w:val="22"/>
              </w:rPr>
            </w:pPr>
          </w:p>
          <w:p w14:paraId="761EDCB7" w14:textId="77777777" w:rsidR="00A1339B" w:rsidRPr="006936BA" w:rsidRDefault="00A1339B" w:rsidP="00A1339B">
            <w:pPr>
              <w:pBdr>
                <w:top w:val="nil"/>
                <w:left w:val="nil"/>
                <w:bottom w:val="nil"/>
                <w:right w:val="nil"/>
                <w:between w:val="nil"/>
              </w:pBdr>
              <w:bidi/>
              <w:rPr>
                <w:rFonts w:ascii="Simplified Arabic" w:hAnsi="Simplified Arabic" w:cs="Simplified Arabic"/>
                <w:szCs w:val="22"/>
              </w:rPr>
            </w:pPr>
          </w:p>
          <w:p w14:paraId="417168EA" w14:textId="136E4B3C" w:rsidR="00F046E9" w:rsidRPr="006936BA" w:rsidRDefault="009942D9" w:rsidP="009942D9">
            <w:pPr>
              <w:bidi/>
              <w:rPr>
                <w:rFonts w:ascii="Simplified Arabic" w:hAnsi="Simplified Arabic" w:cs="Simplified Arabic"/>
                <w:b/>
                <w:bCs/>
                <w:szCs w:val="22"/>
              </w:rPr>
            </w:pPr>
            <w:r w:rsidRPr="006936BA">
              <w:rPr>
                <w:rFonts w:ascii="Simplified Arabic" w:hAnsi="Simplified Arabic" w:cs="Simplified Arabic"/>
                <w:b/>
                <w:bCs/>
                <w:szCs w:val="22"/>
                <w:rtl/>
              </w:rPr>
              <w:t xml:space="preserve">المادة </w:t>
            </w:r>
            <w:r w:rsidR="006936BA" w:rsidRPr="006936BA">
              <w:rPr>
                <w:rFonts w:ascii="Simplified Arabic" w:hAnsi="Simplified Arabic" w:cs="Simplified Arabic"/>
                <w:b/>
                <w:bCs/>
                <w:szCs w:val="22"/>
              </w:rPr>
              <w:t>26</w:t>
            </w:r>
            <w:r w:rsidRPr="006936BA">
              <w:rPr>
                <w:rFonts w:ascii="Simplified Arabic" w:hAnsi="Simplified Arabic" w:cs="Simplified Arabic"/>
                <w:b/>
                <w:bCs/>
                <w:szCs w:val="22"/>
                <w:rtl/>
              </w:rPr>
              <w:t>: الحوادث والمسؤوليات</w:t>
            </w:r>
          </w:p>
          <w:p w14:paraId="52708C5C" w14:textId="77777777" w:rsidR="00910822" w:rsidRPr="006936BA" w:rsidRDefault="00910822" w:rsidP="0041391A">
            <w:pPr>
              <w:pStyle w:val="PlainText"/>
              <w:numPr>
                <w:ilvl w:val="3"/>
                <w:numId w:val="14"/>
              </w:numPr>
              <w:shd w:val="clear" w:color="auto" w:fill="FFFFFF"/>
              <w:bidi/>
              <w:ind w:left="396"/>
              <w:jc w:val="lowKashida"/>
              <w:rPr>
                <w:rFonts w:ascii="Simplified Arabic" w:hAnsi="Simplified Arabic" w:cs="Simplified Arabic"/>
                <w:sz w:val="22"/>
                <w:szCs w:val="22"/>
                <w:rtl/>
              </w:rPr>
            </w:pPr>
            <w:bookmarkStart w:id="111" w:name="_heading=h.4d34og8" w:colFirst="0" w:colLast="0"/>
            <w:bookmarkStart w:id="112" w:name="_heading=h.2s8eyo1" w:colFirst="0" w:colLast="0"/>
            <w:bookmarkStart w:id="113" w:name="_heading=h.17dp8vu" w:colFirst="0" w:colLast="0"/>
            <w:bookmarkEnd w:id="111"/>
            <w:bookmarkEnd w:id="112"/>
            <w:bookmarkEnd w:id="113"/>
            <w:r w:rsidRPr="006936BA">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42C57A9E" w14:textId="77777777" w:rsidR="00910822" w:rsidRPr="006936BA" w:rsidRDefault="00910822" w:rsidP="0041391A">
            <w:pPr>
              <w:pStyle w:val="PlainText"/>
              <w:numPr>
                <w:ilvl w:val="3"/>
                <w:numId w:val="14"/>
              </w:numPr>
              <w:shd w:val="clear" w:color="auto" w:fill="FFFFFF"/>
              <w:bidi/>
              <w:ind w:left="396"/>
              <w:jc w:val="lowKashida"/>
              <w:rPr>
                <w:rFonts w:ascii="Simplified Arabic" w:hAnsi="Simplified Arabic" w:cs="Simplified Arabic"/>
                <w:sz w:val="22"/>
                <w:szCs w:val="22"/>
                <w:rtl/>
              </w:rPr>
            </w:pPr>
            <w:r w:rsidRPr="006936BA">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CFDC708" w14:textId="77777777" w:rsidR="00910822" w:rsidRPr="006936BA" w:rsidRDefault="00910822" w:rsidP="0041391A">
            <w:pPr>
              <w:pStyle w:val="PlainText"/>
              <w:numPr>
                <w:ilvl w:val="3"/>
                <w:numId w:val="14"/>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6936BA">
              <w:rPr>
                <w:rFonts w:ascii="Simplified Arabic" w:hAnsi="Simplified Arabic" w:cs="Simplified Arabic"/>
                <w:sz w:val="22"/>
                <w:szCs w:val="22"/>
                <w:rtl/>
              </w:rPr>
              <w:lastRenderedPageBreak/>
              <w:t>وفي حال المخالفة تقوم الإدارة بإتخاذ الإجراءات اللازمة وعلى نفقته وتحسم الأكلاف من قيمة ضمان حسن التنفيذ</w:t>
            </w:r>
            <w:bookmarkStart w:id="114" w:name="_heading=h.3dy6vkm" w:colFirst="0" w:colLast="0"/>
            <w:bookmarkStart w:id="115" w:name="_heading=h.1t3h5sf" w:colFirst="0" w:colLast="0"/>
            <w:bookmarkEnd w:id="114"/>
            <w:bookmarkEnd w:id="115"/>
            <w:r w:rsidRPr="006936BA">
              <w:rPr>
                <w:rFonts w:ascii="Simplified Arabic" w:hAnsi="Simplified Arabic" w:cs="Simplified Arabic"/>
                <w:sz w:val="22"/>
                <w:szCs w:val="22"/>
                <w:rtl/>
              </w:rPr>
              <w:t>.</w:t>
            </w:r>
          </w:p>
          <w:p w14:paraId="2D248B47" w14:textId="77777777" w:rsidR="002B4E99" w:rsidRPr="006936BA" w:rsidRDefault="002B4E99" w:rsidP="002B4E99">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6C39E5EC" w14:textId="77777777" w:rsidR="006936BA" w:rsidRPr="006936BA" w:rsidRDefault="006936BA" w:rsidP="006936BA">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3C9A98FC" w14:textId="77777777" w:rsidR="006936BA" w:rsidRPr="006936BA" w:rsidRDefault="006936BA" w:rsidP="006936BA">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42175AAD" w14:textId="686BC9B5" w:rsidR="007B20B0" w:rsidRPr="006936BA" w:rsidRDefault="009942D9" w:rsidP="009942D9">
            <w:pPr>
              <w:bidi/>
              <w:rPr>
                <w:rFonts w:ascii="Simplified Arabic" w:hAnsi="Simplified Arabic" w:cs="Simplified Arabic"/>
                <w:b/>
                <w:bCs/>
                <w:szCs w:val="22"/>
              </w:rPr>
            </w:pPr>
            <w:r w:rsidRPr="006936BA">
              <w:rPr>
                <w:rFonts w:ascii="Simplified Arabic" w:hAnsi="Simplified Arabic" w:cs="Simplified Arabic"/>
                <w:b/>
                <w:bCs/>
                <w:szCs w:val="22"/>
                <w:rtl/>
              </w:rPr>
              <w:t xml:space="preserve">المادة </w:t>
            </w:r>
            <w:r w:rsidR="006936BA" w:rsidRPr="006936BA">
              <w:rPr>
                <w:rFonts w:ascii="Simplified Arabic" w:hAnsi="Simplified Arabic" w:cs="Simplified Arabic"/>
                <w:b/>
                <w:bCs/>
                <w:szCs w:val="22"/>
              </w:rPr>
              <w:t>27</w:t>
            </w:r>
            <w:r w:rsidRPr="006936BA">
              <w:rPr>
                <w:rFonts w:ascii="Simplified Arabic" w:hAnsi="Simplified Arabic" w:cs="Simplified Arabic"/>
                <w:b/>
                <w:bCs/>
                <w:szCs w:val="22"/>
                <w:rtl/>
              </w:rPr>
              <w:t>: دفع قيمة العقد (المادة 37 من قانون الشراء العام)</w:t>
            </w:r>
          </w:p>
          <w:p w14:paraId="50B10085" w14:textId="633C7B2E" w:rsidR="00910822" w:rsidRPr="006936BA" w:rsidRDefault="00910822" w:rsidP="00A62D72">
            <w:pPr>
              <w:numPr>
                <w:ilvl w:val="0"/>
                <w:numId w:val="45"/>
              </w:numPr>
              <w:pBdr>
                <w:top w:val="nil"/>
                <w:left w:val="nil"/>
                <w:bottom w:val="nil"/>
                <w:right w:val="nil"/>
                <w:between w:val="nil"/>
              </w:pBdr>
              <w:bidi/>
              <w:jc w:val="both"/>
              <w:rPr>
                <w:rFonts w:ascii="Simplified Arabic" w:hAnsi="Simplified Arabic" w:cs="Simplified Arabic"/>
                <w:szCs w:val="22"/>
              </w:rPr>
            </w:pPr>
            <w:r w:rsidRPr="006936BA">
              <w:rPr>
                <w:rFonts w:ascii="Simplified Arabic" w:hAnsi="Simplified Arabic" w:cs="Simplified Arabic"/>
                <w:szCs w:val="22"/>
                <w:rtl/>
              </w:rPr>
              <w:t xml:space="preserve">تدفع قيمة العقد بعد تنفيذه، </w:t>
            </w:r>
            <w:r w:rsidR="00A62D72" w:rsidRPr="006936BA">
              <w:rPr>
                <w:rFonts w:ascii="Simplified Arabic" w:hAnsi="Simplified Arabic" w:cs="Simplified Arabic" w:hint="cs"/>
                <w:szCs w:val="22"/>
                <w:rtl/>
              </w:rPr>
              <w:t xml:space="preserve">وتكون العملة المعتمدة هي الدولار الأميركي، على أن تُسدّد قيمته بالليرة اللبنانية بحسب سعر السوق، وذلك </w:t>
            </w:r>
            <w:r w:rsidR="00A62D72" w:rsidRPr="006936BA">
              <w:rPr>
                <w:rFonts w:ascii="Simplified Arabic" w:hAnsi="Simplified Arabic" w:cs="Simplified Arabic"/>
                <w:szCs w:val="22"/>
                <w:rtl/>
              </w:rPr>
              <w:t>بموجب</w:t>
            </w:r>
            <w:r w:rsidR="00A62D72" w:rsidRPr="006936BA">
              <w:rPr>
                <w:rFonts w:ascii="Simplified Arabic" w:hAnsi="Simplified Arabic" w:cs="Simplified Arabic"/>
                <w:szCs w:val="22"/>
              </w:rPr>
              <w:t>: 50%</w:t>
            </w:r>
            <w:r w:rsidR="00A62D72" w:rsidRPr="006936BA">
              <w:rPr>
                <w:rFonts w:ascii="Simplified Arabic" w:hAnsi="Simplified Arabic" w:cs="Simplified Arabic"/>
                <w:szCs w:val="22"/>
                <w:rtl/>
              </w:rPr>
              <w:t xml:space="preserve"> دفعة مقدمة، 40% عند التسليم والقبول المؤقت </w:t>
            </w:r>
            <w:r w:rsidR="00A62D72" w:rsidRPr="006936BA">
              <w:rPr>
                <w:rFonts w:ascii="Simplified Arabic" w:hAnsi="Simplified Arabic" w:cs="Simplified Arabic"/>
                <w:szCs w:val="22"/>
              </w:rPr>
              <w:t>(PAC)</w:t>
            </w:r>
            <w:r w:rsidR="00A62D72" w:rsidRPr="006936BA">
              <w:rPr>
                <w:rFonts w:ascii="Simplified Arabic" w:hAnsi="Simplified Arabic" w:cs="Simplified Arabic"/>
                <w:szCs w:val="22"/>
                <w:rtl/>
              </w:rPr>
              <w:t xml:space="preserve">، 45 يومًا من استلام الفاتورة و10% عند القبول النهائي </w:t>
            </w:r>
            <w:r w:rsidR="00A62D72" w:rsidRPr="006936BA">
              <w:rPr>
                <w:rFonts w:ascii="Simplified Arabic" w:hAnsi="Simplified Arabic" w:cs="Simplified Arabic"/>
                <w:szCs w:val="22"/>
              </w:rPr>
              <w:t>(FAC)</w:t>
            </w:r>
            <w:r w:rsidR="00A62D72" w:rsidRPr="006936BA">
              <w:rPr>
                <w:rFonts w:ascii="Simplified Arabic" w:hAnsi="Simplified Arabic" w:cs="Simplified Arabic"/>
                <w:szCs w:val="22"/>
                <w:rtl/>
              </w:rPr>
              <w:t>، 45 يومًا من استلام الفاتورة</w:t>
            </w:r>
            <w:r w:rsidR="00A62D72" w:rsidRPr="006936BA">
              <w:rPr>
                <w:rFonts w:ascii="Simplified Arabic" w:hAnsi="Simplified Arabic" w:cs="Simplified Arabic" w:hint="cs"/>
                <w:szCs w:val="22"/>
                <w:rtl/>
              </w:rPr>
              <w:t xml:space="preserve"> ،</w:t>
            </w:r>
            <w:r w:rsidR="00A62D72" w:rsidRPr="006936BA">
              <w:rPr>
                <w:rFonts w:ascii="Simplified Arabic" w:hAnsi="Simplified Arabic" w:cs="Simplified Arabic" w:hint="cs"/>
                <w:szCs w:val="22"/>
              </w:rPr>
              <w:t xml:space="preserve"> </w:t>
            </w:r>
            <w:r w:rsidR="00A62D72" w:rsidRPr="006936BA">
              <w:rPr>
                <w:rFonts w:ascii="Simplified Arabic" w:hAnsi="Simplified Arabic" w:cs="Simplified Arabic" w:hint="cs"/>
                <w:szCs w:val="22"/>
                <w:rtl/>
              </w:rPr>
              <w:t>تقدم من قبل الملتزم لتصفيتها وفقًا للأصول.</w:t>
            </w:r>
          </w:p>
          <w:p w14:paraId="753A1669" w14:textId="77777777" w:rsidR="00A62D72" w:rsidRPr="006936BA" w:rsidRDefault="00A62D72" w:rsidP="00A62D72">
            <w:pPr>
              <w:pBdr>
                <w:top w:val="nil"/>
                <w:left w:val="nil"/>
                <w:bottom w:val="nil"/>
                <w:right w:val="nil"/>
                <w:between w:val="nil"/>
              </w:pBdr>
              <w:bidi/>
              <w:ind w:left="379"/>
              <w:jc w:val="both"/>
              <w:rPr>
                <w:rFonts w:ascii="Simplified Arabic" w:hAnsi="Simplified Arabic" w:cs="Simplified Arabic"/>
                <w:szCs w:val="22"/>
                <w:rtl/>
              </w:rPr>
            </w:pPr>
          </w:p>
          <w:p w14:paraId="046BAE19" w14:textId="77777777" w:rsidR="00910822" w:rsidRPr="006936BA" w:rsidRDefault="00910822" w:rsidP="0041391A">
            <w:pPr>
              <w:numPr>
                <w:ilvl w:val="0"/>
                <w:numId w:val="45"/>
              </w:numPr>
              <w:pBdr>
                <w:top w:val="nil"/>
                <w:left w:val="nil"/>
                <w:bottom w:val="nil"/>
                <w:right w:val="nil"/>
                <w:between w:val="nil"/>
              </w:pBdr>
              <w:bidi/>
              <w:jc w:val="both"/>
              <w:rPr>
                <w:rFonts w:ascii="Simplified Arabic" w:hAnsi="Simplified Arabic" w:cs="Simplified Arabic"/>
                <w:szCs w:val="22"/>
                <w:rtl/>
              </w:rPr>
            </w:pPr>
          </w:p>
          <w:p w14:paraId="3202BAFE" w14:textId="77777777" w:rsidR="00910822" w:rsidRPr="006936BA" w:rsidRDefault="00910822" w:rsidP="0041391A">
            <w:pPr>
              <w:pStyle w:val="ListParagraph"/>
              <w:numPr>
                <w:ilvl w:val="0"/>
                <w:numId w:val="46"/>
              </w:numPr>
              <w:pBdr>
                <w:top w:val="nil"/>
                <w:left w:val="nil"/>
                <w:bottom w:val="nil"/>
                <w:right w:val="nil"/>
                <w:between w:val="nil"/>
              </w:pBdr>
              <w:spacing w:after="200"/>
              <w:contextualSpacing/>
              <w:jc w:val="both"/>
              <w:rPr>
                <w:rFonts w:ascii="Simplified Arabic" w:hAnsi="Simplified Arabic" w:cs="Simplified Arabic"/>
                <w:b/>
                <w:color w:val="000000"/>
                <w:sz w:val="22"/>
                <w:szCs w:val="22"/>
              </w:rPr>
            </w:pPr>
            <w:r w:rsidRPr="006936BA">
              <w:rPr>
                <w:rFonts w:ascii="Simplified Arabic" w:hAnsi="Simplified Arabic" w:cs="Simplified Arabic"/>
                <w:b/>
                <w:color w:val="000000"/>
                <w:sz w:val="22"/>
                <w:szCs w:val="22"/>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308A9247" w14:textId="77777777" w:rsidR="00337685" w:rsidRPr="006936BA" w:rsidRDefault="00337685" w:rsidP="00337685">
            <w:pPr>
              <w:pStyle w:val="ListParagraph"/>
              <w:pBdr>
                <w:top w:val="nil"/>
                <w:left w:val="nil"/>
                <w:bottom w:val="nil"/>
                <w:right w:val="nil"/>
                <w:between w:val="nil"/>
              </w:pBdr>
              <w:spacing w:after="200"/>
              <w:contextualSpacing/>
              <w:jc w:val="both"/>
              <w:rPr>
                <w:rFonts w:ascii="Simplified Arabic" w:hAnsi="Simplified Arabic" w:cs="Simplified Arabic"/>
                <w:b/>
                <w:color w:val="000000"/>
                <w:sz w:val="22"/>
                <w:szCs w:val="22"/>
              </w:rPr>
            </w:pPr>
          </w:p>
          <w:p w14:paraId="26F12825" w14:textId="6D89DCF2" w:rsidR="00337685" w:rsidRPr="006936BA" w:rsidRDefault="00910822" w:rsidP="0041391A">
            <w:pPr>
              <w:pStyle w:val="ListParagraph"/>
              <w:numPr>
                <w:ilvl w:val="0"/>
                <w:numId w:val="46"/>
              </w:numPr>
              <w:pBdr>
                <w:top w:val="nil"/>
                <w:left w:val="nil"/>
                <w:bottom w:val="nil"/>
                <w:right w:val="nil"/>
                <w:between w:val="nil"/>
              </w:pBdr>
              <w:spacing w:before="240"/>
              <w:ind w:hanging="504"/>
              <w:contextualSpacing/>
              <w:jc w:val="both"/>
              <w:rPr>
                <w:rFonts w:ascii="Simplified Arabic" w:hAnsi="Simplified Arabic" w:cs="Simplified Arabic"/>
                <w:b/>
                <w:color w:val="000000"/>
                <w:sz w:val="22"/>
                <w:szCs w:val="22"/>
              </w:rPr>
            </w:pPr>
            <w:r w:rsidRPr="006936BA">
              <w:rPr>
                <w:rFonts w:ascii="Simplified Arabic" w:hAnsi="Simplified Arabic" w:cs="Simplified Arabic"/>
                <w:b/>
                <w:color w:val="000000"/>
                <w:sz w:val="22"/>
                <w:szCs w:val="22"/>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311C5046" w14:textId="56E082F8" w:rsidR="00910822" w:rsidRPr="006936BA" w:rsidRDefault="00910822" w:rsidP="00E30E97">
            <w:pPr>
              <w:pStyle w:val="ListParagraph"/>
              <w:numPr>
                <w:ilvl w:val="0"/>
                <w:numId w:val="47"/>
              </w:numPr>
              <w:pBdr>
                <w:top w:val="nil"/>
                <w:left w:val="nil"/>
                <w:bottom w:val="nil"/>
                <w:right w:val="nil"/>
                <w:between w:val="nil"/>
              </w:pBdr>
              <w:ind w:left="666" w:hanging="450"/>
              <w:contextualSpacing/>
              <w:jc w:val="both"/>
              <w:rPr>
                <w:rFonts w:ascii="Simplified Arabic" w:hAnsi="Simplified Arabic" w:cs="Simplified Arabic"/>
                <w:b/>
                <w:color w:val="000000"/>
                <w:sz w:val="22"/>
                <w:szCs w:val="22"/>
              </w:rPr>
            </w:pPr>
            <w:r w:rsidRPr="006936BA">
              <w:rPr>
                <w:rFonts w:ascii="Simplified Arabic" w:hAnsi="Simplified Arabic" w:cs="Simplified Arabic"/>
                <w:b/>
                <w:color w:val="000000"/>
                <w:sz w:val="22"/>
                <w:szCs w:val="22"/>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7404A8E8" w14:textId="613DCD40" w:rsidR="00E30E97" w:rsidRPr="006936BA" w:rsidRDefault="00910822" w:rsidP="00A62D72">
            <w:pPr>
              <w:pStyle w:val="ListParagraph"/>
              <w:pBdr>
                <w:top w:val="nil"/>
                <w:left w:val="nil"/>
                <w:bottom w:val="nil"/>
                <w:right w:val="nil"/>
                <w:between w:val="nil"/>
              </w:pBdr>
              <w:spacing w:after="200"/>
              <w:contextualSpacing/>
              <w:jc w:val="both"/>
              <w:rPr>
                <w:rFonts w:ascii="Simplified Arabic" w:hAnsi="Simplified Arabic" w:cs="Simplified Arabic"/>
                <w:b/>
                <w:color w:val="000000"/>
                <w:sz w:val="22"/>
                <w:szCs w:val="22"/>
              </w:rPr>
            </w:pPr>
            <w:r w:rsidRPr="006936BA">
              <w:rPr>
                <w:rFonts w:ascii="Simplified Arabic" w:hAnsi="Simplified Arabic" w:cs="Simplified Arabic"/>
                <w:b/>
                <w:color w:val="000000"/>
                <w:sz w:val="22"/>
                <w:szCs w:val="22"/>
                <w:rtl/>
              </w:rPr>
              <w:t xml:space="preserve"> </w:t>
            </w:r>
          </w:p>
          <w:p w14:paraId="231B1E75" w14:textId="742A773C" w:rsidR="00910822" w:rsidRPr="006936BA" w:rsidRDefault="009942D9" w:rsidP="009942D9">
            <w:pPr>
              <w:bidi/>
              <w:rPr>
                <w:rFonts w:ascii="Simplified Arabic" w:hAnsi="Simplified Arabic" w:cs="Simplified Arabic"/>
                <w:b/>
                <w:bCs/>
                <w:szCs w:val="22"/>
              </w:rPr>
            </w:pPr>
            <w:bookmarkStart w:id="116" w:name="_heading=h.qsh70q" w:colFirst="0" w:colLast="0"/>
            <w:bookmarkStart w:id="117" w:name="_Toc155776071"/>
            <w:bookmarkStart w:id="118" w:name="_Toc156302428"/>
            <w:bookmarkStart w:id="119" w:name="_Toc156560261"/>
            <w:bookmarkStart w:id="120" w:name="_Toc156565183"/>
            <w:bookmarkStart w:id="121" w:name="_Toc159404116"/>
            <w:bookmarkStart w:id="122" w:name="_Toc159405823"/>
            <w:bookmarkStart w:id="123" w:name="_Toc159921197"/>
            <w:bookmarkEnd w:id="116"/>
            <w:r w:rsidRPr="006936BA">
              <w:rPr>
                <w:rFonts w:ascii="Simplified Arabic" w:hAnsi="Simplified Arabic" w:cs="Simplified Arabic"/>
                <w:b/>
                <w:bCs/>
                <w:szCs w:val="22"/>
                <w:rtl/>
              </w:rPr>
              <w:t xml:space="preserve">المادة </w:t>
            </w:r>
            <w:r w:rsidR="006936BA" w:rsidRPr="006936BA">
              <w:rPr>
                <w:rFonts w:ascii="Simplified Arabic" w:hAnsi="Simplified Arabic" w:cs="Simplified Arabic"/>
                <w:b/>
                <w:bCs/>
                <w:szCs w:val="22"/>
              </w:rPr>
              <w:t>28</w:t>
            </w:r>
            <w:r w:rsidRPr="006936BA">
              <w:rPr>
                <w:rFonts w:ascii="Simplified Arabic" w:hAnsi="Simplified Arabic" w:cs="Simplified Arabic"/>
                <w:b/>
                <w:bCs/>
                <w:szCs w:val="22"/>
                <w:rtl/>
              </w:rPr>
              <w:t xml:space="preserve">: </w:t>
            </w:r>
            <w:r w:rsidR="00910822" w:rsidRPr="006936BA">
              <w:rPr>
                <w:rFonts w:ascii="Simplified Arabic" w:hAnsi="Simplified Arabic" w:cs="Simplified Arabic"/>
                <w:b/>
                <w:bCs/>
                <w:szCs w:val="22"/>
                <w:rtl/>
              </w:rPr>
              <w:t>الغرامـات (المادة 38 من قانون الشراء العام)</w:t>
            </w:r>
            <w:bookmarkEnd w:id="117"/>
            <w:bookmarkEnd w:id="118"/>
            <w:bookmarkEnd w:id="119"/>
            <w:bookmarkEnd w:id="120"/>
            <w:bookmarkEnd w:id="121"/>
            <w:bookmarkEnd w:id="122"/>
            <w:bookmarkEnd w:id="123"/>
          </w:p>
          <w:p w14:paraId="626C2A5F" w14:textId="77777777" w:rsidR="00910822" w:rsidRPr="006936BA" w:rsidRDefault="00910822" w:rsidP="00CF6566">
            <w:pPr>
              <w:bidi/>
              <w:ind w:left="-6"/>
              <w:rPr>
                <w:rFonts w:ascii="Simplified Arabic" w:hAnsi="Simplified Arabic" w:cs="Simplified Arabic"/>
                <w:szCs w:val="22"/>
              </w:rPr>
            </w:pPr>
            <w:r w:rsidRPr="006936BA">
              <w:rPr>
                <w:rFonts w:ascii="Simplified Arabic" w:hAnsi="Simplified Arabic" w:cs="Simplified Arabic"/>
                <w:szCs w:val="22"/>
                <w:rtl/>
              </w:rPr>
              <w:t>يتوجّب على الملتزم التقيُّد بالمهل المحدَّدة في العقد تحت طائلة دفع الغرامات المحدَّدة فيه.</w:t>
            </w:r>
          </w:p>
          <w:p w14:paraId="6AA25D5E" w14:textId="77777777" w:rsidR="00910822" w:rsidRPr="006936BA" w:rsidRDefault="00910822" w:rsidP="00CF6566">
            <w:pPr>
              <w:bidi/>
              <w:ind w:left="-6"/>
              <w:rPr>
                <w:rFonts w:ascii="Simplified Arabic" w:hAnsi="Simplified Arabic" w:cs="Simplified Arabic"/>
                <w:szCs w:val="22"/>
              </w:rPr>
            </w:pPr>
            <w:r w:rsidRPr="006936BA">
              <w:rPr>
                <w:rFonts w:ascii="Simplified Arabic" w:hAnsi="Simplified Arabic" w:cs="Simplified Arabic"/>
                <w:szCs w:val="22"/>
                <w:rtl/>
              </w:rPr>
              <w:t>تُفرض الغرامات بشكلٍ حكمي على الملتزم بمُجرّد مخالفته أحكام العقد دون حاجة لإثبات الضرر.</w:t>
            </w:r>
          </w:p>
          <w:p w14:paraId="71E4DDB3" w14:textId="30F48F7C" w:rsidR="00910822" w:rsidRPr="006936BA" w:rsidRDefault="00910822" w:rsidP="00CF6566">
            <w:pPr>
              <w:bidi/>
              <w:ind w:left="-6"/>
              <w:rPr>
                <w:rFonts w:ascii="Simplified Arabic" w:hAnsi="Simplified Arabic" w:cs="Simplified Arabic"/>
                <w:szCs w:val="22"/>
                <w:rtl/>
                <w:lang w:bidi="ar-LB"/>
              </w:rPr>
            </w:pPr>
            <w:r w:rsidRPr="006936BA">
              <w:rPr>
                <w:rFonts w:ascii="Simplified Arabic" w:hAnsi="Simplified Arabic" w:cs="Simplified Arabic"/>
                <w:szCs w:val="22"/>
                <w:rtl/>
                <w:lang w:bidi="ar-LB"/>
              </w:rPr>
              <w:t>وتحتسب غرامة تأخير نقدية نسبتها (</w:t>
            </w:r>
            <w:r w:rsidR="00A62D72" w:rsidRPr="006936BA">
              <w:rPr>
                <w:rFonts w:ascii="Simplified Arabic" w:hAnsi="Simplified Arabic" w:cs="Simplified Arabic"/>
                <w:szCs w:val="22"/>
                <w:lang w:bidi="ar-LB"/>
              </w:rPr>
              <w:t>0.5</w:t>
            </w:r>
            <w:r w:rsidRPr="006936BA">
              <w:rPr>
                <w:rFonts w:ascii="Simplified Arabic" w:hAnsi="Simplified Arabic" w:cs="Simplified Arabic"/>
                <w:szCs w:val="22"/>
                <w:rtl/>
                <w:lang w:bidi="ar-LB"/>
              </w:rPr>
              <w:t>%) من قيمة العقد عن كل يوم تأخير في انجاز الأعمال المطلوبة، ويُعتبر كسر النهار نهارًا كاملًا، على أن لا تزيد هذه الغرامات عن (</w:t>
            </w:r>
            <w:r w:rsidR="00A62D72" w:rsidRPr="006936BA">
              <w:rPr>
                <w:rFonts w:ascii="Simplified Arabic" w:hAnsi="Simplified Arabic" w:cs="Simplified Arabic"/>
                <w:szCs w:val="22"/>
                <w:lang w:bidi="ar-LB"/>
              </w:rPr>
              <w:t>20</w:t>
            </w:r>
            <w:r w:rsidRPr="006936BA">
              <w:rPr>
                <w:rFonts w:ascii="Simplified Arabic" w:hAnsi="Simplified Arabic" w:cs="Simplified Arabic"/>
                <w:szCs w:val="22"/>
                <w:rtl/>
                <w:lang w:bidi="ar-LB"/>
              </w:rPr>
              <w:t xml:space="preserve">%) من قيمة العقد. وإذا تجاوزت غرامات التأخير النسبة </w:t>
            </w:r>
            <w:r w:rsidRPr="006936BA">
              <w:rPr>
                <w:rFonts w:ascii="Simplified Arabic" w:hAnsi="Simplified Arabic" w:cs="Simplified Arabic"/>
                <w:szCs w:val="22"/>
                <w:rtl/>
                <w:lang w:bidi="ar-LB"/>
              </w:rPr>
              <w:lastRenderedPageBreak/>
              <w:t>المذكورة، تُطبق أحكام المادة 33 من قانون الشراء العام في هذا الشأن. وفي جميع الأحوال يُصادر ضمان حسن التنفيذ مؤقتًا الى حين تصفية التلزيم.</w:t>
            </w:r>
            <w:bookmarkStart w:id="124" w:name="_heading=h.2xcytpi" w:colFirst="0" w:colLast="0"/>
            <w:bookmarkEnd w:id="124"/>
          </w:p>
        </w:tc>
      </w:tr>
      <w:tr w:rsidR="00910822" w:rsidRPr="006936BA" w14:paraId="78E59780"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278642F2" w14:textId="250C1386" w:rsidR="00910822" w:rsidRPr="006936BA" w:rsidRDefault="00910822" w:rsidP="00337685">
            <w:pPr>
              <w:pStyle w:val="Heading2"/>
              <w:numPr>
                <w:ilvl w:val="0"/>
                <w:numId w:val="0"/>
              </w:numPr>
              <w:spacing w:before="0"/>
              <w:ind w:left="-19"/>
              <w:rPr>
                <w:rFonts w:asciiTheme="minorBidi" w:hAnsiTheme="minorBidi" w:cstheme="minorBidi"/>
                <w:sz w:val="20"/>
                <w:szCs w:val="20"/>
              </w:rPr>
            </w:pPr>
            <w:bookmarkStart w:id="125" w:name="_Toc229649824"/>
            <w:r w:rsidRPr="006936BA">
              <w:rPr>
                <w:rFonts w:asciiTheme="minorBidi" w:hAnsiTheme="minorBidi" w:cstheme="minorBidi"/>
                <w:sz w:val="20"/>
                <w:szCs w:val="20"/>
              </w:rPr>
              <w:lastRenderedPageBreak/>
              <w:t xml:space="preserve">Article </w:t>
            </w:r>
            <w:r w:rsidR="006936BA" w:rsidRPr="006936BA">
              <w:rPr>
                <w:rFonts w:asciiTheme="minorBidi" w:hAnsiTheme="minorBidi" w:cstheme="minorBidi"/>
                <w:sz w:val="20"/>
                <w:szCs w:val="20"/>
              </w:rPr>
              <w:t>29</w:t>
            </w:r>
            <w:r w:rsidRPr="006936BA">
              <w:rPr>
                <w:rFonts w:asciiTheme="minorBidi" w:hAnsiTheme="minorBidi" w:cstheme="minorBidi"/>
                <w:sz w:val="20"/>
                <w:szCs w:val="20"/>
              </w:rPr>
              <w:t>: Reasons for the termination of the contract and the results thereof (Article 33 of the Public Procurement Law)</w:t>
            </w:r>
            <w:bookmarkEnd w:id="125"/>
          </w:p>
          <w:p w14:paraId="64C303F8" w14:textId="77777777" w:rsidR="00910822" w:rsidRPr="006936BA" w:rsidRDefault="00910822" w:rsidP="00EB5708">
            <w:pPr>
              <w:rPr>
                <w:rFonts w:asciiTheme="minorBidi" w:hAnsiTheme="minorBidi" w:cstheme="minorBidi"/>
                <w:b/>
                <w:bCs/>
                <w:sz w:val="20"/>
              </w:rPr>
            </w:pPr>
          </w:p>
          <w:p w14:paraId="287C3AEE" w14:textId="77777777" w:rsidR="00910822" w:rsidRPr="006936BA" w:rsidRDefault="00910822" w:rsidP="00EB5708">
            <w:pPr>
              <w:rPr>
                <w:rFonts w:asciiTheme="minorBidi" w:hAnsiTheme="minorBidi" w:cstheme="minorBidi"/>
                <w:b/>
                <w:bCs/>
                <w:sz w:val="20"/>
                <w:u w:val="single"/>
              </w:rPr>
            </w:pPr>
            <w:r w:rsidRPr="006936BA">
              <w:rPr>
                <w:rFonts w:asciiTheme="minorBidi" w:hAnsiTheme="minorBidi" w:cstheme="minorBidi"/>
                <w:b/>
                <w:bCs/>
                <w:sz w:val="20"/>
                <w:u w:val="single"/>
              </w:rPr>
              <w:t>First: Debarment</w:t>
            </w:r>
          </w:p>
          <w:p w14:paraId="40ED7D46" w14:textId="77777777" w:rsidR="00910822" w:rsidRPr="006936BA" w:rsidRDefault="00910822" w:rsidP="00EB5708">
            <w:pPr>
              <w:jc w:val="both"/>
              <w:rPr>
                <w:rFonts w:asciiTheme="minorBidi" w:hAnsiTheme="minorBidi" w:cstheme="minorBidi"/>
                <w:sz w:val="20"/>
              </w:rPr>
            </w:pPr>
            <w:r w:rsidRPr="006936BA">
              <w:rPr>
                <w:rFonts w:asciiTheme="minorBidi" w:hAnsiTheme="minorBidi" w:cstheme="minorBidi"/>
                <w:sz w:val="20"/>
              </w:rPr>
              <w:t>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“Fourth” of article 33 of the Public Procurement Law shall apply.</w:t>
            </w:r>
          </w:p>
          <w:p w14:paraId="71EBC4D6" w14:textId="77777777" w:rsidR="00910822" w:rsidRPr="006936BA" w:rsidRDefault="00910822" w:rsidP="00EB5708">
            <w:pPr>
              <w:jc w:val="both"/>
              <w:rPr>
                <w:rFonts w:asciiTheme="minorBidi" w:hAnsiTheme="minorBidi" w:cstheme="minorBidi"/>
                <w:sz w:val="20"/>
              </w:rPr>
            </w:pPr>
          </w:p>
          <w:p w14:paraId="7CEB40D9" w14:textId="77777777" w:rsidR="00910822" w:rsidRPr="006936BA" w:rsidRDefault="00910822" w:rsidP="00EB5708">
            <w:pPr>
              <w:jc w:val="both"/>
              <w:rPr>
                <w:rFonts w:asciiTheme="minorBidi" w:hAnsiTheme="minorBidi" w:cstheme="minorBidi"/>
                <w:b/>
                <w:bCs/>
                <w:sz w:val="20"/>
                <w:u w:val="single"/>
              </w:rPr>
            </w:pPr>
            <w:r w:rsidRPr="006936BA">
              <w:rPr>
                <w:rFonts w:asciiTheme="minorBidi" w:hAnsiTheme="minorBidi" w:cstheme="minorBidi"/>
                <w:b/>
                <w:bCs/>
                <w:sz w:val="20"/>
                <w:u w:val="single"/>
              </w:rPr>
              <w:t>Second: Termination</w:t>
            </w:r>
          </w:p>
          <w:p w14:paraId="6823AF74" w14:textId="77777777" w:rsidR="00910822" w:rsidRPr="006936BA" w:rsidRDefault="00910822" w:rsidP="0041391A">
            <w:pPr>
              <w:pStyle w:val="ListParagraph"/>
              <w:numPr>
                <w:ilvl w:val="1"/>
                <w:numId w:val="18"/>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The contract shall be terminated without notice in any of the two following cases:</w:t>
            </w:r>
          </w:p>
          <w:p w14:paraId="3C0EE143" w14:textId="77777777" w:rsidR="00910822" w:rsidRPr="006936BA" w:rsidRDefault="00910822" w:rsidP="0041391A">
            <w:pPr>
              <w:pStyle w:val="ListParagraph"/>
              <w:numPr>
                <w:ilvl w:val="0"/>
                <w:numId w:val="53"/>
              </w:numPr>
              <w:bidi w:val="0"/>
              <w:contextualSpacing/>
              <w:jc w:val="both"/>
              <w:rPr>
                <w:rFonts w:asciiTheme="minorBidi" w:hAnsiTheme="minorBidi" w:cstheme="minorBidi"/>
                <w:sz w:val="20"/>
                <w:szCs w:val="20"/>
              </w:rPr>
            </w:pPr>
            <w:r w:rsidRPr="006936BA">
              <w:rPr>
                <w:rFonts w:asciiTheme="minorBidi" w:hAnsiTheme="minorBidi" w:cstheme="minorBidi"/>
                <w:sz w:val="20"/>
                <w:szCs w:val="20"/>
              </w:rPr>
              <w:t>Upon the death of the bidder if they are a natural person, unless the contracting authority accepts to continue the execution of the contract by the heirs thereof.</w:t>
            </w:r>
          </w:p>
          <w:p w14:paraId="21E4A54D" w14:textId="77777777" w:rsidR="00910822" w:rsidRPr="006936BA" w:rsidRDefault="00910822" w:rsidP="0041391A">
            <w:pPr>
              <w:pStyle w:val="ListParagraph"/>
              <w:numPr>
                <w:ilvl w:val="0"/>
                <w:numId w:val="53"/>
              </w:numPr>
              <w:bidi w:val="0"/>
              <w:contextualSpacing/>
              <w:jc w:val="both"/>
              <w:rPr>
                <w:rFonts w:asciiTheme="minorBidi" w:hAnsiTheme="minorBidi" w:cstheme="minorBidi"/>
                <w:sz w:val="20"/>
                <w:szCs w:val="20"/>
              </w:rPr>
            </w:pPr>
            <w:r w:rsidRPr="006936BA">
              <w:rPr>
                <w:rFonts w:asciiTheme="minorBidi" w:hAnsiTheme="minorBidi" w:cstheme="minorBidi"/>
                <w:sz w:val="20"/>
                <w:szCs w:val="20"/>
              </w:rPr>
              <w:t>If the bidder becomes bankrupt or insolvent, or if the company is dissolved, in which case the provisions of paragraph 2 of section “Fourth” of article 33 of the Public Procurement Law shall apply.</w:t>
            </w:r>
          </w:p>
          <w:p w14:paraId="5BA64C45" w14:textId="77777777" w:rsidR="00910822" w:rsidRPr="006936BA" w:rsidRDefault="00910822" w:rsidP="0041391A">
            <w:pPr>
              <w:pStyle w:val="ListParagraph"/>
              <w:numPr>
                <w:ilvl w:val="1"/>
                <w:numId w:val="18"/>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contracting authority may terminate the contract if the bidder fails to perform any of its contractual obligations </w:t>
            </w:r>
            <w:proofErr w:type="gramStart"/>
            <w:r w:rsidRPr="006936BA">
              <w:rPr>
                <w:rFonts w:asciiTheme="minorBidi" w:hAnsiTheme="minorBidi" w:cstheme="minorBidi"/>
                <w:sz w:val="20"/>
                <w:szCs w:val="20"/>
              </w:rPr>
              <w:t>as a result of</w:t>
            </w:r>
            <w:proofErr w:type="gramEnd"/>
            <w:r w:rsidRPr="006936BA">
              <w:rPr>
                <w:rFonts w:asciiTheme="minorBidi" w:hAnsiTheme="minorBidi" w:cstheme="minorBidi"/>
                <w:sz w:val="20"/>
                <w:szCs w:val="20"/>
              </w:rPr>
              <w:t xml:space="preserve"> the force majeure.</w:t>
            </w:r>
          </w:p>
          <w:p w14:paraId="15C8CFFB" w14:textId="77777777" w:rsidR="00910822" w:rsidRPr="006936BA" w:rsidRDefault="00910822" w:rsidP="00EB5708">
            <w:pPr>
              <w:rPr>
                <w:rFonts w:asciiTheme="minorBidi" w:hAnsiTheme="minorBidi" w:cstheme="minorBidi"/>
                <w:sz w:val="20"/>
              </w:rPr>
            </w:pPr>
          </w:p>
          <w:p w14:paraId="53DF8CA6" w14:textId="77777777" w:rsidR="00910822" w:rsidRPr="006936BA" w:rsidRDefault="00910822" w:rsidP="00EB5708">
            <w:pPr>
              <w:rPr>
                <w:rFonts w:asciiTheme="minorBidi" w:hAnsiTheme="minorBidi" w:cstheme="minorBidi"/>
                <w:b/>
                <w:bCs/>
                <w:sz w:val="20"/>
                <w:u w:val="single"/>
              </w:rPr>
            </w:pPr>
            <w:r w:rsidRPr="006936BA">
              <w:rPr>
                <w:rFonts w:asciiTheme="minorBidi" w:hAnsiTheme="minorBidi" w:cstheme="minorBidi"/>
                <w:b/>
                <w:bCs/>
                <w:sz w:val="20"/>
                <w:u w:val="single"/>
              </w:rPr>
              <w:t>Third: Breach of contract</w:t>
            </w:r>
          </w:p>
          <w:p w14:paraId="4223AC8C" w14:textId="77777777" w:rsidR="00910822" w:rsidRPr="006936BA" w:rsidRDefault="00910822" w:rsidP="0041391A">
            <w:pPr>
              <w:pStyle w:val="ListParagraph"/>
              <w:numPr>
                <w:ilvl w:val="1"/>
                <w:numId w:val="16"/>
              </w:numPr>
              <w:bidi w:val="0"/>
              <w:ind w:left="520"/>
              <w:contextualSpacing/>
              <w:jc w:val="both"/>
              <w:rPr>
                <w:rFonts w:asciiTheme="minorBidi" w:hAnsiTheme="minorBidi" w:cstheme="minorBidi"/>
                <w:sz w:val="20"/>
                <w:szCs w:val="20"/>
              </w:rPr>
            </w:pPr>
            <w:proofErr w:type="gramStart"/>
            <w:r w:rsidRPr="006936BA">
              <w:rPr>
                <w:rFonts w:asciiTheme="minorBidi" w:hAnsiTheme="minorBidi" w:cstheme="minorBidi"/>
                <w:sz w:val="20"/>
                <w:szCs w:val="20"/>
              </w:rPr>
              <w:t>Shall</w:t>
            </w:r>
            <w:proofErr w:type="gramEnd"/>
            <w:r w:rsidRPr="006936BA">
              <w:rPr>
                <w:rFonts w:asciiTheme="minorBidi" w:hAnsiTheme="minorBidi" w:cstheme="minorBidi"/>
                <w:sz w:val="20"/>
                <w:szCs w:val="20"/>
              </w:rPr>
              <w:t xml:space="preserve"> </w:t>
            </w:r>
            <w:proofErr w:type="gramStart"/>
            <w:r w:rsidRPr="006936BA">
              <w:rPr>
                <w:rFonts w:asciiTheme="minorBidi" w:hAnsiTheme="minorBidi" w:cstheme="minorBidi"/>
                <w:sz w:val="20"/>
                <w:szCs w:val="20"/>
              </w:rPr>
              <w:t>be considered reasons for breach of contract</w:t>
            </w:r>
            <w:proofErr w:type="gramEnd"/>
            <w:r w:rsidRPr="006936BA">
              <w:rPr>
                <w:rFonts w:asciiTheme="minorBidi" w:hAnsiTheme="minorBidi" w:cstheme="minorBidi"/>
                <w:sz w:val="20"/>
                <w:szCs w:val="20"/>
              </w:rPr>
              <w:t xml:space="preserve"> without </w:t>
            </w:r>
            <w:proofErr w:type="gramStart"/>
            <w:r w:rsidRPr="006936BA">
              <w:rPr>
                <w:rFonts w:asciiTheme="minorBidi" w:hAnsiTheme="minorBidi" w:cstheme="minorBidi"/>
                <w:sz w:val="20"/>
                <w:szCs w:val="20"/>
              </w:rPr>
              <w:t>notice</w:t>
            </w:r>
            <w:proofErr w:type="gramEnd"/>
            <w:r w:rsidRPr="006936BA">
              <w:rPr>
                <w:rFonts w:asciiTheme="minorBidi" w:hAnsiTheme="minorBidi" w:cstheme="minorBidi"/>
                <w:sz w:val="20"/>
                <w:szCs w:val="20"/>
              </w:rPr>
              <w:t xml:space="preserve"> the following cases:</w:t>
            </w:r>
          </w:p>
          <w:p w14:paraId="6D9F5471" w14:textId="77777777" w:rsidR="00910822" w:rsidRPr="006936BA" w:rsidRDefault="00910822" w:rsidP="0041391A">
            <w:pPr>
              <w:pStyle w:val="ListParagraph"/>
              <w:numPr>
                <w:ilvl w:val="0"/>
                <w:numId w:val="54"/>
              </w:numPr>
              <w:bidi w:val="0"/>
              <w:contextualSpacing/>
              <w:jc w:val="both"/>
              <w:rPr>
                <w:rFonts w:asciiTheme="minorBidi" w:hAnsiTheme="minorBidi" w:cstheme="minorBidi"/>
                <w:sz w:val="20"/>
                <w:szCs w:val="20"/>
              </w:rPr>
            </w:pPr>
            <w:r w:rsidRPr="006936BA">
              <w:rPr>
                <w:rFonts w:asciiTheme="minorBidi" w:hAnsiTheme="minorBidi" w:cstheme="minorBidi"/>
                <w:sz w:val="20"/>
                <w:szCs w:val="20"/>
              </w:rPr>
              <w:t>If the contractor is sentenced by a court of law for any crime of corruption, collusion, fraud, money laundering, terrorist financing, conflict of interest, forgery, or fraudulent bankruptcy, in accordance with applicable laws.</w:t>
            </w:r>
          </w:p>
          <w:p w14:paraId="14776E3C" w14:textId="77777777" w:rsidR="00910822" w:rsidRPr="006936BA" w:rsidRDefault="00910822" w:rsidP="0041391A">
            <w:pPr>
              <w:pStyle w:val="ListParagraph"/>
              <w:numPr>
                <w:ilvl w:val="0"/>
                <w:numId w:val="54"/>
              </w:numPr>
              <w:bidi w:val="0"/>
              <w:contextualSpacing/>
              <w:jc w:val="both"/>
              <w:rPr>
                <w:rFonts w:asciiTheme="minorBidi" w:hAnsiTheme="minorBidi" w:cstheme="minorBidi"/>
                <w:sz w:val="20"/>
                <w:szCs w:val="20"/>
              </w:rPr>
            </w:pPr>
            <w:r w:rsidRPr="006936BA">
              <w:rPr>
                <w:rFonts w:asciiTheme="minorBidi" w:hAnsiTheme="minorBidi" w:cstheme="minorBidi"/>
                <w:sz w:val="20"/>
                <w:szCs w:val="20"/>
              </w:rPr>
              <w:t>If any of the cases referred to in Article 8 of this Law applies.</w:t>
            </w:r>
          </w:p>
          <w:p w14:paraId="44CCBEF3" w14:textId="77777777" w:rsidR="00910822" w:rsidRPr="006936BA" w:rsidRDefault="00910822" w:rsidP="0041391A">
            <w:pPr>
              <w:pStyle w:val="ListParagraph"/>
              <w:numPr>
                <w:ilvl w:val="0"/>
                <w:numId w:val="54"/>
              </w:numPr>
              <w:bidi w:val="0"/>
              <w:contextualSpacing/>
              <w:jc w:val="both"/>
              <w:rPr>
                <w:rFonts w:asciiTheme="minorBidi" w:hAnsiTheme="minorBidi" w:cstheme="minorBidi"/>
                <w:sz w:val="20"/>
                <w:szCs w:val="20"/>
              </w:rPr>
            </w:pPr>
            <w:r w:rsidRPr="006936BA">
              <w:rPr>
                <w:rFonts w:asciiTheme="minorBidi" w:hAnsiTheme="minorBidi" w:cstheme="minorBidi"/>
                <w:sz w:val="20"/>
                <w:szCs w:val="20"/>
              </w:rPr>
              <w:t>If the contractor loses the legal capacity thereof.</w:t>
            </w:r>
          </w:p>
          <w:p w14:paraId="7DC6513B" w14:textId="77777777" w:rsidR="00910822" w:rsidRPr="006936BA" w:rsidRDefault="00910822" w:rsidP="0041391A">
            <w:pPr>
              <w:pStyle w:val="ListParagraph"/>
              <w:numPr>
                <w:ilvl w:val="1"/>
                <w:numId w:val="16"/>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If any of the reasons stipulated in paragraph 1 of this section leads to a breach of contract, provisions of paragraph 1 of section “Fourth” of this article shall apply.</w:t>
            </w:r>
          </w:p>
          <w:p w14:paraId="3C274649" w14:textId="77777777" w:rsidR="00910822" w:rsidRPr="006936BA" w:rsidRDefault="00910822" w:rsidP="00EB5708">
            <w:pPr>
              <w:rPr>
                <w:rFonts w:asciiTheme="minorBidi" w:hAnsiTheme="minorBidi" w:cstheme="minorBidi"/>
                <w:sz w:val="20"/>
              </w:rPr>
            </w:pPr>
          </w:p>
          <w:p w14:paraId="6786E99F" w14:textId="77777777" w:rsidR="007B20B0" w:rsidRPr="006936BA" w:rsidRDefault="007B20B0" w:rsidP="00EB5708">
            <w:pPr>
              <w:rPr>
                <w:rFonts w:asciiTheme="minorBidi" w:hAnsiTheme="minorBidi" w:cstheme="minorBidi"/>
                <w:sz w:val="20"/>
              </w:rPr>
            </w:pPr>
          </w:p>
          <w:p w14:paraId="49C0301E" w14:textId="77777777" w:rsidR="00910822" w:rsidRPr="006936BA" w:rsidRDefault="00910822" w:rsidP="00EB5708">
            <w:pPr>
              <w:rPr>
                <w:rFonts w:asciiTheme="minorBidi" w:hAnsiTheme="minorBidi" w:cstheme="minorBidi"/>
                <w:b/>
                <w:bCs/>
                <w:sz w:val="20"/>
                <w:u w:val="single"/>
              </w:rPr>
            </w:pPr>
            <w:r w:rsidRPr="006936BA">
              <w:rPr>
                <w:rFonts w:asciiTheme="minorBidi" w:hAnsiTheme="minorBidi" w:cstheme="minorBidi"/>
                <w:b/>
                <w:bCs/>
                <w:sz w:val="20"/>
                <w:u w:val="single"/>
              </w:rPr>
              <w:t>Fourth: Results of the termination of the contract</w:t>
            </w:r>
          </w:p>
          <w:p w14:paraId="6D02C151" w14:textId="77777777" w:rsidR="00910822" w:rsidRPr="006936BA"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1DBF3923" w14:textId="06085471" w:rsidR="00910822" w:rsidRPr="006936BA"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lastRenderedPageBreak/>
              <w:t xml:space="preserve">No compensation shall be due for the services provided or the works executed by any person convicted for any of the crimes stipulated in subparagraph “a” of paragraph 1 of section “Third” </w:t>
            </w:r>
            <w:proofErr w:type="gramStart"/>
            <w:r w:rsidRPr="006936BA">
              <w:rPr>
                <w:rFonts w:asciiTheme="minorBidi" w:hAnsiTheme="minorBidi" w:cstheme="minorBidi"/>
                <w:sz w:val="20"/>
                <w:szCs w:val="20"/>
              </w:rPr>
              <w:t xml:space="preserve">of </w:t>
            </w:r>
            <w:r w:rsidR="007B20B0" w:rsidRPr="006936BA">
              <w:rPr>
                <w:rFonts w:asciiTheme="minorBidi" w:hAnsiTheme="minorBidi" w:cstheme="minorBidi"/>
                <w:sz w:val="20"/>
                <w:szCs w:val="20"/>
              </w:rPr>
              <w:t xml:space="preserve"> </w:t>
            </w:r>
            <w:r w:rsidRPr="006936BA">
              <w:rPr>
                <w:rFonts w:asciiTheme="minorBidi" w:hAnsiTheme="minorBidi" w:cstheme="minorBidi"/>
                <w:sz w:val="20"/>
                <w:szCs w:val="20"/>
              </w:rPr>
              <w:t>Article</w:t>
            </w:r>
            <w:proofErr w:type="gramEnd"/>
            <w:r w:rsidRPr="006936BA">
              <w:rPr>
                <w:rFonts w:asciiTheme="minorBidi" w:hAnsiTheme="minorBidi" w:cstheme="minorBidi"/>
                <w:sz w:val="20"/>
                <w:szCs w:val="20"/>
              </w:rPr>
              <w:t xml:space="preserve"> 33 of the Public Procurement Law.</w:t>
            </w:r>
          </w:p>
          <w:p w14:paraId="4BFFBF2B" w14:textId="77777777" w:rsidR="00910822" w:rsidRPr="006936BA"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The decision of the termination of the contract and the reasons thereof shall be published on the contracting </w:t>
            </w:r>
            <w:proofErr w:type="gramStart"/>
            <w:r w:rsidRPr="006936BA">
              <w:rPr>
                <w:rFonts w:asciiTheme="minorBidi" w:hAnsiTheme="minorBidi" w:cstheme="minorBidi"/>
                <w:sz w:val="20"/>
                <w:szCs w:val="20"/>
              </w:rPr>
              <w:t>authority</w:t>
            </w:r>
            <w:proofErr w:type="gramEnd"/>
            <w:r w:rsidRPr="006936BA">
              <w:rPr>
                <w:rFonts w:asciiTheme="minorBidi" w:hAnsiTheme="minorBidi" w:cstheme="minorBidi"/>
                <w:sz w:val="20"/>
                <w:szCs w:val="20"/>
              </w:rPr>
              <w:t xml:space="preserve"> website, if any, and the central electronic platform of the Public Procurement Authority.</w:t>
            </w:r>
          </w:p>
          <w:p w14:paraId="2D55AB17" w14:textId="77777777" w:rsidR="00910822" w:rsidRPr="006936BA" w:rsidRDefault="00910822" w:rsidP="00EB5708">
            <w:pPr>
              <w:jc w:val="both"/>
              <w:rPr>
                <w:rFonts w:asciiTheme="minorBidi" w:hAnsiTheme="minorBidi" w:cstheme="minorBidi"/>
                <w:sz w:val="20"/>
              </w:rPr>
            </w:pPr>
          </w:p>
          <w:p w14:paraId="4A915C5C" w14:textId="793F530F" w:rsidR="00910822" w:rsidRPr="006936BA" w:rsidRDefault="00910822" w:rsidP="00530C49">
            <w:pPr>
              <w:pStyle w:val="Heading2"/>
              <w:numPr>
                <w:ilvl w:val="0"/>
                <w:numId w:val="0"/>
              </w:numPr>
              <w:rPr>
                <w:rFonts w:asciiTheme="minorBidi" w:hAnsiTheme="minorBidi" w:cstheme="minorBidi"/>
                <w:sz w:val="20"/>
                <w:szCs w:val="20"/>
              </w:rPr>
            </w:pPr>
            <w:bookmarkStart w:id="126" w:name="_Toc229649825"/>
            <w:r w:rsidRPr="006936BA">
              <w:rPr>
                <w:rFonts w:asciiTheme="minorBidi" w:hAnsiTheme="minorBidi" w:cstheme="minorBidi"/>
                <w:sz w:val="20"/>
                <w:szCs w:val="20"/>
              </w:rPr>
              <w:t xml:space="preserve">Article </w:t>
            </w:r>
            <w:r w:rsidR="006936BA" w:rsidRPr="006936BA">
              <w:rPr>
                <w:rFonts w:asciiTheme="minorBidi" w:hAnsiTheme="minorBidi" w:cstheme="minorBidi"/>
                <w:sz w:val="20"/>
                <w:szCs w:val="20"/>
              </w:rPr>
              <w:t>30</w:t>
            </w:r>
            <w:r w:rsidRPr="006936BA">
              <w:rPr>
                <w:rFonts w:asciiTheme="minorBidi" w:hAnsiTheme="minorBidi" w:cstheme="minorBidi"/>
                <w:sz w:val="20"/>
                <w:szCs w:val="20"/>
              </w:rPr>
              <w:t>: Deduction from a security (Article 39 of the Public Procurement Law)</w:t>
            </w:r>
            <w:bookmarkEnd w:id="126"/>
          </w:p>
          <w:p w14:paraId="45910871" w14:textId="77777777" w:rsidR="00910822" w:rsidRPr="006936BA" w:rsidRDefault="00910822" w:rsidP="00EB5708">
            <w:pPr>
              <w:jc w:val="both"/>
              <w:rPr>
                <w:rFonts w:asciiTheme="minorBidi" w:hAnsiTheme="minorBidi" w:cstheme="minorBidi"/>
                <w:sz w:val="20"/>
              </w:rPr>
            </w:pPr>
            <w:r w:rsidRPr="006936BA">
              <w:rPr>
                <w:rFonts w:asciiTheme="minorBidi" w:hAnsiTheme="minorBidi" w:cstheme="minorBidi"/>
                <w:sz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67FDBAC7" w14:textId="17A5AB65" w:rsidR="00910822" w:rsidRPr="006936BA" w:rsidRDefault="00910822" w:rsidP="00530C49">
            <w:pPr>
              <w:pStyle w:val="Heading2"/>
              <w:numPr>
                <w:ilvl w:val="0"/>
                <w:numId w:val="0"/>
              </w:numPr>
              <w:ind w:left="-19" w:firstLine="19"/>
              <w:rPr>
                <w:rFonts w:asciiTheme="minorBidi" w:hAnsiTheme="minorBidi" w:cstheme="minorBidi"/>
                <w:sz w:val="20"/>
                <w:szCs w:val="20"/>
              </w:rPr>
            </w:pPr>
            <w:bookmarkStart w:id="127" w:name="_Toc229649826"/>
            <w:r w:rsidRPr="006936BA">
              <w:rPr>
                <w:rFonts w:asciiTheme="minorBidi" w:hAnsiTheme="minorBidi" w:cstheme="minorBidi"/>
                <w:sz w:val="20"/>
                <w:szCs w:val="20"/>
              </w:rPr>
              <w:t>Article 3</w:t>
            </w:r>
            <w:r w:rsidR="006936BA" w:rsidRPr="006936BA">
              <w:rPr>
                <w:rFonts w:asciiTheme="minorBidi" w:hAnsiTheme="minorBidi" w:cstheme="minorBidi"/>
                <w:sz w:val="20"/>
                <w:szCs w:val="20"/>
              </w:rPr>
              <w:t>1</w:t>
            </w:r>
            <w:r w:rsidRPr="006936BA">
              <w:rPr>
                <w:rFonts w:asciiTheme="minorBidi" w:hAnsiTheme="minorBidi" w:cstheme="minorBidi"/>
                <w:sz w:val="20"/>
                <w:szCs w:val="20"/>
              </w:rPr>
              <w:t>: Exclusion (Article 40 of the Public Procurement Law)</w:t>
            </w:r>
            <w:bookmarkEnd w:id="127"/>
          </w:p>
          <w:p w14:paraId="0BF35B6F" w14:textId="77777777" w:rsidR="00910822" w:rsidRPr="006936BA" w:rsidRDefault="00910822" w:rsidP="00EB5708">
            <w:pPr>
              <w:jc w:val="both"/>
              <w:rPr>
                <w:rFonts w:asciiTheme="minorBidi" w:hAnsiTheme="minorBidi" w:cstheme="minorBidi"/>
                <w:sz w:val="20"/>
              </w:rPr>
            </w:pPr>
            <w:r w:rsidRPr="006936BA">
              <w:rPr>
                <w:rFonts w:asciiTheme="minorBidi" w:hAnsiTheme="minorBidi" w:cstheme="minorBidi"/>
                <w:sz w:val="20"/>
              </w:rPr>
              <w:t>The exclusion provisions apply to the contractor considered in default or against whom a judicial judgment is issued according to the provisions of Article 40 of the Public Procurement Law.</w:t>
            </w:r>
          </w:p>
          <w:p w14:paraId="12075D76" w14:textId="3B5CD355" w:rsidR="00910822" w:rsidRPr="006936BA" w:rsidRDefault="00910822" w:rsidP="00530C49">
            <w:pPr>
              <w:pStyle w:val="Heading2"/>
              <w:numPr>
                <w:ilvl w:val="0"/>
                <w:numId w:val="0"/>
              </w:numPr>
              <w:ind w:left="-19"/>
              <w:rPr>
                <w:rFonts w:asciiTheme="minorBidi" w:hAnsiTheme="minorBidi" w:cstheme="minorBidi"/>
                <w:sz w:val="20"/>
                <w:szCs w:val="20"/>
              </w:rPr>
            </w:pPr>
            <w:bookmarkStart w:id="128" w:name="_Toc229649827"/>
            <w:r w:rsidRPr="006936BA">
              <w:rPr>
                <w:rFonts w:asciiTheme="minorBidi" w:hAnsiTheme="minorBidi" w:cstheme="minorBidi"/>
                <w:sz w:val="20"/>
                <w:szCs w:val="20"/>
              </w:rPr>
              <w:t xml:space="preserve">Article </w:t>
            </w:r>
            <w:r w:rsidR="006936BA" w:rsidRPr="006936BA">
              <w:rPr>
                <w:rFonts w:asciiTheme="minorBidi" w:hAnsiTheme="minorBidi" w:cstheme="minorBidi"/>
                <w:sz w:val="20"/>
                <w:szCs w:val="20"/>
              </w:rPr>
              <w:t>32</w:t>
            </w:r>
            <w:r w:rsidRPr="006936BA">
              <w:rPr>
                <w:rFonts w:asciiTheme="minorBidi" w:hAnsiTheme="minorBidi" w:cstheme="minorBidi"/>
                <w:sz w:val="20"/>
                <w:szCs w:val="20"/>
              </w:rPr>
              <w:t>: Force Majeure</w:t>
            </w:r>
            <w:bookmarkEnd w:id="128"/>
          </w:p>
          <w:p w14:paraId="3F992AD2" w14:textId="77777777" w:rsidR="00910822" w:rsidRPr="006936BA" w:rsidRDefault="00910822" w:rsidP="00EB5708">
            <w:pPr>
              <w:jc w:val="both"/>
              <w:rPr>
                <w:rFonts w:asciiTheme="minorBidi" w:hAnsiTheme="minorBidi" w:cstheme="minorBidi"/>
                <w:sz w:val="20"/>
              </w:rPr>
            </w:pPr>
            <w:r w:rsidRPr="006936BA">
              <w:rPr>
                <w:rFonts w:asciiTheme="minorBidi" w:hAnsiTheme="minorBidi" w:cstheme="minorBidi"/>
                <w:sz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720C818B" w14:textId="6C7B4FB3" w:rsidR="00910822" w:rsidRPr="006936BA" w:rsidRDefault="00910822" w:rsidP="00530C49">
            <w:pPr>
              <w:pStyle w:val="Heading2"/>
              <w:numPr>
                <w:ilvl w:val="0"/>
                <w:numId w:val="0"/>
              </w:numPr>
              <w:rPr>
                <w:rFonts w:asciiTheme="minorBidi" w:hAnsiTheme="minorBidi" w:cstheme="minorBidi"/>
                <w:sz w:val="20"/>
                <w:szCs w:val="20"/>
              </w:rPr>
            </w:pPr>
            <w:bookmarkStart w:id="129" w:name="_Toc229649828"/>
            <w:r w:rsidRPr="006936BA">
              <w:rPr>
                <w:rFonts w:asciiTheme="minorBidi" w:hAnsiTheme="minorBidi" w:cstheme="minorBidi"/>
                <w:sz w:val="20"/>
                <w:szCs w:val="20"/>
              </w:rPr>
              <w:t xml:space="preserve">Article </w:t>
            </w:r>
            <w:r w:rsidR="006936BA" w:rsidRPr="006936BA">
              <w:rPr>
                <w:rFonts w:asciiTheme="minorBidi" w:hAnsiTheme="minorBidi" w:cstheme="minorBidi"/>
                <w:sz w:val="20"/>
                <w:szCs w:val="20"/>
              </w:rPr>
              <w:t>33</w:t>
            </w:r>
            <w:r w:rsidRPr="006936BA">
              <w:rPr>
                <w:rFonts w:asciiTheme="minorBidi" w:hAnsiTheme="minorBidi" w:cstheme="minorBidi"/>
                <w:sz w:val="20"/>
                <w:szCs w:val="20"/>
              </w:rPr>
              <w:t>: Integrity</w:t>
            </w:r>
            <w:bookmarkEnd w:id="129"/>
          </w:p>
          <w:p w14:paraId="64D2A7BB" w14:textId="77777777" w:rsidR="00910822" w:rsidRPr="006936BA" w:rsidRDefault="00910822" w:rsidP="00EB5708">
            <w:pPr>
              <w:jc w:val="both"/>
              <w:rPr>
                <w:rFonts w:asciiTheme="minorBidi" w:hAnsiTheme="minorBidi" w:cstheme="minorBidi"/>
                <w:sz w:val="20"/>
              </w:rPr>
            </w:pPr>
            <w:r w:rsidRPr="006936BA">
              <w:rPr>
                <w:rFonts w:asciiTheme="minorBidi" w:hAnsiTheme="minorBidi" w:cstheme="minorBidi"/>
                <w:sz w:val="20"/>
              </w:rPr>
              <w:t>The provisions of Article 110 of the Public Procurement Law apply.</w:t>
            </w:r>
          </w:p>
          <w:p w14:paraId="5570F5B3" w14:textId="16D3E469" w:rsidR="00910822" w:rsidRPr="006936BA" w:rsidRDefault="00910822" w:rsidP="00530C49">
            <w:pPr>
              <w:pStyle w:val="Heading2"/>
              <w:numPr>
                <w:ilvl w:val="0"/>
                <w:numId w:val="0"/>
              </w:numPr>
              <w:rPr>
                <w:rFonts w:asciiTheme="minorBidi" w:hAnsiTheme="minorBidi" w:cstheme="minorBidi"/>
                <w:sz w:val="20"/>
                <w:szCs w:val="20"/>
              </w:rPr>
            </w:pPr>
            <w:bookmarkStart w:id="130" w:name="_Toc229649829"/>
            <w:r w:rsidRPr="006936BA">
              <w:rPr>
                <w:rFonts w:asciiTheme="minorBidi" w:hAnsiTheme="minorBidi" w:cstheme="minorBidi"/>
                <w:sz w:val="20"/>
                <w:szCs w:val="20"/>
              </w:rPr>
              <w:t xml:space="preserve">Article </w:t>
            </w:r>
            <w:r w:rsidR="006936BA" w:rsidRPr="006936BA">
              <w:rPr>
                <w:rFonts w:asciiTheme="minorBidi" w:hAnsiTheme="minorBidi" w:cstheme="minorBidi"/>
                <w:sz w:val="20"/>
                <w:szCs w:val="20"/>
              </w:rPr>
              <w:t>34</w:t>
            </w:r>
            <w:r w:rsidRPr="006936BA">
              <w:rPr>
                <w:rFonts w:asciiTheme="minorBidi" w:hAnsiTheme="minorBidi" w:cstheme="minorBidi"/>
                <w:sz w:val="20"/>
                <w:szCs w:val="20"/>
              </w:rPr>
              <w:t>: Complaints and Objections</w:t>
            </w:r>
            <w:bookmarkEnd w:id="130"/>
          </w:p>
          <w:p w14:paraId="698EB4E9" w14:textId="77777777" w:rsidR="00910822" w:rsidRPr="006936BA" w:rsidRDefault="00910822" w:rsidP="00EB5708">
            <w:pPr>
              <w:jc w:val="both"/>
              <w:rPr>
                <w:rFonts w:asciiTheme="minorBidi" w:hAnsiTheme="minorBidi" w:cstheme="minorBidi"/>
                <w:sz w:val="20"/>
              </w:rPr>
            </w:pPr>
            <w:r w:rsidRPr="006936BA">
              <w:rPr>
                <w:rFonts w:asciiTheme="minorBidi" w:hAnsiTheme="minorBidi" w:cstheme="minorBidi"/>
                <w:sz w:val="20"/>
              </w:rPr>
              <w:t xml:space="preserve">Every party with standing and interest, including the Public Procurement Authority, has the right to object to any explicit or implicit action or decision taken, adopted, or applied by any of the procurement entities in the stage preceding the contract's effectiveness, and which violates the provisions of the Public Procurement Law and the general principles related to public procurement. The provisions of Chapter Seven of the Public Procurement Law apply in this regard, and the objection procedures specified by the State Council shall be followed until the establishment of the Appeals Authority as stipulated in the Public Procurement Law. </w:t>
            </w:r>
          </w:p>
          <w:p w14:paraId="1B6CA41E" w14:textId="4481CB5D" w:rsidR="00910822" w:rsidRPr="006936BA" w:rsidRDefault="00910822" w:rsidP="00530C49">
            <w:pPr>
              <w:pStyle w:val="Heading2"/>
              <w:numPr>
                <w:ilvl w:val="0"/>
                <w:numId w:val="0"/>
              </w:numPr>
              <w:ind w:left="-19"/>
              <w:rPr>
                <w:rFonts w:asciiTheme="minorBidi" w:hAnsiTheme="minorBidi" w:cstheme="minorBidi"/>
                <w:sz w:val="20"/>
                <w:szCs w:val="20"/>
              </w:rPr>
            </w:pPr>
            <w:bookmarkStart w:id="131" w:name="_Toc229649830"/>
            <w:r w:rsidRPr="006936BA">
              <w:rPr>
                <w:rFonts w:asciiTheme="minorBidi" w:hAnsiTheme="minorBidi" w:cstheme="minorBidi"/>
                <w:sz w:val="20"/>
                <w:szCs w:val="20"/>
              </w:rPr>
              <w:lastRenderedPageBreak/>
              <w:t xml:space="preserve">Article </w:t>
            </w:r>
            <w:r w:rsidR="006936BA" w:rsidRPr="006936BA">
              <w:rPr>
                <w:rFonts w:asciiTheme="minorBidi" w:hAnsiTheme="minorBidi" w:cstheme="minorBidi"/>
                <w:sz w:val="20"/>
                <w:szCs w:val="20"/>
              </w:rPr>
              <w:t>35</w:t>
            </w:r>
            <w:r w:rsidRPr="006936BA">
              <w:rPr>
                <w:rFonts w:asciiTheme="minorBidi" w:hAnsiTheme="minorBidi" w:cstheme="minorBidi"/>
                <w:sz w:val="20"/>
                <w:szCs w:val="20"/>
              </w:rPr>
              <w:t>: Competent Judiciary</w:t>
            </w:r>
            <w:bookmarkEnd w:id="131"/>
          </w:p>
          <w:p w14:paraId="1D460638" w14:textId="77777777" w:rsidR="00910822" w:rsidRPr="006936BA" w:rsidRDefault="00910822" w:rsidP="00E30E97">
            <w:pPr>
              <w:jc w:val="both"/>
              <w:rPr>
                <w:rFonts w:asciiTheme="minorBidi" w:hAnsiTheme="minorBidi" w:cstheme="minorBidi"/>
                <w:sz w:val="20"/>
              </w:rPr>
            </w:pPr>
            <w:r w:rsidRPr="006936BA">
              <w:rPr>
                <w:rFonts w:asciiTheme="minorBidi" w:hAnsiTheme="minorBidi" w:cstheme="minorBidi"/>
                <w:sz w:val="20"/>
              </w:rPr>
              <w:t>The Lebanese judiciary alone is the competent authority to consider any dispute that may arise between the administration and the contractor due to the execution of this contract.</w:t>
            </w:r>
          </w:p>
          <w:p w14:paraId="74B33C30" w14:textId="7608A4DF" w:rsidR="007458F2" w:rsidRPr="006936BA" w:rsidRDefault="007458F2" w:rsidP="00E30E97">
            <w:pPr>
              <w:jc w:val="both"/>
              <w:rPr>
                <w:rFonts w:asciiTheme="minorBidi" w:hAnsiTheme="minorBidi" w:cstheme="minorBidi"/>
                <w:sz w:val="20"/>
              </w:rPr>
            </w:pPr>
          </w:p>
        </w:tc>
        <w:tc>
          <w:tcPr>
            <w:tcW w:w="5591" w:type="dxa"/>
            <w:tcBorders>
              <w:top w:val="single" w:sz="4" w:space="0" w:color="auto"/>
              <w:left w:val="single" w:sz="4" w:space="0" w:color="auto"/>
              <w:bottom w:val="single" w:sz="4" w:space="0" w:color="auto"/>
              <w:right w:val="single" w:sz="4" w:space="0" w:color="auto"/>
            </w:tcBorders>
          </w:tcPr>
          <w:p w14:paraId="7A58322F" w14:textId="3A8A03E4" w:rsidR="009942D9" w:rsidRPr="006936BA" w:rsidRDefault="009942D9" w:rsidP="009942D9">
            <w:pPr>
              <w:bidi/>
              <w:rPr>
                <w:rFonts w:ascii="Simplified Arabic" w:hAnsi="Simplified Arabic" w:cs="Simplified Arabic"/>
                <w:b/>
                <w:bCs/>
                <w:szCs w:val="22"/>
                <w:rtl/>
              </w:rPr>
            </w:pPr>
            <w:bookmarkStart w:id="132" w:name="_Toc155776070"/>
            <w:bookmarkStart w:id="133" w:name="_Toc156302427"/>
            <w:bookmarkStart w:id="134" w:name="_Toc156560260"/>
            <w:bookmarkStart w:id="135" w:name="_Toc156565182"/>
            <w:bookmarkStart w:id="136" w:name="_Toc159404115"/>
            <w:bookmarkStart w:id="137" w:name="_Toc159405822"/>
            <w:bookmarkStart w:id="138" w:name="_Toc159921196"/>
            <w:bookmarkStart w:id="139" w:name="_Toc155776079"/>
            <w:bookmarkStart w:id="140" w:name="_Toc156302436"/>
            <w:bookmarkStart w:id="141" w:name="_Toc156560269"/>
            <w:bookmarkStart w:id="142" w:name="_Toc156565191"/>
            <w:bookmarkStart w:id="143" w:name="_Toc159404124"/>
            <w:bookmarkStart w:id="144" w:name="_Toc159405831"/>
            <w:bookmarkStart w:id="145" w:name="_Toc159921205"/>
            <w:r w:rsidRPr="006936BA">
              <w:rPr>
                <w:rFonts w:ascii="Simplified Arabic" w:hAnsi="Simplified Arabic" w:cs="Simplified Arabic"/>
                <w:b/>
                <w:bCs/>
                <w:szCs w:val="22"/>
                <w:rtl/>
              </w:rPr>
              <w:lastRenderedPageBreak/>
              <w:t xml:space="preserve">المادة </w:t>
            </w:r>
            <w:r w:rsidR="006936BA" w:rsidRPr="006936BA">
              <w:rPr>
                <w:rFonts w:ascii="Simplified Arabic" w:hAnsi="Simplified Arabic" w:cs="Simplified Arabic"/>
                <w:b/>
                <w:bCs/>
                <w:szCs w:val="22"/>
              </w:rPr>
              <w:t>29</w:t>
            </w:r>
            <w:r w:rsidRPr="006936BA">
              <w:rPr>
                <w:rFonts w:ascii="Simplified Arabic" w:hAnsi="Simplified Arabic" w:cs="Simplified Arabic"/>
                <w:b/>
                <w:bCs/>
                <w:szCs w:val="22"/>
                <w:rtl/>
              </w:rPr>
              <w:t>: أسباب انتهاء العقد ونتائجه (المادة 33 من قانون الشراء العام)</w:t>
            </w:r>
            <w:bookmarkEnd w:id="132"/>
            <w:bookmarkEnd w:id="133"/>
            <w:bookmarkEnd w:id="134"/>
            <w:bookmarkEnd w:id="135"/>
            <w:bookmarkEnd w:id="136"/>
            <w:bookmarkEnd w:id="137"/>
            <w:bookmarkEnd w:id="138"/>
          </w:p>
          <w:p w14:paraId="26744906" w14:textId="77777777" w:rsidR="00910822" w:rsidRPr="006936BA" w:rsidRDefault="00910822" w:rsidP="00CF6566">
            <w:pPr>
              <w:pBdr>
                <w:top w:val="nil"/>
                <w:left w:val="nil"/>
                <w:bottom w:val="nil"/>
                <w:right w:val="nil"/>
                <w:between w:val="nil"/>
              </w:pBdr>
              <w:bidi/>
              <w:rPr>
                <w:rFonts w:ascii="Simplified Arabic" w:hAnsi="Simplified Arabic" w:cs="Simplified Arabic"/>
                <w:b/>
                <w:bCs/>
                <w:szCs w:val="22"/>
                <w:u w:val="single"/>
                <w:rtl/>
              </w:rPr>
            </w:pPr>
            <w:bookmarkStart w:id="146" w:name="_heading=h.1ci93xb" w:colFirst="0" w:colLast="0"/>
            <w:bookmarkStart w:id="147" w:name="_heading=h.3whwml4" w:colFirst="0" w:colLast="0"/>
            <w:bookmarkStart w:id="148" w:name="_heading=h.2bn6wsx" w:colFirst="0" w:colLast="0"/>
            <w:bookmarkEnd w:id="139"/>
            <w:bookmarkEnd w:id="140"/>
            <w:bookmarkEnd w:id="141"/>
            <w:bookmarkEnd w:id="142"/>
            <w:bookmarkEnd w:id="143"/>
            <w:bookmarkEnd w:id="144"/>
            <w:bookmarkEnd w:id="145"/>
            <w:bookmarkEnd w:id="146"/>
            <w:bookmarkEnd w:id="147"/>
            <w:bookmarkEnd w:id="148"/>
            <w:r w:rsidRPr="006936BA">
              <w:rPr>
                <w:rFonts w:ascii="Simplified Arabic" w:hAnsi="Simplified Arabic" w:cs="Simplified Arabic"/>
                <w:b/>
                <w:bCs/>
                <w:szCs w:val="22"/>
                <w:u w:val="single"/>
                <w:rtl/>
              </w:rPr>
              <w:t>أولًا: النكول</w:t>
            </w:r>
          </w:p>
          <w:p w14:paraId="56222745" w14:textId="77777777" w:rsidR="00910822" w:rsidRPr="006936BA" w:rsidRDefault="00910822" w:rsidP="00CF6566">
            <w:pPr>
              <w:pBdr>
                <w:top w:val="nil"/>
                <w:left w:val="nil"/>
                <w:bottom w:val="nil"/>
                <w:right w:val="nil"/>
                <w:between w:val="nil"/>
              </w:pBdr>
              <w:bidi/>
              <w:jc w:val="both"/>
              <w:rPr>
                <w:rFonts w:ascii="Simplified Arabic" w:hAnsi="Simplified Arabic" w:cs="Simplified Arabic"/>
                <w:szCs w:val="22"/>
              </w:rPr>
            </w:pPr>
            <w:r w:rsidRPr="006936BA">
              <w:rPr>
                <w:rFonts w:ascii="Simplified Arabic" w:hAnsi="Simplified Arabic" w:cs="Simplified Arabic"/>
                <w:szCs w:val="22"/>
                <w:rtl/>
              </w:rPr>
              <w:t xml:space="preserve">يُعتبر </w:t>
            </w:r>
            <w:r w:rsidRPr="006936BA">
              <w:rPr>
                <w:rFonts w:ascii="Simplified Arabic" w:hAnsi="Simplified Arabic" w:cs="Simplified Arabic"/>
                <w:color w:val="000000"/>
                <w:szCs w:val="22"/>
                <w:rtl/>
              </w:rPr>
              <w:t>الملتزِم</w:t>
            </w:r>
            <w:r w:rsidRPr="006936BA">
              <w:rPr>
                <w:rFonts w:ascii="Simplified Arabic" w:hAnsi="Simplified Arabic" w:cs="Simplified Arabic"/>
                <w:szCs w:val="22"/>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7922E3E7" w14:textId="77777777" w:rsidR="007B20B0" w:rsidRPr="006936BA" w:rsidRDefault="007B20B0" w:rsidP="007B20B0">
            <w:pPr>
              <w:pBdr>
                <w:top w:val="nil"/>
                <w:left w:val="nil"/>
                <w:bottom w:val="nil"/>
                <w:right w:val="nil"/>
                <w:between w:val="nil"/>
              </w:pBdr>
              <w:bidi/>
              <w:jc w:val="both"/>
              <w:rPr>
                <w:rFonts w:ascii="Simplified Arabic" w:hAnsi="Simplified Arabic" w:cs="Simplified Arabic"/>
                <w:szCs w:val="22"/>
              </w:rPr>
            </w:pPr>
          </w:p>
          <w:p w14:paraId="77E09583" w14:textId="77777777" w:rsidR="007B20B0" w:rsidRPr="006936BA" w:rsidRDefault="007B20B0" w:rsidP="007B20B0">
            <w:pPr>
              <w:pBdr>
                <w:top w:val="nil"/>
                <w:left w:val="nil"/>
                <w:bottom w:val="nil"/>
                <w:right w:val="nil"/>
                <w:between w:val="nil"/>
              </w:pBdr>
              <w:bidi/>
              <w:jc w:val="both"/>
              <w:rPr>
                <w:rFonts w:ascii="Simplified Arabic" w:hAnsi="Simplified Arabic" w:cs="Simplified Arabic"/>
                <w:szCs w:val="22"/>
                <w:rtl/>
              </w:rPr>
            </w:pPr>
          </w:p>
          <w:p w14:paraId="774975D4" w14:textId="77777777" w:rsidR="00910822" w:rsidRPr="006936BA"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6936BA">
              <w:rPr>
                <w:rFonts w:ascii="Simplified Arabic" w:hAnsi="Simplified Arabic" w:cs="Simplified Arabic"/>
                <w:b/>
                <w:bCs/>
                <w:szCs w:val="22"/>
                <w:u w:val="single"/>
                <w:rtl/>
              </w:rPr>
              <w:t>ثانيًا: الإنهاء</w:t>
            </w:r>
          </w:p>
          <w:p w14:paraId="583A3835" w14:textId="77777777" w:rsidR="00910822" w:rsidRPr="006936BA" w:rsidRDefault="00910822" w:rsidP="0041391A">
            <w:pPr>
              <w:pStyle w:val="ListParagraph"/>
              <w:numPr>
                <w:ilvl w:val="1"/>
                <w:numId w:val="16"/>
              </w:numPr>
              <w:pBdr>
                <w:top w:val="nil"/>
                <w:left w:val="nil"/>
                <w:bottom w:val="nil"/>
                <w:right w:val="nil"/>
                <w:between w:val="nil"/>
              </w:pBdr>
              <w:ind w:left="510"/>
              <w:contextualSpacing/>
              <w:jc w:val="both"/>
              <w:rPr>
                <w:rFonts w:ascii="Simplified Arabic" w:eastAsia="Simplified Arabic" w:hAnsi="Simplified Arabic" w:cs="Simplified Arabic"/>
                <w:sz w:val="22"/>
                <w:szCs w:val="22"/>
              </w:rPr>
            </w:pPr>
            <w:r w:rsidRPr="006936BA">
              <w:rPr>
                <w:rFonts w:ascii="Simplified Arabic" w:eastAsia="Simplified Arabic" w:hAnsi="Simplified Arabic" w:cs="Simplified Arabic"/>
                <w:sz w:val="22"/>
                <w:szCs w:val="22"/>
                <w:rtl/>
              </w:rPr>
              <w:t>ينتهي العقد حكماً دون الحاجة إلى أيّ إنذار في الحالتين التاليتين</w:t>
            </w:r>
            <w:r w:rsidRPr="006936BA">
              <w:rPr>
                <w:rFonts w:ascii="Simplified Arabic" w:eastAsia="Simplified Arabic" w:hAnsi="Simplified Arabic" w:cs="Simplified Arabic"/>
                <w:sz w:val="22"/>
                <w:szCs w:val="22"/>
              </w:rPr>
              <w:t>:</w:t>
            </w:r>
          </w:p>
          <w:p w14:paraId="4C8B1C33" w14:textId="77777777" w:rsidR="00910822" w:rsidRPr="006936BA" w:rsidRDefault="00910822" w:rsidP="0041391A">
            <w:pPr>
              <w:pStyle w:val="ListParagraph"/>
              <w:numPr>
                <w:ilvl w:val="0"/>
                <w:numId w:val="40"/>
              </w:numPr>
              <w:pBdr>
                <w:top w:val="nil"/>
                <w:left w:val="nil"/>
                <w:bottom w:val="nil"/>
                <w:right w:val="nil"/>
                <w:between w:val="nil"/>
              </w:pBdr>
              <w:spacing w:after="200"/>
              <w:ind w:left="396" w:hanging="270"/>
              <w:contextualSpacing/>
              <w:jc w:val="both"/>
              <w:rPr>
                <w:rFonts w:ascii="Simplified Arabic" w:hAnsi="Simplified Arabic" w:cs="Simplified Arabic"/>
                <w:sz w:val="22"/>
                <w:szCs w:val="22"/>
              </w:rPr>
            </w:pPr>
            <w:r w:rsidRPr="006936BA">
              <w:rPr>
                <w:rFonts w:ascii="Simplified Arabic" w:hAnsi="Simplified Arabic" w:cs="Simplified Arabic"/>
                <w:sz w:val="22"/>
                <w:szCs w:val="22"/>
                <w:rtl/>
              </w:rPr>
              <w:t>عند وفاة الـملتزم إذا كان شخصاً طبيعياً، إلاّ إذا وافقت سلطة التعاقد على طلب مواصلة التنفيذ من قبل الورثة</w:t>
            </w:r>
            <w:r w:rsidRPr="006936BA">
              <w:rPr>
                <w:rFonts w:ascii="Simplified Arabic" w:hAnsi="Simplified Arabic" w:cs="Simplified Arabic"/>
                <w:sz w:val="22"/>
                <w:szCs w:val="22"/>
              </w:rPr>
              <w:t>.</w:t>
            </w:r>
          </w:p>
          <w:p w14:paraId="0FC5AD4B" w14:textId="77777777" w:rsidR="00910822" w:rsidRPr="006936BA" w:rsidRDefault="00910822" w:rsidP="0041391A">
            <w:pPr>
              <w:pStyle w:val="ListParagraph"/>
              <w:numPr>
                <w:ilvl w:val="0"/>
                <w:numId w:val="40"/>
              </w:numPr>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6936BA">
              <w:rPr>
                <w:rFonts w:ascii="Simplified Arabic" w:hAnsi="Simplified Arabic" w:cs="Simplified Arabic"/>
                <w:sz w:val="22"/>
                <w:szCs w:val="22"/>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D95C4C7" w14:textId="77777777" w:rsidR="00910822" w:rsidRPr="006936BA" w:rsidRDefault="00910822" w:rsidP="0041391A">
            <w:pPr>
              <w:pStyle w:val="ListParagraph"/>
              <w:numPr>
                <w:ilvl w:val="1"/>
                <w:numId w:val="16"/>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6936BA">
              <w:rPr>
                <w:rFonts w:ascii="Simplified Arabic" w:hAnsi="Simplified Arabic" w:cs="Simplified Arabic"/>
                <w:sz w:val="22"/>
                <w:szCs w:val="22"/>
                <w:rtl/>
              </w:rPr>
              <w:t>يَجوز لسلطة التعاقد إنهاء العقد إذا تعذّر على الـملتزم القيام بأيّ من إلتزاماته التعاقدية بنتيجة القوة القاهرة</w:t>
            </w:r>
            <w:r w:rsidRPr="006936BA">
              <w:rPr>
                <w:rFonts w:ascii="Simplified Arabic" w:hAnsi="Simplified Arabic" w:cs="Simplified Arabic"/>
                <w:sz w:val="22"/>
                <w:szCs w:val="22"/>
              </w:rPr>
              <w:t>.</w:t>
            </w:r>
          </w:p>
          <w:p w14:paraId="45C8FB2D" w14:textId="77777777" w:rsidR="00337685" w:rsidRPr="006936BA" w:rsidRDefault="00337685" w:rsidP="00337685">
            <w:pPr>
              <w:pStyle w:val="ListParagraph"/>
              <w:pBdr>
                <w:top w:val="nil"/>
                <w:left w:val="nil"/>
                <w:bottom w:val="nil"/>
                <w:right w:val="nil"/>
                <w:between w:val="nil"/>
              </w:pBdr>
              <w:ind w:left="306"/>
              <w:contextualSpacing/>
              <w:jc w:val="both"/>
              <w:rPr>
                <w:rFonts w:ascii="Simplified Arabic" w:hAnsi="Simplified Arabic" w:cs="Simplified Arabic"/>
                <w:sz w:val="22"/>
                <w:szCs w:val="22"/>
              </w:rPr>
            </w:pPr>
          </w:p>
          <w:p w14:paraId="65AAD86A" w14:textId="77777777" w:rsidR="00910822" w:rsidRPr="006936BA" w:rsidRDefault="00910822" w:rsidP="00CF6566">
            <w:pPr>
              <w:bidi/>
              <w:ind w:left="-6"/>
              <w:rPr>
                <w:rFonts w:ascii="Simplified Arabic" w:hAnsi="Simplified Arabic" w:cs="Simplified Arabic"/>
                <w:bCs/>
                <w:szCs w:val="22"/>
                <w:u w:val="single"/>
              </w:rPr>
            </w:pPr>
            <w:r w:rsidRPr="006936BA">
              <w:rPr>
                <w:rFonts w:ascii="Simplified Arabic" w:hAnsi="Simplified Arabic" w:cs="Simplified Arabic"/>
                <w:bCs/>
                <w:szCs w:val="22"/>
                <w:u w:val="single"/>
                <w:rtl/>
              </w:rPr>
              <w:t>ثالثاً: الفسخ</w:t>
            </w:r>
          </w:p>
          <w:p w14:paraId="663D3758" w14:textId="77777777" w:rsidR="00910822" w:rsidRPr="006936BA" w:rsidRDefault="00910822" w:rsidP="0041391A">
            <w:pPr>
              <w:pStyle w:val="ListParagraph"/>
              <w:numPr>
                <w:ilvl w:val="1"/>
                <w:numId w:val="41"/>
              </w:numPr>
              <w:pBdr>
                <w:top w:val="nil"/>
                <w:left w:val="nil"/>
                <w:bottom w:val="nil"/>
                <w:right w:val="nil"/>
                <w:between w:val="nil"/>
              </w:pBdr>
              <w:spacing w:after="200"/>
              <w:ind w:left="396"/>
              <w:contextualSpacing/>
              <w:jc w:val="both"/>
              <w:rPr>
                <w:rFonts w:ascii="Simplified Arabic" w:eastAsia="Simplified Arabic" w:hAnsi="Simplified Arabic" w:cs="Simplified Arabic"/>
                <w:sz w:val="22"/>
                <w:szCs w:val="22"/>
                <w:rtl/>
              </w:rPr>
            </w:pPr>
            <w:r w:rsidRPr="006936BA">
              <w:rPr>
                <w:rFonts w:ascii="Simplified Arabic" w:eastAsia="Simplified Arabic" w:hAnsi="Simplified Arabic" w:cs="Simplified Arabic"/>
                <w:sz w:val="22"/>
                <w:szCs w:val="22"/>
                <w:rtl/>
              </w:rPr>
              <w:t>يُفسخ العقد حكماً دون الحاجة إلى أيّ إنذار في أيٍّ من الحالات التالية:</w:t>
            </w:r>
          </w:p>
          <w:p w14:paraId="558106D4" w14:textId="77777777" w:rsidR="00910822" w:rsidRPr="006936BA" w:rsidRDefault="00910822" w:rsidP="0041391A">
            <w:pPr>
              <w:pStyle w:val="ListParagraph"/>
              <w:numPr>
                <w:ilvl w:val="0"/>
                <w:numId w:val="42"/>
              </w:numPr>
              <w:pBdr>
                <w:top w:val="nil"/>
                <w:left w:val="nil"/>
                <w:bottom w:val="nil"/>
                <w:right w:val="nil"/>
                <w:between w:val="nil"/>
              </w:pBdr>
              <w:spacing w:after="200"/>
              <w:contextualSpacing/>
              <w:jc w:val="both"/>
              <w:rPr>
                <w:rFonts w:ascii="Simplified Arabic" w:hAnsi="Simplified Arabic" w:cs="Simplified Arabic"/>
                <w:sz w:val="22"/>
                <w:szCs w:val="22"/>
              </w:rPr>
            </w:pPr>
            <w:r w:rsidRPr="006936BA">
              <w:rPr>
                <w:rFonts w:ascii="Simplified Arabic" w:hAnsi="Simplified Arabic" w:cs="Simplified Arabic"/>
                <w:sz w:val="22"/>
                <w:szCs w:val="22"/>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1EFE761" w14:textId="77777777" w:rsidR="00910822" w:rsidRPr="006936BA" w:rsidRDefault="00910822" w:rsidP="0041391A">
            <w:pPr>
              <w:pStyle w:val="ListParagraph"/>
              <w:numPr>
                <w:ilvl w:val="0"/>
                <w:numId w:val="42"/>
              </w:numPr>
              <w:pBdr>
                <w:top w:val="nil"/>
                <w:left w:val="nil"/>
                <w:bottom w:val="nil"/>
                <w:right w:val="nil"/>
                <w:between w:val="nil"/>
              </w:pBdr>
              <w:spacing w:after="200"/>
              <w:contextualSpacing/>
              <w:jc w:val="both"/>
              <w:rPr>
                <w:rFonts w:ascii="Simplified Arabic" w:hAnsi="Simplified Arabic" w:cs="Simplified Arabic"/>
                <w:sz w:val="22"/>
                <w:szCs w:val="22"/>
              </w:rPr>
            </w:pPr>
            <w:r w:rsidRPr="006936BA">
              <w:rPr>
                <w:rFonts w:ascii="Simplified Arabic" w:hAnsi="Simplified Arabic" w:cs="Simplified Arabic"/>
                <w:sz w:val="22"/>
                <w:szCs w:val="22"/>
                <w:rtl/>
              </w:rPr>
              <w:t>إذا تحقَّقَت أيّ حالة من الحالات الـمذكورة في الـمادة 8 من هذا القانون.</w:t>
            </w:r>
          </w:p>
          <w:p w14:paraId="7B8C5172" w14:textId="77777777" w:rsidR="00910822" w:rsidRPr="006936BA" w:rsidRDefault="00910822" w:rsidP="0041391A">
            <w:pPr>
              <w:pStyle w:val="ListParagraph"/>
              <w:numPr>
                <w:ilvl w:val="0"/>
                <w:numId w:val="42"/>
              </w:numPr>
              <w:pBdr>
                <w:top w:val="nil"/>
                <w:left w:val="nil"/>
                <w:bottom w:val="nil"/>
                <w:right w:val="nil"/>
                <w:between w:val="nil"/>
              </w:pBdr>
              <w:spacing w:after="200"/>
              <w:contextualSpacing/>
              <w:jc w:val="both"/>
              <w:rPr>
                <w:rFonts w:ascii="Simplified Arabic" w:hAnsi="Simplified Arabic" w:cs="Simplified Arabic"/>
                <w:sz w:val="22"/>
                <w:szCs w:val="22"/>
                <w:rtl/>
              </w:rPr>
            </w:pPr>
            <w:r w:rsidRPr="006936BA">
              <w:rPr>
                <w:rFonts w:ascii="Simplified Arabic" w:hAnsi="Simplified Arabic" w:cs="Simplified Arabic"/>
                <w:sz w:val="22"/>
                <w:szCs w:val="22"/>
                <w:rtl/>
              </w:rPr>
              <w:t>في حال فُقدان أهلية الـملتزم.</w:t>
            </w:r>
          </w:p>
          <w:p w14:paraId="511D811E" w14:textId="77777777" w:rsidR="00910822" w:rsidRPr="006936BA" w:rsidRDefault="00910822" w:rsidP="0041391A">
            <w:pPr>
              <w:pStyle w:val="ListParagraph"/>
              <w:numPr>
                <w:ilvl w:val="1"/>
                <w:numId w:val="41"/>
              </w:numPr>
              <w:pBdr>
                <w:top w:val="nil"/>
                <w:left w:val="nil"/>
                <w:bottom w:val="nil"/>
                <w:right w:val="nil"/>
                <w:between w:val="nil"/>
              </w:pBdr>
              <w:ind w:left="396"/>
              <w:contextualSpacing/>
              <w:jc w:val="both"/>
              <w:rPr>
                <w:rFonts w:ascii="Simplified Arabic" w:hAnsi="Simplified Arabic" w:cs="Simplified Arabic"/>
                <w:sz w:val="22"/>
                <w:szCs w:val="22"/>
              </w:rPr>
            </w:pPr>
            <w:r w:rsidRPr="006936BA">
              <w:rPr>
                <w:rFonts w:ascii="Simplified Arabic" w:hAnsi="Simplified Arabic" w:cs="Simplified Arabic"/>
                <w:sz w:val="22"/>
                <w:szCs w:val="22"/>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0A00BA44" w14:textId="77777777" w:rsidR="009942D9" w:rsidRPr="006936BA" w:rsidRDefault="009942D9" w:rsidP="009942D9">
            <w:pPr>
              <w:pStyle w:val="ListParagraph"/>
              <w:pBdr>
                <w:top w:val="nil"/>
                <w:left w:val="nil"/>
                <w:bottom w:val="nil"/>
                <w:right w:val="nil"/>
                <w:between w:val="nil"/>
              </w:pBdr>
              <w:ind w:left="396"/>
              <w:contextualSpacing/>
              <w:jc w:val="both"/>
              <w:rPr>
                <w:rFonts w:ascii="Simplified Arabic" w:hAnsi="Simplified Arabic" w:cs="Simplified Arabic"/>
                <w:sz w:val="22"/>
                <w:szCs w:val="22"/>
              </w:rPr>
            </w:pPr>
          </w:p>
          <w:p w14:paraId="73EF3BBB" w14:textId="77777777" w:rsidR="00910822" w:rsidRPr="006936BA"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6936BA">
              <w:rPr>
                <w:rFonts w:ascii="Simplified Arabic" w:hAnsi="Simplified Arabic" w:cs="Simplified Arabic"/>
                <w:b/>
                <w:bCs/>
                <w:szCs w:val="22"/>
                <w:u w:val="single"/>
                <w:rtl/>
              </w:rPr>
              <w:t xml:space="preserve"> رابعاً: نتائج انتهاء العقد:</w:t>
            </w:r>
          </w:p>
          <w:p w14:paraId="3BD35AFD" w14:textId="77777777" w:rsidR="00910822" w:rsidRPr="006936BA"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6936BA">
              <w:rPr>
                <w:rFonts w:ascii="Simplified Arabic" w:hAnsi="Simplified Arabic" w:cs="Simplified Arabic"/>
                <w:szCs w:val="22"/>
                <w:rtl/>
              </w:rPr>
              <w:t>1. 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00342A79" w14:textId="77777777" w:rsidR="003022AE" w:rsidRPr="006936BA" w:rsidRDefault="00910822" w:rsidP="0041391A">
            <w:pPr>
              <w:pStyle w:val="ListParagraph"/>
              <w:numPr>
                <w:ilvl w:val="0"/>
                <w:numId w:val="60"/>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6936BA">
              <w:rPr>
                <w:rFonts w:ascii="Simplified Arabic" w:hAnsi="Simplified Arabic" w:cs="Simplified Arabic"/>
                <w:sz w:val="22"/>
                <w:szCs w:val="22"/>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14:paraId="2A7AC041" w14:textId="7F5F25A5" w:rsidR="00910822" w:rsidRPr="006936BA" w:rsidRDefault="00910822" w:rsidP="0041391A">
            <w:pPr>
              <w:pStyle w:val="ListParagraph"/>
              <w:numPr>
                <w:ilvl w:val="0"/>
                <w:numId w:val="60"/>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6936BA">
              <w:rPr>
                <w:rFonts w:ascii="Simplified Arabic" w:hAnsi="Simplified Arabic" w:cs="Simplified Arabic"/>
                <w:szCs w:val="22"/>
                <w:rtl/>
              </w:rPr>
              <w:t>يُنشر قرار انتهاء العقد وأسبابه على الـموقع الالكتروني لسلطة التعاقد إن وُجِد وعلى الـمنصة الإلكترونيّة الـمركزيّة لدى هيئة الشراء العام.</w:t>
            </w:r>
          </w:p>
          <w:p w14:paraId="422E5A4D" w14:textId="77777777" w:rsidR="00910822" w:rsidRPr="006936BA" w:rsidRDefault="00910822" w:rsidP="00CF6566">
            <w:pPr>
              <w:pBdr>
                <w:top w:val="nil"/>
                <w:left w:val="nil"/>
                <w:bottom w:val="nil"/>
                <w:right w:val="nil"/>
                <w:between w:val="nil"/>
              </w:pBdr>
              <w:bidi/>
              <w:rPr>
                <w:rFonts w:ascii="Simplified Arabic" w:hAnsi="Simplified Arabic" w:cs="Simplified Arabic"/>
                <w:szCs w:val="22"/>
              </w:rPr>
            </w:pPr>
          </w:p>
          <w:p w14:paraId="0B3D50B4" w14:textId="4E6ED12E" w:rsidR="007B20B0" w:rsidRPr="006936BA" w:rsidRDefault="009942D9" w:rsidP="009942D9">
            <w:pPr>
              <w:bidi/>
              <w:rPr>
                <w:rFonts w:ascii="Simplified Arabic" w:hAnsi="Simplified Arabic" w:cs="Simplified Arabic"/>
                <w:b/>
                <w:bCs/>
                <w:szCs w:val="22"/>
              </w:rPr>
            </w:pPr>
            <w:r w:rsidRPr="006936BA">
              <w:rPr>
                <w:rFonts w:ascii="Simplified Arabic" w:hAnsi="Simplified Arabic" w:cs="Simplified Arabic"/>
                <w:b/>
                <w:bCs/>
                <w:szCs w:val="22"/>
                <w:rtl/>
              </w:rPr>
              <w:t xml:space="preserve">المادة </w:t>
            </w:r>
            <w:r w:rsidR="006936BA" w:rsidRPr="006936BA">
              <w:rPr>
                <w:rFonts w:ascii="Simplified Arabic" w:hAnsi="Simplified Arabic" w:cs="Simplified Arabic"/>
                <w:b/>
                <w:bCs/>
                <w:szCs w:val="22"/>
              </w:rPr>
              <w:t>30</w:t>
            </w:r>
            <w:r w:rsidRPr="006936BA">
              <w:rPr>
                <w:rFonts w:ascii="Simplified Arabic" w:hAnsi="Simplified Arabic" w:cs="Simplified Arabic"/>
                <w:b/>
                <w:bCs/>
                <w:szCs w:val="22"/>
                <w:rtl/>
              </w:rPr>
              <w:t>: الاقتطاع من الضمان (المادة 39 من قانون الشراء العام)</w:t>
            </w:r>
          </w:p>
          <w:p w14:paraId="64C792CC" w14:textId="77777777" w:rsidR="00910822" w:rsidRPr="006936BA" w:rsidRDefault="00910822" w:rsidP="00CF6566">
            <w:pPr>
              <w:bidi/>
              <w:ind w:left="-6"/>
              <w:jc w:val="both"/>
              <w:rPr>
                <w:rFonts w:ascii="Simplified Arabic" w:hAnsi="Simplified Arabic" w:cs="Simplified Arabic"/>
                <w:szCs w:val="22"/>
              </w:rPr>
            </w:pPr>
            <w:bookmarkStart w:id="149" w:name="_heading=h.3as4poj" w:colFirst="0" w:colLast="0"/>
            <w:bookmarkEnd w:id="149"/>
            <w:r w:rsidRPr="006936BA">
              <w:rPr>
                <w:rFonts w:ascii="Simplified Arabic" w:hAnsi="Simplified Arabic" w:cs="Simplified Arabic"/>
                <w:szCs w:val="22"/>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6B807A56" w14:textId="77777777" w:rsidR="007B20B0" w:rsidRPr="006936BA" w:rsidRDefault="007B20B0" w:rsidP="007B20B0">
            <w:pPr>
              <w:bidi/>
              <w:ind w:left="-6"/>
              <w:jc w:val="both"/>
              <w:rPr>
                <w:rFonts w:ascii="Simplified Arabic" w:hAnsi="Simplified Arabic" w:cs="Simplified Arabic"/>
                <w:szCs w:val="22"/>
              </w:rPr>
            </w:pPr>
          </w:p>
          <w:p w14:paraId="14DC68C0" w14:textId="77777777" w:rsidR="007B20B0" w:rsidRPr="006936BA" w:rsidRDefault="007B20B0" w:rsidP="007B20B0">
            <w:pPr>
              <w:bidi/>
              <w:ind w:left="-6"/>
              <w:jc w:val="both"/>
              <w:rPr>
                <w:rFonts w:ascii="Simplified Arabic" w:hAnsi="Simplified Arabic" w:cs="Simplified Arabic"/>
                <w:szCs w:val="22"/>
              </w:rPr>
            </w:pPr>
          </w:p>
          <w:p w14:paraId="58129C34" w14:textId="29AFFBA2" w:rsidR="007B20B0" w:rsidRPr="006936BA" w:rsidRDefault="009942D9" w:rsidP="007B20B0">
            <w:pPr>
              <w:bidi/>
              <w:ind w:left="-6"/>
              <w:jc w:val="both"/>
              <w:rPr>
                <w:rFonts w:ascii="Simplified Arabic" w:hAnsi="Simplified Arabic" w:cs="Simplified Arabic"/>
                <w:szCs w:val="22"/>
                <w:rtl/>
              </w:rPr>
            </w:pPr>
            <w:r w:rsidRPr="006936BA">
              <w:rPr>
                <w:rFonts w:ascii="Simplified Arabic" w:hAnsi="Simplified Arabic" w:cs="Simplified Arabic"/>
                <w:b/>
                <w:bCs/>
                <w:szCs w:val="22"/>
                <w:rtl/>
              </w:rPr>
              <w:t xml:space="preserve">المادة </w:t>
            </w:r>
            <w:r w:rsidR="006936BA" w:rsidRPr="006936BA">
              <w:rPr>
                <w:rFonts w:ascii="Simplified Arabic" w:hAnsi="Simplified Arabic" w:cs="Simplified Arabic"/>
                <w:b/>
                <w:bCs/>
                <w:szCs w:val="22"/>
              </w:rPr>
              <w:t>31</w:t>
            </w:r>
            <w:r w:rsidRPr="006936BA">
              <w:rPr>
                <w:rFonts w:ascii="Simplified Arabic" w:hAnsi="Simplified Arabic" w:cs="Simplified Arabic"/>
                <w:b/>
                <w:bCs/>
                <w:szCs w:val="22"/>
                <w:rtl/>
              </w:rPr>
              <w:t>: الإقصـاء (المادة 40 من قانون الشراء العام)</w:t>
            </w:r>
          </w:p>
          <w:p w14:paraId="51B9586C" w14:textId="77777777" w:rsidR="00910822" w:rsidRPr="006936BA" w:rsidRDefault="00910822" w:rsidP="00CF6566">
            <w:pPr>
              <w:bidi/>
              <w:ind w:left="-6"/>
              <w:jc w:val="both"/>
              <w:rPr>
                <w:rFonts w:ascii="Simplified Arabic" w:hAnsi="Simplified Arabic" w:cs="Simplified Arabic"/>
                <w:szCs w:val="22"/>
              </w:rPr>
            </w:pPr>
            <w:bookmarkStart w:id="150" w:name="_heading=h.1pxezwc" w:colFirst="0" w:colLast="0"/>
            <w:bookmarkEnd w:id="150"/>
            <w:r w:rsidRPr="006936BA">
              <w:rPr>
                <w:rFonts w:ascii="Simplified Arabic" w:hAnsi="Simplified Arabic" w:cs="Simplified Arabic"/>
                <w:szCs w:val="22"/>
                <w:rtl/>
              </w:rPr>
              <w:t>تطبق أحكام الإقصاء على الملتزم الذي يعتبر ناكلًا أو الذي يصدر بحقه حكم قضائي وفقًا لما نصت عليه المادة 40 من قانون الشراء العام.</w:t>
            </w:r>
            <w:bookmarkStart w:id="151" w:name="_heading=h.49x2ik5" w:colFirst="0" w:colLast="0"/>
            <w:bookmarkStart w:id="152" w:name="_heading=h.2p2csry" w:colFirst="0" w:colLast="0"/>
            <w:bookmarkStart w:id="153" w:name="_heading=h.23ckvvd" w:colFirst="0" w:colLast="0"/>
            <w:bookmarkStart w:id="154" w:name="_heading=h.ihv636" w:colFirst="0" w:colLast="0"/>
            <w:bookmarkStart w:id="155" w:name="_heading=h.32hioqz" w:colFirst="0" w:colLast="0"/>
            <w:bookmarkStart w:id="156" w:name="_heading=h.1hmsyys" w:colFirst="0" w:colLast="0"/>
            <w:bookmarkStart w:id="157" w:name="_heading=h.41mghml" w:colFirst="0" w:colLast="0"/>
            <w:bookmarkStart w:id="158" w:name="_heading=h.vx1227" w:colFirst="0" w:colLast="0"/>
            <w:bookmarkStart w:id="159" w:name="_heading=h.3fwokq0" w:colFirst="0" w:colLast="0"/>
            <w:bookmarkStart w:id="160" w:name="_heading=h.nmf14n" w:colFirst="0" w:colLast="0"/>
            <w:bookmarkEnd w:id="151"/>
            <w:bookmarkEnd w:id="152"/>
            <w:bookmarkEnd w:id="153"/>
            <w:bookmarkEnd w:id="154"/>
            <w:bookmarkEnd w:id="155"/>
            <w:bookmarkEnd w:id="156"/>
            <w:bookmarkEnd w:id="157"/>
            <w:bookmarkEnd w:id="158"/>
            <w:bookmarkEnd w:id="159"/>
            <w:bookmarkEnd w:id="160"/>
          </w:p>
          <w:p w14:paraId="7C2FBC82" w14:textId="77777777" w:rsidR="007B20B0" w:rsidRPr="006936BA" w:rsidRDefault="007B20B0" w:rsidP="007B20B0">
            <w:pPr>
              <w:bidi/>
              <w:ind w:left="-6"/>
              <w:jc w:val="both"/>
              <w:rPr>
                <w:rFonts w:ascii="Simplified Arabic" w:hAnsi="Simplified Arabic" w:cs="Simplified Arabic"/>
                <w:szCs w:val="22"/>
                <w:lang w:bidi="ar-LB"/>
              </w:rPr>
            </w:pPr>
          </w:p>
          <w:p w14:paraId="2D72AB19" w14:textId="43651B07" w:rsidR="007B20B0" w:rsidRPr="006936BA" w:rsidRDefault="009942D9" w:rsidP="009942D9">
            <w:pPr>
              <w:bidi/>
              <w:ind w:left="-6"/>
              <w:jc w:val="both"/>
              <w:rPr>
                <w:rFonts w:ascii="Simplified Arabic" w:hAnsi="Simplified Arabic" w:cs="Simplified Arabic"/>
                <w:szCs w:val="22"/>
                <w:rtl/>
              </w:rPr>
            </w:pPr>
            <w:r w:rsidRPr="006936BA">
              <w:rPr>
                <w:rFonts w:ascii="Simplified Arabic" w:hAnsi="Simplified Arabic" w:cs="Simplified Arabic"/>
                <w:b/>
                <w:bCs/>
                <w:szCs w:val="22"/>
                <w:rtl/>
              </w:rPr>
              <w:t xml:space="preserve">المادة </w:t>
            </w:r>
            <w:r w:rsidR="006936BA" w:rsidRPr="006936BA">
              <w:rPr>
                <w:rFonts w:ascii="Simplified Arabic" w:hAnsi="Simplified Arabic" w:cs="Simplified Arabic"/>
                <w:b/>
                <w:bCs/>
                <w:szCs w:val="22"/>
              </w:rPr>
              <w:t>32</w:t>
            </w:r>
            <w:r w:rsidRPr="006936BA">
              <w:rPr>
                <w:rFonts w:ascii="Simplified Arabic" w:hAnsi="Simplified Arabic" w:cs="Simplified Arabic"/>
                <w:b/>
                <w:bCs/>
                <w:szCs w:val="22"/>
                <w:rtl/>
              </w:rPr>
              <w:t>: القوّة القاهرة</w:t>
            </w:r>
          </w:p>
          <w:p w14:paraId="6DC05871" w14:textId="77777777" w:rsidR="00910822" w:rsidRPr="006936BA" w:rsidRDefault="00910822" w:rsidP="009942D9">
            <w:pPr>
              <w:bidi/>
              <w:rPr>
                <w:rFonts w:ascii="Simplified Arabic" w:hAnsi="Simplified Arabic" w:cs="Simplified Arabic"/>
                <w:b/>
                <w:bCs/>
                <w:szCs w:val="22"/>
              </w:rPr>
            </w:pPr>
            <w:bookmarkStart w:id="161" w:name="_Toc155776083"/>
            <w:bookmarkStart w:id="162" w:name="_Toc156302440"/>
            <w:bookmarkStart w:id="163" w:name="_Toc156560273"/>
            <w:bookmarkStart w:id="164" w:name="_Toc156565195"/>
            <w:bookmarkStart w:id="165" w:name="_Toc159404128"/>
            <w:bookmarkStart w:id="166" w:name="_Toc159405835"/>
            <w:bookmarkStart w:id="167" w:name="_Toc159921209"/>
            <w:r w:rsidRPr="006936BA">
              <w:rPr>
                <w:rFonts w:ascii="Simplified Arabic" w:hAnsi="Simplified Arabic" w:cs="Simplified Arabic"/>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bookmarkEnd w:id="161"/>
            <w:bookmarkEnd w:id="162"/>
            <w:bookmarkEnd w:id="163"/>
            <w:bookmarkEnd w:id="164"/>
            <w:bookmarkEnd w:id="165"/>
            <w:bookmarkEnd w:id="166"/>
            <w:bookmarkEnd w:id="167"/>
          </w:p>
          <w:p w14:paraId="070DD101" w14:textId="77777777" w:rsidR="00910822" w:rsidRPr="006936BA" w:rsidRDefault="00910822" w:rsidP="00CF6566">
            <w:pPr>
              <w:bidi/>
              <w:rPr>
                <w:rFonts w:ascii="Simplified Arabic" w:hAnsi="Simplified Arabic" w:cs="Simplified Arabic"/>
                <w:szCs w:val="22"/>
                <w:rtl/>
              </w:rPr>
            </w:pPr>
          </w:p>
          <w:p w14:paraId="2C5F2D95" w14:textId="548CCD79" w:rsidR="00B4091F" w:rsidRPr="006936BA" w:rsidRDefault="00B4091F" w:rsidP="00B4091F">
            <w:pPr>
              <w:bidi/>
              <w:rPr>
                <w:rFonts w:ascii="Simplified Arabic" w:hAnsi="Simplified Arabic" w:cs="Simplified Arabic"/>
                <w:b/>
                <w:bCs/>
                <w:szCs w:val="22"/>
              </w:rPr>
            </w:pPr>
            <w:r w:rsidRPr="006936BA">
              <w:rPr>
                <w:rFonts w:ascii="Simplified Arabic" w:hAnsi="Simplified Arabic" w:cs="Simplified Arabic"/>
                <w:b/>
                <w:bCs/>
                <w:szCs w:val="22"/>
                <w:rtl/>
              </w:rPr>
              <w:t xml:space="preserve">المادة </w:t>
            </w:r>
            <w:r w:rsidR="006936BA" w:rsidRPr="006936BA">
              <w:rPr>
                <w:rFonts w:ascii="Simplified Arabic" w:hAnsi="Simplified Arabic" w:cs="Simplified Arabic"/>
                <w:b/>
                <w:bCs/>
                <w:szCs w:val="22"/>
              </w:rPr>
              <w:t>33</w:t>
            </w:r>
            <w:r w:rsidRPr="006936BA">
              <w:rPr>
                <w:rFonts w:ascii="Simplified Arabic" w:hAnsi="Simplified Arabic" w:cs="Simplified Arabic"/>
                <w:b/>
                <w:bCs/>
                <w:szCs w:val="22"/>
                <w:rtl/>
              </w:rPr>
              <w:t>: النزاهة</w:t>
            </w:r>
          </w:p>
          <w:p w14:paraId="024E0221" w14:textId="77777777" w:rsidR="00910822" w:rsidRPr="006936BA" w:rsidRDefault="00910822" w:rsidP="00CF6566">
            <w:pPr>
              <w:bidi/>
              <w:ind w:left="-6"/>
              <w:rPr>
                <w:rFonts w:ascii="Simplified Arabic" w:hAnsi="Simplified Arabic" w:cs="Simplified Arabic"/>
                <w:color w:val="000000"/>
                <w:szCs w:val="22"/>
                <w:rtl/>
              </w:rPr>
            </w:pPr>
            <w:bookmarkStart w:id="168" w:name="_heading=h.37m2jsg" w:colFirst="0" w:colLast="0"/>
            <w:bookmarkEnd w:id="168"/>
            <w:r w:rsidRPr="006936BA">
              <w:rPr>
                <w:rFonts w:ascii="Simplified Arabic" w:hAnsi="Simplified Arabic" w:cs="Simplified Arabic"/>
                <w:color w:val="000000"/>
                <w:szCs w:val="22"/>
                <w:rtl/>
              </w:rPr>
              <w:t>تُطبّق أحكام المادة 110 من قانون الشراء العام.</w:t>
            </w:r>
          </w:p>
          <w:p w14:paraId="05B44F6F" w14:textId="77777777" w:rsidR="00910822" w:rsidRPr="006936BA" w:rsidRDefault="00910822" w:rsidP="00CF6566">
            <w:pPr>
              <w:bidi/>
              <w:ind w:left="-6"/>
              <w:rPr>
                <w:rFonts w:ascii="Simplified Arabic" w:hAnsi="Simplified Arabic" w:cs="Simplified Arabic"/>
                <w:color w:val="000000"/>
                <w:szCs w:val="22"/>
              </w:rPr>
            </w:pPr>
          </w:p>
          <w:p w14:paraId="6BE2FFB9" w14:textId="77777777" w:rsidR="006936BA" w:rsidRPr="006936BA" w:rsidRDefault="006936BA" w:rsidP="006936BA">
            <w:pPr>
              <w:bidi/>
              <w:ind w:left="-6"/>
              <w:rPr>
                <w:rFonts w:ascii="Simplified Arabic" w:hAnsi="Simplified Arabic" w:cs="Simplified Arabic"/>
                <w:color w:val="000000"/>
                <w:szCs w:val="22"/>
              </w:rPr>
            </w:pPr>
          </w:p>
          <w:p w14:paraId="0D8DDFEB" w14:textId="77777777" w:rsidR="006936BA" w:rsidRPr="006936BA" w:rsidRDefault="006936BA" w:rsidP="006936BA">
            <w:pPr>
              <w:bidi/>
              <w:ind w:left="-6"/>
              <w:rPr>
                <w:rFonts w:ascii="Simplified Arabic" w:hAnsi="Simplified Arabic" w:cs="Simplified Arabic"/>
                <w:color w:val="000000"/>
                <w:szCs w:val="22"/>
                <w:rtl/>
              </w:rPr>
            </w:pPr>
          </w:p>
          <w:p w14:paraId="0805EB75" w14:textId="20CB71D8" w:rsidR="00B4091F" w:rsidRPr="006936BA" w:rsidRDefault="00B4091F" w:rsidP="00B4091F">
            <w:pPr>
              <w:bidi/>
              <w:rPr>
                <w:rFonts w:ascii="Simplified Arabic" w:hAnsi="Simplified Arabic" w:cs="Simplified Arabic"/>
                <w:b/>
                <w:bCs/>
                <w:szCs w:val="22"/>
                <w:rtl/>
              </w:rPr>
            </w:pPr>
            <w:r w:rsidRPr="006936BA">
              <w:rPr>
                <w:rFonts w:ascii="Simplified Arabic" w:hAnsi="Simplified Arabic" w:cs="Simplified Arabic"/>
                <w:b/>
                <w:bCs/>
                <w:szCs w:val="22"/>
                <w:rtl/>
              </w:rPr>
              <w:t xml:space="preserve">المادة </w:t>
            </w:r>
            <w:r w:rsidR="006936BA" w:rsidRPr="006936BA">
              <w:rPr>
                <w:rFonts w:ascii="Simplified Arabic" w:hAnsi="Simplified Arabic" w:cs="Simplified Arabic"/>
                <w:b/>
                <w:bCs/>
                <w:szCs w:val="22"/>
              </w:rPr>
              <w:t>34</w:t>
            </w:r>
            <w:r w:rsidRPr="006936BA">
              <w:rPr>
                <w:rFonts w:ascii="Simplified Arabic" w:hAnsi="Simplified Arabic" w:cs="Simplified Arabic"/>
                <w:b/>
                <w:bCs/>
                <w:szCs w:val="22"/>
                <w:rtl/>
              </w:rPr>
              <w:t>: الشكوى والإعتراض</w:t>
            </w:r>
          </w:p>
          <w:p w14:paraId="58DAEEB3" w14:textId="77777777" w:rsidR="00910822" w:rsidRPr="006936BA" w:rsidRDefault="00910822" w:rsidP="00CF6566">
            <w:pPr>
              <w:bidi/>
              <w:ind w:left="-6"/>
              <w:rPr>
                <w:rFonts w:ascii="Simplified Arabic" w:hAnsi="Simplified Arabic" w:cs="Simplified Arabic"/>
                <w:color w:val="000000"/>
                <w:szCs w:val="22"/>
                <w:rtl/>
              </w:rPr>
            </w:pPr>
            <w:bookmarkStart w:id="169" w:name="_Hlk119570163"/>
            <w:r w:rsidRPr="006936BA">
              <w:rPr>
                <w:rFonts w:ascii="Simplified Arabic" w:hAnsi="Simplified Arabic" w:cs="Simplified Arabic"/>
                <w:color w:val="000000"/>
                <w:szCs w:val="22"/>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14:paraId="07CFF655" w14:textId="77777777" w:rsidR="00B4091F" w:rsidRPr="006936BA" w:rsidRDefault="00B4091F" w:rsidP="00B4091F">
            <w:pPr>
              <w:rPr>
                <w:rtl/>
              </w:rPr>
            </w:pPr>
            <w:bookmarkStart w:id="170" w:name="_Toc155776086"/>
            <w:bookmarkStart w:id="171" w:name="_Toc156302443"/>
            <w:bookmarkStart w:id="172" w:name="_Toc156560276"/>
            <w:bookmarkStart w:id="173" w:name="_Toc156565198"/>
            <w:bookmarkStart w:id="174" w:name="_Toc159404131"/>
            <w:bookmarkStart w:id="175" w:name="_Toc159405838"/>
            <w:bookmarkStart w:id="176" w:name="_Toc159921212"/>
            <w:bookmarkEnd w:id="169"/>
          </w:p>
          <w:p w14:paraId="5109127B" w14:textId="49C7F4C9" w:rsidR="00B4091F" w:rsidRPr="006936BA" w:rsidRDefault="00B4091F" w:rsidP="00B4091F">
            <w:pPr>
              <w:bidi/>
              <w:rPr>
                <w:rFonts w:ascii="Simplified Arabic" w:hAnsi="Simplified Arabic" w:cs="Simplified Arabic"/>
                <w:b/>
                <w:bCs/>
                <w:szCs w:val="22"/>
                <w:rtl/>
              </w:rPr>
            </w:pPr>
            <w:r w:rsidRPr="006936BA">
              <w:rPr>
                <w:rFonts w:ascii="Simplified Arabic" w:hAnsi="Simplified Arabic" w:cs="Simplified Arabic"/>
                <w:b/>
                <w:bCs/>
                <w:szCs w:val="22"/>
                <w:rtl/>
              </w:rPr>
              <w:lastRenderedPageBreak/>
              <w:t xml:space="preserve">المادة </w:t>
            </w:r>
            <w:r w:rsidR="006936BA" w:rsidRPr="006936BA">
              <w:rPr>
                <w:rFonts w:ascii="Simplified Arabic" w:hAnsi="Simplified Arabic" w:cs="Simplified Arabic"/>
                <w:b/>
                <w:bCs/>
                <w:szCs w:val="22"/>
              </w:rPr>
              <w:t>35</w:t>
            </w:r>
            <w:r w:rsidRPr="006936BA">
              <w:rPr>
                <w:rFonts w:ascii="Simplified Arabic" w:hAnsi="Simplified Arabic" w:cs="Simplified Arabic"/>
                <w:b/>
                <w:bCs/>
                <w:szCs w:val="22"/>
                <w:rtl/>
              </w:rPr>
              <w:t>: القضاء الصالح</w:t>
            </w:r>
          </w:p>
          <w:bookmarkEnd w:id="170"/>
          <w:bookmarkEnd w:id="171"/>
          <w:bookmarkEnd w:id="172"/>
          <w:bookmarkEnd w:id="173"/>
          <w:bookmarkEnd w:id="174"/>
          <w:bookmarkEnd w:id="175"/>
          <w:bookmarkEnd w:id="176"/>
          <w:p w14:paraId="0726DC7F" w14:textId="77777777" w:rsidR="00910822" w:rsidRPr="006936BA" w:rsidRDefault="00910822" w:rsidP="00CF6566">
            <w:pPr>
              <w:bidi/>
              <w:ind w:left="-6"/>
              <w:rPr>
                <w:rFonts w:ascii="Simplified Arabic" w:hAnsi="Simplified Arabic" w:cs="Simplified Arabic"/>
                <w:color w:val="000000"/>
                <w:szCs w:val="22"/>
                <w:rtl/>
              </w:rPr>
            </w:pPr>
            <w:r w:rsidRPr="006936BA">
              <w:rPr>
                <w:rFonts w:ascii="Simplified Arabic" w:hAnsi="Simplified Arabic" w:cs="Simplified Arabic"/>
                <w:color w:val="000000"/>
                <w:szCs w:val="22"/>
                <w:rtl/>
              </w:rPr>
              <w:t>إن القضاء اللبناني وحده هو المرجع الصالح للنظر في كل خلاف يمكن أن يحصل بين الإدارة والملتزم من جراء تنفيذ هذا الإلتزام.</w:t>
            </w:r>
          </w:p>
        </w:tc>
      </w:tr>
      <w:tr w:rsidR="001C140B" w:rsidRPr="006936BA" w14:paraId="2FE4C87E"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4C9AB447" w14:textId="3B051430" w:rsidR="001C140B" w:rsidRPr="006936BA" w:rsidRDefault="002457C1" w:rsidP="002457C1">
            <w:pPr>
              <w:pStyle w:val="Heading2"/>
              <w:numPr>
                <w:ilvl w:val="0"/>
                <w:numId w:val="0"/>
              </w:numPr>
              <w:jc w:val="left"/>
              <w:rPr>
                <w:rFonts w:asciiTheme="minorBidi" w:hAnsiTheme="minorBidi" w:cstheme="minorBidi"/>
                <w:sz w:val="20"/>
                <w:szCs w:val="20"/>
              </w:rPr>
            </w:pPr>
            <w:bookmarkStart w:id="177" w:name="_Toc229649831"/>
            <w:r w:rsidRPr="006936BA">
              <w:rPr>
                <w:rFonts w:asciiTheme="minorBidi" w:hAnsiTheme="minorBidi" w:cstheme="minorBidi"/>
                <w:sz w:val="20"/>
                <w:szCs w:val="20"/>
              </w:rPr>
              <w:lastRenderedPageBreak/>
              <w:t xml:space="preserve">Article </w:t>
            </w:r>
            <w:r w:rsidR="006936BA" w:rsidRPr="006936BA">
              <w:rPr>
                <w:rFonts w:asciiTheme="minorBidi" w:hAnsiTheme="minorBidi" w:cstheme="minorBidi"/>
                <w:sz w:val="20"/>
                <w:szCs w:val="20"/>
              </w:rPr>
              <w:t>36</w:t>
            </w:r>
            <w:r w:rsidRPr="006936BA">
              <w:rPr>
                <w:rFonts w:asciiTheme="minorBidi" w:hAnsiTheme="minorBidi" w:cstheme="minorBidi"/>
                <w:sz w:val="20"/>
                <w:szCs w:val="20"/>
              </w:rPr>
              <w:t xml:space="preserve">: </w:t>
            </w:r>
            <w:r w:rsidR="001C140B" w:rsidRPr="006936BA">
              <w:rPr>
                <w:rFonts w:asciiTheme="minorBidi" w:hAnsiTheme="minorBidi" w:cstheme="minorBidi"/>
                <w:sz w:val="20"/>
                <w:szCs w:val="20"/>
              </w:rPr>
              <w:t>Health, Safety and Environmental Specifications</w:t>
            </w:r>
            <w:bookmarkEnd w:id="177"/>
          </w:p>
          <w:p w14:paraId="5A201318" w14:textId="77777777" w:rsidR="001C140B" w:rsidRPr="006936BA" w:rsidRDefault="001C140B" w:rsidP="001C140B">
            <w:pPr>
              <w:jc w:val="both"/>
              <w:rPr>
                <w:sz w:val="20"/>
                <w:lang w:val="en-US"/>
              </w:rPr>
            </w:pPr>
          </w:p>
          <w:p w14:paraId="149A6D30" w14:textId="77777777" w:rsidR="001C140B" w:rsidRPr="006936BA" w:rsidRDefault="001C140B" w:rsidP="001C140B">
            <w:pPr>
              <w:jc w:val="both"/>
              <w:rPr>
                <w:rFonts w:cs="Arial"/>
                <w:color w:val="000000"/>
                <w:sz w:val="20"/>
                <w:lang w:val="en-US" w:eastAsia="fr-FR"/>
              </w:rPr>
            </w:pPr>
            <w:r w:rsidRPr="006936BA">
              <w:rPr>
                <w:rFonts w:cs="Arial"/>
                <w:color w:val="000000"/>
                <w:sz w:val="20"/>
                <w:lang w:val="en-US" w:eastAsia="fr-FR"/>
              </w:rPr>
              <w:t xml:space="preserve">To ensure that the proposed products and services bidders are compliant with HSE culture, bidders should state basic HSE specifications and compliance information: </w:t>
            </w:r>
          </w:p>
          <w:p w14:paraId="035B8D47" w14:textId="77777777" w:rsidR="001C140B" w:rsidRPr="006936BA" w:rsidRDefault="001C140B" w:rsidP="001C140B">
            <w:pPr>
              <w:jc w:val="both"/>
              <w:rPr>
                <w:rFonts w:ascii="Times New Roman" w:hAnsi="Times New Roman"/>
                <w:kern w:val="28"/>
                <w:sz w:val="20"/>
                <w:lang w:val="en-US"/>
              </w:rPr>
            </w:pPr>
          </w:p>
          <w:p w14:paraId="6A47912A" w14:textId="77777777" w:rsidR="001C140B" w:rsidRPr="006936BA" w:rsidRDefault="001C140B" w:rsidP="0041391A">
            <w:pPr>
              <w:numPr>
                <w:ilvl w:val="0"/>
                <w:numId w:val="3"/>
              </w:numPr>
              <w:spacing w:after="160" w:line="252" w:lineRule="auto"/>
              <w:contextualSpacing/>
              <w:jc w:val="both"/>
              <w:rPr>
                <w:rFonts w:cs="Arial"/>
                <w:sz w:val="20"/>
                <w:lang w:val="en-US"/>
              </w:rPr>
            </w:pPr>
            <w:r w:rsidRPr="006936BA">
              <w:rPr>
                <w:rFonts w:cs="Arial"/>
                <w:sz w:val="20"/>
                <w:lang w:val="en-US"/>
              </w:rPr>
              <w:t xml:space="preserve"> Bidder shall provide the product’s specifications that have an environmental impact (power consumption, gas emissions, </w:t>
            </w:r>
            <w:proofErr w:type="spellStart"/>
            <w:r w:rsidRPr="006936BA">
              <w:rPr>
                <w:rFonts w:cs="Arial"/>
                <w:sz w:val="20"/>
                <w:lang w:val="en-US"/>
              </w:rPr>
              <w:t>etc</w:t>
            </w:r>
            <w:proofErr w:type="spellEnd"/>
            <w:r w:rsidRPr="006936BA">
              <w:rPr>
                <w:rFonts w:cs="Arial"/>
                <w:sz w:val="20"/>
                <w:lang w:val="en-US"/>
              </w:rPr>
              <w:t>…)</w:t>
            </w:r>
          </w:p>
          <w:p w14:paraId="5698F72F" w14:textId="77777777" w:rsidR="001C140B" w:rsidRPr="006936BA" w:rsidRDefault="001C140B" w:rsidP="0041391A">
            <w:pPr>
              <w:numPr>
                <w:ilvl w:val="0"/>
                <w:numId w:val="3"/>
              </w:numPr>
              <w:spacing w:after="160" w:line="252" w:lineRule="auto"/>
              <w:contextualSpacing/>
              <w:jc w:val="both"/>
              <w:rPr>
                <w:rFonts w:cs="Arial"/>
                <w:sz w:val="20"/>
                <w:lang w:val="en-US"/>
              </w:rPr>
            </w:pPr>
            <w:r w:rsidRPr="006936BA">
              <w:rPr>
                <w:rFonts w:cs="Arial"/>
                <w:sz w:val="20"/>
                <w:lang w:val="en-US"/>
              </w:rPr>
              <w:t xml:space="preserve">Bidder shall provide the product specifications that contribute into preserving the environment (made of recycled material, ozone friendly, low volatile organic compounds, </w:t>
            </w:r>
            <w:proofErr w:type="spellStart"/>
            <w:r w:rsidRPr="006936BA">
              <w:rPr>
                <w:rFonts w:cs="Arial"/>
                <w:sz w:val="20"/>
                <w:lang w:val="en-US"/>
              </w:rPr>
              <w:t>etc</w:t>
            </w:r>
            <w:proofErr w:type="spellEnd"/>
            <w:r w:rsidRPr="006936BA">
              <w:rPr>
                <w:rFonts w:cs="Arial"/>
                <w:sz w:val="20"/>
                <w:lang w:val="en-US"/>
              </w:rPr>
              <w:t>…)</w:t>
            </w:r>
          </w:p>
          <w:p w14:paraId="5B145B18" w14:textId="77777777" w:rsidR="001C140B" w:rsidRPr="006936BA" w:rsidRDefault="001C140B" w:rsidP="0041391A">
            <w:pPr>
              <w:numPr>
                <w:ilvl w:val="0"/>
                <w:numId w:val="3"/>
              </w:numPr>
              <w:spacing w:after="160" w:line="252" w:lineRule="auto"/>
              <w:contextualSpacing/>
              <w:jc w:val="both"/>
              <w:rPr>
                <w:rFonts w:cs="Arial"/>
                <w:sz w:val="20"/>
                <w:lang w:val="en-US"/>
              </w:rPr>
            </w:pPr>
            <w:r w:rsidRPr="006936BA">
              <w:rPr>
                <w:rFonts w:cs="Arial"/>
                <w:sz w:val="20"/>
                <w:lang w:val="en-US"/>
              </w:rPr>
              <w:t xml:space="preserve">Bidder shall provide the product’s specifications that contribute towards the health and safety of the users (ergonomic design, safety features, </w:t>
            </w:r>
            <w:proofErr w:type="spellStart"/>
            <w:r w:rsidRPr="006936BA">
              <w:rPr>
                <w:rFonts w:cs="Arial"/>
                <w:sz w:val="20"/>
                <w:lang w:val="en-US"/>
              </w:rPr>
              <w:t>etc</w:t>
            </w:r>
            <w:proofErr w:type="spellEnd"/>
            <w:r w:rsidRPr="006936BA">
              <w:rPr>
                <w:rFonts w:cs="Arial"/>
                <w:sz w:val="20"/>
                <w:lang w:val="en-US"/>
              </w:rPr>
              <w:t>)</w:t>
            </w:r>
          </w:p>
          <w:p w14:paraId="7EF0E1AA" w14:textId="77777777" w:rsidR="001C140B" w:rsidRPr="006936BA" w:rsidRDefault="001C140B" w:rsidP="0041391A">
            <w:pPr>
              <w:numPr>
                <w:ilvl w:val="0"/>
                <w:numId w:val="3"/>
              </w:numPr>
              <w:spacing w:after="160" w:line="252" w:lineRule="auto"/>
              <w:contextualSpacing/>
              <w:jc w:val="both"/>
              <w:rPr>
                <w:rFonts w:cs="Arial"/>
                <w:sz w:val="20"/>
                <w:lang w:val="en-US"/>
              </w:rPr>
            </w:pPr>
            <w:r w:rsidRPr="006936BA">
              <w:rPr>
                <w:rFonts w:cs="Arial"/>
                <w:sz w:val="20"/>
                <w:lang w:val="en-US"/>
              </w:rPr>
              <w:t xml:space="preserve">Bidder shall state the safety measures being followed by personnel performing the work on Alfa’s sites (ISO45001 certification, specific best practices, </w:t>
            </w:r>
            <w:proofErr w:type="spellStart"/>
            <w:r w:rsidRPr="006936BA">
              <w:rPr>
                <w:rFonts w:cs="Arial"/>
                <w:sz w:val="20"/>
                <w:lang w:val="en-US"/>
              </w:rPr>
              <w:t>etc</w:t>
            </w:r>
            <w:proofErr w:type="spellEnd"/>
            <w:r w:rsidRPr="006936BA">
              <w:rPr>
                <w:rFonts w:cs="Arial"/>
                <w:sz w:val="20"/>
                <w:lang w:val="en-US"/>
              </w:rPr>
              <w:t xml:space="preserve">…). </w:t>
            </w:r>
          </w:p>
          <w:p w14:paraId="1A7490CD" w14:textId="1E864CB7" w:rsidR="001C140B" w:rsidRPr="006936BA" w:rsidRDefault="001C140B" w:rsidP="0041391A">
            <w:pPr>
              <w:numPr>
                <w:ilvl w:val="0"/>
                <w:numId w:val="3"/>
              </w:numPr>
              <w:spacing w:after="160" w:line="252" w:lineRule="auto"/>
              <w:contextualSpacing/>
              <w:jc w:val="both"/>
              <w:rPr>
                <w:rFonts w:cs="Arial"/>
                <w:sz w:val="20"/>
                <w:lang w:val="en-US"/>
              </w:rPr>
            </w:pPr>
            <w:r w:rsidRPr="006936BA">
              <w:rPr>
                <w:sz w:val="20"/>
              </w:rPr>
              <w:t>Bidder shall provide the product’s life cycle data if available.</w:t>
            </w:r>
          </w:p>
        </w:tc>
        <w:tc>
          <w:tcPr>
            <w:tcW w:w="5591" w:type="dxa"/>
            <w:tcBorders>
              <w:top w:val="single" w:sz="4" w:space="0" w:color="auto"/>
              <w:left w:val="single" w:sz="4" w:space="0" w:color="auto"/>
              <w:bottom w:val="single" w:sz="4" w:space="0" w:color="auto"/>
              <w:right w:val="single" w:sz="4" w:space="0" w:color="auto"/>
            </w:tcBorders>
          </w:tcPr>
          <w:p w14:paraId="1CB57790" w14:textId="58BB3DA5" w:rsidR="00B4091F" w:rsidRPr="006936BA" w:rsidRDefault="00B4091F" w:rsidP="00B4091F">
            <w:pPr>
              <w:bidi/>
              <w:ind w:left="84"/>
              <w:rPr>
                <w:rFonts w:ascii="Simplified Arabic" w:hAnsi="Simplified Arabic" w:cs="Simplified Arabic"/>
                <w:b/>
                <w:bCs/>
                <w:szCs w:val="22"/>
                <w:rtl/>
                <w:lang w:val="en-GB" w:eastAsia="fr-FR"/>
              </w:rPr>
            </w:pPr>
            <w:r w:rsidRPr="006936BA">
              <w:rPr>
                <w:rFonts w:ascii="Simplified Arabic" w:hAnsi="Simplified Arabic" w:cs="Simplified Arabic" w:hint="cs"/>
                <w:b/>
                <w:bCs/>
                <w:szCs w:val="22"/>
                <w:rtl/>
                <w:lang w:val="en-GB" w:eastAsia="fr-FR"/>
              </w:rPr>
              <w:t xml:space="preserve">المادة </w:t>
            </w:r>
            <w:r w:rsidR="006936BA" w:rsidRPr="006936BA">
              <w:rPr>
                <w:rFonts w:ascii="Simplified Arabic" w:hAnsi="Simplified Arabic" w:cs="Simplified Arabic"/>
                <w:b/>
                <w:bCs/>
                <w:szCs w:val="22"/>
                <w:lang w:val="en-GB" w:eastAsia="fr-FR"/>
              </w:rPr>
              <w:t>36</w:t>
            </w:r>
            <w:r w:rsidRPr="006936BA">
              <w:rPr>
                <w:rFonts w:ascii="Simplified Arabic" w:hAnsi="Simplified Arabic" w:cs="Simplified Arabic" w:hint="cs"/>
                <w:b/>
                <w:bCs/>
                <w:szCs w:val="22"/>
                <w:rtl/>
                <w:lang w:val="en-GB" w:eastAsia="fr-FR"/>
              </w:rPr>
              <w:t xml:space="preserve">: </w:t>
            </w:r>
            <w:r w:rsidR="001C140B" w:rsidRPr="006936BA">
              <w:rPr>
                <w:rFonts w:ascii="Simplified Arabic" w:hAnsi="Simplified Arabic" w:cs="Simplified Arabic"/>
                <w:b/>
                <w:bCs/>
                <w:szCs w:val="22"/>
                <w:rtl/>
                <w:lang w:val="en-GB" w:eastAsia="fr-FR"/>
              </w:rPr>
              <w:t>المواصفات الصحية والسلامة والبيئية</w:t>
            </w:r>
            <w:r w:rsidRPr="006936BA">
              <w:rPr>
                <w:rFonts w:ascii="Simplified Arabic" w:hAnsi="Simplified Arabic" w:cs="Simplified Arabic" w:hint="cs"/>
                <w:b/>
                <w:bCs/>
                <w:szCs w:val="22"/>
                <w:rtl/>
                <w:lang w:val="en-GB" w:eastAsia="fr-FR"/>
              </w:rPr>
              <w:t xml:space="preserve"> </w:t>
            </w:r>
          </w:p>
          <w:p w14:paraId="6CB62691" w14:textId="7943224C" w:rsidR="00AD2A03" w:rsidRPr="006936BA" w:rsidRDefault="00AD2A03" w:rsidP="00214AC9">
            <w:pPr>
              <w:pStyle w:val="NormalWeb"/>
              <w:shd w:val="clear" w:color="auto" w:fill="FFFFFF"/>
              <w:spacing w:before="0" w:beforeAutospacing="0" w:after="0" w:afterAutospacing="0"/>
              <w:jc w:val="right"/>
              <w:rPr>
                <w:rFonts w:ascii="Simplified Arabic" w:hAnsi="Simplified Arabic" w:cs="Simplified Arabic"/>
                <w:color w:val="1F1F1F"/>
                <w:sz w:val="22"/>
                <w:szCs w:val="22"/>
              </w:rPr>
            </w:pPr>
            <w:r w:rsidRPr="006936BA">
              <w:rPr>
                <w:rFonts w:ascii="Simplified Arabic" w:hAnsi="Simplified Arabic" w:cs="Simplified Arabic"/>
                <w:color w:val="1F1F1F"/>
                <w:sz w:val="22"/>
                <w:szCs w:val="22"/>
                <w:rtl/>
              </w:rPr>
              <w:t xml:space="preserve">لضمان التزام المقترحات المقدمة بثقافة الصحة والسلامة والبيئة، يجب على </w:t>
            </w:r>
            <w:r w:rsidR="007E743D" w:rsidRPr="006936BA">
              <w:rPr>
                <w:rFonts w:ascii="Simplified Arabic" w:hAnsi="Simplified Arabic" w:cs="Simplified Arabic"/>
                <w:color w:val="000000"/>
                <w:szCs w:val="22"/>
                <w:rtl/>
              </w:rPr>
              <w:t xml:space="preserve">العارضين </w:t>
            </w:r>
            <w:r w:rsidRPr="006936BA">
              <w:rPr>
                <w:rFonts w:ascii="Simplified Arabic" w:hAnsi="Simplified Arabic" w:cs="Simplified Arabic"/>
                <w:color w:val="1F1F1F"/>
                <w:sz w:val="22"/>
                <w:szCs w:val="22"/>
                <w:rtl/>
              </w:rPr>
              <w:t>بيان مواصفات الصحة والسلامة والبيئة الأساسية ومعلومات الامتثال.</w:t>
            </w:r>
          </w:p>
          <w:p w14:paraId="4D20D56B" w14:textId="38D60533" w:rsidR="00AD2A03" w:rsidRPr="006936BA" w:rsidRDefault="00AD2A03" w:rsidP="0041391A">
            <w:pPr>
              <w:pStyle w:val="NormalWeb"/>
              <w:numPr>
                <w:ilvl w:val="3"/>
                <w:numId w:val="14"/>
              </w:numPr>
              <w:shd w:val="clear" w:color="auto" w:fill="FFFFFF"/>
              <w:bidi/>
              <w:spacing w:before="0" w:beforeAutospacing="0" w:after="0" w:afterAutospacing="0"/>
              <w:ind w:left="361"/>
              <w:rPr>
                <w:rFonts w:ascii="Simplified Arabic" w:hAnsi="Simplified Arabic" w:cs="Simplified Arabic"/>
                <w:color w:val="1F1F1F"/>
                <w:sz w:val="22"/>
                <w:szCs w:val="22"/>
              </w:rPr>
            </w:pPr>
            <w:r w:rsidRPr="006936BA">
              <w:rPr>
                <w:rFonts w:ascii="Simplified Arabic" w:hAnsi="Simplified Arabic" w:cs="Simplified Arabic"/>
                <w:color w:val="1F1F1F"/>
                <w:sz w:val="22"/>
                <w:szCs w:val="22"/>
                <w:rtl/>
              </w:rPr>
              <w:t xml:space="preserve">يجب على </w:t>
            </w:r>
            <w:r w:rsidR="007E743D" w:rsidRPr="006936BA">
              <w:rPr>
                <w:rFonts w:ascii="Simplified Arabic" w:hAnsi="Simplified Arabic" w:cs="Simplified Arabic"/>
                <w:color w:val="000000"/>
                <w:szCs w:val="22"/>
                <w:rtl/>
              </w:rPr>
              <w:t xml:space="preserve">العارضين </w:t>
            </w:r>
            <w:r w:rsidRPr="006936BA">
              <w:rPr>
                <w:rFonts w:ascii="Simplified Arabic" w:hAnsi="Simplified Arabic" w:cs="Simplified Arabic"/>
                <w:color w:val="1F1F1F"/>
                <w:sz w:val="22"/>
                <w:szCs w:val="22"/>
                <w:rtl/>
              </w:rPr>
              <w:t>ذكر استهلاك طاقة المنتج وانبعاثات الغاز وأي مؤشرات أخرى ذات صلة بتأثيره البيئي</w:t>
            </w:r>
            <w:r w:rsidRPr="006936BA">
              <w:rPr>
                <w:rFonts w:ascii="Simplified Arabic" w:hAnsi="Simplified Arabic" w:cs="Simplified Arabic"/>
                <w:color w:val="1F1F1F"/>
                <w:sz w:val="22"/>
                <w:szCs w:val="22"/>
              </w:rPr>
              <w:t>.</w:t>
            </w:r>
          </w:p>
          <w:p w14:paraId="770EF9B5" w14:textId="35ACD5E6" w:rsidR="00AD2A03" w:rsidRPr="006936BA" w:rsidRDefault="00AD2A03" w:rsidP="0041391A">
            <w:pPr>
              <w:pStyle w:val="NormalWeb"/>
              <w:numPr>
                <w:ilvl w:val="3"/>
                <w:numId w:val="14"/>
              </w:numPr>
              <w:shd w:val="clear" w:color="auto" w:fill="FFFFFF"/>
              <w:bidi/>
              <w:spacing w:before="0" w:beforeAutospacing="0" w:after="0" w:afterAutospacing="0"/>
              <w:ind w:left="361"/>
              <w:rPr>
                <w:rFonts w:ascii="Simplified Arabic" w:hAnsi="Simplified Arabic" w:cs="Simplified Arabic"/>
                <w:color w:val="1F1F1F"/>
                <w:sz w:val="22"/>
                <w:szCs w:val="22"/>
              </w:rPr>
            </w:pPr>
            <w:r w:rsidRPr="006936BA">
              <w:rPr>
                <w:rFonts w:ascii="Simplified Arabic" w:hAnsi="Simplified Arabic" w:cs="Simplified Arabic"/>
                <w:color w:val="1F1F1F"/>
                <w:sz w:val="22"/>
                <w:szCs w:val="22"/>
                <w:rtl/>
              </w:rPr>
              <w:t xml:space="preserve">يجب على </w:t>
            </w:r>
            <w:r w:rsidR="007E743D" w:rsidRPr="006936BA">
              <w:rPr>
                <w:rFonts w:ascii="Simplified Arabic" w:hAnsi="Simplified Arabic" w:cs="Simplified Arabic"/>
                <w:color w:val="000000"/>
                <w:szCs w:val="22"/>
                <w:rtl/>
              </w:rPr>
              <w:t xml:space="preserve">العارضين </w:t>
            </w:r>
            <w:r w:rsidRPr="006936BA">
              <w:rPr>
                <w:rFonts w:ascii="Simplified Arabic" w:hAnsi="Simplified Arabic" w:cs="Simplified Arabic"/>
                <w:color w:val="1F1F1F"/>
                <w:sz w:val="22"/>
                <w:szCs w:val="22"/>
                <w:rtl/>
              </w:rPr>
              <w:t>بيان ما إذا كان المنتج مصنوعًا من مواد معاد تدويرها، وصديقًا للأوزون، ويتميز بانبعاثات منخفضة للمركبات العضوية المتطايرة، وأي ممارسات أخرى تساهم في الحفاظ على البيئة</w:t>
            </w:r>
            <w:r w:rsidRPr="006936BA">
              <w:rPr>
                <w:rFonts w:ascii="Simplified Arabic" w:hAnsi="Simplified Arabic" w:cs="Simplified Arabic"/>
                <w:color w:val="1F1F1F"/>
                <w:sz w:val="22"/>
                <w:szCs w:val="22"/>
              </w:rPr>
              <w:t>.</w:t>
            </w:r>
          </w:p>
          <w:p w14:paraId="39F8AF27" w14:textId="28D3CF0C" w:rsidR="00AD2A03" w:rsidRPr="006936BA" w:rsidRDefault="00AD2A03" w:rsidP="0041391A">
            <w:pPr>
              <w:pStyle w:val="NormalWeb"/>
              <w:numPr>
                <w:ilvl w:val="3"/>
                <w:numId w:val="14"/>
              </w:numPr>
              <w:shd w:val="clear" w:color="auto" w:fill="FFFFFF"/>
              <w:bidi/>
              <w:spacing w:before="0" w:beforeAutospacing="0" w:after="0" w:afterAutospacing="0"/>
              <w:ind w:left="361"/>
              <w:rPr>
                <w:rFonts w:ascii="Simplified Arabic" w:hAnsi="Simplified Arabic" w:cs="Simplified Arabic"/>
                <w:color w:val="1F1F1F"/>
                <w:sz w:val="22"/>
                <w:szCs w:val="22"/>
              </w:rPr>
            </w:pPr>
            <w:r w:rsidRPr="006936BA">
              <w:rPr>
                <w:rFonts w:ascii="Simplified Arabic" w:hAnsi="Simplified Arabic" w:cs="Simplified Arabic"/>
                <w:color w:val="1F1F1F"/>
                <w:sz w:val="22"/>
                <w:szCs w:val="22"/>
                <w:rtl/>
              </w:rPr>
              <w:t xml:space="preserve">يجب على </w:t>
            </w:r>
            <w:r w:rsidR="007E743D" w:rsidRPr="006936BA">
              <w:rPr>
                <w:rFonts w:ascii="Simplified Arabic" w:hAnsi="Simplified Arabic" w:cs="Simplified Arabic"/>
                <w:color w:val="000000"/>
                <w:szCs w:val="22"/>
                <w:rtl/>
              </w:rPr>
              <w:t xml:space="preserve">العارضين </w:t>
            </w:r>
            <w:r w:rsidRPr="006936BA">
              <w:rPr>
                <w:rFonts w:ascii="Simplified Arabic" w:hAnsi="Simplified Arabic" w:cs="Simplified Arabic"/>
                <w:color w:val="1F1F1F"/>
                <w:sz w:val="22"/>
                <w:szCs w:val="22"/>
                <w:rtl/>
              </w:rPr>
              <w:t>ذكر تصميم المنتج المريح وميزات الأمان وأي معايير أخرى تؤثر على صحة وسلامة المستخدم</w:t>
            </w:r>
            <w:r w:rsidRPr="006936BA">
              <w:rPr>
                <w:rFonts w:ascii="Simplified Arabic" w:hAnsi="Simplified Arabic" w:cs="Simplified Arabic"/>
                <w:color w:val="1F1F1F"/>
                <w:sz w:val="22"/>
                <w:szCs w:val="22"/>
              </w:rPr>
              <w:t>.</w:t>
            </w:r>
          </w:p>
          <w:p w14:paraId="643FA057" w14:textId="7A48356A" w:rsidR="00AD2A03" w:rsidRPr="006936BA" w:rsidRDefault="00AD2A03" w:rsidP="0041391A">
            <w:pPr>
              <w:pStyle w:val="NormalWeb"/>
              <w:numPr>
                <w:ilvl w:val="3"/>
                <w:numId w:val="14"/>
              </w:numPr>
              <w:shd w:val="clear" w:color="auto" w:fill="FFFFFF"/>
              <w:bidi/>
              <w:spacing w:before="0" w:beforeAutospacing="0" w:after="0" w:afterAutospacing="0"/>
              <w:ind w:left="361"/>
              <w:rPr>
                <w:rFonts w:ascii="Simplified Arabic" w:hAnsi="Simplified Arabic" w:cs="Simplified Arabic"/>
                <w:color w:val="1F1F1F"/>
                <w:sz w:val="22"/>
                <w:szCs w:val="22"/>
                <w:shd w:val="clear" w:color="auto" w:fill="FFFFFF"/>
              </w:rPr>
            </w:pPr>
            <w:r w:rsidRPr="006936BA">
              <w:rPr>
                <w:rFonts w:ascii="Simplified Arabic" w:hAnsi="Simplified Arabic" w:cs="Simplified Arabic"/>
                <w:color w:val="1F1F1F"/>
                <w:sz w:val="22"/>
                <w:szCs w:val="22"/>
                <w:shd w:val="clear" w:color="auto" w:fill="FFFFFF"/>
                <w:rtl/>
              </w:rPr>
              <w:t xml:space="preserve">يجب على </w:t>
            </w:r>
            <w:r w:rsidR="007E743D" w:rsidRPr="006936BA">
              <w:rPr>
                <w:rFonts w:ascii="Simplified Arabic" w:hAnsi="Simplified Arabic" w:cs="Simplified Arabic"/>
                <w:color w:val="000000"/>
                <w:szCs w:val="22"/>
                <w:rtl/>
              </w:rPr>
              <w:t xml:space="preserve">العارضين </w:t>
            </w:r>
            <w:r w:rsidRPr="006936BA">
              <w:rPr>
                <w:rFonts w:ascii="Simplified Arabic" w:hAnsi="Simplified Arabic" w:cs="Simplified Arabic"/>
                <w:color w:val="1F1F1F"/>
                <w:sz w:val="22"/>
                <w:szCs w:val="22"/>
                <w:shd w:val="clear" w:color="auto" w:fill="FFFFFF"/>
                <w:rtl/>
              </w:rPr>
              <w:t xml:space="preserve">توضيح إجراءات السلامة المتبعة من قبل الأفراد الذين يعملون على مواقع ألفا، بما في ذلك شهادة </w:t>
            </w:r>
            <w:r w:rsidRPr="006936BA">
              <w:rPr>
                <w:rFonts w:ascii="Simplified Arabic" w:hAnsi="Simplified Arabic" w:cs="Simplified Arabic"/>
                <w:color w:val="1F1F1F"/>
                <w:sz w:val="22"/>
                <w:szCs w:val="22"/>
                <w:shd w:val="clear" w:color="auto" w:fill="FFFFFF"/>
                <w:lang w:val="en-US"/>
              </w:rPr>
              <w:t>ISO 45001</w:t>
            </w:r>
            <w:r w:rsidR="00214AC9" w:rsidRPr="006936BA">
              <w:rPr>
                <w:rFonts w:ascii="Simplified Arabic" w:hAnsi="Simplified Arabic" w:cs="Simplified Arabic" w:hint="cs"/>
                <w:color w:val="1F1F1F"/>
                <w:sz w:val="22"/>
                <w:szCs w:val="22"/>
                <w:shd w:val="clear" w:color="auto" w:fill="FFFFFF"/>
                <w:rtl/>
                <w:lang w:val="en-US"/>
              </w:rPr>
              <w:t xml:space="preserve"> </w:t>
            </w:r>
            <w:r w:rsidR="00214AC9" w:rsidRPr="006936BA">
              <w:rPr>
                <w:rFonts w:ascii="Simplified Arabic" w:hAnsi="Simplified Arabic" w:cs="Simplified Arabic"/>
                <w:color w:val="1F1F1F"/>
                <w:sz w:val="22"/>
                <w:szCs w:val="22"/>
                <w:shd w:val="clear" w:color="auto" w:fill="FFFFFF"/>
                <w:rtl/>
              </w:rPr>
              <w:t>(إذا كانت مطبقة) وأفضل الممارسات</w:t>
            </w:r>
            <w:r w:rsidR="00214AC9" w:rsidRPr="006936BA">
              <w:rPr>
                <w:rFonts w:ascii="Simplified Arabic" w:hAnsi="Simplified Arabic" w:cs="Simplified Arabic"/>
                <w:color w:val="1F1F1F"/>
                <w:sz w:val="22"/>
                <w:szCs w:val="22"/>
                <w:shd w:val="clear" w:color="auto" w:fill="FFFFFF"/>
                <w:rtl/>
                <w:lang w:bidi="ar-LB"/>
              </w:rPr>
              <w:t>.</w:t>
            </w:r>
            <w:r w:rsidR="00214AC9" w:rsidRPr="006936BA">
              <w:rPr>
                <w:rFonts w:ascii="Simplified Arabic" w:hAnsi="Simplified Arabic" w:cs="Simplified Arabic"/>
                <w:color w:val="1F1F1F"/>
                <w:sz w:val="22"/>
                <w:szCs w:val="22"/>
                <w:shd w:val="clear" w:color="auto" w:fill="FFFFFF"/>
                <w:rtl/>
              </w:rPr>
              <w:t> </w:t>
            </w:r>
          </w:p>
          <w:p w14:paraId="04E3BD60" w14:textId="06BECB50" w:rsidR="00AD2A03" w:rsidRPr="006936BA" w:rsidRDefault="00AD2A03" w:rsidP="0041391A">
            <w:pPr>
              <w:pStyle w:val="NormalWeb"/>
              <w:numPr>
                <w:ilvl w:val="3"/>
                <w:numId w:val="14"/>
              </w:numPr>
              <w:shd w:val="clear" w:color="auto" w:fill="FFFFFF"/>
              <w:bidi/>
              <w:spacing w:before="0" w:beforeAutospacing="0" w:after="0" w:afterAutospacing="0"/>
              <w:ind w:left="361"/>
              <w:rPr>
                <w:rFonts w:ascii="Simplified Arabic" w:hAnsi="Simplified Arabic" w:cs="Simplified Arabic"/>
                <w:color w:val="1F1F1F"/>
                <w:sz w:val="22"/>
                <w:szCs w:val="22"/>
                <w:rtl/>
              </w:rPr>
            </w:pPr>
            <w:r w:rsidRPr="006936BA">
              <w:rPr>
                <w:rFonts w:ascii="Simplified Arabic" w:hAnsi="Simplified Arabic" w:cs="Simplified Arabic"/>
                <w:color w:val="1F1F1F"/>
                <w:sz w:val="22"/>
                <w:szCs w:val="22"/>
                <w:rtl/>
              </w:rPr>
              <w:t xml:space="preserve">يجب على </w:t>
            </w:r>
            <w:r w:rsidR="007E743D" w:rsidRPr="006936BA">
              <w:rPr>
                <w:rFonts w:ascii="Simplified Arabic" w:hAnsi="Simplified Arabic" w:cs="Simplified Arabic"/>
                <w:color w:val="000000"/>
                <w:szCs w:val="22"/>
                <w:rtl/>
              </w:rPr>
              <w:t xml:space="preserve">العارضين </w:t>
            </w:r>
            <w:r w:rsidRPr="006936BA">
              <w:rPr>
                <w:rFonts w:ascii="Simplified Arabic" w:hAnsi="Simplified Arabic" w:cs="Simplified Arabic"/>
                <w:color w:val="1F1F1F"/>
                <w:sz w:val="22"/>
                <w:szCs w:val="22"/>
                <w:rtl/>
              </w:rPr>
              <w:t>تقديم معلومات دورة حياة المنتج إذا كانت متوفرة</w:t>
            </w:r>
            <w:r w:rsidR="00214AC9" w:rsidRPr="006936BA">
              <w:rPr>
                <w:rFonts w:ascii="Simplified Arabic" w:hAnsi="Simplified Arabic" w:cs="Simplified Arabic" w:hint="cs"/>
                <w:color w:val="1F1F1F"/>
                <w:sz w:val="22"/>
                <w:szCs w:val="22"/>
                <w:rtl/>
              </w:rPr>
              <w:t>.</w:t>
            </w:r>
          </w:p>
        </w:tc>
      </w:tr>
      <w:tr w:rsidR="00C00FA4" w:rsidRPr="006936BA" w14:paraId="5A2C592B" w14:textId="77777777" w:rsidTr="00407B79">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vAlign w:val="center"/>
          </w:tcPr>
          <w:p w14:paraId="1B9E79AA" w14:textId="58F86DE7" w:rsidR="00C00FA4" w:rsidRPr="006936BA" w:rsidRDefault="00C00FA4" w:rsidP="00C00FA4">
            <w:pPr>
              <w:pStyle w:val="Heading2"/>
              <w:numPr>
                <w:ilvl w:val="0"/>
                <w:numId w:val="0"/>
              </w:numPr>
              <w:spacing w:before="0"/>
              <w:jc w:val="left"/>
              <w:rPr>
                <w:rFonts w:asciiTheme="minorBidi" w:hAnsiTheme="minorBidi" w:cstheme="minorBidi"/>
                <w:sz w:val="20"/>
                <w:lang w:val="en-US"/>
              </w:rPr>
            </w:pPr>
            <w:bookmarkStart w:id="178" w:name="_Toc213230397"/>
            <w:bookmarkStart w:id="179" w:name="_Toc213230704"/>
            <w:bookmarkStart w:id="180" w:name="_Toc214436472"/>
            <w:bookmarkStart w:id="181" w:name="_Toc229649832"/>
            <w:r w:rsidRPr="006936BA">
              <w:rPr>
                <w:rFonts w:asciiTheme="minorBidi" w:hAnsiTheme="minorBidi" w:cstheme="minorBidi"/>
                <w:sz w:val="20"/>
              </w:rPr>
              <w:t xml:space="preserve">Article </w:t>
            </w:r>
            <w:r w:rsidR="006936BA" w:rsidRPr="006936BA">
              <w:rPr>
                <w:rFonts w:asciiTheme="minorBidi" w:hAnsiTheme="minorBidi" w:cstheme="minorBidi"/>
                <w:sz w:val="20"/>
              </w:rPr>
              <w:t>37</w:t>
            </w:r>
            <w:r w:rsidRPr="006936BA">
              <w:rPr>
                <w:rFonts w:asciiTheme="minorBidi" w:hAnsiTheme="minorBidi" w:cstheme="minorBidi"/>
                <w:sz w:val="20"/>
              </w:rPr>
              <w:t xml:space="preserve">: Corporate VPN </w:t>
            </w:r>
            <w:bookmarkEnd w:id="178"/>
            <w:bookmarkEnd w:id="179"/>
            <w:r w:rsidRPr="006936BA">
              <w:rPr>
                <w:rFonts w:asciiTheme="minorBidi" w:hAnsiTheme="minorBidi" w:cstheme="minorBidi"/>
                <w:sz w:val="20"/>
              </w:rPr>
              <w:t>Lines</w:t>
            </w:r>
            <w:bookmarkEnd w:id="180"/>
            <w:bookmarkEnd w:id="181"/>
          </w:p>
          <w:p w14:paraId="29AE1CB1" w14:textId="77777777" w:rsidR="00C00FA4" w:rsidRPr="006936BA" w:rsidRDefault="00C00FA4" w:rsidP="00C00FA4">
            <w:pPr>
              <w:pStyle w:val="Heading2"/>
              <w:numPr>
                <w:ilvl w:val="0"/>
                <w:numId w:val="0"/>
              </w:numPr>
              <w:spacing w:before="0"/>
              <w:ind w:left="434"/>
              <w:jc w:val="left"/>
              <w:rPr>
                <w:rFonts w:asciiTheme="minorBidi" w:hAnsiTheme="minorBidi" w:cstheme="minorBidi"/>
                <w:b w:val="0"/>
                <w:bCs w:val="0"/>
                <w:i w:val="0"/>
                <w:iCs w:val="0"/>
                <w:sz w:val="20"/>
                <w:szCs w:val="20"/>
                <w:u w:val="none"/>
                <w:lang w:val="en-US"/>
              </w:rPr>
            </w:pPr>
            <w:bookmarkStart w:id="182" w:name="_Toc213230398"/>
            <w:bookmarkStart w:id="183" w:name="_Toc213230705"/>
          </w:p>
          <w:p w14:paraId="56C6D71E" w14:textId="178F730B" w:rsidR="00C00FA4" w:rsidRPr="006936BA" w:rsidRDefault="00C00FA4" w:rsidP="00C00FA4">
            <w:pPr>
              <w:rPr>
                <w:rFonts w:asciiTheme="minorBidi" w:hAnsiTheme="minorBidi" w:cstheme="minorBidi"/>
                <w:sz w:val="20"/>
              </w:rPr>
            </w:pPr>
            <w:bookmarkStart w:id="184" w:name="_Toc214436473"/>
            <w:r w:rsidRPr="006936BA">
              <w:rPr>
                <w:sz w:val="20"/>
                <w:lang w:val="en-US"/>
              </w:rPr>
              <w:t>Winning bidder is encouraged to have Corporate VPN Lines with Alfa.</w:t>
            </w:r>
            <w:bookmarkEnd w:id="182"/>
            <w:bookmarkEnd w:id="183"/>
            <w:bookmarkEnd w:id="184"/>
          </w:p>
        </w:tc>
        <w:tc>
          <w:tcPr>
            <w:tcW w:w="5591" w:type="dxa"/>
            <w:tcBorders>
              <w:top w:val="single" w:sz="4" w:space="0" w:color="auto"/>
              <w:left w:val="single" w:sz="4" w:space="0" w:color="auto"/>
              <w:bottom w:val="single" w:sz="4" w:space="0" w:color="auto"/>
              <w:right w:val="single" w:sz="4" w:space="0" w:color="auto"/>
            </w:tcBorders>
            <w:vAlign w:val="center"/>
          </w:tcPr>
          <w:p w14:paraId="753D1E12" w14:textId="3CBC040D" w:rsidR="00C00FA4" w:rsidRPr="006936BA" w:rsidRDefault="00C00FA4" w:rsidP="00C00FA4">
            <w:pPr>
              <w:bidi/>
              <w:ind w:left="170"/>
              <w:rPr>
                <w:rFonts w:ascii="Simplified Arabic" w:hAnsi="Simplified Arabic" w:cs="Simplified Arabic"/>
                <w:b/>
                <w:bCs/>
                <w:szCs w:val="22"/>
                <w:lang w:val="en-GB" w:eastAsia="fr-FR"/>
              </w:rPr>
            </w:pPr>
            <w:r w:rsidRPr="006936BA">
              <w:rPr>
                <w:rFonts w:ascii="Simplified Arabic" w:hAnsi="Simplified Arabic" w:cs="Simplified Arabic"/>
                <w:b/>
                <w:bCs/>
                <w:szCs w:val="22"/>
                <w:rtl/>
                <w:lang w:val="en-GB" w:eastAsia="fr-FR"/>
              </w:rPr>
              <w:t xml:space="preserve">المادة </w:t>
            </w:r>
            <w:r w:rsidR="006936BA" w:rsidRPr="006936BA">
              <w:rPr>
                <w:rFonts w:ascii="Simplified Arabic" w:hAnsi="Simplified Arabic" w:cs="Simplified Arabic"/>
                <w:b/>
                <w:bCs/>
                <w:szCs w:val="22"/>
                <w:lang w:val="en-GB" w:eastAsia="fr-FR"/>
              </w:rPr>
              <w:t>37</w:t>
            </w:r>
            <w:r w:rsidRPr="006936BA">
              <w:rPr>
                <w:rFonts w:ascii="Simplified Arabic" w:hAnsi="Simplified Arabic" w:cs="Simplified Arabic"/>
                <w:b/>
                <w:bCs/>
                <w:szCs w:val="22"/>
                <w:rtl/>
                <w:lang w:val="en-GB" w:eastAsia="fr-FR"/>
              </w:rPr>
              <w:t>: توصية بشأن خطوط الشبكة الخاصة بالشركات</w:t>
            </w:r>
          </w:p>
          <w:p w14:paraId="44B797C4" w14:textId="77777777" w:rsidR="00C00FA4" w:rsidRPr="006936BA" w:rsidRDefault="00C00FA4" w:rsidP="00C00FA4">
            <w:pPr>
              <w:bidi/>
              <w:ind w:left="170"/>
              <w:rPr>
                <w:rFonts w:ascii="Simplified Arabic" w:hAnsi="Simplified Arabic" w:cs="Simplified Arabic"/>
                <w:b/>
                <w:bCs/>
                <w:szCs w:val="22"/>
                <w:lang w:val="en-GB" w:eastAsia="fr-FR"/>
              </w:rPr>
            </w:pPr>
          </w:p>
          <w:p w14:paraId="25376BB9" w14:textId="52462487" w:rsidR="00C00FA4" w:rsidRPr="006936BA" w:rsidRDefault="00C00FA4" w:rsidP="00C00FA4">
            <w:pPr>
              <w:bidi/>
              <w:ind w:left="84"/>
              <w:rPr>
                <w:rFonts w:ascii="Simplified Arabic" w:hAnsi="Simplified Arabic" w:cs="Simplified Arabic"/>
                <w:szCs w:val="22"/>
                <w:rtl/>
                <w:lang w:val="en-GB" w:eastAsia="fr-FR"/>
              </w:rPr>
            </w:pPr>
            <w:r w:rsidRPr="006936BA">
              <w:rPr>
                <w:rFonts w:ascii="Simplified Arabic" w:hAnsi="Simplified Arabic" w:cs="Simplified Arabic"/>
                <w:szCs w:val="22"/>
                <w:rtl/>
                <w:lang w:val="en-GB" w:eastAsia="fr-FR"/>
              </w:rPr>
              <w:t xml:space="preserve">يُشجَّع العارض الفائز على الحصول على خطوط الشبكة الخاصة بالشركات مع شركة </w:t>
            </w:r>
            <w:r w:rsidRPr="006936BA">
              <w:rPr>
                <w:rFonts w:ascii="Simplified Arabic" w:hAnsi="Simplified Arabic" w:cs="Simplified Arabic"/>
                <w:szCs w:val="22"/>
                <w:lang w:eastAsia="fr-FR"/>
              </w:rPr>
              <w:t>Alfa</w:t>
            </w:r>
            <w:r w:rsidRPr="006936BA">
              <w:rPr>
                <w:rFonts w:ascii="Simplified Arabic" w:hAnsi="Simplified Arabic" w:cs="Simplified Arabic"/>
                <w:szCs w:val="22"/>
                <w:rtl/>
                <w:lang w:val="en-GB" w:eastAsia="fr-FR"/>
              </w:rPr>
              <w:t>.</w:t>
            </w:r>
          </w:p>
        </w:tc>
      </w:tr>
    </w:tbl>
    <w:p w14:paraId="1193DA6F" w14:textId="77777777" w:rsidR="00910822" w:rsidRPr="006936BA" w:rsidRDefault="00910822" w:rsidP="00910822"/>
    <w:p w14:paraId="7A617F8F" w14:textId="77777777" w:rsidR="00DC0BCC" w:rsidRPr="006936BA" w:rsidRDefault="00DC0BCC" w:rsidP="00530C49">
      <w:pPr>
        <w:rPr>
          <w:b/>
          <w:bCs/>
        </w:rPr>
      </w:pPr>
    </w:p>
    <w:p w14:paraId="0D8A2075" w14:textId="77777777" w:rsidR="0082216F" w:rsidRPr="006936BA" w:rsidRDefault="0082216F" w:rsidP="00530C49">
      <w:pPr>
        <w:rPr>
          <w:b/>
          <w:bCs/>
        </w:rPr>
      </w:pPr>
    </w:p>
    <w:p w14:paraId="6E8FAC02" w14:textId="77777777" w:rsidR="0082216F" w:rsidRPr="006936BA" w:rsidRDefault="0082216F" w:rsidP="00530C49">
      <w:pPr>
        <w:rPr>
          <w:b/>
          <w:bCs/>
        </w:rPr>
      </w:pPr>
    </w:p>
    <w:p w14:paraId="1848DB90" w14:textId="77777777" w:rsidR="0082216F" w:rsidRPr="006936BA" w:rsidRDefault="0082216F" w:rsidP="00530C49">
      <w:pPr>
        <w:rPr>
          <w:b/>
          <w:bCs/>
        </w:rPr>
      </w:pPr>
    </w:p>
    <w:p w14:paraId="4DE36B5B" w14:textId="77777777" w:rsidR="0082216F" w:rsidRPr="006936BA" w:rsidRDefault="0082216F" w:rsidP="00530C49">
      <w:pPr>
        <w:rPr>
          <w:b/>
          <w:bCs/>
        </w:rPr>
      </w:pPr>
    </w:p>
    <w:p w14:paraId="445FBCC1" w14:textId="77777777" w:rsidR="0082216F" w:rsidRPr="006936BA" w:rsidRDefault="0082216F" w:rsidP="00530C49">
      <w:pPr>
        <w:rPr>
          <w:b/>
          <w:bCs/>
        </w:rPr>
      </w:pPr>
    </w:p>
    <w:p w14:paraId="4C1FBFFF" w14:textId="77777777" w:rsidR="0082216F" w:rsidRPr="006936BA" w:rsidRDefault="0082216F" w:rsidP="00530C49">
      <w:pPr>
        <w:rPr>
          <w:b/>
          <w:bCs/>
        </w:rPr>
      </w:pPr>
    </w:p>
    <w:p w14:paraId="4618CB35" w14:textId="77777777" w:rsidR="0082216F" w:rsidRPr="006936BA" w:rsidRDefault="0082216F" w:rsidP="00530C49">
      <w:pPr>
        <w:rPr>
          <w:b/>
          <w:bCs/>
        </w:rPr>
      </w:pPr>
    </w:p>
    <w:p w14:paraId="56D3ECD6" w14:textId="77777777" w:rsidR="0082216F" w:rsidRPr="006936BA" w:rsidRDefault="0082216F" w:rsidP="00530C49">
      <w:pPr>
        <w:rPr>
          <w:b/>
          <w:bCs/>
        </w:rPr>
      </w:pPr>
    </w:p>
    <w:p w14:paraId="59AF1F8B" w14:textId="77777777" w:rsidR="0082216F" w:rsidRPr="006936BA" w:rsidRDefault="0082216F" w:rsidP="00530C49">
      <w:pPr>
        <w:rPr>
          <w:b/>
          <w:bCs/>
        </w:rPr>
      </w:pPr>
    </w:p>
    <w:p w14:paraId="4CE53265" w14:textId="77777777" w:rsidR="0082216F" w:rsidRPr="006936BA" w:rsidRDefault="0082216F" w:rsidP="00530C49">
      <w:pPr>
        <w:rPr>
          <w:b/>
          <w:bCs/>
        </w:rPr>
      </w:pPr>
    </w:p>
    <w:p w14:paraId="0021BA9E" w14:textId="77777777" w:rsidR="0082216F" w:rsidRPr="006936BA" w:rsidRDefault="0082216F" w:rsidP="00530C49">
      <w:pPr>
        <w:rPr>
          <w:b/>
          <w:bCs/>
        </w:rPr>
      </w:pPr>
    </w:p>
    <w:p w14:paraId="223EE666" w14:textId="77777777" w:rsidR="0082216F" w:rsidRPr="006936BA" w:rsidRDefault="0082216F" w:rsidP="00530C49">
      <w:pPr>
        <w:rPr>
          <w:b/>
          <w:bCs/>
        </w:rPr>
      </w:pPr>
    </w:p>
    <w:p w14:paraId="0B4B7968" w14:textId="77777777" w:rsidR="0082216F" w:rsidRPr="006936BA" w:rsidRDefault="0082216F" w:rsidP="00530C49">
      <w:pPr>
        <w:rPr>
          <w:b/>
          <w:bCs/>
        </w:rPr>
      </w:pPr>
    </w:p>
    <w:p w14:paraId="04CA3BA7" w14:textId="77777777" w:rsidR="0082216F" w:rsidRPr="006936BA" w:rsidRDefault="0082216F" w:rsidP="00530C49">
      <w:pPr>
        <w:rPr>
          <w:b/>
          <w:bCs/>
        </w:rPr>
      </w:pPr>
    </w:p>
    <w:p w14:paraId="26A902E4" w14:textId="77777777" w:rsidR="0082216F" w:rsidRPr="006936BA" w:rsidRDefault="0082216F" w:rsidP="00530C49">
      <w:pPr>
        <w:rPr>
          <w:b/>
          <w:bCs/>
        </w:rPr>
      </w:pPr>
    </w:p>
    <w:p w14:paraId="0DF7C44A" w14:textId="1E7852AA" w:rsidR="00427805" w:rsidRPr="006936BA" w:rsidRDefault="00427805" w:rsidP="00427805">
      <w:pPr>
        <w:pStyle w:val="Heading2"/>
        <w:numPr>
          <w:ilvl w:val="0"/>
          <w:numId w:val="0"/>
        </w:numPr>
        <w:spacing w:before="0"/>
        <w:rPr>
          <w:rFonts w:asciiTheme="minorBidi" w:hAnsiTheme="minorBidi" w:cstheme="minorBidi"/>
        </w:rPr>
      </w:pPr>
      <w:bookmarkStart w:id="185" w:name="_Toc229649833"/>
      <w:r w:rsidRPr="006936BA">
        <w:rPr>
          <w:rFonts w:asciiTheme="minorBidi" w:hAnsiTheme="minorBidi" w:cstheme="minorBidi"/>
        </w:rPr>
        <w:lastRenderedPageBreak/>
        <w:t>Appendi</w:t>
      </w:r>
      <w:r w:rsidR="00F0106D" w:rsidRPr="006936BA">
        <w:rPr>
          <w:rFonts w:asciiTheme="minorBidi" w:hAnsiTheme="minorBidi" w:cstheme="minorBidi"/>
        </w:rPr>
        <w:t>c</w:t>
      </w:r>
      <w:r w:rsidRPr="006936BA">
        <w:rPr>
          <w:rFonts w:asciiTheme="minorBidi" w:hAnsiTheme="minorBidi" w:cstheme="minorBidi"/>
        </w:rPr>
        <w:t>es</w:t>
      </w:r>
      <w:bookmarkEnd w:id="185"/>
    </w:p>
    <w:tbl>
      <w:tblPr>
        <w:tblStyle w:val="TableGrid"/>
        <w:tblW w:w="0" w:type="auto"/>
        <w:tblInd w:w="-5" w:type="dxa"/>
        <w:tblLayout w:type="fixed"/>
        <w:tblLook w:val="04A0" w:firstRow="1" w:lastRow="0" w:firstColumn="1" w:lastColumn="0" w:noHBand="0" w:noVBand="1"/>
      </w:tblPr>
      <w:tblGrid>
        <w:gridCol w:w="5310"/>
        <w:gridCol w:w="4765"/>
      </w:tblGrid>
      <w:tr w:rsidR="00910822" w:rsidRPr="006936BA" w14:paraId="707E2AED" w14:textId="77777777" w:rsidTr="0082216F">
        <w:tc>
          <w:tcPr>
            <w:tcW w:w="5310" w:type="dxa"/>
            <w:tcBorders>
              <w:top w:val="single" w:sz="4" w:space="0" w:color="auto"/>
              <w:left w:val="single" w:sz="4" w:space="0" w:color="auto"/>
              <w:bottom w:val="single" w:sz="4" w:space="0" w:color="auto"/>
              <w:right w:val="single" w:sz="4" w:space="0" w:color="auto"/>
            </w:tcBorders>
          </w:tcPr>
          <w:p w14:paraId="098D47BC" w14:textId="60408EE5" w:rsidR="00910822" w:rsidRPr="006936BA" w:rsidRDefault="00427805" w:rsidP="00427805">
            <w:pPr>
              <w:spacing w:line="360" w:lineRule="auto"/>
            </w:pPr>
            <w:r w:rsidRPr="006936BA">
              <w:t xml:space="preserve">                               </w:t>
            </w:r>
            <w:r w:rsidR="00910822" w:rsidRPr="006936BA">
              <w:rPr>
                <w:b/>
                <w:bCs/>
                <w:sz w:val="20"/>
              </w:rPr>
              <w:t>Appendix (1)</w:t>
            </w:r>
          </w:p>
          <w:p w14:paraId="0C05A0D0" w14:textId="77777777" w:rsidR="00910822" w:rsidRPr="006936BA" w:rsidRDefault="00910822" w:rsidP="00427805">
            <w:pPr>
              <w:spacing w:line="276" w:lineRule="auto"/>
              <w:jc w:val="center"/>
              <w:rPr>
                <w:rFonts w:asciiTheme="minorBidi" w:hAnsiTheme="minorBidi" w:cstheme="minorBidi"/>
                <w:b/>
                <w:bCs/>
                <w:sz w:val="20"/>
              </w:rPr>
            </w:pPr>
            <w:r w:rsidRPr="006936BA">
              <w:rPr>
                <w:rFonts w:asciiTheme="minorBidi" w:hAnsiTheme="minorBidi" w:cstheme="minorBidi"/>
                <w:b/>
                <w:bCs/>
                <w:sz w:val="20"/>
              </w:rPr>
              <w:t>Technical Specifications / Contractor's Duties / Statement of Required Work / Areas to be Cleaned / Categories / Quantities</w:t>
            </w:r>
          </w:p>
          <w:p w14:paraId="4EF6F0CD" w14:textId="0EC2FCBF" w:rsidR="005B4291" w:rsidRPr="006936BA" w:rsidRDefault="00910822" w:rsidP="00AD66F9">
            <w:pPr>
              <w:spacing w:line="360" w:lineRule="auto"/>
              <w:jc w:val="center"/>
              <w:rPr>
                <w:rFonts w:asciiTheme="minorBidi" w:hAnsiTheme="minorBidi" w:cstheme="minorBidi"/>
                <w:b/>
                <w:bCs/>
                <w:sz w:val="18"/>
                <w:szCs w:val="18"/>
              </w:rPr>
            </w:pPr>
            <w:r w:rsidRPr="006936BA">
              <w:rPr>
                <w:rFonts w:asciiTheme="minorBidi" w:hAnsiTheme="minorBidi" w:cstheme="minorBidi"/>
                <w:b/>
                <w:bCs/>
                <w:sz w:val="18"/>
                <w:szCs w:val="18"/>
              </w:rPr>
              <w:t>For participation in the tender (</w:t>
            </w:r>
            <w:r w:rsidR="00A62D72" w:rsidRPr="006936BA">
              <w:rPr>
                <w:rFonts w:asciiTheme="minorBidi" w:hAnsiTheme="minorBidi" w:cstheme="minorBidi"/>
                <w:b/>
                <w:bCs/>
                <w:sz w:val="18"/>
                <w:szCs w:val="18"/>
              </w:rPr>
              <w:t>CELL ON WHEELS</w:t>
            </w:r>
            <w:r w:rsidRPr="006936BA">
              <w:rPr>
                <w:rFonts w:asciiTheme="minorBidi" w:hAnsiTheme="minorBidi" w:cstheme="minorBidi"/>
                <w:b/>
                <w:bCs/>
                <w:sz w:val="18"/>
                <w:szCs w:val="18"/>
              </w:rPr>
              <w:t>)</w:t>
            </w:r>
          </w:p>
        </w:tc>
        <w:tc>
          <w:tcPr>
            <w:tcW w:w="4765" w:type="dxa"/>
            <w:tcBorders>
              <w:top w:val="single" w:sz="4" w:space="0" w:color="auto"/>
              <w:left w:val="single" w:sz="4" w:space="0" w:color="auto"/>
              <w:bottom w:val="single" w:sz="4" w:space="0" w:color="auto"/>
              <w:right w:val="single" w:sz="4" w:space="0" w:color="auto"/>
            </w:tcBorders>
          </w:tcPr>
          <w:p w14:paraId="7280CCE0" w14:textId="77777777" w:rsidR="00910822" w:rsidRPr="006936BA" w:rsidRDefault="00910822" w:rsidP="00EB5708">
            <w:pPr>
              <w:bidi/>
              <w:jc w:val="center"/>
              <w:rPr>
                <w:rFonts w:ascii="Simplified Arabic" w:hAnsi="Simplified Arabic" w:cs="Simplified Arabic"/>
                <w:b/>
                <w:bCs/>
                <w:rtl/>
                <w:lang w:bidi="ar-LB"/>
              </w:rPr>
            </w:pPr>
            <w:r w:rsidRPr="006936BA">
              <w:rPr>
                <w:rFonts w:ascii="Simplified Arabic" w:hAnsi="Simplified Arabic" w:cs="Simplified Arabic"/>
                <w:b/>
                <w:bCs/>
                <w:rtl/>
                <w:lang w:bidi="ar-LB"/>
              </w:rPr>
              <w:t>المُلحق رقم (1)</w:t>
            </w:r>
          </w:p>
          <w:p w14:paraId="52409680" w14:textId="77777777" w:rsidR="00910822" w:rsidRPr="006936BA" w:rsidRDefault="00910822" w:rsidP="00EB5708">
            <w:pPr>
              <w:bidi/>
              <w:jc w:val="center"/>
              <w:rPr>
                <w:rFonts w:ascii="Simplified Arabic" w:hAnsi="Simplified Arabic" w:cs="Simplified Arabic"/>
                <w:bCs/>
                <w:rtl/>
              </w:rPr>
            </w:pPr>
            <w:r w:rsidRPr="006936BA">
              <w:rPr>
                <w:rFonts w:ascii="Simplified Arabic" w:hAnsi="Simplified Arabic" w:cs="Simplified Arabic"/>
                <w:bCs/>
                <w:rtl/>
              </w:rPr>
              <w:t xml:space="preserve">المواصفات الفنية / واجبات المُلتزم / بيان بالأعمال المطلوبة / الاماكن المطلوب تنظيفها / الأصناف / الكميات </w:t>
            </w:r>
            <w:r w:rsidRPr="006936BA">
              <w:rPr>
                <w:rFonts w:ascii="Simplified Arabic" w:hAnsi="Simplified Arabic" w:cs="Simplified Arabic"/>
                <w:bCs/>
              </w:rPr>
              <w:t xml:space="preserve"> </w:t>
            </w:r>
          </w:p>
          <w:p w14:paraId="637A939F" w14:textId="34E583A2" w:rsidR="001C140B" w:rsidRPr="006936BA" w:rsidRDefault="00910822" w:rsidP="0082216F">
            <w:pPr>
              <w:bidi/>
              <w:jc w:val="center"/>
              <w:rPr>
                <w:rFonts w:ascii="Simplified Arabic" w:hAnsi="Simplified Arabic" w:cs="Simplified Arabic"/>
                <w:bCs/>
                <w:rtl/>
              </w:rPr>
            </w:pPr>
            <w:r w:rsidRPr="006936BA">
              <w:rPr>
                <w:rFonts w:ascii="Simplified Arabic" w:hAnsi="Simplified Arabic" w:cs="Simplified Arabic"/>
                <w:bCs/>
                <w:rtl/>
              </w:rPr>
              <w:t>للإشتراك في تلزيم (</w:t>
            </w:r>
            <w:r w:rsidR="00A62D72" w:rsidRPr="006936BA">
              <w:rPr>
                <w:rFonts w:asciiTheme="minorBidi" w:hAnsiTheme="minorBidi" w:cstheme="minorBidi"/>
                <w:b/>
                <w:bCs/>
                <w:sz w:val="18"/>
                <w:szCs w:val="18"/>
              </w:rPr>
              <w:t>CELL ON WHEELS</w:t>
            </w:r>
            <w:r w:rsidRPr="006936BA">
              <w:rPr>
                <w:rFonts w:ascii="Simplified Arabic" w:hAnsi="Simplified Arabic" w:cs="Simplified Arabic"/>
                <w:bCs/>
                <w:rtl/>
              </w:rPr>
              <w:t>)</w:t>
            </w:r>
          </w:p>
        </w:tc>
      </w:tr>
      <w:tr w:rsidR="00C00FA4" w:rsidRPr="006936BA" w14:paraId="107721F5" w14:textId="77777777" w:rsidTr="00C00FA4">
        <w:trPr>
          <w:trHeight w:val="1556"/>
        </w:trPr>
        <w:tc>
          <w:tcPr>
            <w:tcW w:w="5310" w:type="dxa"/>
            <w:tcBorders>
              <w:top w:val="single" w:sz="4" w:space="0" w:color="auto"/>
              <w:left w:val="single" w:sz="4" w:space="0" w:color="auto"/>
              <w:bottom w:val="single" w:sz="4" w:space="0" w:color="auto"/>
              <w:right w:val="single" w:sz="4" w:space="0" w:color="auto"/>
            </w:tcBorders>
          </w:tcPr>
          <w:p w14:paraId="3341C314" w14:textId="77777777" w:rsidR="00C00FA4" w:rsidRPr="006936BA" w:rsidRDefault="00C00FA4" w:rsidP="00C00FA4">
            <w:pPr>
              <w:spacing w:line="360" w:lineRule="auto"/>
              <w:jc w:val="center"/>
              <w:rPr>
                <w:b/>
                <w:bCs/>
                <w:sz w:val="20"/>
              </w:rPr>
            </w:pPr>
            <w:r w:rsidRPr="006936BA">
              <w:rPr>
                <w:b/>
                <w:bCs/>
                <w:sz w:val="20"/>
              </w:rPr>
              <w:t>Appendix (2)</w:t>
            </w:r>
          </w:p>
          <w:p w14:paraId="7CE5AF34" w14:textId="77777777" w:rsidR="00C00FA4" w:rsidRPr="006936BA" w:rsidRDefault="00C00FA4" w:rsidP="00C00FA4">
            <w:pPr>
              <w:jc w:val="center"/>
              <w:rPr>
                <w:b/>
                <w:bCs/>
                <w:sz w:val="20"/>
              </w:rPr>
            </w:pPr>
            <w:r w:rsidRPr="006936BA">
              <w:rPr>
                <w:b/>
                <w:bCs/>
                <w:sz w:val="20"/>
              </w:rPr>
              <w:t>Declaration / Undertaking</w:t>
            </w:r>
          </w:p>
          <w:p w14:paraId="3907CA89" w14:textId="1E6B0C76" w:rsidR="00C00FA4" w:rsidRPr="006936BA" w:rsidRDefault="00C00FA4" w:rsidP="00C00FA4">
            <w:pPr>
              <w:jc w:val="center"/>
              <w:rPr>
                <w:b/>
                <w:bCs/>
                <w:sz w:val="18"/>
                <w:szCs w:val="18"/>
              </w:rPr>
            </w:pPr>
            <w:r w:rsidRPr="006936BA">
              <w:rPr>
                <w:b/>
                <w:bCs/>
                <w:sz w:val="18"/>
                <w:szCs w:val="18"/>
              </w:rPr>
              <w:t>For participation in the tender (</w:t>
            </w:r>
            <w:r w:rsidR="00A62D72" w:rsidRPr="006936BA">
              <w:rPr>
                <w:rFonts w:asciiTheme="minorBidi" w:hAnsiTheme="minorBidi" w:cstheme="minorBidi"/>
                <w:b/>
                <w:bCs/>
                <w:sz w:val="18"/>
                <w:szCs w:val="18"/>
              </w:rPr>
              <w:t>CELL ON WHEELS</w:t>
            </w:r>
            <w:r w:rsidRPr="006936BA">
              <w:rPr>
                <w:b/>
                <w:bCs/>
                <w:sz w:val="18"/>
                <w:szCs w:val="18"/>
              </w:rPr>
              <w:t>)</w:t>
            </w:r>
          </w:p>
          <w:p w14:paraId="7E8ADA95" w14:textId="77777777" w:rsidR="00A62D72" w:rsidRPr="006936BA" w:rsidRDefault="00A62D72" w:rsidP="00C00FA4">
            <w:pPr>
              <w:jc w:val="center"/>
              <w:rPr>
                <w:b/>
                <w:bCs/>
                <w:sz w:val="18"/>
                <w:szCs w:val="18"/>
              </w:rPr>
            </w:pPr>
          </w:p>
          <w:p w14:paraId="7AF1C16F" w14:textId="5EC2C9AD" w:rsidR="00C00FA4" w:rsidRPr="006936BA" w:rsidRDefault="00C00FA4" w:rsidP="00C00FA4">
            <w:pPr>
              <w:spacing w:line="276" w:lineRule="auto"/>
              <w:jc w:val="both"/>
              <w:rPr>
                <w:sz w:val="20"/>
              </w:rPr>
            </w:pPr>
            <w:r w:rsidRPr="006936BA">
              <w:rPr>
                <w:sz w:val="20"/>
              </w:rPr>
              <w:t>I, the undersigned …………………………………………., acting on behalf of the establishment/company ..............................................................., choosing a place of residence at ........................................, Region ............................., District ............................, Street ........................., Property ......................................., Phone number ............................., Office .........................., Fax ............................</w:t>
            </w:r>
          </w:p>
          <w:p w14:paraId="47A9B7A3" w14:textId="77777777" w:rsidR="00C00FA4" w:rsidRPr="006936BA" w:rsidRDefault="00C00FA4" w:rsidP="00C00FA4">
            <w:pPr>
              <w:spacing w:line="276" w:lineRule="auto"/>
              <w:jc w:val="both"/>
              <w:rPr>
                <w:sz w:val="20"/>
              </w:rPr>
            </w:pPr>
          </w:p>
          <w:p w14:paraId="54F6C93F" w14:textId="77777777" w:rsidR="00C00FA4" w:rsidRPr="006936BA" w:rsidRDefault="00C00FA4" w:rsidP="00C00FA4">
            <w:pPr>
              <w:spacing w:line="276" w:lineRule="auto"/>
              <w:jc w:val="both"/>
              <w:rPr>
                <w:sz w:val="20"/>
              </w:rPr>
            </w:pPr>
            <w:r w:rsidRPr="006936BA">
              <w:rPr>
                <w:sz w:val="20"/>
              </w:rPr>
              <w:t>I acknowledge that I have reviewed the Tender Document containing the undertaking, special administrative and technical conditions for participating in this tender, which I have received a copy of.</w:t>
            </w:r>
          </w:p>
          <w:p w14:paraId="049BE9E0" w14:textId="77777777" w:rsidR="00C00FA4" w:rsidRPr="006936BA" w:rsidRDefault="00C00FA4" w:rsidP="00C00FA4">
            <w:pPr>
              <w:spacing w:line="276" w:lineRule="auto"/>
              <w:jc w:val="both"/>
              <w:rPr>
                <w:sz w:val="20"/>
              </w:rPr>
            </w:pPr>
          </w:p>
          <w:p w14:paraId="1A935858" w14:textId="4EEA1106" w:rsidR="00C00FA4" w:rsidRPr="006936BA" w:rsidRDefault="00C00FA4" w:rsidP="00C00FA4">
            <w:pPr>
              <w:spacing w:line="276" w:lineRule="auto"/>
              <w:jc w:val="both"/>
            </w:pPr>
            <w:r w:rsidRPr="006936BA">
              <w:rPr>
                <w:sz w:val="20"/>
              </w:rPr>
              <w:t>I hereby declare that, after reviewing these documents, which cannot be ignored under any circumstances, and the details of the required work, I undertake to accept all the conditions stated therein and for the duration of the offer validity specified under Article ... of this Tender Document, and to abide by and fully implement them without any reservation or objection.</w:t>
            </w:r>
            <w:r w:rsidRPr="006936BA">
              <w:t xml:space="preserve"> </w:t>
            </w:r>
          </w:p>
          <w:p w14:paraId="21B0F55F" w14:textId="6C67EFEB" w:rsidR="00C00FA4" w:rsidRPr="006936BA" w:rsidRDefault="00C00FA4" w:rsidP="00C00FA4">
            <w:pPr>
              <w:spacing w:line="276" w:lineRule="auto"/>
              <w:jc w:val="both"/>
              <w:rPr>
                <w:sz w:val="20"/>
              </w:rPr>
            </w:pPr>
            <w:r w:rsidRPr="006936BA">
              <w:rPr>
                <w:sz w:val="20"/>
              </w:rPr>
              <w:t>I further declare that I have submitted this commitment to participate in the following categories/groups:</w:t>
            </w:r>
          </w:p>
          <w:p w14:paraId="1CC20957" w14:textId="7148CF7D" w:rsidR="00C00FA4" w:rsidRPr="006936BA" w:rsidRDefault="00C00FA4" w:rsidP="00C00FA4">
            <w:pPr>
              <w:spacing w:line="276" w:lineRule="auto"/>
              <w:jc w:val="both"/>
              <w:rPr>
                <w:sz w:val="20"/>
              </w:rPr>
            </w:pPr>
            <w:r w:rsidRPr="006936BA">
              <w:rPr>
                <w:sz w:val="20"/>
              </w:rPr>
              <w:t>....................................................................................</w:t>
            </w:r>
          </w:p>
          <w:p w14:paraId="5AED218D" w14:textId="77777777" w:rsidR="00C00FA4" w:rsidRPr="006936BA" w:rsidRDefault="00C00FA4" w:rsidP="00C00FA4">
            <w:pPr>
              <w:spacing w:line="276" w:lineRule="auto"/>
              <w:jc w:val="both"/>
              <w:rPr>
                <w:sz w:val="20"/>
              </w:rPr>
            </w:pPr>
            <w:r w:rsidRPr="006936BA">
              <w:rPr>
                <w:sz w:val="20"/>
              </w:rPr>
              <w:t>I also declare that I have set the prices and accepted the provisions listed in this Tender Document, taking into account all the tender conditions and the challenges of its implementation if any.</w:t>
            </w:r>
          </w:p>
          <w:p w14:paraId="0CA27187" w14:textId="77777777" w:rsidR="00C00FA4" w:rsidRPr="006936BA" w:rsidRDefault="00C00FA4" w:rsidP="00C00FA4">
            <w:pPr>
              <w:spacing w:line="276" w:lineRule="auto"/>
              <w:jc w:val="both"/>
              <w:rPr>
                <w:sz w:val="20"/>
              </w:rPr>
            </w:pPr>
          </w:p>
          <w:p w14:paraId="562CFAFC" w14:textId="46BAF053" w:rsidR="00C00FA4" w:rsidRPr="006936BA" w:rsidRDefault="00C00FA4" w:rsidP="00C00FA4">
            <w:pPr>
              <w:spacing w:line="276" w:lineRule="auto"/>
              <w:jc w:val="both"/>
              <w:rPr>
                <w:sz w:val="20"/>
              </w:rPr>
            </w:pPr>
            <w:r w:rsidRPr="006936BA">
              <w:rPr>
                <w:sz w:val="20"/>
              </w:rPr>
              <w:t>Lastly, I undertake to lift the banking secrecy from the bank account in which any amount of public money is deposited or transferred to, for the benefit of the administration in every contract of any kind that involves public funds.</w:t>
            </w:r>
          </w:p>
          <w:p w14:paraId="2F5BECD8" w14:textId="77777777" w:rsidR="00C00FA4" w:rsidRPr="006936BA" w:rsidRDefault="00C00FA4" w:rsidP="00C00FA4">
            <w:pPr>
              <w:spacing w:line="276" w:lineRule="auto"/>
              <w:jc w:val="both"/>
              <w:rPr>
                <w:sz w:val="20"/>
              </w:rPr>
            </w:pPr>
          </w:p>
          <w:p w14:paraId="62F1432C" w14:textId="77777777" w:rsidR="00C00FA4" w:rsidRPr="006936BA" w:rsidRDefault="00C00FA4" w:rsidP="00C00FA4">
            <w:pPr>
              <w:spacing w:line="360" w:lineRule="auto"/>
              <w:jc w:val="both"/>
              <w:rPr>
                <w:b/>
                <w:bCs/>
                <w:sz w:val="20"/>
              </w:rPr>
            </w:pPr>
            <w:r w:rsidRPr="006936BA">
              <w:rPr>
                <w:b/>
                <w:bCs/>
                <w:sz w:val="20"/>
              </w:rPr>
              <w:t>Date ____________</w:t>
            </w:r>
          </w:p>
          <w:p w14:paraId="1F5A1327" w14:textId="28D49AF6" w:rsidR="00C00FA4" w:rsidRPr="006936BA" w:rsidRDefault="00C00FA4" w:rsidP="00C00FA4">
            <w:pPr>
              <w:spacing w:line="360" w:lineRule="auto"/>
              <w:jc w:val="both"/>
              <w:rPr>
                <w:b/>
                <w:bCs/>
                <w:sz w:val="20"/>
              </w:rPr>
            </w:pPr>
            <w:r w:rsidRPr="006936BA">
              <w:rPr>
                <w:b/>
                <w:bCs/>
                <w:sz w:val="20"/>
              </w:rPr>
              <w:t>Seal and Signature of the Bidder</w:t>
            </w:r>
          </w:p>
          <w:tbl>
            <w:tblPr>
              <w:tblStyle w:val="TableGrid"/>
              <w:tblW w:w="0" w:type="auto"/>
              <w:tblLayout w:type="fixed"/>
              <w:tblLook w:val="04A0" w:firstRow="1" w:lastRow="0" w:firstColumn="1" w:lastColumn="0" w:noHBand="0" w:noVBand="1"/>
            </w:tblPr>
            <w:tblGrid>
              <w:gridCol w:w="2766"/>
            </w:tblGrid>
            <w:tr w:rsidR="00C00FA4" w:rsidRPr="006936BA" w14:paraId="5390CEB8" w14:textId="77777777" w:rsidTr="00C00FA4">
              <w:trPr>
                <w:trHeight w:val="377"/>
              </w:trPr>
              <w:tc>
                <w:tcPr>
                  <w:tcW w:w="2766" w:type="dxa"/>
                </w:tcPr>
                <w:p w14:paraId="636F863D" w14:textId="77777777" w:rsidR="00C00FA4" w:rsidRPr="006936BA" w:rsidRDefault="00C00FA4" w:rsidP="00C00FA4">
                  <w:pPr>
                    <w:spacing w:line="276" w:lineRule="auto"/>
                    <w:rPr>
                      <w:sz w:val="20"/>
                    </w:rPr>
                  </w:pPr>
                  <w:r w:rsidRPr="006936BA">
                    <w:rPr>
                      <w:sz w:val="20"/>
                    </w:rPr>
                    <w:t>Stamps of 1,000,000 LBP</w:t>
                  </w:r>
                </w:p>
                <w:p w14:paraId="003D87D6" w14:textId="487DAD7F" w:rsidR="00C00FA4" w:rsidRPr="006936BA" w:rsidRDefault="00C00FA4" w:rsidP="00C00FA4">
                  <w:pPr>
                    <w:spacing w:line="276" w:lineRule="auto"/>
                    <w:jc w:val="both"/>
                    <w:rPr>
                      <w:sz w:val="20"/>
                    </w:rPr>
                  </w:pPr>
                  <w:r w:rsidRPr="006936BA">
                    <w:rPr>
                      <w:sz w:val="20"/>
                    </w:rPr>
                    <w:t>Lebanese Pounds</w:t>
                  </w:r>
                </w:p>
              </w:tc>
            </w:tr>
          </w:tbl>
          <w:p w14:paraId="14280D3D" w14:textId="77777777" w:rsidR="00C00FA4" w:rsidRPr="006936BA" w:rsidRDefault="00C00FA4" w:rsidP="00C00FA4">
            <w:pPr>
              <w:spacing w:line="276" w:lineRule="auto"/>
              <w:jc w:val="both"/>
              <w:rPr>
                <w:sz w:val="20"/>
              </w:rPr>
            </w:pPr>
          </w:p>
          <w:p w14:paraId="3089296B" w14:textId="48C1869C" w:rsidR="00C00FA4" w:rsidRPr="006936BA" w:rsidRDefault="00C00FA4" w:rsidP="00C00FA4">
            <w:pPr>
              <w:spacing w:line="276" w:lineRule="auto"/>
              <w:jc w:val="both"/>
              <w:rPr>
                <w:sz w:val="20"/>
              </w:rPr>
            </w:pPr>
            <w:r w:rsidRPr="006936BA">
              <w:rPr>
                <w:sz w:val="16"/>
                <w:szCs w:val="16"/>
              </w:rPr>
              <w:lastRenderedPageBreak/>
              <w:t xml:space="preserve">It is the sole responsibility of the winning bidder to duly settle the fiscal stamp duty on the </w:t>
            </w:r>
            <w:r w:rsidRPr="006936BA">
              <w:rPr>
                <w:i/>
                <w:iCs/>
                <w:sz w:val="16"/>
                <w:szCs w:val="16"/>
              </w:rPr>
              <w:t>Declaration / Undertaking for Participation in the Tender</w:t>
            </w:r>
            <w:r w:rsidRPr="006936BA">
              <w:rPr>
                <w:sz w:val="16"/>
                <w:szCs w:val="16"/>
              </w:rPr>
              <w:t>, in accordance with the provisions of the applicable fiscal laws and regulations. MIC1 shall ensure that this obligation is fulfilled prior to entering in any agreement with the winning bidder.</w:t>
            </w:r>
          </w:p>
        </w:tc>
        <w:tc>
          <w:tcPr>
            <w:tcW w:w="4765" w:type="dxa"/>
            <w:tcBorders>
              <w:top w:val="single" w:sz="4" w:space="0" w:color="auto"/>
              <w:left w:val="single" w:sz="4" w:space="0" w:color="auto"/>
              <w:bottom w:val="single" w:sz="4" w:space="0" w:color="auto"/>
              <w:right w:val="single" w:sz="4" w:space="0" w:color="auto"/>
            </w:tcBorders>
          </w:tcPr>
          <w:p w14:paraId="44D0A66B" w14:textId="77777777" w:rsidR="00C00FA4" w:rsidRPr="006936BA" w:rsidRDefault="00C00FA4" w:rsidP="00C00FA4">
            <w:pPr>
              <w:bidi/>
              <w:jc w:val="center"/>
              <w:rPr>
                <w:rFonts w:ascii="Simplified Arabic" w:hAnsi="Simplified Arabic" w:cs="Simplified Arabic"/>
                <w:b/>
                <w:bCs/>
                <w:rtl/>
              </w:rPr>
            </w:pPr>
            <w:r w:rsidRPr="006936BA">
              <w:rPr>
                <w:rFonts w:ascii="Simplified Arabic" w:hAnsi="Simplified Arabic" w:cs="Simplified Arabic"/>
                <w:b/>
                <w:bCs/>
                <w:rtl/>
              </w:rPr>
              <w:lastRenderedPageBreak/>
              <w:t>المُلحق رقم (2)</w:t>
            </w:r>
          </w:p>
          <w:p w14:paraId="138D2E77" w14:textId="77777777" w:rsidR="00C00FA4" w:rsidRPr="006936BA" w:rsidRDefault="00C00FA4" w:rsidP="00C00FA4">
            <w:pPr>
              <w:bidi/>
              <w:jc w:val="center"/>
              <w:rPr>
                <w:rFonts w:ascii="Simplified Arabic" w:hAnsi="Simplified Arabic" w:cs="Simplified Arabic"/>
                <w:rtl/>
              </w:rPr>
            </w:pPr>
            <w:r w:rsidRPr="006936BA">
              <w:rPr>
                <w:rFonts w:ascii="Simplified Arabic" w:hAnsi="Simplified Arabic" w:cs="Simplified Arabic"/>
                <w:b/>
                <w:bCs/>
                <w:rtl/>
              </w:rPr>
              <w:t>تصريح / تعهــد</w:t>
            </w:r>
          </w:p>
          <w:p w14:paraId="2A3C4BAC" w14:textId="0E035393" w:rsidR="00C00FA4" w:rsidRPr="006936BA" w:rsidRDefault="00C00FA4" w:rsidP="00C00FA4">
            <w:pPr>
              <w:bidi/>
              <w:jc w:val="center"/>
              <w:rPr>
                <w:rFonts w:ascii="Simplified Arabic" w:hAnsi="Simplified Arabic" w:cs="Simplified Arabic"/>
                <w:bCs/>
                <w:rtl/>
              </w:rPr>
            </w:pPr>
            <w:r w:rsidRPr="006936BA">
              <w:rPr>
                <w:rFonts w:ascii="Simplified Arabic" w:hAnsi="Simplified Arabic" w:cs="Simplified Arabic"/>
                <w:bCs/>
                <w:rtl/>
              </w:rPr>
              <w:t>للإشتراك في تلزيم (</w:t>
            </w:r>
            <w:r w:rsidR="00A62D72" w:rsidRPr="006936BA">
              <w:rPr>
                <w:rFonts w:asciiTheme="minorBidi" w:hAnsiTheme="minorBidi" w:cstheme="minorBidi"/>
                <w:b/>
                <w:bCs/>
                <w:sz w:val="18"/>
                <w:szCs w:val="18"/>
              </w:rPr>
              <w:t>CELL ON WHEELS</w:t>
            </w:r>
            <w:r w:rsidRPr="006936BA">
              <w:rPr>
                <w:rFonts w:ascii="Simplified Arabic" w:hAnsi="Simplified Arabic" w:cs="Simplified Arabic"/>
                <w:bCs/>
                <w:rtl/>
              </w:rPr>
              <w:t>)</w:t>
            </w:r>
          </w:p>
          <w:p w14:paraId="662FC10D" w14:textId="77777777" w:rsidR="00C00FA4" w:rsidRPr="006936BA" w:rsidRDefault="00C00FA4" w:rsidP="00C00FA4">
            <w:pPr>
              <w:bidi/>
              <w:spacing w:line="216" w:lineRule="auto"/>
              <w:jc w:val="both"/>
              <w:rPr>
                <w:rFonts w:ascii="Simplified Arabic" w:hAnsi="Simplified Arabic" w:cs="Simplified Arabic"/>
              </w:rPr>
            </w:pPr>
            <w:r w:rsidRPr="006936BA">
              <w:rPr>
                <w:rFonts w:ascii="Simplified Arabic" w:hAnsi="Simplified Arabic" w:cs="Simplified Arabic"/>
                <w:rtl/>
              </w:rPr>
              <w:t>أنا الموقع ادناه ...............................................................</w:t>
            </w:r>
          </w:p>
          <w:p w14:paraId="510DF912" w14:textId="77777777" w:rsidR="00C00FA4" w:rsidRPr="006936BA" w:rsidRDefault="00C00FA4" w:rsidP="00C00FA4">
            <w:pPr>
              <w:bidi/>
              <w:spacing w:line="216" w:lineRule="auto"/>
              <w:jc w:val="both"/>
              <w:rPr>
                <w:rFonts w:ascii="Simplified Arabic" w:hAnsi="Simplified Arabic" w:cs="Simplified Arabic"/>
                <w:rtl/>
                <w:lang w:bidi="ar-LB"/>
              </w:rPr>
            </w:pPr>
            <w:r w:rsidRPr="006936BA">
              <w:rPr>
                <w:rFonts w:ascii="Simplified Arabic" w:hAnsi="Simplified Arabic" w:cs="Simplified Arabic"/>
                <w:rtl/>
                <w:lang w:bidi="ar-LB"/>
              </w:rPr>
              <w:t>الممثل بالتوقيع عن مؤسسة/شركة ..............................................</w:t>
            </w:r>
          </w:p>
          <w:p w14:paraId="20191037" w14:textId="77777777" w:rsidR="00C00FA4" w:rsidRPr="006936BA" w:rsidRDefault="00C00FA4" w:rsidP="00C00FA4">
            <w:pPr>
              <w:bidi/>
              <w:spacing w:line="216" w:lineRule="auto"/>
              <w:jc w:val="both"/>
              <w:rPr>
                <w:rFonts w:ascii="Simplified Arabic" w:hAnsi="Simplified Arabic" w:cs="Simplified Arabic"/>
                <w:lang w:bidi="ar-LB"/>
              </w:rPr>
            </w:pPr>
            <w:r w:rsidRPr="006936BA">
              <w:rPr>
                <w:rFonts w:ascii="Simplified Arabic" w:hAnsi="Simplified Arabic" w:cs="Simplified Arabic"/>
                <w:rtl/>
              </w:rPr>
              <w:t>المتخذ لي محل اقام</w:t>
            </w:r>
            <w:r w:rsidRPr="006936BA">
              <w:rPr>
                <w:rFonts w:ascii="Simplified Arabic" w:hAnsi="Simplified Arabic" w:cs="Simplified Arabic"/>
                <w:rtl/>
                <w:lang w:bidi="ar-LB"/>
              </w:rPr>
              <w:t>ة........</w:t>
            </w:r>
            <w:r w:rsidRPr="006936BA">
              <w:rPr>
                <w:rFonts w:ascii="Simplified Arabic" w:hAnsi="Simplified Arabic" w:cs="Simplified Arabic"/>
                <w:lang w:bidi="ar-LB"/>
              </w:rPr>
              <w:t>..................</w:t>
            </w:r>
            <w:r w:rsidRPr="006936BA">
              <w:rPr>
                <w:rFonts w:ascii="Simplified Arabic" w:hAnsi="Simplified Arabic" w:cs="Simplified Arabic"/>
                <w:rtl/>
                <w:lang w:bidi="ar-LB"/>
              </w:rPr>
              <w:t>......................</w:t>
            </w:r>
            <w:r w:rsidRPr="006936BA">
              <w:rPr>
                <w:rFonts w:ascii="Simplified Arabic" w:hAnsi="Simplified Arabic" w:cs="Simplified Arabic"/>
                <w:lang w:bidi="ar-LB"/>
              </w:rPr>
              <w:t xml:space="preserve"> </w:t>
            </w:r>
            <w:r w:rsidRPr="006936BA">
              <w:rPr>
                <w:rFonts w:ascii="Simplified Arabic" w:hAnsi="Simplified Arabic" w:cs="Simplified Arabic"/>
                <w:rtl/>
                <w:lang w:bidi="ar-LB"/>
              </w:rPr>
              <w:t>منطقة.................................. حي........</w:t>
            </w:r>
            <w:r w:rsidRPr="006936BA">
              <w:rPr>
                <w:rFonts w:ascii="Simplified Arabic" w:hAnsi="Simplified Arabic" w:cs="Simplified Arabic"/>
                <w:lang w:bidi="ar-LB"/>
              </w:rPr>
              <w:t>.........</w:t>
            </w:r>
            <w:r w:rsidRPr="006936BA">
              <w:rPr>
                <w:rFonts w:ascii="Simplified Arabic" w:hAnsi="Simplified Arabic" w:cs="Simplified Arabic"/>
                <w:rtl/>
                <w:lang w:bidi="ar-LB"/>
              </w:rPr>
              <w:t>...............</w:t>
            </w:r>
            <w:r w:rsidRPr="006936BA">
              <w:rPr>
                <w:rFonts w:ascii="Simplified Arabic" w:hAnsi="Simplified Arabic" w:cs="Simplified Arabic"/>
                <w:lang w:bidi="ar-LB"/>
              </w:rPr>
              <w:t xml:space="preserve"> </w:t>
            </w:r>
            <w:r w:rsidRPr="006936BA">
              <w:rPr>
                <w:rFonts w:ascii="Simplified Arabic" w:hAnsi="Simplified Arabic" w:cs="Simplified Arabic"/>
                <w:rtl/>
                <w:lang w:bidi="ar-LB"/>
              </w:rPr>
              <w:t>شارع....................</w:t>
            </w:r>
            <w:r w:rsidRPr="006936BA">
              <w:rPr>
                <w:rFonts w:ascii="Simplified Arabic" w:hAnsi="Simplified Arabic" w:cs="Simplified Arabic"/>
                <w:lang w:bidi="ar-LB"/>
              </w:rPr>
              <w:t xml:space="preserve"> </w:t>
            </w:r>
            <w:r w:rsidRPr="006936BA">
              <w:rPr>
                <w:rFonts w:ascii="Simplified Arabic" w:hAnsi="Simplified Arabic" w:cs="Simplified Arabic"/>
                <w:rtl/>
                <w:lang w:bidi="ar-LB"/>
              </w:rPr>
              <w:t>ملك..................</w:t>
            </w:r>
            <w:r w:rsidRPr="006936BA">
              <w:rPr>
                <w:rFonts w:ascii="Simplified Arabic" w:hAnsi="Simplified Arabic" w:cs="Simplified Arabic"/>
                <w:lang w:bidi="ar-LB"/>
              </w:rPr>
              <w:t xml:space="preserve"> </w:t>
            </w:r>
            <w:r w:rsidRPr="006936BA">
              <w:rPr>
                <w:rFonts w:ascii="Simplified Arabic" w:hAnsi="Simplified Arabic" w:cs="Simplified Arabic"/>
                <w:rtl/>
                <w:lang w:bidi="ar-LB"/>
              </w:rPr>
              <w:t>رقم الهاتف...................، مكتب ............................ فاكس ........................</w:t>
            </w:r>
          </w:p>
          <w:p w14:paraId="7C8FDE4D" w14:textId="77777777" w:rsidR="00C00FA4" w:rsidRPr="006936BA" w:rsidRDefault="00C00FA4" w:rsidP="00C00FA4">
            <w:pPr>
              <w:bidi/>
              <w:jc w:val="both"/>
              <w:rPr>
                <w:rFonts w:ascii="Simplified Arabic" w:hAnsi="Simplified Arabic" w:cs="Simplified Arabic"/>
                <w:rtl/>
                <w:lang w:bidi="ar-LB"/>
              </w:rPr>
            </w:pPr>
          </w:p>
          <w:p w14:paraId="36502563" w14:textId="77777777" w:rsidR="00C00FA4" w:rsidRPr="006936BA" w:rsidRDefault="00C00FA4" w:rsidP="00C00FA4">
            <w:pPr>
              <w:bidi/>
              <w:jc w:val="both"/>
              <w:rPr>
                <w:rFonts w:ascii="Simplified Arabic" w:hAnsi="Simplified Arabic" w:cs="Simplified Arabic"/>
                <w:rtl/>
                <w:lang w:bidi="ar-LB"/>
              </w:rPr>
            </w:pPr>
            <w:r w:rsidRPr="006936BA">
              <w:rPr>
                <w:rFonts w:ascii="Simplified Arabic" w:hAnsi="Simplified Arabic" w:cs="Simplified Arabic"/>
                <w:rtl/>
                <w:lang w:bidi="ar-LB"/>
              </w:rPr>
              <w:t>اعترف ب</w:t>
            </w:r>
            <w:r w:rsidRPr="006936BA">
              <w:rPr>
                <w:rFonts w:ascii="Simplified Arabic" w:hAnsi="Simplified Arabic" w:cs="Simplified Arabic"/>
                <w:rtl/>
              </w:rPr>
              <w:t xml:space="preserve">انني اطلعت </w:t>
            </w:r>
            <w:r w:rsidRPr="006936BA">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3BB712B8" w14:textId="77777777" w:rsidR="00C00FA4" w:rsidRPr="006936BA" w:rsidRDefault="00C00FA4" w:rsidP="00C00FA4">
            <w:pPr>
              <w:bidi/>
              <w:jc w:val="both"/>
              <w:rPr>
                <w:rFonts w:ascii="Simplified Arabic" w:hAnsi="Simplified Arabic" w:cs="Simplified Arabic"/>
                <w:lang w:bidi="ar-LB"/>
              </w:rPr>
            </w:pPr>
            <w:r w:rsidRPr="006936BA">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7955E8D1" w14:textId="77777777" w:rsidR="00C00FA4" w:rsidRPr="006936BA" w:rsidRDefault="00C00FA4" w:rsidP="00C00FA4">
            <w:pPr>
              <w:bidi/>
              <w:jc w:val="both"/>
              <w:rPr>
                <w:rFonts w:ascii="Simplified Arabic" w:hAnsi="Simplified Arabic" w:cs="Simplified Arabic"/>
                <w:rtl/>
                <w:lang w:bidi="ar-LB"/>
              </w:rPr>
            </w:pPr>
          </w:p>
          <w:p w14:paraId="6FD1A12B" w14:textId="77777777" w:rsidR="00C00FA4" w:rsidRPr="006936BA" w:rsidRDefault="00C00FA4" w:rsidP="00C00FA4">
            <w:pPr>
              <w:bidi/>
              <w:jc w:val="both"/>
              <w:rPr>
                <w:rFonts w:ascii="Simplified Arabic" w:hAnsi="Simplified Arabic" w:cs="Simplified Arabic"/>
                <w:rtl/>
                <w:lang w:bidi="ar-LB"/>
              </w:rPr>
            </w:pPr>
            <w:r w:rsidRPr="006936BA">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820E994" w14:textId="77777777" w:rsidR="00C00FA4" w:rsidRPr="006936BA" w:rsidRDefault="00C00FA4" w:rsidP="00C00FA4">
            <w:pPr>
              <w:bidi/>
              <w:jc w:val="both"/>
              <w:rPr>
                <w:rFonts w:ascii="Simplified Arabic" w:hAnsi="Simplified Arabic" w:cs="Simplified Arabic"/>
                <w:rtl/>
                <w:lang w:bidi="ar-LB"/>
              </w:rPr>
            </w:pPr>
            <w:r w:rsidRPr="006936BA">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1ADAF75" w14:textId="77777777" w:rsidR="00C00FA4" w:rsidRPr="006936BA" w:rsidRDefault="00C00FA4" w:rsidP="00C00FA4">
            <w:pPr>
              <w:bidi/>
              <w:rPr>
                <w:rFonts w:ascii="Simplified Arabic" w:hAnsi="Simplified Arabic" w:cs="Simplified Arabic"/>
                <w:lang w:bidi="ar-LB"/>
              </w:rPr>
            </w:pPr>
          </w:p>
          <w:p w14:paraId="30A075FB" w14:textId="77777777" w:rsidR="00C00FA4" w:rsidRPr="006936BA" w:rsidRDefault="00C00FA4" w:rsidP="00C00FA4">
            <w:pPr>
              <w:bidi/>
              <w:rPr>
                <w:rFonts w:ascii="Simplified Arabic" w:hAnsi="Simplified Arabic" w:cs="Simplified Arabic"/>
                <w:lang w:bidi="ar-LB"/>
              </w:rPr>
            </w:pPr>
          </w:p>
          <w:p w14:paraId="695B707F" w14:textId="77777777" w:rsidR="00C00FA4" w:rsidRPr="006936BA" w:rsidRDefault="00C00FA4" w:rsidP="00C00FA4">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tblGrid>
            <w:tr w:rsidR="00C00FA4" w:rsidRPr="006936BA" w14:paraId="127FB157" w14:textId="77777777" w:rsidTr="00D61BF5">
              <w:trPr>
                <w:trHeight w:val="710"/>
              </w:trPr>
              <w:tc>
                <w:tcPr>
                  <w:tcW w:w="1980" w:type="dxa"/>
                </w:tcPr>
                <w:p w14:paraId="7F30C310" w14:textId="77777777" w:rsidR="00C00FA4" w:rsidRPr="006936BA" w:rsidRDefault="00C00FA4" w:rsidP="00C00FA4">
                  <w:pPr>
                    <w:bidi/>
                    <w:rPr>
                      <w:rFonts w:ascii="Simplified Arabic" w:hAnsi="Simplified Arabic" w:cs="Simplified Arabic"/>
                      <w:rtl/>
                      <w:lang w:bidi="ar-LB"/>
                    </w:rPr>
                  </w:pPr>
                  <w:r w:rsidRPr="006936BA">
                    <w:rPr>
                      <w:rFonts w:ascii="Simplified Arabic" w:hAnsi="Simplified Arabic" w:cs="Simplified Arabic"/>
                      <w:rtl/>
                      <w:lang w:bidi="ar-LB"/>
                    </w:rPr>
                    <w:t>طوابع بقيمة</w:t>
                  </w:r>
                </w:p>
                <w:p w14:paraId="0CB8396D" w14:textId="77777777" w:rsidR="00C00FA4" w:rsidRPr="006936BA" w:rsidRDefault="00C00FA4" w:rsidP="00C00FA4">
                  <w:pPr>
                    <w:bidi/>
                    <w:rPr>
                      <w:rFonts w:ascii="Simplified Arabic" w:hAnsi="Simplified Arabic" w:cs="Simplified Arabic"/>
                      <w:rtl/>
                      <w:lang w:bidi="ar-LB"/>
                    </w:rPr>
                  </w:pPr>
                  <w:r w:rsidRPr="006936BA">
                    <w:rPr>
                      <w:rFonts w:ascii="Simplified Arabic" w:hAnsi="Simplified Arabic" w:cs="Simplified Arabic" w:hint="cs"/>
                      <w:rtl/>
                      <w:lang w:bidi="ar-LB"/>
                    </w:rPr>
                    <w:t>مليون</w:t>
                  </w:r>
                  <w:r w:rsidRPr="006936BA">
                    <w:rPr>
                      <w:rFonts w:ascii="Simplified Arabic" w:hAnsi="Simplified Arabic" w:cs="Simplified Arabic"/>
                      <w:rtl/>
                      <w:lang w:bidi="ar-LB"/>
                    </w:rPr>
                    <w:t xml:space="preserve"> ليرة</w:t>
                  </w:r>
                  <w:r w:rsidRPr="006936BA">
                    <w:rPr>
                      <w:rFonts w:ascii="Simplified Arabic" w:hAnsi="Simplified Arabic" w:cs="Simplified Arabic"/>
                      <w:lang w:bidi="ar-LB"/>
                    </w:rPr>
                    <w:t xml:space="preserve">  </w:t>
                  </w:r>
                  <w:r w:rsidRPr="006936BA">
                    <w:rPr>
                      <w:rFonts w:ascii="Simplified Arabic" w:hAnsi="Simplified Arabic" w:cs="Simplified Arabic" w:hint="cs"/>
                      <w:rtl/>
                      <w:lang w:bidi="ar-LB"/>
                    </w:rPr>
                    <w:t>لبنانية</w:t>
                  </w:r>
                </w:p>
              </w:tc>
            </w:tr>
          </w:tbl>
          <w:p w14:paraId="47C3068F" w14:textId="77777777" w:rsidR="00C00FA4" w:rsidRPr="006936BA" w:rsidRDefault="00C00FA4" w:rsidP="00C00FA4">
            <w:pPr>
              <w:bidi/>
              <w:ind w:firstLine="720"/>
              <w:rPr>
                <w:rFonts w:ascii="Simplified Arabic" w:hAnsi="Simplified Arabic" w:cs="Simplified Arabic"/>
                <w:b/>
                <w:bCs/>
                <w:rtl/>
                <w:lang w:bidi="ar-LB"/>
              </w:rPr>
            </w:pPr>
            <w:r w:rsidRPr="006936BA">
              <w:rPr>
                <w:rFonts w:ascii="Simplified Arabic" w:hAnsi="Simplified Arabic" w:cs="Simplified Arabic"/>
                <w:rtl/>
                <w:lang w:bidi="ar-LB"/>
              </w:rPr>
              <w:tab/>
            </w:r>
            <w:r w:rsidRPr="006936BA">
              <w:rPr>
                <w:rFonts w:ascii="Simplified Arabic" w:hAnsi="Simplified Arabic" w:cs="Simplified Arabic"/>
                <w:rtl/>
                <w:lang w:bidi="ar-LB"/>
              </w:rPr>
              <w:tab/>
            </w:r>
            <w:r w:rsidRPr="006936BA">
              <w:rPr>
                <w:rFonts w:ascii="Simplified Arabic" w:hAnsi="Simplified Arabic" w:cs="Simplified Arabic"/>
                <w:rtl/>
                <w:lang w:bidi="ar-LB"/>
              </w:rPr>
              <w:tab/>
            </w:r>
            <w:r w:rsidRPr="006936BA">
              <w:rPr>
                <w:rFonts w:ascii="Simplified Arabic" w:hAnsi="Simplified Arabic" w:cs="Simplified Arabic"/>
                <w:b/>
                <w:bCs/>
                <w:rtl/>
                <w:lang w:bidi="ar-LB"/>
              </w:rPr>
              <w:t xml:space="preserve">التاريخ   </w:t>
            </w:r>
            <w:r w:rsidRPr="006936BA">
              <w:rPr>
                <w:rFonts w:ascii="Simplified Arabic" w:hAnsi="Simplified Arabic" w:cs="Simplified Arabic"/>
                <w:rtl/>
                <w:lang w:bidi="ar-LB"/>
              </w:rPr>
              <w:t>____________</w:t>
            </w:r>
          </w:p>
          <w:p w14:paraId="1FDF7F62" w14:textId="77777777" w:rsidR="00C00FA4" w:rsidRPr="006936BA" w:rsidRDefault="00C00FA4" w:rsidP="00C00FA4">
            <w:pPr>
              <w:bidi/>
              <w:rPr>
                <w:rFonts w:ascii="Simplified Arabic" w:hAnsi="Simplified Arabic" w:cs="Simplified Arabic"/>
                <w:b/>
                <w:bCs/>
                <w:lang w:bidi="ar-LB"/>
              </w:rPr>
            </w:pPr>
            <w:r w:rsidRPr="006936BA">
              <w:rPr>
                <w:rFonts w:ascii="Simplified Arabic" w:hAnsi="Simplified Arabic" w:cs="Simplified Arabic"/>
                <w:b/>
                <w:bCs/>
                <w:rtl/>
                <w:lang w:bidi="ar-LB"/>
              </w:rPr>
              <w:tab/>
              <w:t>ختم وتوقيع العارض</w:t>
            </w:r>
          </w:p>
          <w:p w14:paraId="5C268780" w14:textId="77777777" w:rsidR="00C00FA4" w:rsidRPr="006936BA" w:rsidRDefault="00C00FA4" w:rsidP="00C00FA4">
            <w:pPr>
              <w:bidi/>
              <w:rPr>
                <w:rFonts w:ascii="Simplified Arabic" w:hAnsi="Simplified Arabic" w:cs="Simplified Arabic"/>
                <w:b/>
                <w:bCs/>
                <w:lang w:bidi="ar-LB"/>
              </w:rPr>
            </w:pPr>
          </w:p>
          <w:p w14:paraId="3D367280" w14:textId="77777777" w:rsidR="00C00FA4" w:rsidRPr="006936BA" w:rsidRDefault="00C00FA4" w:rsidP="00C00FA4">
            <w:pPr>
              <w:bidi/>
              <w:rPr>
                <w:rFonts w:ascii="Simplified Arabic" w:hAnsi="Simplified Arabic" w:cs="Simplified Arabic"/>
                <w:b/>
                <w:bCs/>
                <w:lang w:bidi="ar-LB"/>
              </w:rPr>
            </w:pPr>
          </w:p>
          <w:p w14:paraId="5F0CFDF2" w14:textId="6CD36DD7" w:rsidR="00C00FA4" w:rsidRPr="006936BA" w:rsidRDefault="00C00FA4" w:rsidP="00C00FA4">
            <w:pPr>
              <w:bidi/>
              <w:rPr>
                <w:rFonts w:ascii="Simplified Arabic" w:hAnsi="Simplified Arabic" w:cs="Simplified Arabic"/>
                <w:b/>
                <w:bCs/>
                <w:rtl/>
                <w:lang w:bidi="ar-LB"/>
              </w:rPr>
            </w:pPr>
            <w:r w:rsidRPr="006936BA">
              <w:rPr>
                <w:rFonts w:ascii="Simplified Arabic" w:hAnsi="Simplified Arabic" w:cs="Simplified Arabic"/>
                <w:sz w:val="18"/>
                <w:szCs w:val="18"/>
                <w:rtl/>
                <w:lang w:bidi="ar-LB"/>
              </w:rPr>
              <w:t xml:space="preserve">يقع على عاتق العارض الفائز المسؤولية الحصرية بتسديد </w:t>
            </w:r>
            <w:r w:rsidRPr="006936BA">
              <w:rPr>
                <w:rFonts w:ascii="Simplified Arabic" w:hAnsi="Simplified Arabic" w:cs="Simplified Arabic"/>
                <w:sz w:val="18"/>
                <w:szCs w:val="18"/>
                <w:rtl/>
              </w:rPr>
              <w:t xml:space="preserve">رسم الطابع المالي المستحق على </w:t>
            </w:r>
            <w:r w:rsidRPr="006936BA">
              <w:rPr>
                <w:rFonts w:ascii="Simplified Arabic" w:hAnsi="Simplified Arabic" w:cs="Simplified Arabic"/>
                <w:i/>
                <w:iCs/>
                <w:sz w:val="18"/>
                <w:szCs w:val="18"/>
                <w:rtl/>
              </w:rPr>
              <w:t>تعهد / تصريح الاشتراك في التلزيم</w:t>
            </w:r>
            <w:r w:rsidRPr="006936BA">
              <w:rPr>
                <w:rFonts w:ascii="Simplified Arabic" w:hAnsi="Simplified Arabic" w:cs="Simplified Arabic"/>
                <w:sz w:val="18"/>
                <w:szCs w:val="18"/>
                <w:rtl/>
              </w:rPr>
              <w:t xml:space="preserve"> ، وذلك وفقاً لأحكام القوانين </w:t>
            </w:r>
            <w:r w:rsidRPr="006936BA">
              <w:rPr>
                <w:rFonts w:ascii="Simplified Arabic" w:hAnsi="Simplified Arabic" w:cs="Simplified Arabic"/>
                <w:sz w:val="18"/>
                <w:szCs w:val="18"/>
                <w:rtl/>
              </w:rPr>
              <w:lastRenderedPageBreak/>
              <w:t>والأنظمة المرعية الإجراء المتعلقة برسم الطابع المالي. كما أن شركة</w:t>
            </w:r>
            <w:r w:rsidRPr="006936BA">
              <w:rPr>
                <w:rFonts w:ascii="Simplified Arabic" w:hAnsi="Simplified Arabic" w:cs="Simplified Arabic"/>
                <w:sz w:val="18"/>
                <w:szCs w:val="18"/>
                <w:lang w:val="en-US" w:bidi="ar-LB"/>
              </w:rPr>
              <w:t xml:space="preserve"> MIC1 </w:t>
            </w:r>
            <w:r w:rsidRPr="006936BA">
              <w:rPr>
                <w:rFonts w:ascii="Simplified Arabic" w:hAnsi="Simplified Arabic" w:cs="Simplified Arabic"/>
                <w:sz w:val="18"/>
                <w:szCs w:val="18"/>
                <w:rtl/>
              </w:rPr>
              <w:t> سوف تتأكد من تنفيذ هذا الالتزام قبل الدخول في أي اتفاق مع العارض الفائز</w:t>
            </w:r>
            <w:r w:rsidRPr="006936BA">
              <w:rPr>
                <w:rFonts w:ascii="Simplified Arabic" w:hAnsi="Simplified Arabic" w:cs="Simplified Arabic"/>
                <w:sz w:val="18"/>
                <w:szCs w:val="18"/>
                <w:lang w:val="en-US" w:bidi="ar-LB"/>
              </w:rPr>
              <w:t>."</w:t>
            </w:r>
          </w:p>
        </w:tc>
      </w:tr>
      <w:tr w:rsidR="00C00FA4" w:rsidRPr="006936BA" w14:paraId="5E1B9833" w14:textId="77777777" w:rsidTr="0082216F">
        <w:tc>
          <w:tcPr>
            <w:tcW w:w="5310" w:type="dxa"/>
            <w:tcBorders>
              <w:top w:val="single" w:sz="4" w:space="0" w:color="auto"/>
              <w:left w:val="single" w:sz="4" w:space="0" w:color="auto"/>
              <w:bottom w:val="single" w:sz="4" w:space="0" w:color="auto"/>
              <w:right w:val="single" w:sz="4" w:space="0" w:color="auto"/>
            </w:tcBorders>
          </w:tcPr>
          <w:p w14:paraId="455E5CD7" w14:textId="77777777" w:rsidR="00C00FA4" w:rsidRPr="006936BA" w:rsidRDefault="00C00FA4" w:rsidP="00C00FA4">
            <w:pPr>
              <w:spacing w:line="360" w:lineRule="auto"/>
              <w:jc w:val="center"/>
              <w:rPr>
                <w:b/>
                <w:bCs/>
                <w:sz w:val="20"/>
              </w:rPr>
            </w:pPr>
            <w:r w:rsidRPr="006936BA">
              <w:rPr>
                <w:b/>
                <w:bCs/>
                <w:sz w:val="20"/>
              </w:rPr>
              <w:lastRenderedPageBreak/>
              <w:t>Appendix (3)</w:t>
            </w:r>
          </w:p>
          <w:p w14:paraId="501C7DB8" w14:textId="77777777" w:rsidR="00C00FA4" w:rsidRPr="006936BA" w:rsidRDefault="00C00FA4" w:rsidP="00C00FA4">
            <w:pPr>
              <w:spacing w:line="360" w:lineRule="auto"/>
              <w:jc w:val="center"/>
              <w:rPr>
                <w:b/>
                <w:bCs/>
                <w:sz w:val="20"/>
                <w:vertAlign w:val="superscript"/>
              </w:rPr>
            </w:pPr>
            <w:r w:rsidRPr="006936BA">
              <w:rPr>
                <w:b/>
                <w:bCs/>
                <w:sz w:val="20"/>
              </w:rPr>
              <w:t>Integrity Declaration</w:t>
            </w:r>
            <w:r w:rsidRPr="006936BA">
              <w:rPr>
                <w:b/>
                <w:bCs/>
                <w:sz w:val="20"/>
                <w:vertAlign w:val="superscript"/>
              </w:rPr>
              <w:t>1</w:t>
            </w:r>
          </w:p>
          <w:p w14:paraId="700FDEF9" w14:textId="77777777" w:rsidR="00C00FA4" w:rsidRPr="006936BA" w:rsidRDefault="00C00FA4" w:rsidP="00C00FA4">
            <w:pPr>
              <w:rPr>
                <w:b/>
                <w:bCs/>
                <w:sz w:val="20"/>
              </w:rPr>
            </w:pPr>
          </w:p>
          <w:p w14:paraId="2BE9DC36" w14:textId="77777777" w:rsidR="00C00FA4" w:rsidRPr="006936BA" w:rsidRDefault="00C00FA4" w:rsidP="00C00FA4">
            <w:pPr>
              <w:spacing w:line="360" w:lineRule="auto"/>
              <w:rPr>
                <w:sz w:val="20"/>
              </w:rPr>
            </w:pPr>
            <w:r w:rsidRPr="006936BA">
              <w:rPr>
                <w:sz w:val="20"/>
              </w:rPr>
              <w:t>Tender Title: __________________________________________</w:t>
            </w:r>
          </w:p>
          <w:p w14:paraId="45B1D0DE" w14:textId="77777777" w:rsidR="00C00FA4" w:rsidRPr="006936BA" w:rsidRDefault="00C00FA4" w:rsidP="00C00FA4">
            <w:pPr>
              <w:spacing w:line="360" w:lineRule="auto"/>
              <w:rPr>
                <w:sz w:val="20"/>
              </w:rPr>
            </w:pPr>
            <w:r w:rsidRPr="006936BA">
              <w:rPr>
                <w:sz w:val="20"/>
              </w:rPr>
              <w:t>Contracting Party: ______________________________________</w:t>
            </w:r>
          </w:p>
          <w:p w14:paraId="51A6B8E7" w14:textId="0DC50882" w:rsidR="00C00FA4" w:rsidRPr="006936BA" w:rsidRDefault="00C00FA4" w:rsidP="00C00FA4">
            <w:pPr>
              <w:spacing w:line="360" w:lineRule="auto"/>
              <w:rPr>
                <w:sz w:val="20"/>
              </w:rPr>
            </w:pPr>
            <w:r w:rsidRPr="006936BA">
              <w:rPr>
                <w:sz w:val="20"/>
              </w:rPr>
              <w:t>Bidder's Name / Authorized Signatory on Behalf of the Company: ____________________________________________</w:t>
            </w:r>
          </w:p>
          <w:p w14:paraId="0410511C" w14:textId="77777777" w:rsidR="00C00FA4" w:rsidRPr="006936BA" w:rsidRDefault="00C00FA4" w:rsidP="00C00FA4">
            <w:pPr>
              <w:spacing w:line="360" w:lineRule="auto"/>
              <w:rPr>
                <w:sz w:val="20"/>
              </w:rPr>
            </w:pPr>
            <w:r w:rsidRPr="006936BA">
              <w:rPr>
                <w:sz w:val="20"/>
              </w:rPr>
              <w:t>Company Name: _______________________________________</w:t>
            </w:r>
          </w:p>
          <w:p w14:paraId="010454D3" w14:textId="77777777" w:rsidR="00C00FA4" w:rsidRPr="006936BA" w:rsidRDefault="00C00FA4" w:rsidP="00C00FA4">
            <w:pPr>
              <w:spacing w:line="360" w:lineRule="auto"/>
              <w:rPr>
                <w:sz w:val="20"/>
              </w:rPr>
            </w:pPr>
          </w:p>
          <w:p w14:paraId="1E36D83A" w14:textId="77777777" w:rsidR="00C00FA4" w:rsidRPr="006936BA" w:rsidRDefault="00C00FA4" w:rsidP="00C00FA4">
            <w:pPr>
              <w:rPr>
                <w:sz w:val="20"/>
              </w:rPr>
            </w:pPr>
            <w:r w:rsidRPr="006936BA">
              <w:rPr>
                <w:sz w:val="20"/>
              </w:rPr>
              <w:t>We, the undersigned, affirm the following:</w:t>
            </w:r>
          </w:p>
          <w:p w14:paraId="57E3B7BC" w14:textId="77777777" w:rsidR="00C00FA4" w:rsidRPr="006936BA" w:rsidRDefault="00C00FA4" w:rsidP="00C00FA4">
            <w:pPr>
              <w:rPr>
                <w:sz w:val="20"/>
              </w:rPr>
            </w:pPr>
          </w:p>
          <w:p w14:paraId="3911FE0A" w14:textId="77777777" w:rsidR="00C00FA4" w:rsidRPr="006936BA" w:rsidRDefault="00C00FA4" w:rsidP="00C00FA4">
            <w:pPr>
              <w:pStyle w:val="ListParagraph"/>
              <w:numPr>
                <w:ilvl w:val="3"/>
                <w:numId w:val="57"/>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Neither we, nor our employees, partners, agents, contributors, consultants, or their relatives have relationships that may lead to a conflict of interest in the subject of this contract.</w:t>
            </w:r>
          </w:p>
          <w:p w14:paraId="024BAA3A" w14:textId="77777777" w:rsidR="00C00FA4" w:rsidRPr="006936BA" w:rsidRDefault="00C00FA4" w:rsidP="00C00FA4">
            <w:pPr>
              <w:pStyle w:val="ListParagraph"/>
              <w:numPr>
                <w:ilvl w:val="3"/>
                <w:numId w:val="57"/>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We shall inform the Public Procurement Authority and the contracting party in case of any </w:t>
            </w:r>
            <w:proofErr w:type="gramStart"/>
            <w:r w:rsidRPr="006936BA">
              <w:rPr>
                <w:rFonts w:asciiTheme="minorBidi" w:hAnsiTheme="minorBidi" w:cstheme="minorBidi"/>
                <w:sz w:val="20"/>
                <w:szCs w:val="20"/>
              </w:rPr>
              <w:t>conflict of interest</w:t>
            </w:r>
            <w:proofErr w:type="gramEnd"/>
            <w:r w:rsidRPr="006936BA">
              <w:rPr>
                <w:rFonts w:asciiTheme="minorBidi" w:hAnsiTheme="minorBidi" w:cstheme="minorBidi"/>
                <w:sz w:val="20"/>
                <w:szCs w:val="20"/>
              </w:rPr>
              <w:t xml:space="preserve"> occurrence or discovery.</w:t>
            </w:r>
          </w:p>
          <w:p w14:paraId="2BCE341C" w14:textId="77777777" w:rsidR="00C00FA4" w:rsidRPr="006936BA" w:rsidRDefault="00C00FA4" w:rsidP="00C00FA4">
            <w:pPr>
              <w:pStyle w:val="ListParagraph"/>
              <w:numPr>
                <w:ilvl w:val="3"/>
                <w:numId w:val="57"/>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Neither we nor any of our employees, partners, agents, contributors, consultants, or their relatives have engaged in fraudulent, corrupt, coercive, or obstructive practices regarding our bid or proposal.</w:t>
            </w:r>
          </w:p>
          <w:p w14:paraId="20B1E321" w14:textId="77777777" w:rsidR="00C00FA4" w:rsidRPr="006936BA" w:rsidRDefault="00C00FA4" w:rsidP="00C00FA4">
            <w:pPr>
              <w:pStyle w:val="ListParagraph"/>
              <w:numPr>
                <w:ilvl w:val="3"/>
                <w:numId w:val="57"/>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Neither we, nor our partners, agents, contributors, consultants, or their relatives, have offered any payments to employees, partners, or individuals participating in the procurement on behalf of the contracting party or anyone else.</w:t>
            </w:r>
          </w:p>
          <w:p w14:paraId="63632202" w14:textId="77777777" w:rsidR="00C00FA4" w:rsidRPr="006936BA" w:rsidRDefault="00C00FA4" w:rsidP="00C00FA4">
            <w:pPr>
              <w:pStyle w:val="ListParagraph"/>
              <w:numPr>
                <w:ilvl w:val="3"/>
                <w:numId w:val="57"/>
              </w:numPr>
              <w:bidi w:val="0"/>
              <w:ind w:left="520"/>
              <w:contextualSpacing/>
              <w:jc w:val="both"/>
              <w:rPr>
                <w:rFonts w:asciiTheme="minorBidi" w:hAnsiTheme="minorBidi" w:cstheme="minorBidi"/>
                <w:sz w:val="20"/>
                <w:szCs w:val="20"/>
              </w:rPr>
            </w:pPr>
            <w:r w:rsidRPr="006936BA">
              <w:rPr>
                <w:rFonts w:asciiTheme="minorBidi" w:hAnsiTheme="minorBidi" w:cstheme="minorBidi"/>
                <w:sz w:val="20"/>
                <w:szCs w:val="20"/>
              </w:rPr>
              <w:t xml:space="preserve">In case of a breach of this declaration and undertaking, we acknowledge that we will be disqualified from participating in any public procurement, regardless of its subject. We accept in advance any measure of exclusion taken against us and we </w:t>
            </w:r>
            <w:proofErr w:type="gramStart"/>
            <w:r w:rsidRPr="006936BA">
              <w:rPr>
                <w:rFonts w:asciiTheme="minorBidi" w:hAnsiTheme="minorBidi" w:cstheme="minorBidi"/>
                <w:sz w:val="20"/>
                <w:szCs w:val="20"/>
              </w:rPr>
              <w:t>pledge of</w:t>
            </w:r>
            <w:proofErr w:type="gramEnd"/>
            <w:r w:rsidRPr="006936BA">
              <w:rPr>
                <w:rFonts w:asciiTheme="minorBidi" w:hAnsiTheme="minorBidi" w:cstheme="minorBidi"/>
                <w:sz w:val="20"/>
                <w:szCs w:val="20"/>
              </w:rPr>
              <w:t xml:space="preserve"> our full will not to dispute it.</w:t>
            </w:r>
          </w:p>
          <w:p w14:paraId="6D1C8954" w14:textId="77777777" w:rsidR="00C00FA4" w:rsidRPr="006936BA" w:rsidRDefault="00C00FA4" w:rsidP="00C00FA4">
            <w:pPr>
              <w:jc w:val="both"/>
              <w:rPr>
                <w:sz w:val="20"/>
              </w:rPr>
            </w:pPr>
            <w:r w:rsidRPr="006936BA">
              <w:rPr>
                <w:sz w:val="20"/>
              </w:rPr>
              <w:t>Any false information exposes us to legal action by the competent authorities.</w:t>
            </w:r>
          </w:p>
          <w:p w14:paraId="06328DEC" w14:textId="77777777" w:rsidR="00C00FA4" w:rsidRPr="006936BA" w:rsidRDefault="00C00FA4" w:rsidP="00C00FA4">
            <w:pPr>
              <w:jc w:val="both"/>
              <w:rPr>
                <w:sz w:val="20"/>
              </w:rPr>
            </w:pPr>
          </w:p>
          <w:p w14:paraId="01938E1B" w14:textId="77777777" w:rsidR="00C00FA4" w:rsidRPr="006936BA" w:rsidRDefault="00C00FA4" w:rsidP="00C00FA4">
            <w:pPr>
              <w:spacing w:line="360" w:lineRule="auto"/>
              <w:ind w:left="2860"/>
              <w:jc w:val="both"/>
              <w:rPr>
                <w:b/>
                <w:bCs/>
                <w:sz w:val="20"/>
              </w:rPr>
            </w:pPr>
            <w:r w:rsidRPr="006936BA">
              <w:rPr>
                <w:b/>
                <w:bCs/>
                <w:sz w:val="20"/>
              </w:rPr>
              <w:t xml:space="preserve">Date: </w:t>
            </w:r>
            <w:r w:rsidRPr="006936BA">
              <w:rPr>
                <w:sz w:val="20"/>
              </w:rPr>
              <w:t>_______________</w:t>
            </w:r>
          </w:p>
          <w:p w14:paraId="30BB976D" w14:textId="27AD03EB" w:rsidR="007458F2" w:rsidRPr="006936BA" w:rsidRDefault="00C00FA4" w:rsidP="007458F2">
            <w:pPr>
              <w:spacing w:line="360" w:lineRule="auto"/>
              <w:ind w:left="2860"/>
              <w:jc w:val="both"/>
              <w:rPr>
                <w:b/>
                <w:bCs/>
                <w:sz w:val="20"/>
              </w:rPr>
            </w:pPr>
            <w:r w:rsidRPr="006936BA">
              <w:rPr>
                <w:b/>
                <w:bCs/>
                <w:sz w:val="20"/>
              </w:rPr>
              <w:t>Seal and Signature</w:t>
            </w:r>
          </w:p>
          <w:p w14:paraId="0B442C3A" w14:textId="77777777" w:rsidR="007458F2" w:rsidRPr="006936BA" w:rsidRDefault="007458F2" w:rsidP="007458F2">
            <w:pPr>
              <w:spacing w:line="360" w:lineRule="auto"/>
              <w:ind w:left="2860"/>
              <w:jc w:val="both"/>
              <w:rPr>
                <w:b/>
                <w:bCs/>
                <w:sz w:val="20"/>
              </w:rPr>
            </w:pPr>
          </w:p>
          <w:p w14:paraId="395DD6BA" w14:textId="62878B9E" w:rsidR="00C00FA4" w:rsidRPr="006936BA" w:rsidRDefault="00C00FA4" w:rsidP="007458F2">
            <w:pPr>
              <w:jc w:val="both"/>
              <w:rPr>
                <w:sz w:val="20"/>
              </w:rPr>
            </w:pPr>
            <w:r w:rsidRPr="006936BA">
              <w:rPr>
                <w:sz w:val="20"/>
                <w:vertAlign w:val="superscript"/>
              </w:rPr>
              <w:t xml:space="preserve">1 </w:t>
            </w:r>
            <w:r w:rsidRPr="006936BA">
              <w:rPr>
                <w:sz w:val="20"/>
              </w:rPr>
              <w:t>This declaration shall be attached to the bid.</w:t>
            </w:r>
          </w:p>
        </w:tc>
        <w:tc>
          <w:tcPr>
            <w:tcW w:w="4765" w:type="dxa"/>
            <w:tcBorders>
              <w:top w:val="single" w:sz="4" w:space="0" w:color="auto"/>
              <w:left w:val="single" w:sz="4" w:space="0" w:color="auto"/>
              <w:bottom w:val="single" w:sz="4" w:space="0" w:color="auto"/>
              <w:right w:val="single" w:sz="4" w:space="0" w:color="auto"/>
            </w:tcBorders>
          </w:tcPr>
          <w:p w14:paraId="60037F3D" w14:textId="77777777" w:rsidR="00C00FA4" w:rsidRPr="006936BA" w:rsidRDefault="00C00FA4" w:rsidP="00C00FA4">
            <w:pPr>
              <w:bidi/>
              <w:jc w:val="center"/>
              <w:rPr>
                <w:rFonts w:ascii="Simplified Arabic" w:hAnsi="Simplified Arabic" w:cs="Simplified Arabic"/>
                <w:b/>
                <w:bCs/>
                <w:rtl/>
              </w:rPr>
            </w:pPr>
            <w:r w:rsidRPr="006936BA">
              <w:rPr>
                <w:rFonts w:ascii="Simplified Arabic" w:hAnsi="Simplified Arabic" w:cs="Simplified Arabic"/>
                <w:b/>
                <w:bCs/>
                <w:rtl/>
              </w:rPr>
              <w:t>المُلحق رقم (3)</w:t>
            </w:r>
          </w:p>
          <w:p w14:paraId="01352B45" w14:textId="77777777" w:rsidR="00C00FA4" w:rsidRPr="006936BA" w:rsidRDefault="00C00FA4" w:rsidP="00C00FA4">
            <w:pPr>
              <w:bidi/>
              <w:jc w:val="center"/>
              <w:rPr>
                <w:rFonts w:ascii="Simplified Arabic" w:hAnsi="Simplified Arabic" w:cs="Simplified Arabic"/>
                <w:b/>
                <w:bCs/>
                <w:vertAlign w:val="superscript"/>
                <w:lang w:bidi="ar-LB"/>
              </w:rPr>
            </w:pPr>
            <w:r w:rsidRPr="006936BA">
              <w:rPr>
                <w:rFonts w:ascii="Simplified Arabic" w:hAnsi="Simplified Arabic" w:cs="Simplified Arabic"/>
                <w:b/>
                <w:bCs/>
                <w:rtl/>
              </w:rPr>
              <w:t>تصريح النزاهة</w:t>
            </w:r>
            <w:r w:rsidRPr="006936BA">
              <w:rPr>
                <w:rFonts w:ascii="Simplified Arabic" w:hAnsi="Simplified Arabic" w:cs="Simplified Arabic" w:hint="cs"/>
                <w:b/>
                <w:bCs/>
                <w:vertAlign w:val="superscript"/>
                <w:rtl/>
                <w:lang w:bidi="ar-LB"/>
              </w:rPr>
              <w:t>1</w:t>
            </w:r>
          </w:p>
          <w:p w14:paraId="6FC99CF4" w14:textId="77777777" w:rsidR="00C00FA4" w:rsidRPr="006936BA" w:rsidRDefault="00C00FA4" w:rsidP="00C00FA4">
            <w:pPr>
              <w:tabs>
                <w:tab w:val="left" w:pos="8820"/>
              </w:tabs>
              <w:bidi/>
              <w:rPr>
                <w:rFonts w:ascii="Simplified Arabic" w:hAnsi="Simplified Arabic" w:cs="Simplified Arabic"/>
              </w:rPr>
            </w:pPr>
          </w:p>
          <w:p w14:paraId="249720E6" w14:textId="77777777" w:rsidR="00C00FA4" w:rsidRPr="006936BA" w:rsidRDefault="00C00FA4" w:rsidP="00C00FA4">
            <w:pPr>
              <w:tabs>
                <w:tab w:val="left" w:pos="8820"/>
              </w:tabs>
              <w:bidi/>
              <w:rPr>
                <w:rFonts w:ascii="Simplified Arabic" w:hAnsi="Simplified Arabic" w:cs="Simplified Arabic"/>
                <w:b/>
              </w:rPr>
            </w:pPr>
            <w:r w:rsidRPr="006936BA">
              <w:rPr>
                <w:rFonts w:ascii="Simplified Arabic" w:hAnsi="Simplified Arabic" w:cs="Simplified Arabic"/>
                <w:b/>
                <w:rtl/>
              </w:rPr>
              <w:t>عنوان الصفقة:</w:t>
            </w:r>
            <w:r w:rsidRPr="006936BA">
              <w:rPr>
                <w:rFonts w:ascii="Simplified Arabic" w:hAnsi="Simplified Arabic" w:cs="Simplified Arabic"/>
              </w:rPr>
              <w:t xml:space="preserve"> ________________________________________</w:t>
            </w:r>
          </w:p>
          <w:p w14:paraId="54D5D7EB" w14:textId="77777777" w:rsidR="00C00FA4" w:rsidRPr="006936BA" w:rsidRDefault="00C00FA4" w:rsidP="00C00FA4">
            <w:pPr>
              <w:tabs>
                <w:tab w:val="left" w:pos="8820"/>
              </w:tabs>
              <w:bidi/>
              <w:rPr>
                <w:rFonts w:ascii="Simplified Arabic" w:hAnsi="Simplified Arabic" w:cs="Simplified Arabic"/>
                <w:b/>
              </w:rPr>
            </w:pPr>
            <w:r w:rsidRPr="006936BA">
              <w:rPr>
                <w:rFonts w:ascii="Simplified Arabic" w:hAnsi="Simplified Arabic" w:cs="Simplified Arabic"/>
                <w:b/>
                <w:rtl/>
              </w:rPr>
              <w:t>الجهة المتعاقدة:</w:t>
            </w:r>
            <w:r w:rsidRPr="006936BA">
              <w:rPr>
                <w:rFonts w:ascii="Simplified Arabic" w:hAnsi="Simplified Arabic" w:cs="Simplified Arabic"/>
              </w:rPr>
              <w:t xml:space="preserve">    _____________________________________</w:t>
            </w:r>
          </w:p>
          <w:p w14:paraId="2AC92D56" w14:textId="77777777" w:rsidR="00C00FA4" w:rsidRPr="006936BA" w:rsidRDefault="00C00FA4" w:rsidP="00C00FA4">
            <w:pPr>
              <w:tabs>
                <w:tab w:val="left" w:pos="8820"/>
              </w:tabs>
              <w:bidi/>
              <w:rPr>
                <w:rFonts w:ascii="Simplified Arabic" w:hAnsi="Simplified Arabic" w:cs="Simplified Arabic"/>
              </w:rPr>
            </w:pPr>
            <w:r w:rsidRPr="006936BA">
              <w:rPr>
                <w:rFonts w:ascii="Simplified Arabic" w:hAnsi="Simplified Arabic" w:cs="Simplified Arabic"/>
                <w:b/>
                <w:rtl/>
              </w:rPr>
              <w:t>اسم العارض / المفوض بالتوقيع عن الشركة:</w:t>
            </w:r>
            <w:r w:rsidRPr="006936BA">
              <w:rPr>
                <w:rFonts w:ascii="Simplified Arabic" w:hAnsi="Simplified Arabic" w:cs="Simplified Arabic"/>
              </w:rPr>
              <w:t xml:space="preserve"> _____________________</w:t>
            </w:r>
          </w:p>
          <w:p w14:paraId="02DD035A" w14:textId="77777777" w:rsidR="00C00FA4" w:rsidRPr="006936BA" w:rsidRDefault="00C00FA4" w:rsidP="00C00FA4">
            <w:pPr>
              <w:tabs>
                <w:tab w:val="left" w:pos="8820"/>
              </w:tabs>
              <w:bidi/>
              <w:rPr>
                <w:rFonts w:ascii="Simplified Arabic" w:hAnsi="Simplified Arabic" w:cs="Simplified Arabic"/>
                <w:b/>
              </w:rPr>
            </w:pPr>
            <w:r w:rsidRPr="006936BA">
              <w:rPr>
                <w:rFonts w:ascii="Simplified Arabic" w:hAnsi="Simplified Arabic" w:cs="Simplified Arabic"/>
                <w:b/>
                <w:rtl/>
              </w:rPr>
              <w:t xml:space="preserve">إسم الشركة: </w:t>
            </w:r>
            <w:r w:rsidRPr="006936BA">
              <w:rPr>
                <w:rFonts w:ascii="Simplified Arabic" w:hAnsi="Simplified Arabic" w:cs="Simplified Arabic"/>
              </w:rPr>
              <w:t>_______________________________________</w:t>
            </w:r>
          </w:p>
          <w:p w14:paraId="73D655A1" w14:textId="77777777" w:rsidR="00C00FA4" w:rsidRPr="006936BA" w:rsidRDefault="00C00FA4" w:rsidP="00C00FA4">
            <w:pPr>
              <w:tabs>
                <w:tab w:val="left" w:pos="8820"/>
              </w:tabs>
              <w:bidi/>
              <w:rPr>
                <w:rFonts w:ascii="Simplified Arabic" w:hAnsi="Simplified Arabic" w:cs="Simplified Arabic"/>
              </w:rPr>
            </w:pPr>
          </w:p>
          <w:p w14:paraId="009FFBB4" w14:textId="77777777" w:rsidR="00C00FA4" w:rsidRPr="006936BA" w:rsidRDefault="00C00FA4" w:rsidP="00C00FA4">
            <w:pPr>
              <w:tabs>
                <w:tab w:val="left" w:pos="8820"/>
              </w:tabs>
              <w:bidi/>
              <w:rPr>
                <w:rFonts w:ascii="Simplified Arabic" w:hAnsi="Simplified Arabic" w:cs="Simplified Arabic"/>
              </w:rPr>
            </w:pPr>
            <w:r w:rsidRPr="006936BA">
              <w:rPr>
                <w:rFonts w:ascii="Simplified Arabic" w:hAnsi="Simplified Arabic" w:cs="Simplified Arabic"/>
                <w:rtl/>
              </w:rPr>
              <w:t>نحن الموقعون أدناه نؤكد ما يلي:</w:t>
            </w:r>
          </w:p>
          <w:p w14:paraId="1487D653" w14:textId="77777777" w:rsidR="00C00FA4" w:rsidRPr="006936BA" w:rsidRDefault="00C00FA4" w:rsidP="00C00FA4">
            <w:pPr>
              <w:numPr>
                <w:ilvl w:val="0"/>
                <w:numId w:val="55"/>
              </w:numPr>
              <w:tabs>
                <w:tab w:val="left" w:pos="8820"/>
              </w:tabs>
              <w:bidi/>
              <w:ind w:left="270" w:hanging="270"/>
              <w:jc w:val="both"/>
              <w:rPr>
                <w:rFonts w:ascii="Simplified Arabic" w:hAnsi="Simplified Arabic" w:cs="Simplified Arabic"/>
              </w:rPr>
            </w:pPr>
            <w:r w:rsidRPr="006936BA">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3A35EEE4" w14:textId="77777777" w:rsidR="00C00FA4" w:rsidRPr="006936BA" w:rsidRDefault="00C00FA4" w:rsidP="00C00FA4">
            <w:pPr>
              <w:numPr>
                <w:ilvl w:val="0"/>
                <w:numId w:val="55"/>
              </w:numPr>
              <w:tabs>
                <w:tab w:val="left" w:pos="8820"/>
              </w:tabs>
              <w:bidi/>
              <w:ind w:left="270" w:hanging="270"/>
              <w:jc w:val="both"/>
              <w:rPr>
                <w:rFonts w:ascii="Simplified Arabic" w:hAnsi="Simplified Arabic" w:cs="Simplified Arabic"/>
              </w:rPr>
            </w:pPr>
            <w:r w:rsidRPr="006936BA">
              <w:rPr>
                <w:rFonts w:ascii="Simplified Arabic" w:hAnsi="Simplified Arabic" w:cs="Simplified Arabic"/>
                <w:rtl/>
              </w:rPr>
              <w:t>سنقوم بإبلاغ هيئة الشراء العام والجهة المتعاقدة في حال حصول أو اكتشاف تضارب في المصالح.</w:t>
            </w:r>
          </w:p>
          <w:p w14:paraId="421A83C5" w14:textId="77777777" w:rsidR="00C00FA4" w:rsidRPr="006936BA" w:rsidRDefault="00C00FA4" w:rsidP="00C00FA4">
            <w:pPr>
              <w:numPr>
                <w:ilvl w:val="0"/>
                <w:numId w:val="55"/>
              </w:numPr>
              <w:tabs>
                <w:tab w:val="left" w:pos="8820"/>
              </w:tabs>
              <w:bidi/>
              <w:ind w:left="270" w:hanging="270"/>
              <w:jc w:val="both"/>
              <w:rPr>
                <w:rFonts w:ascii="Simplified Arabic" w:hAnsi="Simplified Arabic" w:cs="Simplified Arabic"/>
              </w:rPr>
            </w:pPr>
            <w:r w:rsidRPr="006936BA">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E3E041F" w14:textId="77777777" w:rsidR="00C00FA4" w:rsidRPr="006936BA" w:rsidRDefault="00C00FA4" w:rsidP="00C00FA4">
            <w:pPr>
              <w:numPr>
                <w:ilvl w:val="0"/>
                <w:numId w:val="55"/>
              </w:numPr>
              <w:tabs>
                <w:tab w:val="left" w:pos="8820"/>
              </w:tabs>
              <w:bidi/>
              <w:ind w:left="270" w:hanging="270"/>
              <w:jc w:val="both"/>
              <w:rPr>
                <w:rFonts w:ascii="Simplified Arabic" w:hAnsi="Simplified Arabic" w:cs="Simplified Arabic"/>
              </w:rPr>
            </w:pPr>
            <w:r w:rsidRPr="006936BA">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7C30CDC8" w14:textId="77777777" w:rsidR="00C00FA4" w:rsidRPr="006936BA" w:rsidRDefault="00C00FA4" w:rsidP="00C00FA4">
            <w:pPr>
              <w:numPr>
                <w:ilvl w:val="0"/>
                <w:numId w:val="55"/>
              </w:numPr>
              <w:tabs>
                <w:tab w:val="left" w:pos="8820"/>
              </w:tabs>
              <w:bidi/>
              <w:ind w:left="270" w:hanging="270"/>
              <w:jc w:val="both"/>
              <w:rPr>
                <w:rFonts w:ascii="Simplified Arabic" w:hAnsi="Simplified Arabic" w:cs="Simplified Arabic"/>
              </w:rPr>
            </w:pPr>
            <w:r w:rsidRPr="006936BA">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7537E85" w14:textId="77777777" w:rsidR="00C00FA4" w:rsidRPr="006936BA" w:rsidRDefault="00C00FA4" w:rsidP="00C00FA4">
            <w:pPr>
              <w:tabs>
                <w:tab w:val="left" w:pos="8820"/>
              </w:tabs>
              <w:bidi/>
              <w:rPr>
                <w:rFonts w:ascii="Simplified Arabic" w:hAnsi="Simplified Arabic" w:cs="Simplified Arabic"/>
                <w:rtl/>
              </w:rPr>
            </w:pPr>
            <w:r w:rsidRPr="006936BA">
              <w:rPr>
                <w:rFonts w:ascii="Simplified Arabic" w:hAnsi="Simplified Arabic" w:cs="Simplified Arabic"/>
                <w:rtl/>
              </w:rPr>
              <w:t>إن أي معلومات كاذبة تُعرضنا للملاحقة القضائية من قبل المراجع المختصة.</w:t>
            </w:r>
          </w:p>
          <w:p w14:paraId="7277A480" w14:textId="77777777" w:rsidR="00C00FA4" w:rsidRPr="006936BA" w:rsidRDefault="00C00FA4" w:rsidP="00C00FA4">
            <w:pPr>
              <w:tabs>
                <w:tab w:val="left" w:pos="8820"/>
              </w:tabs>
              <w:bidi/>
              <w:rPr>
                <w:rFonts w:ascii="Simplified Arabic" w:hAnsi="Simplified Arabic" w:cs="Simplified Arabic"/>
              </w:rPr>
            </w:pPr>
          </w:p>
          <w:p w14:paraId="0EE63D5A" w14:textId="77777777" w:rsidR="00C00FA4" w:rsidRPr="006936BA" w:rsidRDefault="00C00FA4" w:rsidP="00C00FA4">
            <w:pPr>
              <w:tabs>
                <w:tab w:val="left" w:pos="8820"/>
              </w:tabs>
              <w:bidi/>
              <w:rPr>
                <w:rFonts w:ascii="Simplified Arabic" w:hAnsi="Simplified Arabic" w:cs="Simplified Arabic"/>
                <w:rtl/>
              </w:rPr>
            </w:pPr>
          </w:p>
          <w:p w14:paraId="2D084635" w14:textId="77777777" w:rsidR="00C00FA4" w:rsidRPr="006936BA" w:rsidRDefault="00C00FA4" w:rsidP="007458F2">
            <w:pPr>
              <w:bidi/>
              <w:ind w:left="2124"/>
              <w:rPr>
                <w:rFonts w:ascii="Simplified Arabic" w:hAnsi="Simplified Arabic" w:cs="Simplified Arabic"/>
                <w:bCs/>
              </w:rPr>
            </w:pPr>
            <w:r w:rsidRPr="006936BA">
              <w:rPr>
                <w:rFonts w:ascii="Simplified Arabic" w:hAnsi="Simplified Arabic" w:cs="Simplified Arabic"/>
                <w:bCs/>
                <w:rtl/>
              </w:rPr>
              <w:t xml:space="preserve">التاريخ:  </w:t>
            </w:r>
            <w:r w:rsidRPr="006936BA">
              <w:rPr>
                <w:rFonts w:ascii="Simplified Arabic" w:hAnsi="Simplified Arabic" w:cs="Simplified Arabic"/>
                <w:bCs/>
              </w:rPr>
              <w:t>_______________</w:t>
            </w:r>
          </w:p>
          <w:p w14:paraId="317A2709" w14:textId="77777777" w:rsidR="00C00FA4" w:rsidRPr="006936BA" w:rsidRDefault="00C00FA4" w:rsidP="007458F2">
            <w:pPr>
              <w:bidi/>
              <w:ind w:left="2124"/>
              <w:rPr>
                <w:rFonts w:ascii="Simplified Arabic" w:hAnsi="Simplified Arabic" w:cs="Simplified Arabic"/>
                <w:bCs/>
              </w:rPr>
            </w:pPr>
            <w:r w:rsidRPr="006936BA">
              <w:rPr>
                <w:rFonts w:ascii="Simplified Arabic" w:hAnsi="Simplified Arabic" w:cs="Simplified Arabic"/>
                <w:bCs/>
                <w:rtl/>
              </w:rPr>
              <w:t>الختم والتوقيع</w:t>
            </w:r>
          </w:p>
          <w:p w14:paraId="36385E8F" w14:textId="77777777" w:rsidR="00C00FA4" w:rsidRPr="006936BA" w:rsidRDefault="00C00FA4" w:rsidP="00C00FA4">
            <w:pPr>
              <w:bidi/>
              <w:rPr>
                <w:rFonts w:ascii="Simplified Arabic" w:hAnsi="Simplified Arabic" w:cs="Simplified Arabic"/>
                <w:bCs/>
                <w:rtl/>
              </w:rPr>
            </w:pPr>
          </w:p>
          <w:p w14:paraId="2B906912" w14:textId="77777777" w:rsidR="00C00FA4" w:rsidRPr="006936BA" w:rsidRDefault="00C00FA4" w:rsidP="00C00FA4">
            <w:pPr>
              <w:pBdr>
                <w:top w:val="nil"/>
                <w:left w:val="nil"/>
                <w:bottom w:val="nil"/>
                <w:right w:val="nil"/>
                <w:between w:val="nil"/>
              </w:pBdr>
              <w:bidi/>
              <w:rPr>
                <w:color w:val="000000"/>
                <w:sz w:val="20"/>
                <w:rtl/>
              </w:rPr>
            </w:pPr>
            <w:r w:rsidRPr="006936BA">
              <w:rPr>
                <w:vertAlign w:val="superscript"/>
              </w:rPr>
              <w:footnoteRef/>
            </w:r>
            <w:r w:rsidRPr="006936BA">
              <w:rPr>
                <w:rFonts w:ascii="Calibri" w:eastAsia="Calibri" w:hAnsi="Calibri" w:cs="Calibri" w:hint="cs"/>
                <w:color w:val="000000"/>
                <w:sz w:val="20"/>
                <w:rtl/>
              </w:rPr>
              <w:t xml:space="preserve"> </w:t>
            </w:r>
            <w:r w:rsidRPr="006936BA">
              <w:rPr>
                <w:rFonts w:ascii="Calibri" w:eastAsia="Calibri" w:hAnsi="Calibri"/>
                <w:color w:val="000000"/>
                <w:sz w:val="20"/>
                <w:rtl/>
              </w:rPr>
              <w:t>يُرفق هذا التصريح بالعرض</w:t>
            </w:r>
          </w:p>
        </w:tc>
      </w:tr>
      <w:tr w:rsidR="00C00FA4" w14:paraId="21C58F28" w14:textId="77777777" w:rsidTr="0082216F">
        <w:tc>
          <w:tcPr>
            <w:tcW w:w="5310" w:type="dxa"/>
            <w:tcBorders>
              <w:top w:val="single" w:sz="4" w:space="0" w:color="auto"/>
              <w:left w:val="single" w:sz="4" w:space="0" w:color="auto"/>
              <w:bottom w:val="single" w:sz="4" w:space="0" w:color="auto"/>
              <w:right w:val="single" w:sz="4" w:space="0" w:color="auto"/>
            </w:tcBorders>
          </w:tcPr>
          <w:p w14:paraId="63AAD35D" w14:textId="77777777" w:rsidR="00C00FA4" w:rsidRPr="006936BA" w:rsidRDefault="00C00FA4" w:rsidP="00C00FA4">
            <w:pPr>
              <w:spacing w:line="360" w:lineRule="auto"/>
              <w:jc w:val="center"/>
              <w:rPr>
                <w:b/>
                <w:bCs/>
                <w:sz w:val="20"/>
              </w:rPr>
            </w:pPr>
            <w:r w:rsidRPr="006936BA">
              <w:rPr>
                <w:b/>
                <w:bCs/>
                <w:sz w:val="20"/>
              </w:rPr>
              <w:lastRenderedPageBreak/>
              <w:t>Appendix (4)</w:t>
            </w:r>
          </w:p>
          <w:p w14:paraId="2B7B73C6" w14:textId="77777777" w:rsidR="00C00FA4" w:rsidRPr="006936BA" w:rsidRDefault="00C00FA4" w:rsidP="00C00FA4">
            <w:pPr>
              <w:spacing w:line="360" w:lineRule="auto"/>
              <w:jc w:val="center"/>
              <w:rPr>
                <w:b/>
                <w:bCs/>
                <w:sz w:val="20"/>
              </w:rPr>
            </w:pPr>
            <w:r w:rsidRPr="006936BA">
              <w:rPr>
                <w:b/>
                <w:bCs/>
                <w:sz w:val="20"/>
              </w:rPr>
              <w:t>Bid Security Letter</w:t>
            </w:r>
          </w:p>
          <w:p w14:paraId="3A15365E" w14:textId="77777777" w:rsidR="00C00FA4" w:rsidRPr="006936BA" w:rsidRDefault="00C00FA4" w:rsidP="00C00FA4">
            <w:pPr>
              <w:rPr>
                <w:b/>
                <w:bCs/>
                <w:sz w:val="20"/>
              </w:rPr>
            </w:pPr>
          </w:p>
          <w:p w14:paraId="5AD379E8" w14:textId="77777777" w:rsidR="00C00FA4" w:rsidRPr="006936BA" w:rsidRDefault="00C00FA4" w:rsidP="00C00FA4">
            <w:pPr>
              <w:spacing w:line="360" w:lineRule="auto"/>
              <w:rPr>
                <w:sz w:val="20"/>
              </w:rPr>
            </w:pPr>
            <w:r w:rsidRPr="006936BA">
              <w:rPr>
                <w:sz w:val="20"/>
              </w:rPr>
              <w:t>Bank: ………………………</w:t>
            </w:r>
          </w:p>
          <w:p w14:paraId="7DF8973D" w14:textId="6CB7520E" w:rsidR="00C00FA4" w:rsidRPr="006936BA" w:rsidRDefault="00C00FA4" w:rsidP="00C00FA4">
            <w:pPr>
              <w:spacing w:line="276" w:lineRule="auto"/>
              <w:rPr>
                <w:sz w:val="20"/>
              </w:rPr>
            </w:pPr>
            <w:r w:rsidRPr="006936BA">
              <w:rPr>
                <w:sz w:val="20"/>
              </w:rPr>
              <w:t>To (</w:t>
            </w:r>
            <w:r w:rsidR="00A62D72" w:rsidRPr="006936BA">
              <w:rPr>
                <w:sz w:val="20"/>
              </w:rPr>
              <w:t>MIC1</w:t>
            </w:r>
            <w:r w:rsidRPr="006936BA">
              <w:rPr>
                <w:sz w:val="20"/>
              </w:rPr>
              <w:t>)</w:t>
            </w:r>
          </w:p>
          <w:p w14:paraId="44CEF6D2" w14:textId="77777777" w:rsidR="00C00FA4" w:rsidRPr="006936BA" w:rsidRDefault="00C00FA4" w:rsidP="00C00FA4">
            <w:pPr>
              <w:spacing w:line="276" w:lineRule="auto"/>
              <w:rPr>
                <w:sz w:val="20"/>
              </w:rPr>
            </w:pPr>
          </w:p>
          <w:p w14:paraId="52DFB346" w14:textId="77777777" w:rsidR="00C00FA4" w:rsidRPr="006936BA" w:rsidRDefault="00C00FA4" w:rsidP="00C00FA4">
            <w:pPr>
              <w:spacing w:line="360" w:lineRule="auto"/>
              <w:rPr>
                <w:sz w:val="20"/>
              </w:rPr>
            </w:pPr>
            <w:r w:rsidRPr="006936BA">
              <w:rPr>
                <w:b/>
                <w:bCs/>
                <w:sz w:val="20"/>
                <w:u w:val="single"/>
              </w:rPr>
              <w:t>Subject:</w:t>
            </w:r>
            <w:r w:rsidRPr="006936BA">
              <w:rPr>
                <w:sz w:val="20"/>
              </w:rPr>
              <w:t xml:space="preserve"> Bid Security Letter for the amount of /               / only, based on the order of Mr. …………………………………………………………</w:t>
            </w:r>
          </w:p>
          <w:p w14:paraId="6AED6E3A" w14:textId="4E9A7504" w:rsidR="00C00FA4" w:rsidRPr="006936BA" w:rsidRDefault="00C00FA4" w:rsidP="00C00FA4">
            <w:pPr>
              <w:spacing w:line="360" w:lineRule="auto"/>
              <w:rPr>
                <w:sz w:val="20"/>
              </w:rPr>
            </w:pPr>
            <w:r w:rsidRPr="006936BA">
              <w:rPr>
                <w:sz w:val="20"/>
              </w:rPr>
              <w:t>For participation in (</w:t>
            </w:r>
            <w:r w:rsidR="00A62D72" w:rsidRPr="006936BA">
              <w:rPr>
                <w:rFonts w:asciiTheme="minorBidi" w:hAnsiTheme="minorBidi" w:cstheme="minorBidi"/>
                <w:b/>
                <w:bCs/>
                <w:sz w:val="18"/>
                <w:szCs w:val="18"/>
              </w:rPr>
              <w:t>CELL ON WHEELS</w:t>
            </w:r>
            <w:r w:rsidRPr="006936BA">
              <w:rPr>
                <w:sz w:val="20"/>
              </w:rPr>
              <w:t>)</w:t>
            </w:r>
          </w:p>
          <w:p w14:paraId="31AA9331" w14:textId="77777777" w:rsidR="00C00FA4" w:rsidRPr="006936BA" w:rsidRDefault="00C00FA4" w:rsidP="00C00FA4">
            <w:pPr>
              <w:spacing w:line="360" w:lineRule="auto"/>
              <w:rPr>
                <w:sz w:val="20"/>
              </w:rPr>
            </w:pPr>
          </w:p>
          <w:p w14:paraId="77DD9CD5" w14:textId="77777777" w:rsidR="00C00FA4" w:rsidRPr="006936BA" w:rsidRDefault="00C00FA4" w:rsidP="00C00FA4">
            <w:pPr>
              <w:spacing w:line="276" w:lineRule="auto"/>
              <w:jc w:val="both"/>
              <w:rPr>
                <w:sz w:val="20"/>
              </w:rPr>
            </w:pPr>
            <w:r w:rsidRPr="006936BA">
              <w:rPr>
                <w:sz w:val="20"/>
              </w:rPr>
              <w:t xml:space="preserve">We hereby declare that Bank…………….….………, located at …………..……, represented by the undersigned Mr. ……………..............................…….., acting on its behalf in his capacity as ………………………………………….., and based on the order of Mr. …………………………..……………… (or Messrs. ……………………………..……… or Company ………………………………), </w:t>
            </w:r>
          </w:p>
          <w:p w14:paraId="0BD69603" w14:textId="77777777" w:rsidR="00C00FA4" w:rsidRPr="006936BA" w:rsidRDefault="00C00FA4" w:rsidP="00C00FA4">
            <w:pPr>
              <w:spacing w:line="276" w:lineRule="auto"/>
              <w:jc w:val="both"/>
              <w:rPr>
                <w:sz w:val="20"/>
              </w:rPr>
            </w:pPr>
            <w:r w:rsidRPr="006936BA">
              <w:rPr>
                <w:sz w:val="20"/>
              </w:rPr>
              <w:t xml:space="preserve">personally and irrevocably undertakes to pay immediately, without any condition, any amount you request, up to the limit of (specify the amount and currency in numerals and words), in cash upon your first request by a written and signed letter from you, without any obligation to provide reasons for this claim. </w:t>
            </w:r>
          </w:p>
          <w:p w14:paraId="4245A3AB" w14:textId="77777777" w:rsidR="00C00FA4" w:rsidRPr="006936BA" w:rsidRDefault="00C00FA4" w:rsidP="00C00FA4">
            <w:pPr>
              <w:spacing w:line="276" w:lineRule="auto"/>
              <w:jc w:val="both"/>
              <w:rPr>
                <w:sz w:val="20"/>
              </w:rPr>
            </w:pPr>
            <w:r w:rsidRPr="006936BA">
              <w:rPr>
                <w:sz w:val="20"/>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04A4A1E7" w14:textId="77777777" w:rsidR="00C00FA4" w:rsidRPr="006936BA" w:rsidRDefault="00C00FA4" w:rsidP="00C00FA4">
            <w:pPr>
              <w:spacing w:line="276" w:lineRule="auto"/>
              <w:jc w:val="both"/>
              <w:rPr>
                <w:sz w:val="20"/>
              </w:rPr>
            </w:pPr>
            <w:r w:rsidRPr="006936BA">
              <w:rPr>
                <w:sz w:val="20"/>
              </w:rPr>
              <w:t>This Bid Security Letter remains valid until ……………….…….., and at the end of this period, it automatically renews until you return it to us or inform us of our exemption from it.</w:t>
            </w:r>
          </w:p>
          <w:p w14:paraId="3AE3D909" w14:textId="77777777" w:rsidR="00C00FA4" w:rsidRPr="006936BA" w:rsidRDefault="00C00FA4" w:rsidP="00C00FA4">
            <w:pPr>
              <w:spacing w:line="276" w:lineRule="auto"/>
              <w:jc w:val="both"/>
              <w:rPr>
                <w:sz w:val="20"/>
              </w:rPr>
            </w:pPr>
            <w:r w:rsidRPr="006936BA">
              <w:rPr>
                <w:sz w:val="20"/>
              </w:rPr>
              <w:t xml:space="preserve">Any amount paid by our bank based on this Bid Security Letter at your request reduces the maximum amount specified therein by the same amount. </w:t>
            </w:r>
          </w:p>
          <w:p w14:paraId="5209F800" w14:textId="77777777" w:rsidR="00C00FA4" w:rsidRPr="006936BA" w:rsidRDefault="00C00FA4" w:rsidP="00C00FA4">
            <w:pPr>
              <w:spacing w:line="276" w:lineRule="auto"/>
              <w:jc w:val="both"/>
              <w:rPr>
                <w:sz w:val="20"/>
              </w:rPr>
            </w:pPr>
            <w:r w:rsidRPr="006936BA">
              <w:rPr>
                <w:sz w:val="20"/>
              </w:rPr>
              <w:lastRenderedPageBreak/>
              <w:t>This Bid Security is subject to Lebanese laws and the jurisdiction of the competent courts in Lebanon.</w:t>
            </w:r>
          </w:p>
          <w:p w14:paraId="637BE7A6" w14:textId="77777777" w:rsidR="00C00FA4" w:rsidRPr="006936BA" w:rsidRDefault="00C00FA4" w:rsidP="00C00FA4">
            <w:pPr>
              <w:spacing w:line="276" w:lineRule="auto"/>
              <w:jc w:val="both"/>
              <w:rPr>
                <w:sz w:val="20"/>
              </w:rPr>
            </w:pPr>
            <w:r w:rsidRPr="006936BA">
              <w:rPr>
                <w:sz w:val="20"/>
              </w:rPr>
              <w:t>In witness whereof, we establish our domicile at our institution's headquarters in ………………………………………………………</w:t>
            </w:r>
          </w:p>
          <w:p w14:paraId="2372A85E" w14:textId="77777777" w:rsidR="00C00FA4" w:rsidRPr="006936BA" w:rsidRDefault="00C00FA4" w:rsidP="00C00FA4">
            <w:pPr>
              <w:spacing w:line="360" w:lineRule="auto"/>
              <w:jc w:val="both"/>
              <w:rPr>
                <w:sz w:val="20"/>
              </w:rPr>
            </w:pPr>
            <w:r w:rsidRPr="006936BA">
              <w:rPr>
                <w:sz w:val="20"/>
              </w:rPr>
              <w:t>Place:</w:t>
            </w:r>
          </w:p>
          <w:p w14:paraId="00B1E88E" w14:textId="77777777" w:rsidR="00C00FA4" w:rsidRPr="006936BA" w:rsidRDefault="00C00FA4" w:rsidP="00C00FA4">
            <w:pPr>
              <w:spacing w:line="360" w:lineRule="auto"/>
              <w:jc w:val="both"/>
              <w:rPr>
                <w:sz w:val="20"/>
              </w:rPr>
            </w:pPr>
            <w:r w:rsidRPr="006936BA">
              <w:rPr>
                <w:sz w:val="20"/>
              </w:rPr>
              <w:t>Capacity:</w:t>
            </w:r>
          </w:p>
          <w:p w14:paraId="44335139" w14:textId="77777777" w:rsidR="00C00FA4" w:rsidRPr="006936BA" w:rsidRDefault="00C00FA4" w:rsidP="00C00FA4">
            <w:pPr>
              <w:spacing w:line="360" w:lineRule="auto"/>
              <w:jc w:val="both"/>
              <w:rPr>
                <w:sz w:val="20"/>
              </w:rPr>
            </w:pPr>
            <w:r w:rsidRPr="006936BA">
              <w:rPr>
                <w:sz w:val="20"/>
              </w:rPr>
              <w:t>Name:</w:t>
            </w:r>
          </w:p>
          <w:p w14:paraId="7FBFD60A" w14:textId="77777777" w:rsidR="00C00FA4" w:rsidRPr="006936BA" w:rsidRDefault="00C00FA4" w:rsidP="00C00FA4">
            <w:pPr>
              <w:spacing w:line="360" w:lineRule="auto"/>
              <w:jc w:val="both"/>
              <w:rPr>
                <w:sz w:val="20"/>
              </w:rPr>
            </w:pPr>
            <w:r w:rsidRPr="006936BA">
              <w:rPr>
                <w:sz w:val="20"/>
              </w:rPr>
              <w:t>Signature:</w:t>
            </w:r>
          </w:p>
          <w:p w14:paraId="7D833D3B" w14:textId="77777777" w:rsidR="00C00FA4" w:rsidRPr="006936BA" w:rsidRDefault="00C00FA4" w:rsidP="00C00FA4">
            <w:pPr>
              <w:rPr>
                <w:sz w:val="20"/>
              </w:rPr>
            </w:pPr>
          </w:p>
        </w:tc>
        <w:tc>
          <w:tcPr>
            <w:tcW w:w="4765" w:type="dxa"/>
            <w:tcBorders>
              <w:top w:val="single" w:sz="4" w:space="0" w:color="auto"/>
              <w:left w:val="single" w:sz="4" w:space="0" w:color="auto"/>
              <w:bottom w:val="single" w:sz="4" w:space="0" w:color="auto"/>
              <w:right w:val="single" w:sz="4" w:space="0" w:color="auto"/>
            </w:tcBorders>
          </w:tcPr>
          <w:p w14:paraId="2ED10D86" w14:textId="77777777" w:rsidR="00C00FA4" w:rsidRPr="006936BA" w:rsidRDefault="00C00FA4" w:rsidP="00C00FA4">
            <w:pPr>
              <w:pStyle w:val="NormalWeb"/>
              <w:bidi/>
              <w:spacing w:before="0" w:beforeAutospacing="0" w:after="0" w:afterAutospacing="0"/>
              <w:jc w:val="center"/>
              <w:rPr>
                <w:rFonts w:ascii="Simplified Arabic" w:hAnsi="Simplified Arabic" w:cs="Simplified Arabic"/>
                <w:b/>
                <w:bCs/>
                <w:color w:val="000000"/>
                <w:sz w:val="22"/>
                <w:szCs w:val="22"/>
                <w:rtl/>
              </w:rPr>
            </w:pPr>
            <w:r w:rsidRPr="006936BA">
              <w:rPr>
                <w:rFonts w:ascii="Simplified Arabic" w:hAnsi="Simplified Arabic" w:cs="Simplified Arabic"/>
                <w:b/>
                <w:bCs/>
                <w:color w:val="000000"/>
                <w:sz w:val="22"/>
                <w:szCs w:val="22"/>
                <w:rtl/>
              </w:rPr>
              <w:lastRenderedPageBreak/>
              <w:t>الملحق رقم (4)</w:t>
            </w:r>
          </w:p>
          <w:p w14:paraId="2500A8B8" w14:textId="77777777" w:rsidR="00C00FA4" w:rsidRPr="006936BA" w:rsidRDefault="00C00FA4" w:rsidP="00C00FA4">
            <w:pPr>
              <w:pStyle w:val="NormalWeb"/>
              <w:bidi/>
              <w:spacing w:before="0" w:beforeAutospacing="0" w:after="0" w:afterAutospacing="0"/>
              <w:jc w:val="center"/>
              <w:rPr>
                <w:rFonts w:ascii="Simplified Arabic" w:hAnsi="Simplified Arabic" w:cs="Simplified Arabic"/>
                <w:sz w:val="22"/>
                <w:szCs w:val="22"/>
              </w:rPr>
            </w:pPr>
            <w:r w:rsidRPr="006936BA">
              <w:rPr>
                <w:rFonts w:ascii="Simplified Arabic" w:hAnsi="Simplified Arabic" w:cs="Simplified Arabic"/>
                <w:b/>
                <w:bCs/>
                <w:color w:val="000000"/>
                <w:sz w:val="22"/>
                <w:szCs w:val="22"/>
                <w:rtl/>
              </w:rPr>
              <w:t>كتاب ضمان العرض</w:t>
            </w:r>
          </w:p>
          <w:p w14:paraId="255568EC" w14:textId="77777777" w:rsidR="00C00FA4" w:rsidRPr="006936BA" w:rsidRDefault="00C00FA4" w:rsidP="00C00FA4">
            <w:pPr>
              <w:pStyle w:val="NormalWeb"/>
              <w:bidi/>
              <w:spacing w:before="0" w:beforeAutospacing="0" w:after="0" w:afterAutospacing="0"/>
              <w:ind w:left="-58"/>
              <w:jc w:val="both"/>
              <w:rPr>
                <w:rFonts w:ascii="Simplified Arabic" w:hAnsi="Simplified Arabic" w:cs="Simplified Arabic"/>
                <w:color w:val="000000"/>
                <w:sz w:val="22"/>
                <w:szCs w:val="22"/>
              </w:rPr>
            </w:pPr>
          </w:p>
          <w:p w14:paraId="58A6E38D" w14:textId="77777777" w:rsidR="00C00FA4" w:rsidRPr="006936BA" w:rsidRDefault="00C00FA4" w:rsidP="00C00FA4">
            <w:pPr>
              <w:pStyle w:val="NormalWeb"/>
              <w:bidi/>
              <w:spacing w:before="0" w:beforeAutospacing="0" w:after="0" w:afterAutospacing="0"/>
              <w:ind w:left="-58"/>
              <w:jc w:val="both"/>
              <w:rPr>
                <w:rFonts w:ascii="Simplified Arabic" w:hAnsi="Simplified Arabic" w:cs="Simplified Arabic"/>
                <w:color w:val="000000"/>
                <w:sz w:val="22"/>
                <w:szCs w:val="22"/>
              </w:rPr>
            </w:pPr>
            <w:r w:rsidRPr="006936BA">
              <w:rPr>
                <w:rFonts w:ascii="Simplified Arabic" w:hAnsi="Simplified Arabic" w:cs="Simplified Arabic"/>
                <w:color w:val="000000"/>
                <w:sz w:val="22"/>
                <w:szCs w:val="22"/>
                <w:rtl/>
              </w:rPr>
              <w:t xml:space="preserve">مصرف ………………………  </w:t>
            </w:r>
          </w:p>
          <w:p w14:paraId="15746C72" w14:textId="0589030B" w:rsidR="00C00FA4" w:rsidRPr="006936BA" w:rsidRDefault="00C00FA4" w:rsidP="00C00FA4">
            <w:pPr>
              <w:pStyle w:val="NormalWeb"/>
              <w:bidi/>
              <w:spacing w:before="0" w:beforeAutospacing="0" w:after="0" w:afterAutospacing="0"/>
              <w:ind w:left="-58"/>
              <w:jc w:val="both"/>
              <w:rPr>
                <w:rFonts w:ascii="Simplified Arabic" w:hAnsi="Simplified Arabic" w:cs="Simplified Arabic"/>
                <w:color w:val="000000"/>
                <w:sz w:val="22"/>
                <w:szCs w:val="22"/>
              </w:rPr>
            </w:pPr>
            <w:r w:rsidRPr="006936BA">
              <w:rPr>
                <w:rFonts w:ascii="Simplified Arabic" w:hAnsi="Simplified Arabic" w:cs="Simplified Arabic"/>
                <w:color w:val="000000"/>
                <w:sz w:val="22"/>
                <w:szCs w:val="22"/>
                <w:rtl/>
              </w:rPr>
              <w:t>لجانب (</w:t>
            </w:r>
            <w:r w:rsidR="00A62D72" w:rsidRPr="006936BA">
              <w:rPr>
                <w:rFonts w:ascii="Simplified Arabic" w:hAnsi="Simplified Arabic" w:cs="Simplified Arabic"/>
                <w:color w:val="000000"/>
                <w:sz w:val="22"/>
                <w:szCs w:val="22"/>
              </w:rPr>
              <w:t>MIC1</w:t>
            </w:r>
            <w:r w:rsidRPr="006936BA">
              <w:rPr>
                <w:rFonts w:ascii="Simplified Arabic" w:hAnsi="Simplified Arabic" w:cs="Simplified Arabic"/>
                <w:color w:val="000000"/>
                <w:sz w:val="22"/>
                <w:szCs w:val="22"/>
                <w:rtl/>
              </w:rPr>
              <w:t>)</w:t>
            </w:r>
          </w:p>
          <w:p w14:paraId="2E710B2F" w14:textId="77777777" w:rsidR="00C00FA4" w:rsidRPr="006936BA" w:rsidRDefault="00C00FA4" w:rsidP="00C00FA4">
            <w:pPr>
              <w:rPr>
                <w:rFonts w:ascii="Simplified Arabic" w:hAnsi="Simplified Arabic" w:cs="Simplified Arabic"/>
                <w:rtl/>
              </w:rPr>
            </w:pPr>
          </w:p>
          <w:p w14:paraId="41C6E5A3" w14:textId="77777777" w:rsidR="00C00FA4" w:rsidRPr="006936BA" w:rsidRDefault="00C00FA4" w:rsidP="00C00FA4">
            <w:pPr>
              <w:pStyle w:val="NormalWeb"/>
              <w:bidi/>
              <w:spacing w:before="0" w:beforeAutospacing="0" w:after="0" w:afterAutospacing="0"/>
              <w:ind w:left="-58"/>
              <w:jc w:val="both"/>
              <w:rPr>
                <w:rFonts w:ascii="Simplified Arabic" w:hAnsi="Simplified Arabic" w:cs="Simplified Arabic"/>
                <w:color w:val="000000"/>
                <w:sz w:val="22"/>
                <w:szCs w:val="22"/>
              </w:rPr>
            </w:pPr>
            <w:r w:rsidRPr="006936BA">
              <w:rPr>
                <w:rFonts w:ascii="Simplified Arabic" w:hAnsi="Simplified Arabic" w:cs="Simplified Arabic"/>
                <w:b/>
                <w:bCs/>
                <w:color w:val="000000"/>
                <w:sz w:val="22"/>
                <w:szCs w:val="22"/>
                <w:u w:val="single"/>
                <w:rtl/>
              </w:rPr>
              <w:t>الموضوع</w:t>
            </w:r>
            <w:r w:rsidRPr="006936BA">
              <w:rPr>
                <w:rFonts w:ascii="Simplified Arabic" w:hAnsi="Simplified Arabic" w:cs="Simplified Arabic"/>
                <w:color w:val="000000"/>
                <w:sz w:val="22"/>
                <w:szCs w:val="22"/>
                <w:rtl/>
              </w:rPr>
              <w:t xml:space="preserve"> : كتاب ضمان العرض لصالحكم بقيمة / / فقط، بناء للآمر السيد……………………</w:t>
            </w:r>
          </w:p>
          <w:p w14:paraId="066476B6" w14:textId="77D93CBE" w:rsidR="00C00FA4" w:rsidRPr="006936BA" w:rsidRDefault="00C00FA4" w:rsidP="00C00FA4">
            <w:pPr>
              <w:pStyle w:val="NormalWeb"/>
              <w:bidi/>
              <w:spacing w:before="0" w:beforeAutospacing="0" w:after="0" w:afterAutospacing="0"/>
              <w:ind w:left="-58"/>
              <w:jc w:val="both"/>
              <w:rPr>
                <w:rFonts w:ascii="Simplified Arabic" w:hAnsi="Simplified Arabic" w:cs="Simplified Arabic"/>
                <w:color w:val="000000"/>
                <w:sz w:val="22"/>
                <w:szCs w:val="22"/>
              </w:rPr>
            </w:pPr>
            <w:r w:rsidRPr="006936BA">
              <w:rPr>
                <w:rFonts w:ascii="Simplified Arabic" w:hAnsi="Simplified Arabic" w:cs="Simplified Arabic"/>
                <w:color w:val="000000"/>
                <w:sz w:val="22"/>
                <w:szCs w:val="22"/>
                <w:rtl/>
              </w:rPr>
              <w:t>وذلك للإشتراك في (</w:t>
            </w:r>
            <w:r w:rsidR="00A62D72" w:rsidRPr="006936BA">
              <w:rPr>
                <w:rFonts w:asciiTheme="minorBidi" w:hAnsiTheme="minorBidi" w:cstheme="minorBidi"/>
                <w:b/>
                <w:bCs/>
                <w:sz w:val="18"/>
                <w:szCs w:val="18"/>
              </w:rPr>
              <w:t>CELL ON WHEELS</w:t>
            </w:r>
            <w:r w:rsidRPr="006936BA">
              <w:rPr>
                <w:rFonts w:ascii="Simplified Arabic" w:hAnsi="Simplified Arabic" w:cs="Simplified Arabic"/>
                <w:color w:val="000000"/>
                <w:sz w:val="22"/>
                <w:szCs w:val="22"/>
                <w:rtl/>
              </w:rPr>
              <w:t>)</w:t>
            </w:r>
          </w:p>
          <w:p w14:paraId="572AC516" w14:textId="77777777" w:rsidR="00C00FA4" w:rsidRPr="006936BA" w:rsidRDefault="00C00FA4" w:rsidP="00C00FA4">
            <w:pPr>
              <w:pStyle w:val="NormalWeb"/>
              <w:bidi/>
              <w:spacing w:before="0" w:beforeAutospacing="0" w:after="0" w:afterAutospacing="0"/>
              <w:jc w:val="both"/>
              <w:rPr>
                <w:rFonts w:ascii="Simplified Arabic" w:hAnsi="Simplified Arabic" w:cs="Simplified Arabic"/>
                <w:sz w:val="22"/>
                <w:szCs w:val="22"/>
              </w:rPr>
            </w:pPr>
          </w:p>
          <w:p w14:paraId="1ED7B3D6" w14:textId="77777777" w:rsidR="00C00FA4" w:rsidRPr="006936BA" w:rsidRDefault="00C00FA4" w:rsidP="00C00FA4">
            <w:pPr>
              <w:pStyle w:val="NormalWeb"/>
              <w:bidi/>
              <w:spacing w:before="0" w:beforeAutospacing="0" w:after="0" w:afterAutospacing="0"/>
              <w:ind w:left="-58"/>
              <w:jc w:val="both"/>
              <w:rPr>
                <w:rFonts w:ascii="Simplified Arabic" w:hAnsi="Simplified Arabic" w:cs="Simplified Arabic"/>
                <w:sz w:val="22"/>
                <w:szCs w:val="22"/>
                <w:rtl/>
              </w:rPr>
            </w:pPr>
            <w:r w:rsidRPr="006936BA">
              <w:rPr>
                <w:rFonts w:ascii="Simplified Arabic" w:hAnsi="Simplified Arabic" w:cs="Simplified Arabic"/>
                <w:color w:val="000000"/>
                <w:sz w:val="22"/>
                <w:szCs w:val="22"/>
                <w:rtl/>
              </w:rPr>
              <w:t>  ان</w:t>
            </w:r>
            <w:r w:rsidRPr="006936BA">
              <w:rPr>
                <w:rFonts w:ascii="Simplified Arabic" w:hAnsi="Simplified Arabic" w:cs="Simplified Arabic"/>
                <w:color w:val="000000"/>
                <w:sz w:val="22"/>
                <w:szCs w:val="22"/>
              </w:rPr>
              <w:t xml:space="preserve"> </w:t>
            </w:r>
            <w:r w:rsidRPr="006936BA">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541AE039" w14:textId="77777777" w:rsidR="00C00FA4" w:rsidRPr="006936BA" w:rsidRDefault="00C00FA4" w:rsidP="00C00FA4">
            <w:pPr>
              <w:pStyle w:val="NormalWeb"/>
              <w:bidi/>
              <w:spacing w:before="0" w:beforeAutospacing="0" w:after="0" w:afterAutospacing="0"/>
              <w:ind w:left="-58"/>
              <w:jc w:val="both"/>
              <w:rPr>
                <w:rFonts w:ascii="Simplified Arabic" w:hAnsi="Simplified Arabic" w:cs="Simplified Arabic"/>
                <w:sz w:val="22"/>
                <w:szCs w:val="22"/>
                <w:rtl/>
              </w:rPr>
            </w:pPr>
            <w:r w:rsidRPr="006936BA">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2618CF7D" w14:textId="77777777" w:rsidR="00C00FA4" w:rsidRPr="006936BA" w:rsidRDefault="00C00FA4" w:rsidP="00C00FA4">
            <w:pPr>
              <w:pStyle w:val="NormalWeb"/>
              <w:bidi/>
              <w:spacing w:before="0" w:beforeAutospacing="0" w:after="0" w:afterAutospacing="0"/>
              <w:ind w:left="-58"/>
              <w:jc w:val="both"/>
              <w:rPr>
                <w:rFonts w:ascii="Simplified Arabic" w:hAnsi="Simplified Arabic" w:cs="Simplified Arabic"/>
                <w:sz w:val="22"/>
                <w:szCs w:val="22"/>
                <w:lang w:val="en-US"/>
              </w:rPr>
            </w:pPr>
            <w:r w:rsidRPr="006936BA">
              <w:rPr>
                <w:rFonts w:ascii="Simplified Arabic" w:hAnsi="Simplified Arabic" w:cs="Simplified Arabic"/>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0DCADA7" w14:textId="77777777" w:rsidR="00C00FA4" w:rsidRPr="006936BA" w:rsidRDefault="00C00FA4" w:rsidP="00C00FA4">
            <w:pPr>
              <w:pStyle w:val="NormalWeb"/>
              <w:bidi/>
              <w:spacing w:before="0" w:beforeAutospacing="0" w:after="0" w:afterAutospacing="0"/>
              <w:ind w:left="-58"/>
              <w:jc w:val="both"/>
              <w:rPr>
                <w:rFonts w:ascii="Simplified Arabic" w:hAnsi="Simplified Arabic" w:cs="Simplified Arabic"/>
                <w:sz w:val="22"/>
                <w:szCs w:val="22"/>
                <w:lang w:val="en-US"/>
              </w:rPr>
            </w:pPr>
            <w:r w:rsidRPr="006936BA">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Pr="006936BA">
              <w:rPr>
                <w:rFonts w:ascii="Simplified Arabic" w:hAnsi="Simplified Arabic" w:cs="Simplified Arabic" w:hint="cs"/>
                <w:color w:val="000000"/>
                <w:sz w:val="22"/>
                <w:szCs w:val="22"/>
                <w:rtl/>
              </w:rPr>
              <w:t>ً</w:t>
            </w:r>
            <w:r w:rsidRPr="006936BA">
              <w:rPr>
                <w:rFonts w:ascii="Simplified Arabic" w:hAnsi="Simplified Arabic" w:cs="Simplified Arabic"/>
                <w:color w:val="000000"/>
                <w:sz w:val="22"/>
                <w:szCs w:val="22"/>
                <w:rtl/>
              </w:rPr>
              <w:t xml:space="preserve"> الى ان تعيدوه الينا او الى ان تبلغونا اعفاءنا منه.</w:t>
            </w:r>
          </w:p>
          <w:p w14:paraId="4CFE9ED5" w14:textId="77777777" w:rsidR="00C00FA4" w:rsidRPr="006936BA" w:rsidRDefault="00C00FA4" w:rsidP="00C00FA4">
            <w:pPr>
              <w:pStyle w:val="NormalWeb"/>
              <w:bidi/>
              <w:spacing w:before="0" w:beforeAutospacing="0" w:after="0" w:afterAutospacing="0"/>
              <w:ind w:left="-58"/>
              <w:jc w:val="both"/>
              <w:rPr>
                <w:rFonts w:ascii="Simplified Arabic" w:hAnsi="Simplified Arabic" w:cs="Simplified Arabic"/>
                <w:sz w:val="22"/>
                <w:szCs w:val="22"/>
              </w:rPr>
            </w:pPr>
            <w:r w:rsidRPr="006936BA">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F202FF0" w14:textId="77777777" w:rsidR="00C00FA4" w:rsidRPr="006936BA" w:rsidRDefault="00C00FA4" w:rsidP="00C00FA4">
            <w:pPr>
              <w:pStyle w:val="NormalWeb"/>
              <w:bidi/>
              <w:spacing w:before="0" w:beforeAutospacing="0" w:after="0" w:afterAutospacing="0"/>
              <w:ind w:left="-58"/>
              <w:jc w:val="both"/>
              <w:rPr>
                <w:rFonts w:ascii="Simplified Arabic" w:hAnsi="Simplified Arabic" w:cs="Simplified Arabic"/>
                <w:color w:val="000000"/>
                <w:sz w:val="22"/>
                <w:szCs w:val="22"/>
              </w:rPr>
            </w:pPr>
            <w:r w:rsidRPr="006936BA">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6936BA">
              <w:rPr>
                <w:rFonts w:ascii="Simplified Arabic" w:hAnsi="Simplified Arabic" w:cs="Simplified Arabic"/>
                <w:color w:val="000000"/>
                <w:sz w:val="22"/>
                <w:szCs w:val="22"/>
              </w:rPr>
              <w:t>.</w:t>
            </w:r>
          </w:p>
          <w:p w14:paraId="70DBECDE" w14:textId="77777777" w:rsidR="00C00FA4" w:rsidRPr="006936BA" w:rsidRDefault="00C00FA4" w:rsidP="00C00FA4">
            <w:pPr>
              <w:pStyle w:val="NormalWeb"/>
              <w:bidi/>
              <w:spacing w:before="0" w:beforeAutospacing="0" w:after="0" w:afterAutospacing="0"/>
              <w:ind w:left="-58"/>
              <w:jc w:val="both"/>
              <w:rPr>
                <w:rFonts w:ascii="Simplified Arabic" w:hAnsi="Simplified Arabic" w:cs="Simplified Arabic"/>
                <w:sz w:val="22"/>
                <w:szCs w:val="22"/>
                <w:rtl/>
              </w:rPr>
            </w:pPr>
            <w:r w:rsidRPr="006936BA">
              <w:rPr>
                <w:rFonts w:ascii="Simplified Arabic" w:hAnsi="Simplified Arabic" w:cs="Simplified Arabic"/>
                <w:color w:val="000000"/>
                <w:sz w:val="22"/>
                <w:szCs w:val="22"/>
                <w:rtl/>
              </w:rPr>
              <w:lastRenderedPageBreak/>
              <w:t>وتنفيذاً منا لهذا الموجب نتخذ لنا محل اقامة في مركز مؤسستنا في ……………………</w:t>
            </w:r>
          </w:p>
          <w:p w14:paraId="401AE2F4" w14:textId="77777777" w:rsidR="00C00FA4" w:rsidRPr="006936BA" w:rsidRDefault="00C00FA4" w:rsidP="00C00FA4">
            <w:pPr>
              <w:pStyle w:val="NormalWeb"/>
              <w:bidi/>
              <w:spacing w:before="0" w:beforeAutospacing="0" w:after="0" w:afterAutospacing="0"/>
              <w:ind w:left="-58" w:firstLine="58"/>
              <w:rPr>
                <w:rFonts w:ascii="Simplified Arabic" w:hAnsi="Simplified Arabic" w:cs="Simplified Arabic"/>
                <w:sz w:val="22"/>
                <w:szCs w:val="22"/>
              </w:rPr>
            </w:pPr>
            <w:r w:rsidRPr="006936BA">
              <w:rPr>
                <w:rFonts w:ascii="Simplified Arabic" w:hAnsi="Simplified Arabic" w:cs="Simplified Arabic"/>
                <w:color w:val="000000"/>
                <w:sz w:val="22"/>
                <w:szCs w:val="22"/>
                <w:rtl/>
              </w:rPr>
              <w:t>المكان :</w:t>
            </w:r>
          </w:p>
          <w:p w14:paraId="62819077" w14:textId="77777777" w:rsidR="00C00FA4" w:rsidRPr="006936BA" w:rsidRDefault="00C00FA4" w:rsidP="00C00FA4">
            <w:pPr>
              <w:pStyle w:val="NormalWeb"/>
              <w:bidi/>
              <w:spacing w:before="0" w:beforeAutospacing="0" w:after="0" w:afterAutospacing="0"/>
              <w:ind w:left="-58" w:firstLine="58"/>
              <w:rPr>
                <w:rFonts w:ascii="Simplified Arabic" w:hAnsi="Simplified Arabic" w:cs="Simplified Arabic"/>
                <w:sz w:val="22"/>
                <w:szCs w:val="22"/>
                <w:rtl/>
              </w:rPr>
            </w:pPr>
            <w:r w:rsidRPr="006936BA">
              <w:rPr>
                <w:rFonts w:ascii="Simplified Arabic" w:hAnsi="Simplified Arabic" w:cs="Simplified Arabic"/>
                <w:color w:val="000000"/>
                <w:sz w:val="22"/>
                <w:szCs w:val="22"/>
                <w:rtl/>
              </w:rPr>
              <w:t>الصفة :</w:t>
            </w:r>
          </w:p>
          <w:p w14:paraId="1F901FAA" w14:textId="77777777" w:rsidR="00C00FA4" w:rsidRPr="006936BA" w:rsidRDefault="00C00FA4" w:rsidP="00C00FA4">
            <w:pPr>
              <w:pStyle w:val="NormalWeb"/>
              <w:bidi/>
              <w:spacing w:before="0" w:beforeAutospacing="0" w:after="0" w:afterAutospacing="0"/>
              <w:ind w:left="-58" w:firstLine="58"/>
              <w:rPr>
                <w:rFonts w:ascii="Simplified Arabic" w:hAnsi="Simplified Arabic" w:cs="Simplified Arabic"/>
                <w:sz w:val="22"/>
                <w:szCs w:val="22"/>
                <w:rtl/>
              </w:rPr>
            </w:pPr>
            <w:r w:rsidRPr="006936BA">
              <w:rPr>
                <w:rFonts w:ascii="Simplified Arabic" w:hAnsi="Simplified Arabic" w:cs="Simplified Arabic"/>
                <w:color w:val="000000"/>
                <w:sz w:val="22"/>
                <w:szCs w:val="22"/>
                <w:rtl/>
              </w:rPr>
              <w:t>الاسم  :</w:t>
            </w:r>
          </w:p>
          <w:p w14:paraId="771B8EF3" w14:textId="77777777" w:rsidR="00C00FA4" w:rsidRPr="00A015B9" w:rsidRDefault="00C00FA4" w:rsidP="00C00FA4">
            <w:pPr>
              <w:pStyle w:val="NormalWeb"/>
              <w:bidi/>
              <w:spacing w:before="0" w:beforeAutospacing="0" w:after="0" w:afterAutospacing="0"/>
              <w:ind w:left="-58" w:firstLine="58"/>
              <w:rPr>
                <w:rFonts w:ascii="Simplified Arabic" w:hAnsi="Simplified Arabic" w:cs="Simplified Arabic"/>
                <w:color w:val="000000"/>
                <w:sz w:val="22"/>
                <w:szCs w:val="22"/>
                <w:rtl/>
              </w:rPr>
            </w:pPr>
            <w:r w:rsidRPr="006936BA">
              <w:rPr>
                <w:rFonts w:ascii="Simplified Arabic" w:hAnsi="Simplified Arabic" w:cs="Simplified Arabic"/>
                <w:color w:val="000000"/>
                <w:sz w:val="22"/>
                <w:szCs w:val="22"/>
                <w:rtl/>
              </w:rPr>
              <w:t>التوقيع:</w:t>
            </w:r>
          </w:p>
          <w:p w14:paraId="77480A71" w14:textId="77777777" w:rsidR="00C00FA4" w:rsidRPr="00A015B9" w:rsidRDefault="00C00FA4" w:rsidP="00C00FA4">
            <w:pPr>
              <w:bidi/>
              <w:jc w:val="center"/>
              <w:rPr>
                <w:rFonts w:ascii="Simplified Arabic" w:hAnsi="Simplified Arabic" w:cs="Simplified Arabic"/>
                <w:b/>
                <w:bCs/>
                <w:rtl/>
              </w:rPr>
            </w:pPr>
          </w:p>
        </w:tc>
      </w:tr>
    </w:tbl>
    <w:p w14:paraId="30046C6B" w14:textId="77777777" w:rsidR="00910822" w:rsidRDefault="00910822" w:rsidP="00910822"/>
    <w:bookmarkEnd w:id="0"/>
    <w:p w14:paraId="41CDE7C4" w14:textId="77777777" w:rsidR="00910822" w:rsidRPr="00910822" w:rsidRDefault="00910822" w:rsidP="00FF4E19">
      <w:pPr>
        <w:rPr>
          <w:b/>
          <w:bCs/>
          <w:lang w:eastAsia="fr-FR"/>
        </w:rPr>
      </w:pPr>
    </w:p>
    <w:sectPr w:rsidR="00910822" w:rsidRPr="00910822" w:rsidSect="00CD723F">
      <w:headerReference w:type="default" r:id="rId12"/>
      <w:footerReference w:type="default" r:id="rId13"/>
      <w:headerReference w:type="first" r:id="rId14"/>
      <w:footerReference w:type="first" r:id="rId15"/>
      <w:pgSz w:w="11906" w:h="16838" w:code="9"/>
      <w:pgMar w:top="1170" w:right="1016" w:bottom="1350" w:left="810" w:header="450" w:footer="851"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9065" w14:textId="77777777" w:rsidR="00A87590" w:rsidRDefault="00A87590">
      <w:r>
        <w:separator/>
      </w:r>
    </w:p>
  </w:endnote>
  <w:endnote w:type="continuationSeparator" w:id="0">
    <w:p w14:paraId="581E4437" w14:textId="77777777" w:rsidR="00A87590" w:rsidRDefault="00A8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A782" w14:textId="77777777" w:rsidR="00BF3FD3" w:rsidRDefault="00BF3FD3">
    <w:pPr>
      <w:pStyle w:val="Footer"/>
      <w:tabs>
        <w:tab w:val="clear" w:pos="9071"/>
        <w:tab w:val="right" w:pos="9639"/>
      </w:tabs>
      <w:spacing w:before="360"/>
      <w:rPr>
        <w:b/>
        <w:bCs/>
        <w:sz w:val="20"/>
        <w:lang w:val="en-GB"/>
      </w:rPr>
    </w:pPr>
    <w:r>
      <w:rPr>
        <w:b/>
        <w:bCs/>
        <w:sz w:val="20"/>
        <w:lang w:val="en-GB"/>
      </w:rPr>
      <w:t xml:space="preserve">Ref: </w:t>
    </w:r>
    <w:r>
      <w:rPr>
        <w:rFonts w:ascii="Arial" w:hAnsi="Arial" w:cs="Arial"/>
        <w:lang w:val="en-GB"/>
      </w:rPr>
      <w:t>FDT/RFP-SUPPLY/CTO-ITO/2004-005/1.0</w:t>
    </w:r>
    <w:r>
      <w:rPr>
        <w:sz w:val="20"/>
        <w:lang w:val="en-GB"/>
      </w:rPr>
      <w:t xml:space="preserve"> </w:t>
    </w:r>
    <w:r>
      <w:rPr>
        <w:b/>
        <w:bCs/>
        <w:sz w:val="20"/>
        <w:lang w:val="en-GB"/>
      </w:rPr>
      <w:t>Version 1.0</w:t>
    </w:r>
    <w:r>
      <w:rPr>
        <w:b/>
        <w:bCs/>
        <w:sz w:val="20"/>
        <w:lang w:val="en-GB"/>
      </w:rPr>
      <w:tab/>
      <w:t xml:space="preserve">Page - </w:t>
    </w:r>
    <w:r>
      <w:rPr>
        <w:sz w:val="20"/>
        <w:lang w:val="fr-FR"/>
      </w:rPr>
      <w:fldChar w:fldCharType="begin"/>
    </w:r>
    <w:r>
      <w:rPr>
        <w:sz w:val="20"/>
        <w:lang w:val="en-GB"/>
      </w:rPr>
      <w:instrText xml:space="preserve"> PAGE </w:instrText>
    </w:r>
    <w:r>
      <w:rPr>
        <w:sz w:val="20"/>
        <w:lang w:val="fr-FR"/>
      </w:rPr>
      <w:fldChar w:fldCharType="separate"/>
    </w:r>
    <w:r>
      <w:rPr>
        <w:noProof/>
        <w:sz w:val="20"/>
        <w:lang w:val="en-GB"/>
      </w:rPr>
      <w:t>2</w:t>
    </w:r>
    <w:r>
      <w:rPr>
        <w:sz w:val="20"/>
        <w:lang w:val="fr-FR"/>
      </w:rPr>
      <w:fldChar w:fldCharType="end"/>
    </w:r>
    <w:r>
      <w:rPr>
        <w:b/>
        <w:bCs/>
        <w:sz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9907" w14:textId="6307F78D" w:rsidR="00E30E97" w:rsidRDefault="0068004E" w:rsidP="00E30E97">
    <w:pPr>
      <w:rPr>
        <w:rFonts w:eastAsia="Calibri" w:cs="Arial"/>
        <w:b/>
        <w:bCs/>
        <w:color w:val="7F7F7F"/>
        <w:sz w:val="12"/>
        <w:szCs w:val="12"/>
        <w:lang w:val="en-US"/>
      </w:rPr>
    </w:pPr>
    <w:r>
      <w:rPr>
        <w:noProof/>
      </w:rPr>
      <w:drawing>
        <wp:anchor distT="0" distB="0" distL="114300" distR="114300" simplePos="0" relativeHeight="251662848" behindDoc="0" locked="0" layoutInCell="1" allowOverlap="1" wp14:anchorId="54347063" wp14:editId="57E23113">
          <wp:simplePos x="0" y="0"/>
          <wp:positionH relativeFrom="column">
            <wp:posOffset>5815965</wp:posOffset>
          </wp:positionH>
          <wp:positionV relativeFrom="paragraph">
            <wp:posOffset>85725</wp:posOffset>
          </wp:positionV>
          <wp:extent cx="299085" cy="311150"/>
          <wp:effectExtent l="0" t="0" r="5715" b="0"/>
          <wp:wrapNone/>
          <wp:docPr id="12"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1"/>
                  <a:stretch>
                    <a:fillRect/>
                  </a:stretch>
                </pic:blipFill>
                <pic:spPr>
                  <a:xfrm>
                    <a:off x="0" y="0"/>
                    <a:ext cx="299085" cy="311150"/>
                  </a:xfrm>
                  <a:prstGeom prst="rect">
                    <a:avLst/>
                  </a:prstGeom>
                </pic:spPr>
              </pic:pic>
            </a:graphicData>
          </a:graphic>
        </wp:anchor>
      </w:drawing>
    </w:r>
    <w:r>
      <w:rPr>
        <w:noProof/>
      </w:rPr>
      <w:drawing>
        <wp:anchor distT="0" distB="0" distL="114300" distR="114300" simplePos="0" relativeHeight="251663872" behindDoc="0" locked="0" layoutInCell="1" allowOverlap="1" wp14:anchorId="7501A8A4" wp14:editId="1EB31966">
          <wp:simplePos x="0" y="0"/>
          <wp:positionH relativeFrom="column">
            <wp:posOffset>5478162</wp:posOffset>
          </wp:positionH>
          <wp:positionV relativeFrom="paragraph">
            <wp:posOffset>89865</wp:posOffset>
          </wp:positionV>
          <wp:extent cx="299663" cy="309871"/>
          <wp:effectExtent l="0" t="0" r="5715" b="0"/>
          <wp:wrapNone/>
          <wp:docPr id="13"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2"/>
                  <a:stretch>
                    <a:fillRect/>
                  </a:stretch>
                </pic:blipFill>
                <pic:spPr>
                  <a:xfrm>
                    <a:off x="0" y="0"/>
                    <a:ext cx="299663" cy="309871"/>
                  </a:xfrm>
                  <a:prstGeom prst="rect">
                    <a:avLst/>
                  </a:prstGeom>
                </pic:spPr>
              </pic:pic>
            </a:graphicData>
          </a:graphic>
        </wp:anchor>
      </w:drawing>
    </w:r>
  </w:p>
  <w:p w14:paraId="25147EE1" w14:textId="3191794F" w:rsidR="00BF3FD3" w:rsidRPr="00E30E97" w:rsidRDefault="00BF3FD3" w:rsidP="00E30E97">
    <w:pPr>
      <w:rPr>
        <w:rFonts w:eastAsia="Calibri" w:cs="Arial"/>
        <w:b/>
        <w:bCs/>
        <w:color w:val="7F7F7F"/>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CBD" w14:textId="023E3613" w:rsidR="00BF3FD3" w:rsidRPr="00E80A31" w:rsidRDefault="00BF3FD3" w:rsidP="00AF52BE">
    <w:pPr>
      <w:pStyle w:val="Footer"/>
      <w:rPr>
        <w:rStyle w:val="PageNumber"/>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RFT</w:t>
    </w:r>
    <w:r w:rsidRPr="00CA655E">
      <w:rPr>
        <w:rFonts w:ascii="Arial" w:hAnsi="Arial" w:cs="Arial"/>
        <w:sz w:val="20"/>
        <w:lang w:val="en-GB"/>
      </w:rPr>
      <w:t>/CFO-PRO/</w:t>
    </w:r>
    <w:r w:rsidR="006E0821">
      <w:rPr>
        <w:rFonts w:ascii="Arial" w:hAnsi="Arial" w:cs="Arial"/>
        <w:sz w:val="20"/>
        <w:lang w:val="en-GB"/>
      </w:rPr>
      <w:t>0319</w:t>
    </w:r>
    <w:r>
      <w:rPr>
        <w:rFonts w:ascii="Arial" w:hAnsi="Arial" w:cs="Arial"/>
        <w:sz w:val="20"/>
        <w:lang w:val="en-GB"/>
      </w:rPr>
      <w:t>-</w:t>
    </w:r>
    <w:r w:rsidR="006E0821">
      <w:rPr>
        <w:rFonts w:ascii="Arial" w:hAnsi="Arial" w:cs="Arial"/>
        <w:sz w:val="20"/>
        <w:lang w:val="en-GB"/>
      </w:rPr>
      <w:t>26</w:t>
    </w:r>
    <w:r>
      <w:rPr>
        <w:rFonts w:ascii="Arial" w:hAnsi="Arial" w:cs="Arial"/>
        <w:sz w:val="20"/>
        <w:lang w:val="en-GB"/>
      </w:rPr>
      <w:t xml:space="preserve">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14</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Pr>
        <w:rStyle w:val="PageNumber"/>
        <w:noProof/>
        <w:lang w:val="en-US"/>
      </w:rPr>
      <w:t>14</w:t>
    </w:r>
    <w:r>
      <w:rPr>
        <w:rStyle w:val="PageNumber"/>
      </w:rPr>
      <w:fldChar w:fldCharType="end"/>
    </w:r>
  </w:p>
  <w:p w14:paraId="1C4CB24A" w14:textId="7E96BA76" w:rsidR="00BF3FD3" w:rsidRPr="005933A1" w:rsidRDefault="00BF3FD3" w:rsidP="00D8312F">
    <w:pPr>
      <w:pStyle w:val="Footer"/>
      <w:rPr>
        <w:rStyle w:val="PageNumber"/>
        <w:rFonts w:ascii="Arial" w:hAnsi="Arial" w:cs="Arial"/>
        <w:color w:val="A6A6A6" w:themeColor="background1" w:themeShade="A6"/>
        <w:sz w:val="16"/>
        <w:szCs w:val="16"/>
        <w:lang w:val="en-US"/>
      </w:rPr>
    </w:pPr>
    <w:r w:rsidRPr="00B1245D">
      <w:rPr>
        <w:rStyle w:val="PageNumber"/>
        <w:rFonts w:ascii="Arial" w:hAnsi="Arial" w:cs="Arial"/>
        <w:color w:val="A6A6A6" w:themeColor="background1" w:themeShade="A6"/>
        <w:sz w:val="16"/>
        <w:szCs w:val="16"/>
        <w:lang w:val="en-US"/>
      </w:rPr>
      <w:t>SF-CF-18 v</w:t>
    </w:r>
    <w:r w:rsidR="00CF21B6" w:rsidRPr="00B1245D">
      <w:rPr>
        <w:rStyle w:val="PageNumber"/>
        <w:rFonts w:ascii="Arial" w:hAnsi="Arial" w:cs="Arial"/>
        <w:color w:val="A6A6A6" w:themeColor="background1" w:themeShade="A6"/>
        <w:sz w:val="16"/>
        <w:szCs w:val="16"/>
        <w:lang w:val="en-US"/>
      </w:rPr>
      <w:t>.</w:t>
    </w:r>
    <w:r w:rsidRPr="00B1245D">
      <w:rPr>
        <w:rStyle w:val="PageNumber"/>
        <w:rFonts w:ascii="Arial" w:hAnsi="Arial" w:cs="Arial"/>
        <w:color w:val="A6A6A6" w:themeColor="background1" w:themeShade="A6"/>
        <w:sz w:val="16"/>
        <w:szCs w:val="16"/>
        <w:lang w:val="en-US"/>
      </w:rPr>
      <w:t xml:space="preserve"> </w:t>
    </w:r>
    <w:r w:rsidR="007458F2">
      <w:rPr>
        <w:rStyle w:val="PageNumber"/>
        <w:rFonts w:ascii="Arial" w:hAnsi="Arial" w:cs="Arial"/>
        <w:color w:val="A6A6A6" w:themeColor="background1" w:themeShade="A6"/>
        <w:sz w:val="16"/>
        <w:szCs w:val="16"/>
        <w:lang w:val="en-US"/>
      </w:rPr>
      <w:t>19.0</w:t>
    </w:r>
  </w:p>
  <w:p w14:paraId="45607A21" w14:textId="56E4B6F4" w:rsidR="00BF3FD3" w:rsidRPr="00E80A31" w:rsidRDefault="0068004E" w:rsidP="008C5FA8">
    <w:pPr>
      <w:pStyle w:val="Footer"/>
      <w:rPr>
        <w:rStyle w:val="PageNumber"/>
        <w:rFonts w:ascii="Arial" w:hAnsi="Arial" w:cs="Arial"/>
        <w:sz w:val="16"/>
        <w:szCs w:val="16"/>
        <w:lang w:val="en-US"/>
      </w:rPr>
    </w:pPr>
    <w:r>
      <w:rPr>
        <w:noProof/>
      </w:rPr>
      <w:drawing>
        <wp:anchor distT="0" distB="0" distL="114300" distR="114300" simplePos="0" relativeHeight="251665920" behindDoc="0" locked="0" layoutInCell="1" allowOverlap="1" wp14:anchorId="2F4A6FCC" wp14:editId="0CB11A8E">
          <wp:simplePos x="0" y="0"/>
          <wp:positionH relativeFrom="column">
            <wp:posOffset>6093460</wp:posOffset>
          </wp:positionH>
          <wp:positionV relativeFrom="paragraph">
            <wp:posOffset>118745</wp:posOffset>
          </wp:positionV>
          <wp:extent cx="299085" cy="311150"/>
          <wp:effectExtent l="0" t="0" r="5715" b="0"/>
          <wp:wrapNone/>
          <wp:docPr id="1871160778"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1"/>
                  <a:stretch>
                    <a:fillRect/>
                  </a:stretch>
                </pic:blipFill>
                <pic:spPr>
                  <a:xfrm>
                    <a:off x="0" y="0"/>
                    <a:ext cx="299085" cy="311150"/>
                  </a:xfrm>
                  <a:prstGeom prst="rect">
                    <a:avLst/>
                  </a:prstGeom>
                </pic:spPr>
              </pic:pic>
            </a:graphicData>
          </a:graphic>
        </wp:anchor>
      </w:drawing>
    </w:r>
    <w:r>
      <w:rPr>
        <w:noProof/>
      </w:rPr>
      <w:drawing>
        <wp:anchor distT="0" distB="0" distL="114300" distR="114300" simplePos="0" relativeHeight="251666944" behindDoc="0" locked="0" layoutInCell="1" allowOverlap="1" wp14:anchorId="52D87AF7" wp14:editId="780FAEC8">
          <wp:simplePos x="0" y="0"/>
          <wp:positionH relativeFrom="column">
            <wp:posOffset>5755726</wp:posOffset>
          </wp:positionH>
          <wp:positionV relativeFrom="paragraph">
            <wp:posOffset>122555</wp:posOffset>
          </wp:positionV>
          <wp:extent cx="299663" cy="309871"/>
          <wp:effectExtent l="0" t="0" r="5715" b="0"/>
          <wp:wrapNone/>
          <wp:docPr id="1342883595"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2"/>
                  <a:stretch>
                    <a:fillRect/>
                  </a:stretch>
                </pic:blipFill>
                <pic:spPr>
                  <a:xfrm>
                    <a:off x="0" y="0"/>
                    <a:ext cx="299663" cy="309871"/>
                  </a:xfrm>
                  <a:prstGeom prst="rect">
                    <a:avLst/>
                  </a:prstGeom>
                </pic:spPr>
              </pic:pic>
            </a:graphicData>
          </a:graphic>
        </wp:anchor>
      </w:drawing>
    </w:r>
  </w:p>
  <w:p w14:paraId="213A1523" w14:textId="274753AD"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DF9" w14:textId="77777777" w:rsidR="00BF3FD3" w:rsidRDefault="00BF3FD3"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4DD6FB85" wp14:editId="4B7C0371">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19D2F133" w14:textId="77777777" w:rsidR="00BF3FD3" w:rsidRDefault="00BF3FD3" w:rsidP="0072305F">
    <w:pPr>
      <w:pStyle w:val="Footer"/>
      <w:rPr>
        <w:rStyle w:val="PageNumber"/>
        <w:rFonts w:ascii="Arial" w:hAnsi="Arial" w:cs="Arial"/>
        <w:lang w:val="en-US"/>
      </w:rPr>
    </w:pPr>
  </w:p>
  <w:p w14:paraId="4C7BFFE7" w14:textId="77777777" w:rsidR="00BF3FD3" w:rsidRDefault="00BF3FD3" w:rsidP="0072305F">
    <w:pPr>
      <w:pStyle w:val="Footer"/>
      <w:rPr>
        <w:lang w:val="en-US"/>
      </w:rPr>
    </w:pPr>
  </w:p>
  <w:p w14:paraId="4C151A9B"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2339" w14:textId="77777777" w:rsidR="00A87590" w:rsidRDefault="00A87590">
      <w:r>
        <w:separator/>
      </w:r>
    </w:p>
  </w:footnote>
  <w:footnote w:type="continuationSeparator" w:id="0">
    <w:p w14:paraId="40B7573F" w14:textId="77777777" w:rsidR="00A87590" w:rsidRDefault="00A87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0DB1" w14:textId="77777777" w:rsidR="00BF3FD3" w:rsidRDefault="00BF3FD3">
    <w:pPr>
      <w:pStyle w:val="Header"/>
      <w:tabs>
        <w:tab w:val="clear" w:pos="4536"/>
        <w:tab w:val="clear" w:pos="9072"/>
        <w:tab w:val="center" w:pos="4820"/>
        <w:tab w:val="right" w:pos="9639"/>
      </w:tabs>
      <w:spacing w:after="360"/>
      <w:rPr>
        <w:b/>
        <w:bCs/>
        <w:sz w:val="20"/>
        <w:lang w:val="en-GB"/>
      </w:rPr>
    </w:pPr>
    <w:r>
      <w:rPr>
        <w:noProof/>
        <w:sz w:val="20"/>
        <w:lang w:val="en-US" w:eastAsia="en-US"/>
      </w:rPr>
      <w:drawing>
        <wp:anchor distT="0" distB="0" distL="114300" distR="114300" simplePos="0" relativeHeight="251658752" behindDoc="0" locked="0" layoutInCell="1" allowOverlap="1" wp14:anchorId="6ECBB0FB" wp14:editId="17518658">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7728" behindDoc="0" locked="1" layoutInCell="0" allowOverlap="1" wp14:anchorId="2D9BACDF" wp14:editId="4843A4C1">
              <wp:simplePos x="0" y="0"/>
              <wp:positionH relativeFrom="page">
                <wp:posOffset>5760720</wp:posOffset>
              </wp:positionH>
              <wp:positionV relativeFrom="page">
                <wp:posOffset>10261600</wp:posOffset>
              </wp:positionV>
              <wp:extent cx="179705" cy="179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F5FE"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BACDF" id="_x0000_t202" coordsize="21600,21600" o:spt="202" path="m,l,21600r21600,l21600,xe">
              <v:stroke joinstyle="miter"/>
              <v:path gradientshapeok="t" o:connecttype="rect"/>
            </v:shapetype>
            <v:shape id="Text Box 3" o:spid="_x0000_s1026" type="#_x0000_t202" style="position:absolute;margin-left:453.6pt;margin-top:808pt;width:14.1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B70AEAAJADAAAOAAAAZHJzL2Uyb0RvYy54bWysU9tu1DAQfUfiHyy/s8lWgkK02aq0KkIq&#10;F6n0AxzHTiISj5nxbrJ8PWMn2UJ5Q7xYY3t85pwz493VNPTiaJA6cKXcbnIpjNNQd64p5eO3u1dv&#10;paCgXK16cKaUJ0Pyav/yxW70hbmAFvraoGAQR8XoS9mG4IssI92aQdEGvHF8aQEHFXiLTVajGhl9&#10;6LOLPH+TjYC1R9CGiE9v50u5T/jWGh2+WEsmiL6UzC2kFdNaxTXb71TRoPJtpxca6h9YDKpzXPQM&#10;dauCEgfs/oIaOo1AYMNGw5CBtZ02SQOr2ebP1Dy0ypukhc0hf7aJ/h+s/nx88F9RhOk9TNzAJIL8&#10;PejvJBzctMo15hoRxtaomgtvo2XZ6KlYnkarqaAIUo2foOYmq0OABDRZHKIrrFMwOjfgdDbdTEHo&#10;WPLy3WX+WgrNV0scK6hifeyRwgcDg4hBKZF7msDV8Z7CnLqmxFoO7rq+T33t3R8HjBlPEvnId2Ye&#10;pmri7CiigvrEMhDmMeGx5qAF/CnFyCNSSvpxUGik6D86tiLO0xrgGlRroJzmp6UMUszhTZjn7uCx&#10;a1pGns12cM122S5JeWKx8OS2JzOWEY1z9fs+ZT19pP0vAAAA//8DAFBLAwQUAAYACAAAACEANRT5&#10;UeEAAAANAQAADwAAAGRycy9kb3ducmV2LnhtbEyPzU7DMBCE70i8g7VI3Kjdv0BCnKpCcEJCTcOB&#10;oxO7idV4HWK3DW/P9gTHnfk0O5NvJtezsxmD9ShhPhPADDZeW2wlfFZvD0/AQlSoVe/RSPgxATbF&#10;7U2uMu0vWJrzPraMQjBkSkIX45BxHprOOBVmfjBI3sGPTkU6x5brUV0o3PV8IUTCnbJIHzo1mJfO&#10;NMf9yUnYfmH5ar8/6l15KG1VpQLfk6OU93fT9hlYNFP8g+Fan6pDQZ1qf0IdWC8hFY8LQslI5gmt&#10;IiRdrtfA6qu0Wi2BFzn/v6L4BQAA//8DAFBLAQItABQABgAIAAAAIQC2gziS/gAAAOEBAAATAAAA&#10;AAAAAAAAAAAAAAAAAABbQ29udGVudF9UeXBlc10ueG1sUEsBAi0AFAAGAAgAAAAhADj9If/WAAAA&#10;lAEAAAsAAAAAAAAAAAAAAAAALwEAAF9yZWxzLy5yZWxzUEsBAi0AFAAGAAgAAAAhALp08HvQAQAA&#10;kAMAAA4AAAAAAAAAAAAAAAAALgIAAGRycy9lMm9Eb2MueG1sUEsBAi0AFAAGAAgAAAAhADUU+VHh&#10;AAAADQEAAA8AAAAAAAAAAAAAAAAAKgQAAGRycy9kb3ducmV2LnhtbFBLBQYAAAAABAAEAPMAAAA4&#10;BQAAAAA=&#10;" o:allowincell="f" filled="f" stroked="f">
              <v:textbox inset="0,0,0,0">
                <w:txbxContent>
                  <w:p w14:paraId="6F9CF5FE" w14:textId="77777777" w:rsidR="00BF3FD3" w:rsidRDefault="00BF3FD3"/>
                </w:txbxContent>
              </v:textbox>
              <w10:wrap anchorx="page" anchory="page"/>
              <w10:anchorlock/>
            </v:shape>
          </w:pict>
        </mc:Fallback>
      </mc:AlternateContent>
    </w:r>
    <w:r>
      <w:rPr>
        <w:lang w:val="en-GB"/>
      </w:rPr>
      <w:tab/>
    </w:r>
    <w:r>
      <w:rPr>
        <w:lang w:val="en-GB"/>
      </w:rPr>
      <w:tab/>
    </w:r>
    <w:r>
      <w:rPr>
        <w:b/>
        <w:bCs/>
        <w:sz w:val="20"/>
        <w:lang w:val="en-GB"/>
      </w:rPr>
      <w:t>Request for Proposal:</w:t>
    </w:r>
    <w:r>
      <w:rPr>
        <w:b/>
        <w:bCs/>
        <w:sz w:val="20"/>
        <w:lang w:val="en-GB"/>
      </w:rPr>
      <w:br/>
      <w:t>Air Conditioning Units</w:t>
    </w:r>
  </w:p>
  <w:p w14:paraId="719900A3" w14:textId="77777777" w:rsidR="00BF3FD3" w:rsidRDefault="00BF3FD3">
    <w:pPr>
      <w:pStyle w:val="Header"/>
      <w:tabs>
        <w:tab w:val="clear" w:pos="4536"/>
        <w:tab w:val="clear" w:pos="9072"/>
        <w:tab w:val="center" w:pos="4820"/>
        <w:tab w:val="right" w:pos="9639"/>
      </w:tabs>
      <w:rPr>
        <w:b/>
        <w:bCs/>
        <w:sz w:val="20"/>
        <w:lang w:val="en-GB"/>
      </w:rPr>
    </w:pPr>
    <w:r>
      <w:rPr>
        <w:b/>
        <w:bCs/>
        <w:noProof/>
        <w:sz w:val="20"/>
        <w:lang w:val="en-US" w:eastAsia="en-US"/>
      </w:rPr>
      <mc:AlternateContent>
        <mc:Choice Requires="wps">
          <w:drawing>
            <wp:anchor distT="0" distB="0" distL="114300" distR="114300" simplePos="0" relativeHeight="251654656" behindDoc="0" locked="1" layoutInCell="0" allowOverlap="1" wp14:anchorId="66144D5D" wp14:editId="33E8CD0A">
              <wp:simplePos x="0" y="0"/>
              <wp:positionH relativeFrom="page">
                <wp:posOffset>5760720</wp:posOffset>
              </wp:positionH>
              <wp:positionV relativeFrom="page">
                <wp:posOffset>10261600</wp:posOffset>
              </wp:positionV>
              <wp:extent cx="17970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B0B5"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4D5D" id="Text Box 1" o:spid="_x0000_s1027" type="#_x0000_t202" style="position:absolute;margin-left:453.6pt;margin-top:808pt;width:14.15pt;height:1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d80gEAAJcDAAAOAAAAZHJzL2Uyb0RvYy54bWysU9tu1DAQfUfiHyy/s8lWgkK02aq0KkIq&#10;F6n0AxzHSSwSj5nxbrJ8PWMn2UJ5Q7xYE1/OnHPmZHc1Db04GiQLrpTbTS6FcRpq69pSPn67e/VW&#10;CgrK1aoHZ0p5MiSv9i9f7EZfmAvooK8NCgZxVIy+lF0Ivsgy0p0ZFG3AG8eHDeCgAn9im9WoRkYf&#10;+uwiz99kI2DtEbQh4t3b+VDuE37TGB2+NA2ZIPpSMreQVkxrFddsv1NFi8p3Vi801D+wGJR13PQM&#10;dauCEge0f0ENViMQNGGjYcigaaw2SQOr2ebP1Dx0ypukhc0hf7aJ/h+s/nx88F9RhOk9TDzAJIL8&#10;PejvJBzcdMq15hoRxs6omhtvo2XZ6KlYnkarqaAIUo2foOYhq0OABDQ1OERXWKdgdB7A6Wy6mYLQ&#10;seXlu8v8tRSaj5Y6dlDF+tgjhQ8GBhGLUiLPNIGr4z2F+ep6JfZycGf7Ps21d39sMGbcSeQj35l5&#10;mKpJ2HpRFrVUUJ9YDcKcFk43Fx3gTylGTkop6cdBoZGi/+jYkRirtcC1qNZCOc1PSxmkmMubMMfv&#10;4NG2HSPPnju4ZtcamxQ9sVjo8vSTJ0tSY7x+/063nv6n/S8AAAD//wMAUEsDBBQABgAIAAAAIQA1&#10;FPlR4QAAAA0BAAAPAAAAZHJzL2Rvd25yZXYueG1sTI/NTsMwEITvSLyDtUjcqN2/QEKcqkJwQkJN&#10;w4GjE7uJ1XgdYrcNb8/2BMed+TQ7k28m17OzGYP1KGE+E8AMNl5bbCV8Vm8PT8BCVKhV79FI+DEB&#10;NsXtTa4y7S9YmvM+toxCMGRKQhfjkHEems44FWZ+MEjewY9ORTrHlutRXSjc9XwhRMKdskgfOjWY&#10;l840x/3JSdh+Yflqvz/qXXkobVWlAt+To5T3d9P2GVg0U/yD4VqfqkNBnWp/Qh1YLyEVjwtCyUjm&#10;Ca0iJF2u18Dqq7RaLYEXOf+/ovgFAAD//wMAUEsBAi0AFAAGAAgAAAAhALaDOJL+AAAA4QEAABMA&#10;AAAAAAAAAAAAAAAAAAAAAFtDb250ZW50X1R5cGVzXS54bWxQSwECLQAUAAYACAAAACEAOP0h/9YA&#10;AACUAQAACwAAAAAAAAAAAAAAAAAvAQAAX3JlbHMvLnJlbHNQSwECLQAUAAYACAAAACEAVD1HfNIB&#10;AACXAwAADgAAAAAAAAAAAAAAAAAuAgAAZHJzL2Uyb0RvYy54bWxQSwECLQAUAAYACAAAACEANRT5&#10;UeEAAAANAQAADwAAAAAAAAAAAAAAAAAsBAAAZHJzL2Rvd25yZXYueG1sUEsFBgAAAAAEAAQA8wAA&#10;ADoFAAAAAA==&#10;" o:allowincell="f" filled="f" stroked="f">
              <v:textbox inset="0,0,0,0">
                <w:txbxContent>
                  <w:p w14:paraId="5B8BB0B5" w14:textId="77777777" w:rsidR="00BF3FD3" w:rsidRDefault="00BF3FD3"/>
                </w:txbxContent>
              </v:textbox>
              <w10:wrap anchorx="page" anchory="page"/>
              <w10:anchorlock/>
            </v:shape>
          </w:pict>
        </mc:Fallback>
      </mc:AlternateContent>
    </w:r>
    <w:r>
      <w:rPr>
        <w:b/>
        <w:bCs/>
        <w:sz w:val="20"/>
        <w:lang w:val="en-GB"/>
      </w:rPr>
      <w:tab/>
    </w:r>
    <w:r>
      <w:rPr>
        <w:b/>
        <w:bCs/>
        <w:sz w:val="20"/>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47A" w14:textId="77777777" w:rsidR="00BF3FD3" w:rsidRDefault="00BF3FD3">
    <w:pPr>
      <w:pStyle w:val="Header"/>
      <w:tabs>
        <w:tab w:val="clear" w:pos="4536"/>
        <w:tab w:val="clear" w:pos="9072"/>
        <w:tab w:val="center" w:pos="4820"/>
        <w:tab w:val="right" w:pos="9639"/>
      </w:tabs>
      <w:spacing w:after="360"/>
      <w:rPr>
        <w:b/>
        <w:bCs/>
        <w:sz w:val="20"/>
      </w:rPr>
    </w:pPr>
    <w:r>
      <w:rPr>
        <w:noProof/>
        <w:sz w:val="20"/>
        <w:lang w:val="en-US" w:eastAsia="en-US"/>
      </w:rPr>
      <w:drawing>
        <wp:anchor distT="0" distB="0" distL="114300" distR="114300" simplePos="0" relativeHeight="251656704" behindDoc="0" locked="0" layoutInCell="1" allowOverlap="1" wp14:anchorId="050ED3D3" wp14:editId="24E0FB4E">
          <wp:simplePos x="0" y="0"/>
          <wp:positionH relativeFrom="column">
            <wp:posOffset>-3810</wp:posOffset>
          </wp:positionH>
          <wp:positionV relativeFrom="paragraph">
            <wp:posOffset>0</wp:posOffset>
          </wp:positionV>
          <wp:extent cx="1068070" cy="512445"/>
          <wp:effectExtent l="0" t="0" r="0" b="0"/>
          <wp:wrapTight wrapText="bothSides">
            <wp:wrapPolygon edited="0">
              <wp:start x="0" y="0"/>
              <wp:lineTo x="0" y="20877"/>
              <wp:lineTo x="21189" y="20877"/>
              <wp:lineTo x="21189" y="0"/>
              <wp:lineTo x="0" y="0"/>
            </wp:wrapPolygon>
          </wp:wrapTight>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5680" behindDoc="0" locked="1" layoutInCell="0" allowOverlap="1" wp14:anchorId="661594E8" wp14:editId="64FE839C">
              <wp:simplePos x="0" y="0"/>
              <wp:positionH relativeFrom="page">
                <wp:posOffset>5760720</wp:posOffset>
              </wp:positionH>
              <wp:positionV relativeFrom="page">
                <wp:posOffset>10261600</wp:posOffset>
              </wp:positionV>
              <wp:extent cx="17970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B74"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594E8" id="_x0000_t202" coordsize="21600,21600" o:spt="202" path="m,l,21600r21600,l21600,xe">
              <v:stroke joinstyle="miter"/>
              <v:path gradientshapeok="t" o:connecttype="rect"/>
            </v:shapetype>
            <v:shape id="Text Box 2" o:spid="_x0000_s1028" type="#_x0000_t202" style="position:absolute;margin-left:453.6pt;margin-top:808pt;width:14.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iC1AEAAJcDAAAOAAAAZHJzL2Uyb0RvYy54bWysU8uO1DAQvCPxD5bvTDIjwUI0mdWyq0VI&#10;y0Na+ADHcRKLxG26PZMMX0/bSWZ53BAXq+NHdVV1ZX89Db04GSQLrpTbTS6FcRpq69pSfv1y/+K1&#10;FBSUq1UPzpTybEheH54/24++MDvooK8NCgZxVIy+lF0Ivsgy0p0ZFG3AG8eHDeCgAn9im9WoRkYf&#10;+myX56+yEbD2CNoQ8e7dfCgPCb9pjA6fmoZMEH0pmVtIK6a1imt22KuiReU7qxca6h9YDMo6bnqB&#10;ulNBiSPav6AGqxEImrDRMGTQNFabpIHVbPM/1Dx2ypukhc0hf7GJ/h+s/nh69J9RhOktTDzAJIL8&#10;A+hvJBzcdsq15gYRxs6omhtvo2XZ6KlYnkarqaAIUo0foOYhq2OABDQ1OERXWKdgdB7A+WK6mYLQ&#10;seXVm6v8pRSaj5Y6dlDF+tgjhXcGBhGLUiLPNIGr0wOF+ep6JfZycG/7Ps21d79tMGbcSeQj35l5&#10;mKpJ2LqUu6gsaqmgPrMahDktnG4uOsAfUoyclFLS96NCI0X/3rEjMVZrgWtRrYVymp+WMkgxl7dh&#10;jt/Ro207Rp49d3DDrjU2KXpisdDl6SdPlqTGeP36nW49/U+HnwAAAP//AwBQSwMEFAAGAAgAAAAh&#10;ADUU+VHhAAAADQEAAA8AAABkcnMvZG93bnJldi54bWxMj81OwzAQhO9IvIO1SNyo3b9AQpyqQnBC&#10;Qk3DgaMTu4nVeB1itw1vz/YEx535NDuTbybXs7MZg/UoYT4TwAw2XltsJXxWbw9PwEJUqFXv0Uj4&#10;MQE2xe1NrjLtL1ia8z62jEIwZEpCF+OQcR6azjgVZn4wSN7Bj05FOseW61FdKNz1fCFEwp2ySB86&#10;NZiXzjTH/clJ2H5h+Wq/P+pdeShtVaUC35OjlPd30/YZWDRT/IPhWp+qQ0Gdan9CHVgvIRWPC0LJ&#10;SOYJrSIkXa7XwOqrtFotgRc5/7+i+AUAAP//AwBQSwECLQAUAAYACAAAACEAtoM4kv4AAADhAQAA&#10;EwAAAAAAAAAAAAAAAAAAAAAAW0NvbnRlbnRfVHlwZXNdLnhtbFBLAQItABQABgAIAAAAIQA4/SH/&#10;1gAAAJQBAAALAAAAAAAAAAAAAAAAAC8BAABfcmVscy8ucmVsc1BLAQItABQABgAIAAAAIQCBKriC&#10;1AEAAJcDAAAOAAAAAAAAAAAAAAAAAC4CAABkcnMvZTJvRG9jLnhtbFBLAQItABQABgAIAAAAIQA1&#10;FPlR4QAAAA0BAAAPAAAAAAAAAAAAAAAAAC4EAABkcnMvZG93bnJldi54bWxQSwUGAAAAAAQABADz&#10;AAAAPAUAAAAA&#10;" o:allowincell="f" filled="f" stroked="f">
              <v:textbox inset="0,0,0,0">
                <w:txbxContent>
                  <w:p w14:paraId="3D9D4B74" w14:textId="77777777" w:rsidR="00BF3FD3" w:rsidRDefault="00BF3FD3"/>
                </w:txbxContent>
              </v:textbox>
              <w10:wrap anchorx="page" anchory="page"/>
              <w10:anchorlock/>
            </v:shape>
          </w:pict>
        </mc:Fallback>
      </mc:AlternateContent>
    </w:r>
  </w:p>
  <w:p w14:paraId="359BC45B" w14:textId="77777777" w:rsidR="00BF3FD3" w:rsidRDefault="00BF3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07F" w14:textId="5AD8358E" w:rsidR="00BF3FD3" w:rsidRDefault="00BF3FD3" w:rsidP="00365D93">
    <w:pPr>
      <w:pStyle w:val="Header"/>
      <w:tabs>
        <w:tab w:val="clear" w:pos="4536"/>
        <w:tab w:val="clear" w:pos="9072"/>
        <w:tab w:val="center" w:pos="4820"/>
        <w:tab w:val="right" w:pos="10080"/>
      </w:tabs>
      <w:spacing w:after="600"/>
      <w:rPr>
        <w:lang w:val="en-GB"/>
      </w:rPr>
    </w:pPr>
    <w:r>
      <w:rPr>
        <w:noProof/>
        <w:sz w:val="20"/>
        <w:lang w:val="en-US" w:eastAsia="en-US"/>
      </w:rPr>
      <w:drawing>
        <wp:anchor distT="0" distB="0" distL="114300" distR="114300" simplePos="0" relativeHeight="251653632" behindDoc="0" locked="0" layoutInCell="1" allowOverlap="1" wp14:anchorId="219A68D8" wp14:editId="3BB4F0F3">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1F6496">
      <w:rPr>
        <w:b/>
        <w:bCs/>
        <w:color w:val="FF0000"/>
        <w:sz w:val="24"/>
        <w:szCs w:val="18"/>
        <w:u w:val="single"/>
        <w:lang w:val="en-GB"/>
      </w:rPr>
      <w:t>Strictly confidential</w:t>
    </w:r>
    <w:r>
      <w:rPr>
        <w:lang w:val="en-GB"/>
      </w:rPr>
      <w:tab/>
      <w:t xml:space="preserve">      </w:t>
    </w:r>
    <w:r>
      <w:rPr>
        <w:b/>
        <w:bCs/>
        <w:lang w:val="en-GB"/>
      </w:rPr>
      <w:t>Request for Tender:</w:t>
    </w:r>
    <w:r>
      <w:rPr>
        <w:b/>
        <w:bCs/>
        <w:lang w:val="en-GB"/>
      </w:rPr>
      <w:br/>
      <w:t xml:space="preserve"> </w:t>
    </w:r>
    <w:r>
      <w:rPr>
        <w:b/>
        <w:bCs/>
        <w:lang w:val="en-GB"/>
      </w:rPr>
      <w:tab/>
    </w:r>
    <w:r>
      <w:rPr>
        <w:b/>
        <w:bCs/>
        <w:lang w:val="en-GB"/>
      </w:rPr>
      <w:tab/>
      <w:t xml:space="preserve">     </w:t>
    </w:r>
    <w:r w:rsidR="006E0821">
      <w:rPr>
        <w:b/>
        <w:bCs/>
        <w:lang w:val="en-GB"/>
      </w:rPr>
      <w:t>Cell on Wheels</w:t>
    </w:r>
    <w:r>
      <w:rPr>
        <w:b/>
        <w:bCs/>
        <w:lang w:val="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103" w14:textId="77777777" w:rsidR="00BF3FD3" w:rsidRPr="004F135D" w:rsidRDefault="00BF3FD3"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9F4BB94" wp14:editId="7CCCE18C">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5AF5AE52" wp14:editId="1E2D6060">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B54618"/>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D05EF2"/>
    <w:multiLevelType w:val="hybridMultilevel"/>
    <w:tmpl w:val="75524D06"/>
    <w:lvl w:ilvl="0" w:tplc="BBEAB618">
      <w:start w:val="4"/>
      <w:numFmt w:val="arabicAlpha"/>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9" w15:restartNumberingAfterBreak="0">
    <w:nsid w:val="0F4D3751"/>
    <w:multiLevelType w:val="hybridMultilevel"/>
    <w:tmpl w:val="4F0AA18C"/>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AB7CC3"/>
    <w:multiLevelType w:val="hybridMultilevel"/>
    <w:tmpl w:val="56EE3980"/>
    <w:lvl w:ilvl="0" w:tplc="EF9E2D8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178397B"/>
    <w:multiLevelType w:val="multilevel"/>
    <w:tmpl w:val="41DAB218"/>
    <w:lvl w:ilvl="0">
      <w:start w:val="8"/>
      <w:numFmt w:val="decimal"/>
      <w:lvlText w:val="%1."/>
      <w:lvlJc w:val="left"/>
      <w:pPr>
        <w:ind w:left="379" w:hanging="360"/>
      </w:pPr>
      <w:rPr>
        <w:rFonts w:hint="default"/>
      </w:rPr>
    </w:lvl>
    <w:lvl w:ilvl="1">
      <w:start w:val="13"/>
      <w:numFmt w:val="decimal"/>
      <w:lvlText w:val="%2."/>
      <w:lvlJc w:val="left"/>
      <w:pPr>
        <w:ind w:left="1099" w:hanging="360"/>
      </w:pPr>
      <w:rPr>
        <w:rFonts w:hint="default"/>
      </w:rPr>
    </w:lvl>
    <w:lvl w:ilvl="2">
      <w:start w:val="1"/>
      <w:numFmt w:val="decimal"/>
      <w:lvlText w:val="%3)"/>
      <w:lvlJc w:val="left"/>
      <w:pPr>
        <w:ind w:left="1819" w:hanging="180"/>
      </w:pPr>
      <w:rPr>
        <w:rFonts w:hint="default"/>
      </w:rPr>
    </w:lvl>
    <w:lvl w:ilvl="3">
      <w:start w:val="2"/>
      <w:numFmt w:val="decimal"/>
      <w:lvlText w:val="%4."/>
      <w:lvlJc w:val="left"/>
      <w:pPr>
        <w:ind w:left="2539" w:hanging="360"/>
      </w:pPr>
      <w:rPr>
        <w:rFonts w:hint="default"/>
      </w:rPr>
    </w:lvl>
    <w:lvl w:ilvl="4">
      <w:start w:val="1"/>
      <w:numFmt w:val="lowerLetter"/>
      <w:lvlText w:val="%5."/>
      <w:lvlJc w:val="left"/>
      <w:pPr>
        <w:ind w:left="3259" w:hanging="360"/>
      </w:pPr>
      <w:rPr>
        <w:rFonts w:hint="default"/>
      </w:rPr>
    </w:lvl>
    <w:lvl w:ilvl="5">
      <w:start w:val="1"/>
      <w:numFmt w:val="lowerRoman"/>
      <w:lvlText w:val="%6."/>
      <w:lvlJc w:val="right"/>
      <w:pPr>
        <w:ind w:left="3979" w:hanging="180"/>
      </w:pPr>
      <w:rPr>
        <w:rFonts w:hint="default"/>
      </w:rPr>
    </w:lvl>
    <w:lvl w:ilvl="6">
      <w:start w:val="1"/>
      <w:numFmt w:val="decimal"/>
      <w:lvlText w:val="%7."/>
      <w:lvlJc w:val="left"/>
      <w:pPr>
        <w:ind w:left="4699" w:hanging="360"/>
      </w:pPr>
      <w:rPr>
        <w:rFonts w:hint="default"/>
      </w:rPr>
    </w:lvl>
    <w:lvl w:ilvl="7">
      <w:start w:val="1"/>
      <w:numFmt w:val="lowerLetter"/>
      <w:lvlText w:val="%8."/>
      <w:lvlJc w:val="left"/>
      <w:pPr>
        <w:ind w:left="5419" w:hanging="360"/>
      </w:pPr>
      <w:rPr>
        <w:rFonts w:hint="default"/>
      </w:rPr>
    </w:lvl>
    <w:lvl w:ilvl="8">
      <w:start w:val="1"/>
      <w:numFmt w:val="lowerRoman"/>
      <w:lvlText w:val="%9."/>
      <w:lvlJc w:val="right"/>
      <w:pPr>
        <w:ind w:left="6139" w:hanging="180"/>
      </w:pPr>
      <w:rPr>
        <w:rFonts w:hint="default"/>
      </w:rPr>
    </w:lvl>
  </w:abstractNum>
  <w:abstractNum w:abstractNumId="20" w15:restartNumberingAfterBreak="0">
    <w:nsid w:val="221D7525"/>
    <w:multiLevelType w:val="multilevel"/>
    <w:tmpl w:val="798E98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rFonts w:ascii="Arial" w:hAnsi="Arial" w:cs="Arial" w:hint="default"/>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2"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CC3A56"/>
    <w:multiLevelType w:val="multilevel"/>
    <w:tmpl w:val="FD320ECE"/>
    <w:lvl w:ilvl="0">
      <w:start w:val="1"/>
      <w:numFmt w:val="decimal"/>
      <w:lvlText w:val="المادة %1:"/>
      <w:lvlJc w:val="left"/>
      <w:pPr>
        <w:ind w:left="1260" w:hanging="360"/>
      </w:pPr>
      <w:rPr>
        <w:b w:val="0"/>
        <w:bCs/>
        <w:i w:val="0"/>
        <w:smallCaps w:val="0"/>
        <w:strike w:val="0"/>
        <w:color w:val="000000"/>
        <w:u w:val="none"/>
        <w:vertAlign w:val="baseline"/>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8F66FBD"/>
    <w:multiLevelType w:val="hybridMultilevel"/>
    <w:tmpl w:val="1EF61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4B1CDF"/>
    <w:multiLevelType w:val="hybridMultilevel"/>
    <w:tmpl w:val="7898E8D2"/>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270234"/>
    <w:multiLevelType w:val="hybridMultilevel"/>
    <w:tmpl w:val="C5D8A3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2"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3"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34"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3FD21E6B"/>
    <w:multiLevelType w:val="hybridMultilevel"/>
    <w:tmpl w:val="4F82C068"/>
    <w:lvl w:ilvl="0" w:tplc="F4527E9E">
      <w:start w:val="1"/>
      <w:numFmt w:val="upperLetter"/>
      <w:lvlText w:val="%1-"/>
      <w:lvlJc w:val="left"/>
      <w:pPr>
        <w:ind w:left="720" w:hanging="360"/>
      </w:pPr>
      <w:rPr>
        <w:rFonts w:asciiTheme="minorBidi" w:hAnsiTheme="minorBidi" w:cstheme="minorBid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433928B5"/>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C837070"/>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4" w15:restartNumberingAfterBreak="0">
    <w:nsid w:val="4F9B37DA"/>
    <w:multiLevelType w:val="hybridMultilevel"/>
    <w:tmpl w:val="C87E3D76"/>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6"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7"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D82FDF"/>
    <w:multiLevelType w:val="hybridMultilevel"/>
    <w:tmpl w:val="78781E5C"/>
    <w:lvl w:ilvl="0" w:tplc="97B2F96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1"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1136F85"/>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4"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7090913"/>
    <w:multiLevelType w:val="multilevel"/>
    <w:tmpl w:val="1C8CA84C"/>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7"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9" w15:restartNumberingAfterBreak="0">
    <w:nsid w:val="6A701C11"/>
    <w:multiLevelType w:val="hybridMultilevel"/>
    <w:tmpl w:val="EDE4CA40"/>
    <w:lvl w:ilvl="0" w:tplc="219835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1"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62"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3B12575"/>
    <w:multiLevelType w:val="multilevel"/>
    <w:tmpl w:val="146E3438"/>
    <w:lvl w:ilvl="0">
      <w:start w:val="1"/>
      <w:numFmt w:val="decimal"/>
      <w:lvlText w:val="%1."/>
      <w:lvlJc w:val="left"/>
      <w:pPr>
        <w:ind w:left="379" w:hanging="360"/>
      </w:pPr>
    </w:lvl>
    <w:lvl w:ilvl="1">
      <w:start w:val="1"/>
      <w:numFmt w:val="decimal"/>
      <w:lvlText w:val="%2."/>
      <w:lvlJc w:val="left"/>
      <w:pPr>
        <w:ind w:left="720"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4"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5"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4861379">
    <w:abstractNumId w:val="20"/>
  </w:num>
  <w:num w:numId="2" w16cid:durableId="1808818525">
    <w:abstractNumId w:val="67"/>
  </w:num>
  <w:num w:numId="3" w16cid:durableId="151145512">
    <w:abstractNumId w:val="7"/>
  </w:num>
  <w:num w:numId="4" w16cid:durableId="1378116990">
    <w:abstractNumId w:val="33"/>
  </w:num>
  <w:num w:numId="5" w16cid:durableId="1816144317">
    <w:abstractNumId w:val="23"/>
  </w:num>
  <w:num w:numId="6" w16cid:durableId="87386268">
    <w:abstractNumId w:val="62"/>
  </w:num>
  <w:num w:numId="7" w16cid:durableId="1012610084">
    <w:abstractNumId w:val="58"/>
  </w:num>
  <w:num w:numId="8" w16cid:durableId="1738165990">
    <w:abstractNumId w:val="24"/>
  </w:num>
  <w:num w:numId="9" w16cid:durableId="1839422171">
    <w:abstractNumId w:val="22"/>
  </w:num>
  <w:num w:numId="10" w16cid:durableId="838737076">
    <w:abstractNumId w:val="55"/>
  </w:num>
  <w:num w:numId="11" w16cid:durableId="1723552419">
    <w:abstractNumId w:val="37"/>
  </w:num>
  <w:num w:numId="12" w16cid:durableId="196431614">
    <w:abstractNumId w:val="47"/>
  </w:num>
  <w:num w:numId="13" w16cid:durableId="739062896">
    <w:abstractNumId w:val="61"/>
  </w:num>
  <w:num w:numId="14" w16cid:durableId="376205427">
    <w:abstractNumId w:val="10"/>
  </w:num>
  <w:num w:numId="15" w16cid:durableId="787356412">
    <w:abstractNumId w:val="43"/>
  </w:num>
  <w:num w:numId="16" w16cid:durableId="1514147280">
    <w:abstractNumId w:val="38"/>
  </w:num>
  <w:num w:numId="17" w16cid:durableId="1235773857">
    <w:abstractNumId w:val="50"/>
  </w:num>
  <w:num w:numId="18" w16cid:durableId="520630316">
    <w:abstractNumId w:val="63"/>
  </w:num>
  <w:num w:numId="19" w16cid:durableId="766510251">
    <w:abstractNumId w:val="25"/>
  </w:num>
  <w:num w:numId="20" w16cid:durableId="1592815504">
    <w:abstractNumId w:val="56"/>
  </w:num>
  <w:num w:numId="21" w16cid:durableId="1930195600">
    <w:abstractNumId w:val="4"/>
  </w:num>
  <w:num w:numId="22" w16cid:durableId="1425497415">
    <w:abstractNumId w:val="21"/>
  </w:num>
  <w:num w:numId="23" w16cid:durableId="888227060">
    <w:abstractNumId w:val="3"/>
  </w:num>
  <w:num w:numId="24" w16cid:durableId="1633092316">
    <w:abstractNumId w:val="2"/>
  </w:num>
  <w:num w:numId="25" w16cid:durableId="1387022045">
    <w:abstractNumId w:val="54"/>
  </w:num>
  <w:num w:numId="26" w16cid:durableId="1063870908">
    <w:abstractNumId w:val="57"/>
  </w:num>
  <w:num w:numId="27" w16cid:durableId="420764270">
    <w:abstractNumId w:val="28"/>
  </w:num>
  <w:num w:numId="28" w16cid:durableId="50931371">
    <w:abstractNumId w:val="40"/>
  </w:num>
  <w:num w:numId="29" w16cid:durableId="1990207281">
    <w:abstractNumId w:val="66"/>
  </w:num>
  <w:num w:numId="30" w16cid:durableId="570963115">
    <w:abstractNumId w:val="36"/>
  </w:num>
  <w:num w:numId="31" w16cid:durableId="1354377841">
    <w:abstractNumId w:val="41"/>
  </w:num>
  <w:num w:numId="32" w16cid:durableId="32315786">
    <w:abstractNumId w:val="18"/>
  </w:num>
  <w:num w:numId="33" w16cid:durableId="501050258">
    <w:abstractNumId w:val="16"/>
  </w:num>
  <w:num w:numId="34" w16cid:durableId="828329543">
    <w:abstractNumId w:val="5"/>
  </w:num>
  <w:num w:numId="35" w16cid:durableId="442577369">
    <w:abstractNumId w:val="65"/>
  </w:num>
  <w:num w:numId="36" w16cid:durableId="1509172585">
    <w:abstractNumId w:val="1"/>
  </w:num>
  <w:num w:numId="37" w16cid:durableId="1640303800">
    <w:abstractNumId w:val="46"/>
  </w:num>
  <w:num w:numId="38" w16cid:durableId="1787306333">
    <w:abstractNumId w:val="34"/>
  </w:num>
  <w:num w:numId="39" w16cid:durableId="410735435">
    <w:abstractNumId w:val="35"/>
  </w:num>
  <w:num w:numId="40" w16cid:durableId="627125941">
    <w:abstractNumId w:val="14"/>
  </w:num>
  <w:num w:numId="41" w16cid:durableId="2060279155">
    <w:abstractNumId w:val="27"/>
  </w:num>
  <w:num w:numId="42" w16cid:durableId="279995445">
    <w:abstractNumId w:val="26"/>
  </w:num>
  <w:num w:numId="43" w16cid:durableId="1432699977">
    <w:abstractNumId w:val="53"/>
  </w:num>
  <w:num w:numId="44" w16cid:durableId="841748749">
    <w:abstractNumId w:val="60"/>
  </w:num>
  <w:num w:numId="45" w16cid:durableId="59451670">
    <w:abstractNumId w:val="12"/>
  </w:num>
  <w:num w:numId="46" w16cid:durableId="484591996">
    <w:abstractNumId w:val="17"/>
  </w:num>
  <w:num w:numId="47" w16cid:durableId="932935582">
    <w:abstractNumId w:val="51"/>
  </w:num>
  <w:num w:numId="48" w16cid:durableId="1437098913">
    <w:abstractNumId w:val="11"/>
  </w:num>
  <w:num w:numId="49" w16cid:durableId="1471551109">
    <w:abstractNumId w:val="48"/>
  </w:num>
  <w:num w:numId="50" w16cid:durableId="238710108">
    <w:abstractNumId w:val="13"/>
  </w:num>
  <w:num w:numId="51" w16cid:durableId="2027437789">
    <w:abstractNumId w:val="31"/>
  </w:num>
  <w:num w:numId="52" w16cid:durableId="1564948945">
    <w:abstractNumId w:val="32"/>
  </w:num>
  <w:num w:numId="53" w16cid:durableId="563179101">
    <w:abstractNumId w:val="8"/>
  </w:num>
  <w:num w:numId="54" w16cid:durableId="1156914628">
    <w:abstractNumId w:val="45"/>
  </w:num>
  <w:num w:numId="55" w16cid:durableId="607739348">
    <w:abstractNumId w:val="64"/>
  </w:num>
  <w:num w:numId="56" w16cid:durableId="1259874325">
    <w:abstractNumId w:val="52"/>
  </w:num>
  <w:num w:numId="57" w16cid:durableId="1152330506">
    <w:abstractNumId w:val="42"/>
  </w:num>
  <w:num w:numId="58" w16cid:durableId="1710186338">
    <w:abstractNumId w:val="39"/>
  </w:num>
  <w:num w:numId="59" w16cid:durableId="1432507301">
    <w:abstractNumId w:val="15"/>
  </w:num>
  <w:num w:numId="60" w16cid:durableId="1368601034">
    <w:abstractNumId w:val="49"/>
  </w:num>
  <w:num w:numId="61" w16cid:durableId="1029187438">
    <w:abstractNumId w:val="30"/>
  </w:num>
  <w:num w:numId="62" w16cid:durableId="613096639">
    <w:abstractNumId w:val="6"/>
  </w:num>
  <w:num w:numId="63" w16cid:durableId="1754669061">
    <w:abstractNumId w:val="9"/>
  </w:num>
  <w:num w:numId="64" w16cid:durableId="1226452858">
    <w:abstractNumId w:val="59"/>
  </w:num>
  <w:num w:numId="65" w16cid:durableId="419832842">
    <w:abstractNumId w:val="44"/>
  </w:num>
  <w:num w:numId="66" w16cid:durableId="1694264965">
    <w:abstractNumId w:val="29"/>
  </w:num>
  <w:num w:numId="67" w16cid:durableId="1559053987">
    <w:abstractNumId w:val="1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D2"/>
    <w:rsid w:val="0000026F"/>
    <w:rsid w:val="00002FAE"/>
    <w:rsid w:val="000042F4"/>
    <w:rsid w:val="00004305"/>
    <w:rsid w:val="00005673"/>
    <w:rsid w:val="0000638C"/>
    <w:rsid w:val="00007C9D"/>
    <w:rsid w:val="00010910"/>
    <w:rsid w:val="0001243A"/>
    <w:rsid w:val="00015A5A"/>
    <w:rsid w:val="0001762F"/>
    <w:rsid w:val="000217EE"/>
    <w:rsid w:val="00021EC6"/>
    <w:rsid w:val="000220ED"/>
    <w:rsid w:val="00022219"/>
    <w:rsid w:val="0003444E"/>
    <w:rsid w:val="0003587F"/>
    <w:rsid w:val="0004090A"/>
    <w:rsid w:val="00043E1B"/>
    <w:rsid w:val="00057FCB"/>
    <w:rsid w:val="00060B17"/>
    <w:rsid w:val="00061580"/>
    <w:rsid w:val="00064AD8"/>
    <w:rsid w:val="000655AB"/>
    <w:rsid w:val="000667C9"/>
    <w:rsid w:val="00066C35"/>
    <w:rsid w:val="000717D6"/>
    <w:rsid w:val="0007305D"/>
    <w:rsid w:val="00073954"/>
    <w:rsid w:val="000746B1"/>
    <w:rsid w:val="000768F8"/>
    <w:rsid w:val="00077BBB"/>
    <w:rsid w:val="00082030"/>
    <w:rsid w:val="00083924"/>
    <w:rsid w:val="00090490"/>
    <w:rsid w:val="000906B1"/>
    <w:rsid w:val="00096E91"/>
    <w:rsid w:val="000A2773"/>
    <w:rsid w:val="000A60B2"/>
    <w:rsid w:val="000A67C8"/>
    <w:rsid w:val="000B3513"/>
    <w:rsid w:val="000B421E"/>
    <w:rsid w:val="000B517E"/>
    <w:rsid w:val="000B7629"/>
    <w:rsid w:val="000B7D7D"/>
    <w:rsid w:val="000C33FF"/>
    <w:rsid w:val="000C34B1"/>
    <w:rsid w:val="000C4328"/>
    <w:rsid w:val="000C4D30"/>
    <w:rsid w:val="000C6708"/>
    <w:rsid w:val="000D1B32"/>
    <w:rsid w:val="000D3F22"/>
    <w:rsid w:val="000D7716"/>
    <w:rsid w:val="000E13DA"/>
    <w:rsid w:val="000E1803"/>
    <w:rsid w:val="000E2666"/>
    <w:rsid w:val="000E4FCD"/>
    <w:rsid w:val="000E5286"/>
    <w:rsid w:val="000E6117"/>
    <w:rsid w:val="000E67FD"/>
    <w:rsid w:val="000F3818"/>
    <w:rsid w:val="000F4596"/>
    <w:rsid w:val="000F5D49"/>
    <w:rsid w:val="000F70FA"/>
    <w:rsid w:val="000F7CBA"/>
    <w:rsid w:val="001021FB"/>
    <w:rsid w:val="0010384C"/>
    <w:rsid w:val="00104B7F"/>
    <w:rsid w:val="001060F3"/>
    <w:rsid w:val="00106460"/>
    <w:rsid w:val="00107EC5"/>
    <w:rsid w:val="00110E69"/>
    <w:rsid w:val="001125A5"/>
    <w:rsid w:val="00112902"/>
    <w:rsid w:val="00123C1E"/>
    <w:rsid w:val="001242C4"/>
    <w:rsid w:val="00124F36"/>
    <w:rsid w:val="001260AE"/>
    <w:rsid w:val="001265C1"/>
    <w:rsid w:val="001311DB"/>
    <w:rsid w:val="00131AB7"/>
    <w:rsid w:val="00132969"/>
    <w:rsid w:val="00132EE8"/>
    <w:rsid w:val="00133A72"/>
    <w:rsid w:val="0013679B"/>
    <w:rsid w:val="00136F46"/>
    <w:rsid w:val="00141E08"/>
    <w:rsid w:val="00141FB7"/>
    <w:rsid w:val="00145BC6"/>
    <w:rsid w:val="00146161"/>
    <w:rsid w:val="0014648B"/>
    <w:rsid w:val="00156202"/>
    <w:rsid w:val="00157D57"/>
    <w:rsid w:val="00163774"/>
    <w:rsid w:val="0017000F"/>
    <w:rsid w:val="00170E52"/>
    <w:rsid w:val="001740C0"/>
    <w:rsid w:val="00175A97"/>
    <w:rsid w:val="00175B02"/>
    <w:rsid w:val="00176A0B"/>
    <w:rsid w:val="0018132A"/>
    <w:rsid w:val="00182DA6"/>
    <w:rsid w:val="00183818"/>
    <w:rsid w:val="00185352"/>
    <w:rsid w:val="00194559"/>
    <w:rsid w:val="0019592B"/>
    <w:rsid w:val="001A1550"/>
    <w:rsid w:val="001A1BCA"/>
    <w:rsid w:val="001A20C8"/>
    <w:rsid w:val="001A2D6E"/>
    <w:rsid w:val="001A40DF"/>
    <w:rsid w:val="001A7292"/>
    <w:rsid w:val="001A749D"/>
    <w:rsid w:val="001B1E90"/>
    <w:rsid w:val="001B3C6C"/>
    <w:rsid w:val="001B691C"/>
    <w:rsid w:val="001C140B"/>
    <w:rsid w:val="001C18C7"/>
    <w:rsid w:val="001C4036"/>
    <w:rsid w:val="001C6395"/>
    <w:rsid w:val="001C660C"/>
    <w:rsid w:val="001D1C37"/>
    <w:rsid w:val="001D2E5F"/>
    <w:rsid w:val="001D32FE"/>
    <w:rsid w:val="001D5EBE"/>
    <w:rsid w:val="001D6C63"/>
    <w:rsid w:val="001D6EB5"/>
    <w:rsid w:val="001E0583"/>
    <w:rsid w:val="001E10A6"/>
    <w:rsid w:val="001E2861"/>
    <w:rsid w:val="001E35D8"/>
    <w:rsid w:val="001E3C2C"/>
    <w:rsid w:val="001E3D45"/>
    <w:rsid w:val="001E4A20"/>
    <w:rsid w:val="001F4D0B"/>
    <w:rsid w:val="001F4DE1"/>
    <w:rsid w:val="001F6496"/>
    <w:rsid w:val="001F6DBB"/>
    <w:rsid w:val="001F6FAF"/>
    <w:rsid w:val="00200B00"/>
    <w:rsid w:val="00201658"/>
    <w:rsid w:val="00202869"/>
    <w:rsid w:val="0020414F"/>
    <w:rsid w:val="00204BAD"/>
    <w:rsid w:val="00204EF0"/>
    <w:rsid w:val="002116E2"/>
    <w:rsid w:val="00211EC4"/>
    <w:rsid w:val="0021301A"/>
    <w:rsid w:val="00214AC9"/>
    <w:rsid w:val="002161FD"/>
    <w:rsid w:val="002166A9"/>
    <w:rsid w:val="0022035C"/>
    <w:rsid w:val="002215A5"/>
    <w:rsid w:val="00223C23"/>
    <w:rsid w:val="00224B65"/>
    <w:rsid w:val="00225B40"/>
    <w:rsid w:val="00225D69"/>
    <w:rsid w:val="00225E59"/>
    <w:rsid w:val="00226953"/>
    <w:rsid w:val="002269D5"/>
    <w:rsid w:val="00230A9D"/>
    <w:rsid w:val="00230F7F"/>
    <w:rsid w:val="0023426B"/>
    <w:rsid w:val="00234B26"/>
    <w:rsid w:val="00241195"/>
    <w:rsid w:val="00241232"/>
    <w:rsid w:val="002414FC"/>
    <w:rsid w:val="002441B5"/>
    <w:rsid w:val="002447F9"/>
    <w:rsid w:val="002457C1"/>
    <w:rsid w:val="00246B1E"/>
    <w:rsid w:val="00247EF3"/>
    <w:rsid w:val="0025103E"/>
    <w:rsid w:val="00251319"/>
    <w:rsid w:val="00251705"/>
    <w:rsid w:val="002529B3"/>
    <w:rsid w:val="00252E98"/>
    <w:rsid w:val="0025385D"/>
    <w:rsid w:val="00254843"/>
    <w:rsid w:val="00254C3A"/>
    <w:rsid w:val="0025540E"/>
    <w:rsid w:val="00255EC8"/>
    <w:rsid w:val="0025640F"/>
    <w:rsid w:val="00257CF0"/>
    <w:rsid w:val="002622AB"/>
    <w:rsid w:val="002638C7"/>
    <w:rsid w:val="00264352"/>
    <w:rsid w:val="00265650"/>
    <w:rsid w:val="00267C3D"/>
    <w:rsid w:val="002708BF"/>
    <w:rsid w:val="00272D0E"/>
    <w:rsid w:val="0027571E"/>
    <w:rsid w:val="00280BA8"/>
    <w:rsid w:val="00282FE3"/>
    <w:rsid w:val="0028513F"/>
    <w:rsid w:val="002852D6"/>
    <w:rsid w:val="00285391"/>
    <w:rsid w:val="0028663C"/>
    <w:rsid w:val="00286757"/>
    <w:rsid w:val="00290AE7"/>
    <w:rsid w:val="002953D7"/>
    <w:rsid w:val="00296CC0"/>
    <w:rsid w:val="002A1625"/>
    <w:rsid w:val="002A2495"/>
    <w:rsid w:val="002A4808"/>
    <w:rsid w:val="002A794B"/>
    <w:rsid w:val="002B1904"/>
    <w:rsid w:val="002B19B1"/>
    <w:rsid w:val="002B47A1"/>
    <w:rsid w:val="002B4E99"/>
    <w:rsid w:val="002B6D77"/>
    <w:rsid w:val="002B712E"/>
    <w:rsid w:val="002C0F24"/>
    <w:rsid w:val="002C21A7"/>
    <w:rsid w:val="002C2D76"/>
    <w:rsid w:val="002C3A30"/>
    <w:rsid w:val="002C5930"/>
    <w:rsid w:val="002C771C"/>
    <w:rsid w:val="002C7E7B"/>
    <w:rsid w:val="002D3A8A"/>
    <w:rsid w:val="002E0F81"/>
    <w:rsid w:val="002E1ABF"/>
    <w:rsid w:val="002E3EC6"/>
    <w:rsid w:val="002F0591"/>
    <w:rsid w:val="002F18E2"/>
    <w:rsid w:val="002F2BB5"/>
    <w:rsid w:val="00302013"/>
    <w:rsid w:val="003022AE"/>
    <w:rsid w:val="0030266C"/>
    <w:rsid w:val="003136FE"/>
    <w:rsid w:val="003149F0"/>
    <w:rsid w:val="003165D9"/>
    <w:rsid w:val="00316B6E"/>
    <w:rsid w:val="00321CEC"/>
    <w:rsid w:val="00321F46"/>
    <w:rsid w:val="0032551D"/>
    <w:rsid w:val="003273DB"/>
    <w:rsid w:val="0032796A"/>
    <w:rsid w:val="00333CFB"/>
    <w:rsid w:val="00335077"/>
    <w:rsid w:val="003360C3"/>
    <w:rsid w:val="00336171"/>
    <w:rsid w:val="003369CF"/>
    <w:rsid w:val="00336E61"/>
    <w:rsid w:val="00337685"/>
    <w:rsid w:val="0034065D"/>
    <w:rsid w:val="00347A2D"/>
    <w:rsid w:val="0035012E"/>
    <w:rsid w:val="00354DAA"/>
    <w:rsid w:val="00357C30"/>
    <w:rsid w:val="00362385"/>
    <w:rsid w:val="00363177"/>
    <w:rsid w:val="00363590"/>
    <w:rsid w:val="00365B33"/>
    <w:rsid w:val="00365D93"/>
    <w:rsid w:val="00366CEF"/>
    <w:rsid w:val="00367716"/>
    <w:rsid w:val="00371BFC"/>
    <w:rsid w:val="0037306D"/>
    <w:rsid w:val="003751D5"/>
    <w:rsid w:val="003770DC"/>
    <w:rsid w:val="0038141C"/>
    <w:rsid w:val="0038230D"/>
    <w:rsid w:val="003850D0"/>
    <w:rsid w:val="00386040"/>
    <w:rsid w:val="00386F6E"/>
    <w:rsid w:val="00390A6C"/>
    <w:rsid w:val="00393C1D"/>
    <w:rsid w:val="00396122"/>
    <w:rsid w:val="003974BC"/>
    <w:rsid w:val="003976D8"/>
    <w:rsid w:val="003A022D"/>
    <w:rsid w:val="003A1158"/>
    <w:rsid w:val="003A1F8E"/>
    <w:rsid w:val="003A3855"/>
    <w:rsid w:val="003A5687"/>
    <w:rsid w:val="003A7BD4"/>
    <w:rsid w:val="003A7ED5"/>
    <w:rsid w:val="003B1AB7"/>
    <w:rsid w:val="003B71FE"/>
    <w:rsid w:val="003C0FAB"/>
    <w:rsid w:val="003C652F"/>
    <w:rsid w:val="003C75A2"/>
    <w:rsid w:val="003D09EF"/>
    <w:rsid w:val="003D14DF"/>
    <w:rsid w:val="003D3CDB"/>
    <w:rsid w:val="003D4668"/>
    <w:rsid w:val="003E3753"/>
    <w:rsid w:val="003E43E2"/>
    <w:rsid w:val="003E5C6B"/>
    <w:rsid w:val="003E61EB"/>
    <w:rsid w:val="003E6284"/>
    <w:rsid w:val="003E64EA"/>
    <w:rsid w:val="003E6B5C"/>
    <w:rsid w:val="003F50E1"/>
    <w:rsid w:val="003F6388"/>
    <w:rsid w:val="003F7770"/>
    <w:rsid w:val="00400805"/>
    <w:rsid w:val="00400AC1"/>
    <w:rsid w:val="00404088"/>
    <w:rsid w:val="0040578E"/>
    <w:rsid w:val="004063D7"/>
    <w:rsid w:val="004066DD"/>
    <w:rsid w:val="004076BC"/>
    <w:rsid w:val="0041021E"/>
    <w:rsid w:val="004135D3"/>
    <w:rsid w:val="0041391A"/>
    <w:rsid w:val="004151C3"/>
    <w:rsid w:val="00416A91"/>
    <w:rsid w:val="00416AA0"/>
    <w:rsid w:val="00417C14"/>
    <w:rsid w:val="00421020"/>
    <w:rsid w:val="004224C0"/>
    <w:rsid w:val="00427805"/>
    <w:rsid w:val="00431214"/>
    <w:rsid w:val="00432910"/>
    <w:rsid w:val="00432A07"/>
    <w:rsid w:val="004349CF"/>
    <w:rsid w:val="00434F9D"/>
    <w:rsid w:val="0043523E"/>
    <w:rsid w:val="0043638E"/>
    <w:rsid w:val="00437151"/>
    <w:rsid w:val="00437F28"/>
    <w:rsid w:val="004426DF"/>
    <w:rsid w:val="004443BA"/>
    <w:rsid w:val="00446353"/>
    <w:rsid w:val="00446784"/>
    <w:rsid w:val="00450439"/>
    <w:rsid w:val="00450A80"/>
    <w:rsid w:val="00451C66"/>
    <w:rsid w:val="00454FD2"/>
    <w:rsid w:val="00463199"/>
    <w:rsid w:val="004634EA"/>
    <w:rsid w:val="00470241"/>
    <w:rsid w:val="004705E0"/>
    <w:rsid w:val="00471338"/>
    <w:rsid w:val="00472087"/>
    <w:rsid w:val="00475540"/>
    <w:rsid w:val="0047591A"/>
    <w:rsid w:val="00476C51"/>
    <w:rsid w:val="00476FA2"/>
    <w:rsid w:val="00477441"/>
    <w:rsid w:val="0048287B"/>
    <w:rsid w:val="00482EEC"/>
    <w:rsid w:val="00485CB0"/>
    <w:rsid w:val="0048679D"/>
    <w:rsid w:val="00487854"/>
    <w:rsid w:val="004911EE"/>
    <w:rsid w:val="004967B9"/>
    <w:rsid w:val="004A1316"/>
    <w:rsid w:val="004A3945"/>
    <w:rsid w:val="004A53B5"/>
    <w:rsid w:val="004A5EE6"/>
    <w:rsid w:val="004A7112"/>
    <w:rsid w:val="004A7D1D"/>
    <w:rsid w:val="004B0A0F"/>
    <w:rsid w:val="004B0B75"/>
    <w:rsid w:val="004B50B6"/>
    <w:rsid w:val="004B5933"/>
    <w:rsid w:val="004B6617"/>
    <w:rsid w:val="004C232F"/>
    <w:rsid w:val="004C37B8"/>
    <w:rsid w:val="004C7C8E"/>
    <w:rsid w:val="004D2981"/>
    <w:rsid w:val="004D2A57"/>
    <w:rsid w:val="004D7CAE"/>
    <w:rsid w:val="004E1FA7"/>
    <w:rsid w:val="004E285F"/>
    <w:rsid w:val="004E54C9"/>
    <w:rsid w:val="004F0AF1"/>
    <w:rsid w:val="004F135D"/>
    <w:rsid w:val="004F4C7B"/>
    <w:rsid w:val="004F567A"/>
    <w:rsid w:val="004F5828"/>
    <w:rsid w:val="004F7050"/>
    <w:rsid w:val="00502956"/>
    <w:rsid w:val="005032FF"/>
    <w:rsid w:val="00506E53"/>
    <w:rsid w:val="00507418"/>
    <w:rsid w:val="00507C5D"/>
    <w:rsid w:val="005128DC"/>
    <w:rsid w:val="005133B9"/>
    <w:rsid w:val="00522E14"/>
    <w:rsid w:val="005272C6"/>
    <w:rsid w:val="00530C49"/>
    <w:rsid w:val="00533C82"/>
    <w:rsid w:val="00534649"/>
    <w:rsid w:val="00535AD3"/>
    <w:rsid w:val="00537532"/>
    <w:rsid w:val="0054335F"/>
    <w:rsid w:val="00543F88"/>
    <w:rsid w:val="005449F6"/>
    <w:rsid w:val="005528C9"/>
    <w:rsid w:val="005530C7"/>
    <w:rsid w:val="00554FBE"/>
    <w:rsid w:val="00556B4E"/>
    <w:rsid w:val="0056515E"/>
    <w:rsid w:val="005672CB"/>
    <w:rsid w:val="00567A06"/>
    <w:rsid w:val="00571E39"/>
    <w:rsid w:val="005729B3"/>
    <w:rsid w:val="0057497F"/>
    <w:rsid w:val="00574A5A"/>
    <w:rsid w:val="00577943"/>
    <w:rsid w:val="0058079C"/>
    <w:rsid w:val="00581373"/>
    <w:rsid w:val="0058273C"/>
    <w:rsid w:val="005827BF"/>
    <w:rsid w:val="00584491"/>
    <w:rsid w:val="00584DDD"/>
    <w:rsid w:val="005933A1"/>
    <w:rsid w:val="00595F27"/>
    <w:rsid w:val="005961E8"/>
    <w:rsid w:val="005A19D0"/>
    <w:rsid w:val="005A2E1E"/>
    <w:rsid w:val="005A2FE2"/>
    <w:rsid w:val="005A30C2"/>
    <w:rsid w:val="005A4270"/>
    <w:rsid w:val="005A47E5"/>
    <w:rsid w:val="005B173D"/>
    <w:rsid w:val="005B17D8"/>
    <w:rsid w:val="005B4291"/>
    <w:rsid w:val="005B4FBF"/>
    <w:rsid w:val="005B6DB4"/>
    <w:rsid w:val="005B6E36"/>
    <w:rsid w:val="005B7085"/>
    <w:rsid w:val="005B73D5"/>
    <w:rsid w:val="005C6AD2"/>
    <w:rsid w:val="005D2E6B"/>
    <w:rsid w:val="005D3421"/>
    <w:rsid w:val="005D3ABB"/>
    <w:rsid w:val="005D5119"/>
    <w:rsid w:val="005D6358"/>
    <w:rsid w:val="005D688F"/>
    <w:rsid w:val="005D6C77"/>
    <w:rsid w:val="005D7135"/>
    <w:rsid w:val="005E2B31"/>
    <w:rsid w:val="005E452B"/>
    <w:rsid w:val="005E5173"/>
    <w:rsid w:val="005E5908"/>
    <w:rsid w:val="005E6D86"/>
    <w:rsid w:val="005F0162"/>
    <w:rsid w:val="005F08E6"/>
    <w:rsid w:val="005F6322"/>
    <w:rsid w:val="005F7674"/>
    <w:rsid w:val="005F7FAF"/>
    <w:rsid w:val="00600FA6"/>
    <w:rsid w:val="00601E35"/>
    <w:rsid w:val="00601FC6"/>
    <w:rsid w:val="00602029"/>
    <w:rsid w:val="00602A9B"/>
    <w:rsid w:val="00606D1E"/>
    <w:rsid w:val="00611324"/>
    <w:rsid w:val="00612FDF"/>
    <w:rsid w:val="00614D34"/>
    <w:rsid w:val="0061738F"/>
    <w:rsid w:val="00620391"/>
    <w:rsid w:val="006243AC"/>
    <w:rsid w:val="00625C1B"/>
    <w:rsid w:val="00627764"/>
    <w:rsid w:val="00627E71"/>
    <w:rsid w:val="006307FB"/>
    <w:rsid w:val="0063284E"/>
    <w:rsid w:val="00632A4F"/>
    <w:rsid w:val="00634B21"/>
    <w:rsid w:val="00634FD0"/>
    <w:rsid w:val="00640168"/>
    <w:rsid w:val="006446BE"/>
    <w:rsid w:val="0064544A"/>
    <w:rsid w:val="00645B94"/>
    <w:rsid w:val="0065002D"/>
    <w:rsid w:val="00650DAD"/>
    <w:rsid w:val="0065134A"/>
    <w:rsid w:val="00663BAF"/>
    <w:rsid w:val="006725F3"/>
    <w:rsid w:val="006768EA"/>
    <w:rsid w:val="00676AB6"/>
    <w:rsid w:val="006775F7"/>
    <w:rsid w:val="0068004E"/>
    <w:rsid w:val="00681C54"/>
    <w:rsid w:val="006829C7"/>
    <w:rsid w:val="0068318F"/>
    <w:rsid w:val="0068335E"/>
    <w:rsid w:val="006839E8"/>
    <w:rsid w:val="00687226"/>
    <w:rsid w:val="00692B54"/>
    <w:rsid w:val="006936BA"/>
    <w:rsid w:val="00694021"/>
    <w:rsid w:val="00694A3A"/>
    <w:rsid w:val="00694A5F"/>
    <w:rsid w:val="00695592"/>
    <w:rsid w:val="00696706"/>
    <w:rsid w:val="0069786A"/>
    <w:rsid w:val="006A4C09"/>
    <w:rsid w:val="006B0730"/>
    <w:rsid w:val="006B3040"/>
    <w:rsid w:val="006B3A9E"/>
    <w:rsid w:val="006B4DEA"/>
    <w:rsid w:val="006B7955"/>
    <w:rsid w:val="006C0F45"/>
    <w:rsid w:val="006C10CB"/>
    <w:rsid w:val="006C241E"/>
    <w:rsid w:val="006C31E1"/>
    <w:rsid w:val="006C3596"/>
    <w:rsid w:val="006C42F5"/>
    <w:rsid w:val="006C64CD"/>
    <w:rsid w:val="006D7ED0"/>
    <w:rsid w:val="006D7F6F"/>
    <w:rsid w:val="006E0821"/>
    <w:rsid w:val="006E1916"/>
    <w:rsid w:val="006E1B34"/>
    <w:rsid w:val="006E1E2E"/>
    <w:rsid w:val="006E1F8E"/>
    <w:rsid w:val="006E3F92"/>
    <w:rsid w:val="006E4286"/>
    <w:rsid w:val="006E6BED"/>
    <w:rsid w:val="006F2521"/>
    <w:rsid w:val="006F3D5D"/>
    <w:rsid w:val="006F51B3"/>
    <w:rsid w:val="006F56D6"/>
    <w:rsid w:val="006F722B"/>
    <w:rsid w:val="00701B6F"/>
    <w:rsid w:val="00701ECE"/>
    <w:rsid w:val="00702E1A"/>
    <w:rsid w:val="00703F57"/>
    <w:rsid w:val="007045D8"/>
    <w:rsid w:val="007048F4"/>
    <w:rsid w:val="0070503C"/>
    <w:rsid w:val="00707C00"/>
    <w:rsid w:val="00710BDA"/>
    <w:rsid w:val="00710CFC"/>
    <w:rsid w:val="00711A49"/>
    <w:rsid w:val="00714831"/>
    <w:rsid w:val="007212CD"/>
    <w:rsid w:val="0072191C"/>
    <w:rsid w:val="0072305F"/>
    <w:rsid w:val="00723ACE"/>
    <w:rsid w:val="00724CD5"/>
    <w:rsid w:val="0072566A"/>
    <w:rsid w:val="007260C6"/>
    <w:rsid w:val="00731F7E"/>
    <w:rsid w:val="00735F39"/>
    <w:rsid w:val="0073796D"/>
    <w:rsid w:val="00737D86"/>
    <w:rsid w:val="0074309C"/>
    <w:rsid w:val="00743665"/>
    <w:rsid w:val="00744E08"/>
    <w:rsid w:val="007458F2"/>
    <w:rsid w:val="00746097"/>
    <w:rsid w:val="00746AFB"/>
    <w:rsid w:val="007501F4"/>
    <w:rsid w:val="0075046A"/>
    <w:rsid w:val="0075628C"/>
    <w:rsid w:val="00756528"/>
    <w:rsid w:val="00757EEE"/>
    <w:rsid w:val="007601B1"/>
    <w:rsid w:val="00760C0A"/>
    <w:rsid w:val="00762524"/>
    <w:rsid w:val="007626A8"/>
    <w:rsid w:val="007639C9"/>
    <w:rsid w:val="00763D19"/>
    <w:rsid w:val="00764153"/>
    <w:rsid w:val="007701FA"/>
    <w:rsid w:val="00770DF9"/>
    <w:rsid w:val="00772E15"/>
    <w:rsid w:val="00780E1C"/>
    <w:rsid w:val="00783B99"/>
    <w:rsid w:val="00784599"/>
    <w:rsid w:val="00785E77"/>
    <w:rsid w:val="00786572"/>
    <w:rsid w:val="00794F5F"/>
    <w:rsid w:val="007A239E"/>
    <w:rsid w:val="007A7041"/>
    <w:rsid w:val="007A79EC"/>
    <w:rsid w:val="007B20B0"/>
    <w:rsid w:val="007B255D"/>
    <w:rsid w:val="007B2FE2"/>
    <w:rsid w:val="007B45AB"/>
    <w:rsid w:val="007B56E4"/>
    <w:rsid w:val="007B58D9"/>
    <w:rsid w:val="007B58F5"/>
    <w:rsid w:val="007B63B5"/>
    <w:rsid w:val="007B77AE"/>
    <w:rsid w:val="007C1C9B"/>
    <w:rsid w:val="007C2001"/>
    <w:rsid w:val="007C2B1F"/>
    <w:rsid w:val="007C4F89"/>
    <w:rsid w:val="007D43D2"/>
    <w:rsid w:val="007D64F8"/>
    <w:rsid w:val="007E06B9"/>
    <w:rsid w:val="007E309F"/>
    <w:rsid w:val="007E4C15"/>
    <w:rsid w:val="007E5257"/>
    <w:rsid w:val="007E5BE9"/>
    <w:rsid w:val="007E6879"/>
    <w:rsid w:val="007E743D"/>
    <w:rsid w:val="007F43A4"/>
    <w:rsid w:val="007F6480"/>
    <w:rsid w:val="007F6BEF"/>
    <w:rsid w:val="007F79B5"/>
    <w:rsid w:val="00800CA0"/>
    <w:rsid w:val="00802B78"/>
    <w:rsid w:val="00804D5B"/>
    <w:rsid w:val="00806A12"/>
    <w:rsid w:val="008075AD"/>
    <w:rsid w:val="00807AED"/>
    <w:rsid w:val="00810D0B"/>
    <w:rsid w:val="00814C3E"/>
    <w:rsid w:val="00814E04"/>
    <w:rsid w:val="00816890"/>
    <w:rsid w:val="00816A42"/>
    <w:rsid w:val="00816D87"/>
    <w:rsid w:val="008207FE"/>
    <w:rsid w:val="00820AFC"/>
    <w:rsid w:val="00821AAF"/>
    <w:rsid w:val="00822154"/>
    <w:rsid w:val="0082216F"/>
    <w:rsid w:val="00824BAE"/>
    <w:rsid w:val="00824E10"/>
    <w:rsid w:val="00825380"/>
    <w:rsid w:val="00826701"/>
    <w:rsid w:val="00826EC6"/>
    <w:rsid w:val="00833FFD"/>
    <w:rsid w:val="00835706"/>
    <w:rsid w:val="00837658"/>
    <w:rsid w:val="00837E86"/>
    <w:rsid w:val="00842504"/>
    <w:rsid w:val="0084442D"/>
    <w:rsid w:val="00845D12"/>
    <w:rsid w:val="00846889"/>
    <w:rsid w:val="00846A32"/>
    <w:rsid w:val="00852F07"/>
    <w:rsid w:val="00853410"/>
    <w:rsid w:val="0085532B"/>
    <w:rsid w:val="00860028"/>
    <w:rsid w:val="00862C42"/>
    <w:rsid w:val="00862FAC"/>
    <w:rsid w:val="00864A43"/>
    <w:rsid w:val="00864CE6"/>
    <w:rsid w:val="0087054E"/>
    <w:rsid w:val="0087133D"/>
    <w:rsid w:val="00872A65"/>
    <w:rsid w:val="00880335"/>
    <w:rsid w:val="00883507"/>
    <w:rsid w:val="00885EC3"/>
    <w:rsid w:val="00886107"/>
    <w:rsid w:val="0089196D"/>
    <w:rsid w:val="008946B7"/>
    <w:rsid w:val="00894C64"/>
    <w:rsid w:val="008960AD"/>
    <w:rsid w:val="00897200"/>
    <w:rsid w:val="008A108E"/>
    <w:rsid w:val="008A397D"/>
    <w:rsid w:val="008A44DD"/>
    <w:rsid w:val="008A4762"/>
    <w:rsid w:val="008A60D5"/>
    <w:rsid w:val="008B7CC9"/>
    <w:rsid w:val="008C1794"/>
    <w:rsid w:val="008C25FF"/>
    <w:rsid w:val="008C469A"/>
    <w:rsid w:val="008C5FA8"/>
    <w:rsid w:val="008C7341"/>
    <w:rsid w:val="008D3B47"/>
    <w:rsid w:val="008D4BDE"/>
    <w:rsid w:val="008D5696"/>
    <w:rsid w:val="008E32DB"/>
    <w:rsid w:val="008E377D"/>
    <w:rsid w:val="008E4183"/>
    <w:rsid w:val="008E71C8"/>
    <w:rsid w:val="008E7CF0"/>
    <w:rsid w:val="008F2D02"/>
    <w:rsid w:val="008F2DE6"/>
    <w:rsid w:val="008F6790"/>
    <w:rsid w:val="008F7FE2"/>
    <w:rsid w:val="00900689"/>
    <w:rsid w:val="0090077F"/>
    <w:rsid w:val="00901D01"/>
    <w:rsid w:val="00902348"/>
    <w:rsid w:val="0090520A"/>
    <w:rsid w:val="0091058A"/>
    <w:rsid w:val="00910822"/>
    <w:rsid w:val="009123F8"/>
    <w:rsid w:val="00914761"/>
    <w:rsid w:val="00920577"/>
    <w:rsid w:val="00921C22"/>
    <w:rsid w:val="00923701"/>
    <w:rsid w:val="009303CD"/>
    <w:rsid w:val="00930671"/>
    <w:rsid w:val="0093321A"/>
    <w:rsid w:val="00934B12"/>
    <w:rsid w:val="00936E2A"/>
    <w:rsid w:val="0093782F"/>
    <w:rsid w:val="00941C43"/>
    <w:rsid w:val="009425C1"/>
    <w:rsid w:val="0094439B"/>
    <w:rsid w:val="0094498F"/>
    <w:rsid w:val="0094607A"/>
    <w:rsid w:val="009460A9"/>
    <w:rsid w:val="00946E4E"/>
    <w:rsid w:val="0094785A"/>
    <w:rsid w:val="00952B67"/>
    <w:rsid w:val="00957053"/>
    <w:rsid w:val="009575DF"/>
    <w:rsid w:val="00957A77"/>
    <w:rsid w:val="009622E0"/>
    <w:rsid w:val="00963A20"/>
    <w:rsid w:val="00963C59"/>
    <w:rsid w:val="00965644"/>
    <w:rsid w:val="009656D0"/>
    <w:rsid w:val="00965BCE"/>
    <w:rsid w:val="00967C73"/>
    <w:rsid w:val="00970506"/>
    <w:rsid w:val="00971621"/>
    <w:rsid w:val="00971D95"/>
    <w:rsid w:val="009720A6"/>
    <w:rsid w:val="0097333E"/>
    <w:rsid w:val="00973693"/>
    <w:rsid w:val="00973694"/>
    <w:rsid w:val="009736BA"/>
    <w:rsid w:val="00973909"/>
    <w:rsid w:val="00975986"/>
    <w:rsid w:val="00976F79"/>
    <w:rsid w:val="009821AA"/>
    <w:rsid w:val="0098260E"/>
    <w:rsid w:val="00982DAE"/>
    <w:rsid w:val="00983141"/>
    <w:rsid w:val="009843F2"/>
    <w:rsid w:val="0098607E"/>
    <w:rsid w:val="0099087E"/>
    <w:rsid w:val="009942D9"/>
    <w:rsid w:val="00995D71"/>
    <w:rsid w:val="0099605B"/>
    <w:rsid w:val="0099634F"/>
    <w:rsid w:val="009977B1"/>
    <w:rsid w:val="009A16D7"/>
    <w:rsid w:val="009A1DAA"/>
    <w:rsid w:val="009A20EE"/>
    <w:rsid w:val="009A4C18"/>
    <w:rsid w:val="009A4DB8"/>
    <w:rsid w:val="009A4F2F"/>
    <w:rsid w:val="009A7B10"/>
    <w:rsid w:val="009B3451"/>
    <w:rsid w:val="009B4706"/>
    <w:rsid w:val="009B746A"/>
    <w:rsid w:val="009C1C29"/>
    <w:rsid w:val="009C2641"/>
    <w:rsid w:val="009D2C06"/>
    <w:rsid w:val="009D31B9"/>
    <w:rsid w:val="009D551C"/>
    <w:rsid w:val="009D6A81"/>
    <w:rsid w:val="009D70CF"/>
    <w:rsid w:val="009E2803"/>
    <w:rsid w:val="009E4E73"/>
    <w:rsid w:val="009E5274"/>
    <w:rsid w:val="009E740F"/>
    <w:rsid w:val="009F0B47"/>
    <w:rsid w:val="009F15B6"/>
    <w:rsid w:val="009F328C"/>
    <w:rsid w:val="009F40CD"/>
    <w:rsid w:val="00A011BF"/>
    <w:rsid w:val="00A05352"/>
    <w:rsid w:val="00A05AF4"/>
    <w:rsid w:val="00A05DF8"/>
    <w:rsid w:val="00A0665B"/>
    <w:rsid w:val="00A10B48"/>
    <w:rsid w:val="00A11148"/>
    <w:rsid w:val="00A129DE"/>
    <w:rsid w:val="00A1339B"/>
    <w:rsid w:val="00A136A8"/>
    <w:rsid w:val="00A145C6"/>
    <w:rsid w:val="00A165B6"/>
    <w:rsid w:val="00A169B9"/>
    <w:rsid w:val="00A22CC9"/>
    <w:rsid w:val="00A24539"/>
    <w:rsid w:val="00A24ADF"/>
    <w:rsid w:val="00A26BFB"/>
    <w:rsid w:val="00A31267"/>
    <w:rsid w:val="00A31655"/>
    <w:rsid w:val="00A31D1C"/>
    <w:rsid w:val="00A32076"/>
    <w:rsid w:val="00A3306A"/>
    <w:rsid w:val="00A335A6"/>
    <w:rsid w:val="00A33B0F"/>
    <w:rsid w:val="00A3491B"/>
    <w:rsid w:val="00A34A71"/>
    <w:rsid w:val="00A355BB"/>
    <w:rsid w:val="00A35BC5"/>
    <w:rsid w:val="00A42C87"/>
    <w:rsid w:val="00A44E72"/>
    <w:rsid w:val="00A47CAB"/>
    <w:rsid w:val="00A546F6"/>
    <w:rsid w:val="00A555B2"/>
    <w:rsid w:val="00A56138"/>
    <w:rsid w:val="00A602F9"/>
    <w:rsid w:val="00A6203C"/>
    <w:rsid w:val="00A62D72"/>
    <w:rsid w:val="00A66AF3"/>
    <w:rsid w:val="00A67CCE"/>
    <w:rsid w:val="00A67CDE"/>
    <w:rsid w:val="00A703F7"/>
    <w:rsid w:val="00A723E9"/>
    <w:rsid w:val="00A73142"/>
    <w:rsid w:val="00A743CA"/>
    <w:rsid w:val="00A747AB"/>
    <w:rsid w:val="00A76694"/>
    <w:rsid w:val="00A76877"/>
    <w:rsid w:val="00A8005D"/>
    <w:rsid w:val="00A81026"/>
    <w:rsid w:val="00A816BF"/>
    <w:rsid w:val="00A822D2"/>
    <w:rsid w:val="00A83BF4"/>
    <w:rsid w:val="00A86ABC"/>
    <w:rsid w:val="00A86B35"/>
    <w:rsid w:val="00A87590"/>
    <w:rsid w:val="00A917BD"/>
    <w:rsid w:val="00A92C63"/>
    <w:rsid w:val="00A9313E"/>
    <w:rsid w:val="00A96408"/>
    <w:rsid w:val="00AA084D"/>
    <w:rsid w:val="00AA111D"/>
    <w:rsid w:val="00AA11C0"/>
    <w:rsid w:val="00AA4172"/>
    <w:rsid w:val="00AB16AE"/>
    <w:rsid w:val="00AB20C4"/>
    <w:rsid w:val="00AB2B09"/>
    <w:rsid w:val="00AB2FD3"/>
    <w:rsid w:val="00AB4072"/>
    <w:rsid w:val="00AB6041"/>
    <w:rsid w:val="00AB790A"/>
    <w:rsid w:val="00AC49E8"/>
    <w:rsid w:val="00AC64A8"/>
    <w:rsid w:val="00AC7590"/>
    <w:rsid w:val="00AD1855"/>
    <w:rsid w:val="00AD2818"/>
    <w:rsid w:val="00AD2A03"/>
    <w:rsid w:val="00AD2CD7"/>
    <w:rsid w:val="00AD35D8"/>
    <w:rsid w:val="00AD42B5"/>
    <w:rsid w:val="00AD463D"/>
    <w:rsid w:val="00AD5137"/>
    <w:rsid w:val="00AD66F9"/>
    <w:rsid w:val="00AD7C4B"/>
    <w:rsid w:val="00AE2CE5"/>
    <w:rsid w:val="00AE3872"/>
    <w:rsid w:val="00AE4B68"/>
    <w:rsid w:val="00AE56E2"/>
    <w:rsid w:val="00AE6D57"/>
    <w:rsid w:val="00AE7D79"/>
    <w:rsid w:val="00AF02A0"/>
    <w:rsid w:val="00AF0F46"/>
    <w:rsid w:val="00AF1F50"/>
    <w:rsid w:val="00AF30FE"/>
    <w:rsid w:val="00AF52BE"/>
    <w:rsid w:val="00AF570C"/>
    <w:rsid w:val="00AF7384"/>
    <w:rsid w:val="00B021EF"/>
    <w:rsid w:val="00B0552B"/>
    <w:rsid w:val="00B05E09"/>
    <w:rsid w:val="00B106ED"/>
    <w:rsid w:val="00B1245D"/>
    <w:rsid w:val="00B14187"/>
    <w:rsid w:val="00B1707F"/>
    <w:rsid w:val="00B20754"/>
    <w:rsid w:val="00B21A6E"/>
    <w:rsid w:val="00B22332"/>
    <w:rsid w:val="00B254F5"/>
    <w:rsid w:val="00B25D36"/>
    <w:rsid w:val="00B26F3F"/>
    <w:rsid w:val="00B27066"/>
    <w:rsid w:val="00B34E2B"/>
    <w:rsid w:val="00B40465"/>
    <w:rsid w:val="00B4091F"/>
    <w:rsid w:val="00B420F1"/>
    <w:rsid w:val="00B4242B"/>
    <w:rsid w:val="00B46F71"/>
    <w:rsid w:val="00B47380"/>
    <w:rsid w:val="00B47435"/>
    <w:rsid w:val="00B50326"/>
    <w:rsid w:val="00B503DD"/>
    <w:rsid w:val="00B60AA1"/>
    <w:rsid w:val="00B62498"/>
    <w:rsid w:val="00B637AA"/>
    <w:rsid w:val="00B6513D"/>
    <w:rsid w:val="00B6655F"/>
    <w:rsid w:val="00B70789"/>
    <w:rsid w:val="00B72DD2"/>
    <w:rsid w:val="00B74CE6"/>
    <w:rsid w:val="00B770F8"/>
    <w:rsid w:val="00B77329"/>
    <w:rsid w:val="00B81D2B"/>
    <w:rsid w:val="00B8227E"/>
    <w:rsid w:val="00B83EA6"/>
    <w:rsid w:val="00B842B1"/>
    <w:rsid w:val="00B85649"/>
    <w:rsid w:val="00B86ECF"/>
    <w:rsid w:val="00B87293"/>
    <w:rsid w:val="00B92B29"/>
    <w:rsid w:val="00B93611"/>
    <w:rsid w:val="00B93879"/>
    <w:rsid w:val="00B93A53"/>
    <w:rsid w:val="00B93B95"/>
    <w:rsid w:val="00B94FB9"/>
    <w:rsid w:val="00B969C5"/>
    <w:rsid w:val="00BA0BA5"/>
    <w:rsid w:val="00BA0CCE"/>
    <w:rsid w:val="00BA45FA"/>
    <w:rsid w:val="00BB1C28"/>
    <w:rsid w:val="00BB6362"/>
    <w:rsid w:val="00BB648E"/>
    <w:rsid w:val="00BB6BEF"/>
    <w:rsid w:val="00BC079E"/>
    <w:rsid w:val="00BC3037"/>
    <w:rsid w:val="00BC373C"/>
    <w:rsid w:val="00BC55C2"/>
    <w:rsid w:val="00BD259C"/>
    <w:rsid w:val="00BD3761"/>
    <w:rsid w:val="00BD4D4E"/>
    <w:rsid w:val="00BD54ED"/>
    <w:rsid w:val="00BD56AC"/>
    <w:rsid w:val="00BD77B6"/>
    <w:rsid w:val="00BE4189"/>
    <w:rsid w:val="00BE441A"/>
    <w:rsid w:val="00BF0D7E"/>
    <w:rsid w:val="00BF310D"/>
    <w:rsid w:val="00BF3FD3"/>
    <w:rsid w:val="00BF42BE"/>
    <w:rsid w:val="00BF541A"/>
    <w:rsid w:val="00C00FA4"/>
    <w:rsid w:val="00C020F8"/>
    <w:rsid w:val="00C03590"/>
    <w:rsid w:val="00C112A4"/>
    <w:rsid w:val="00C130D9"/>
    <w:rsid w:val="00C13935"/>
    <w:rsid w:val="00C2252F"/>
    <w:rsid w:val="00C22543"/>
    <w:rsid w:val="00C3001C"/>
    <w:rsid w:val="00C304AF"/>
    <w:rsid w:val="00C318D4"/>
    <w:rsid w:val="00C36E3D"/>
    <w:rsid w:val="00C41BF6"/>
    <w:rsid w:val="00C46B4C"/>
    <w:rsid w:val="00C46BEE"/>
    <w:rsid w:val="00C50632"/>
    <w:rsid w:val="00C518D1"/>
    <w:rsid w:val="00C52A75"/>
    <w:rsid w:val="00C54815"/>
    <w:rsid w:val="00C54C06"/>
    <w:rsid w:val="00C56AB6"/>
    <w:rsid w:val="00C56CAF"/>
    <w:rsid w:val="00C57EB1"/>
    <w:rsid w:val="00C629A3"/>
    <w:rsid w:val="00C634B4"/>
    <w:rsid w:val="00C63796"/>
    <w:rsid w:val="00C63B30"/>
    <w:rsid w:val="00C6492C"/>
    <w:rsid w:val="00C66EA2"/>
    <w:rsid w:val="00C72E9C"/>
    <w:rsid w:val="00C73CE6"/>
    <w:rsid w:val="00C73E49"/>
    <w:rsid w:val="00C74792"/>
    <w:rsid w:val="00C74E94"/>
    <w:rsid w:val="00C83ACA"/>
    <w:rsid w:val="00C85242"/>
    <w:rsid w:val="00C962A0"/>
    <w:rsid w:val="00CA23B8"/>
    <w:rsid w:val="00CA35E5"/>
    <w:rsid w:val="00CA5BFA"/>
    <w:rsid w:val="00CA5D1B"/>
    <w:rsid w:val="00CA655E"/>
    <w:rsid w:val="00CB287B"/>
    <w:rsid w:val="00CB2CD3"/>
    <w:rsid w:val="00CB3A8E"/>
    <w:rsid w:val="00CB708A"/>
    <w:rsid w:val="00CB764B"/>
    <w:rsid w:val="00CC03B1"/>
    <w:rsid w:val="00CC045E"/>
    <w:rsid w:val="00CC08FE"/>
    <w:rsid w:val="00CC13AE"/>
    <w:rsid w:val="00CC2F42"/>
    <w:rsid w:val="00CC7B0C"/>
    <w:rsid w:val="00CD0D80"/>
    <w:rsid w:val="00CD27A0"/>
    <w:rsid w:val="00CD723F"/>
    <w:rsid w:val="00CD7B0E"/>
    <w:rsid w:val="00CE21E4"/>
    <w:rsid w:val="00CE50EA"/>
    <w:rsid w:val="00CE714C"/>
    <w:rsid w:val="00CF18C5"/>
    <w:rsid w:val="00CF1FD3"/>
    <w:rsid w:val="00CF21B6"/>
    <w:rsid w:val="00CF34FD"/>
    <w:rsid w:val="00CF62BA"/>
    <w:rsid w:val="00CF6566"/>
    <w:rsid w:val="00D00298"/>
    <w:rsid w:val="00D022F5"/>
    <w:rsid w:val="00D04DEC"/>
    <w:rsid w:val="00D05929"/>
    <w:rsid w:val="00D07E0F"/>
    <w:rsid w:val="00D10D01"/>
    <w:rsid w:val="00D1300A"/>
    <w:rsid w:val="00D13A32"/>
    <w:rsid w:val="00D13BD8"/>
    <w:rsid w:val="00D16A00"/>
    <w:rsid w:val="00D17EEE"/>
    <w:rsid w:val="00D21AAD"/>
    <w:rsid w:val="00D223AA"/>
    <w:rsid w:val="00D2357E"/>
    <w:rsid w:val="00D23B37"/>
    <w:rsid w:val="00D303FE"/>
    <w:rsid w:val="00D316B8"/>
    <w:rsid w:val="00D35D05"/>
    <w:rsid w:val="00D35E52"/>
    <w:rsid w:val="00D372C8"/>
    <w:rsid w:val="00D438E0"/>
    <w:rsid w:val="00D509AD"/>
    <w:rsid w:val="00D50BA9"/>
    <w:rsid w:val="00D51437"/>
    <w:rsid w:val="00D53659"/>
    <w:rsid w:val="00D546ED"/>
    <w:rsid w:val="00D54F34"/>
    <w:rsid w:val="00D5723D"/>
    <w:rsid w:val="00D578DE"/>
    <w:rsid w:val="00D60744"/>
    <w:rsid w:val="00D61603"/>
    <w:rsid w:val="00D61F15"/>
    <w:rsid w:val="00D63A22"/>
    <w:rsid w:val="00D6443B"/>
    <w:rsid w:val="00D6743F"/>
    <w:rsid w:val="00D67B8A"/>
    <w:rsid w:val="00D71C20"/>
    <w:rsid w:val="00D74233"/>
    <w:rsid w:val="00D76D27"/>
    <w:rsid w:val="00D80C0E"/>
    <w:rsid w:val="00D8168E"/>
    <w:rsid w:val="00D8312F"/>
    <w:rsid w:val="00D847B1"/>
    <w:rsid w:val="00D84A94"/>
    <w:rsid w:val="00D86AE4"/>
    <w:rsid w:val="00D86FC6"/>
    <w:rsid w:val="00D91300"/>
    <w:rsid w:val="00D936C6"/>
    <w:rsid w:val="00D93840"/>
    <w:rsid w:val="00D94D71"/>
    <w:rsid w:val="00D96404"/>
    <w:rsid w:val="00D96505"/>
    <w:rsid w:val="00D96A7B"/>
    <w:rsid w:val="00DA3E5D"/>
    <w:rsid w:val="00DA473D"/>
    <w:rsid w:val="00DA6EB4"/>
    <w:rsid w:val="00DA7D48"/>
    <w:rsid w:val="00DA7F59"/>
    <w:rsid w:val="00DB2122"/>
    <w:rsid w:val="00DB4EBC"/>
    <w:rsid w:val="00DB6C8B"/>
    <w:rsid w:val="00DC0900"/>
    <w:rsid w:val="00DC0BCC"/>
    <w:rsid w:val="00DC0EA5"/>
    <w:rsid w:val="00DC40C3"/>
    <w:rsid w:val="00DD036E"/>
    <w:rsid w:val="00DD1F09"/>
    <w:rsid w:val="00DD2094"/>
    <w:rsid w:val="00DD6211"/>
    <w:rsid w:val="00DE23D8"/>
    <w:rsid w:val="00DE2C76"/>
    <w:rsid w:val="00DE3702"/>
    <w:rsid w:val="00DE3F3D"/>
    <w:rsid w:val="00DE4861"/>
    <w:rsid w:val="00DE50E7"/>
    <w:rsid w:val="00DE5116"/>
    <w:rsid w:val="00DE7785"/>
    <w:rsid w:val="00DE795F"/>
    <w:rsid w:val="00DF4CD4"/>
    <w:rsid w:val="00DF74E0"/>
    <w:rsid w:val="00E009F6"/>
    <w:rsid w:val="00E01FAE"/>
    <w:rsid w:val="00E045BF"/>
    <w:rsid w:val="00E0679D"/>
    <w:rsid w:val="00E131D5"/>
    <w:rsid w:val="00E1716E"/>
    <w:rsid w:val="00E17AFB"/>
    <w:rsid w:val="00E17FBB"/>
    <w:rsid w:val="00E21DC8"/>
    <w:rsid w:val="00E2311A"/>
    <w:rsid w:val="00E25BA1"/>
    <w:rsid w:val="00E2680C"/>
    <w:rsid w:val="00E273E7"/>
    <w:rsid w:val="00E30E97"/>
    <w:rsid w:val="00E33F8A"/>
    <w:rsid w:val="00E34092"/>
    <w:rsid w:val="00E357B9"/>
    <w:rsid w:val="00E35D59"/>
    <w:rsid w:val="00E3777D"/>
    <w:rsid w:val="00E37A19"/>
    <w:rsid w:val="00E37E1E"/>
    <w:rsid w:val="00E40F30"/>
    <w:rsid w:val="00E410FC"/>
    <w:rsid w:val="00E41CF9"/>
    <w:rsid w:val="00E431DD"/>
    <w:rsid w:val="00E5267E"/>
    <w:rsid w:val="00E52846"/>
    <w:rsid w:val="00E55F14"/>
    <w:rsid w:val="00E626E0"/>
    <w:rsid w:val="00E62BED"/>
    <w:rsid w:val="00E63491"/>
    <w:rsid w:val="00E66833"/>
    <w:rsid w:val="00E66CB6"/>
    <w:rsid w:val="00E70192"/>
    <w:rsid w:val="00E7058A"/>
    <w:rsid w:val="00E706DA"/>
    <w:rsid w:val="00E7232D"/>
    <w:rsid w:val="00E74B20"/>
    <w:rsid w:val="00E80A31"/>
    <w:rsid w:val="00E80B93"/>
    <w:rsid w:val="00E81D8E"/>
    <w:rsid w:val="00E8425A"/>
    <w:rsid w:val="00E846E4"/>
    <w:rsid w:val="00E853CC"/>
    <w:rsid w:val="00E8786E"/>
    <w:rsid w:val="00E909B1"/>
    <w:rsid w:val="00E916C1"/>
    <w:rsid w:val="00E946D1"/>
    <w:rsid w:val="00E94AE0"/>
    <w:rsid w:val="00EA05E7"/>
    <w:rsid w:val="00EA1EA0"/>
    <w:rsid w:val="00EA2C65"/>
    <w:rsid w:val="00EA3749"/>
    <w:rsid w:val="00EA3CCB"/>
    <w:rsid w:val="00EA79DC"/>
    <w:rsid w:val="00EB05A1"/>
    <w:rsid w:val="00EB23D1"/>
    <w:rsid w:val="00EB2BFB"/>
    <w:rsid w:val="00EB3402"/>
    <w:rsid w:val="00EB5AFE"/>
    <w:rsid w:val="00EB5EC0"/>
    <w:rsid w:val="00EB7926"/>
    <w:rsid w:val="00EC0692"/>
    <w:rsid w:val="00EC12B4"/>
    <w:rsid w:val="00EC1FDD"/>
    <w:rsid w:val="00EC4B86"/>
    <w:rsid w:val="00EC4EA5"/>
    <w:rsid w:val="00EC60B8"/>
    <w:rsid w:val="00EC6AD6"/>
    <w:rsid w:val="00EC7483"/>
    <w:rsid w:val="00ED1DBB"/>
    <w:rsid w:val="00ED294A"/>
    <w:rsid w:val="00ED31CA"/>
    <w:rsid w:val="00ED4C23"/>
    <w:rsid w:val="00EE09CD"/>
    <w:rsid w:val="00EE1604"/>
    <w:rsid w:val="00EE6388"/>
    <w:rsid w:val="00EE7454"/>
    <w:rsid w:val="00EF2312"/>
    <w:rsid w:val="00EF38C2"/>
    <w:rsid w:val="00EF4320"/>
    <w:rsid w:val="00EF59B7"/>
    <w:rsid w:val="00F0106D"/>
    <w:rsid w:val="00F01F87"/>
    <w:rsid w:val="00F028B4"/>
    <w:rsid w:val="00F046E9"/>
    <w:rsid w:val="00F05872"/>
    <w:rsid w:val="00F07108"/>
    <w:rsid w:val="00F10586"/>
    <w:rsid w:val="00F10F61"/>
    <w:rsid w:val="00F11FA4"/>
    <w:rsid w:val="00F143B4"/>
    <w:rsid w:val="00F15703"/>
    <w:rsid w:val="00F15B92"/>
    <w:rsid w:val="00F238A6"/>
    <w:rsid w:val="00F24665"/>
    <w:rsid w:val="00F260B6"/>
    <w:rsid w:val="00F30693"/>
    <w:rsid w:val="00F33254"/>
    <w:rsid w:val="00F35A71"/>
    <w:rsid w:val="00F50159"/>
    <w:rsid w:val="00F50A84"/>
    <w:rsid w:val="00F50B3B"/>
    <w:rsid w:val="00F53814"/>
    <w:rsid w:val="00F53A1B"/>
    <w:rsid w:val="00F604DF"/>
    <w:rsid w:val="00F63223"/>
    <w:rsid w:val="00F64F7A"/>
    <w:rsid w:val="00F650EB"/>
    <w:rsid w:val="00F6667E"/>
    <w:rsid w:val="00F6774E"/>
    <w:rsid w:val="00F67ED0"/>
    <w:rsid w:val="00F711B2"/>
    <w:rsid w:val="00F71358"/>
    <w:rsid w:val="00F76AE3"/>
    <w:rsid w:val="00F81778"/>
    <w:rsid w:val="00F82DBF"/>
    <w:rsid w:val="00F842A5"/>
    <w:rsid w:val="00F93332"/>
    <w:rsid w:val="00F9372A"/>
    <w:rsid w:val="00F94782"/>
    <w:rsid w:val="00F96CCE"/>
    <w:rsid w:val="00F9733B"/>
    <w:rsid w:val="00FA255C"/>
    <w:rsid w:val="00FA5C8A"/>
    <w:rsid w:val="00FA6CFF"/>
    <w:rsid w:val="00FB0049"/>
    <w:rsid w:val="00FB0808"/>
    <w:rsid w:val="00FB3E5B"/>
    <w:rsid w:val="00FC0C98"/>
    <w:rsid w:val="00FD17BF"/>
    <w:rsid w:val="00FD2537"/>
    <w:rsid w:val="00FD58D6"/>
    <w:rsid w:val="00FD5CEC"/>
    <w:rsid w:val="00FE043A"/>
    <w:rsid w:val="00FE1531"/>
    <w:rsid w:val="00FE1D97"/>
    <w:rsid w:val="00FE3D9C"/>
    <w:rsid w:val="00FE4C4C"/>
    <w:rsid w:val="00FE6AD9"/>
    <w:rsid w:val="00FE7FDD"/>
    <w:rsid w:val="00FF4E19"/>
    <w:rsid w:val="00FF5A25"/>
    <w:rsid w:val="00FF6A61"/>
    <w:rsid w:val="00F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7C43C"/>
  <w15:chartTrackingRefBased/>
  <w15:docId w15:val="{0973FD50-7443-403C-AC44-4E3CF58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513"/>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1"/>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C13935"/>
    <w:pPr>
      <w:keepNext/>
      <w:numPr>
        <w:ilvl w:val="1"/>
        <w:numId w:val="1"/>
      </w:numPr>
      <w:spacing w:before="240" w:after="60"/>
      <w:jc w:val="both"/>
      <w:outlineLvl w:val="1"/>
    </w:pPr>
    <w:rPr>
      <w:rFonts w:ascii="Times New Roman" w:hAnsi="Times New Roman"/>
      <w:b/>
      <w:bCs/>
      <w:i/>
      <w:iCs/>
      <w:sz w:val="24"/>
      <w:szCs w:val="24"/>
      <w:u w:val="single"/>
      <w:lang w:val="en-GB" w:eastAsia="fr-FR"/>
    </w:rPr>
  </w:style>
  <w:style w:type="paragraph" w:styleId="Heading3">
    <w:name w:val="heading 3"/>
    <w:aliases w:val="Heading 31,h3"/>
    <w:basedOn w:val="Normal"/>
    <w:next w:val="Normal"/>
    <w:link w:val="Heading3Char"/>
    <w:qFormat/>
    <w:rsid w:val="00C13935"/>
    <w:pPr>
      <w:keepNext/>
      <w:widowControl w:val="0"/>
      <w:numPr>
        <w:ilvl w:val="2"/>
        <w:numId w:val="1"/>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1"/>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1"/>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1"/>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1"/>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1"/>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1"/>
      </w:numPr>
      <w:spacing w:before="240" w:after="60"/>
      <w:outlineLvl w:val="8"/>
    </w:pPr>
    <w:rPr>
      <w:b/>
      <w:bCs/>
      <w:i/>
      <w:iCs/>
      <w:sz w:val="18"/>
      <w:szCs w:val="18"/>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link w:val="FooterChar"/>
    <w:uiPriority w:val="99"/>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link w:val="HeaderChar"/>
    <w:uiPriority w:val="99"/>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7A79EC"/>
    <w:pPr>
      <w:tabs>
        <w:tab w:val="left" w:pos="450"/>
        <w:tab w:val="right" w:leader="dot" w:pos="10070"/>
      </w:tabs>
    </w:pPr>
  </w:style>
  <w:style w:type="paragraph" w:styleId="TOC3">
    <w:name w:val="toc 3"/>
    <w:basedOn w:val="Normal"/>
    <w:next w:val="Normal"/>
    <w:autoRedefine/>
    <w:uiPriority w:val="39"/>
    <w:rsid w:val="004063D7"/>
    <w:pPr>
      <w:tabs>
        <w:tab w:val="left" w:pos="2602"/>
        <w:tab w:val="left" w:pos="9372"/>
        <w:tab w:val="right" w:leader="dot" w:pos="10070"/>
      </w:tabs>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uiPriority w:val="39"/>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D67B8A"/>
    <w:rPr>
      <w:rFonts w:ascii="Times New Roman" w:hAnsi="Times New Roman"/>
      <w:b/>
      <w:bCs/>
      <w:i/>
      <w:iCs/>
      <w:sz w:val="24"/>
      <w:szCs w:val="24"/>
      <w:u w:val="single"/>
      <w:lang w:val="en-GB" w:eastAsia="fr-FR"/>
    </w:rPr>
  </w:style>
  <w:style w:type="paragraph" w:styleId="IndexHeading">
    <w:name w:val="index heading"/>
    <w:basedOn w:val="Normal"/>
    <w:next w:val="Index1"/>
    <w:rsid w:val="0028513F"/>
    <w:pPr>
      <w:numPr>
        <w:numId w:val="2"/>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4"/>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4"/>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4"/>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4"/>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4"/>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 w:type="character" w:customStyle="1" w:styleId="HeaderChar">
    <w:name w:val="Header Char"/>
    <w:basedOn w:val="DefaultParagraphFont"/>
    <w:link w:val="Header"/>
    <w:uiPriority w:val="99"/>
    <w:rsid w:val="00910822"/>
    <w:rPr>
      <w:rFonts w:ascii="Arial" w:hAnsi="Arial"/>
      <w:sz w:val="22"/>
      <w:lang w:val="de-DE" w:eastAsia="de-DE"/>
    </w:rPr>
  </w:style>
  <w:style w:type="character" w:customStyle="1" w:styleId="FooterChar">
    <w:name w:val="Footer Char"/>
    <w:basedOn w:val="DefaultParagraphFont"/>
    <w:link w:val="Footer"/>
    <w:uiPriority w:val="99"/>
    <w:rsid w:val="00910822"/>
    <w:rPr>
      <w:rFonts w:ascii="Helv" w:hAnsi="Helv"/>
      <w:sz w:val="22"/>
      <w:lang w:val="de-DE" w:eastAsia="de-DE"/>
    </w:rPr>
  </w:style>
  <w:style w:type="paragraph" w:styleId="FootnoteText">
    <w:name w:val="footnote text"/>
    <w:basedOn w:val="Normal"/>
    <w:link w:val="FootnoteTextChar"/>
    <w:uiPriority w:val="99"/>
    <w:unhideWhenUsed/>
    <w:rsid w:val="00910822"/>
    <w:pPr>
      <w:bidi/>
      <w:jc w:val="both"/>
    </w:pPr>
    <w:rPr>
      <w:rFonts w:ascii="Simplified Arabic" w:eastAsia="Simplified Arabic" w:hAnsi="Simplified Arabic" w:cs="Simplified Arabic"/>
      <w:sz w:val="20"/>
      <w:lang w:val="en-US" w:eastAsia="en-US"/>
    </w:rPr>
  </w:style>
  <w:style w:type="character" w:customStyle="1" w:styleId="FootnoteTextChar">
    <w:name w:val="Footnote Text Char"/>
    <w:basedOn w:val="DefaultParagraphFont"/>
    <w:link w:val="FootnoteText"/>
    <w:uiPriority w:val="99"/>
    <w:rsid w:val="00910822"/>
    <w:rPr>
      <w:rFonts w:ascii="Simplified Arabic" w:eastAsia="Simplified Arabic" w:hAnsi="Simplified Arabic" w:cs="Simplified Arabic"/>
    </w:rPr>
  </w:style>
  <w:style w:type="character" w:styleId="FootnoteReference">
    <w:name w:val="footnote reference"/>
    <w:basedOn w:val="DefaultParagraphFont"/>
    <w:uiPriority w:val="99"/>
    <w:unhideWhenUsed/>
    <w:rsid w:val="00910822"/>
    <w:rPr>
      <w:vertAlign w:val="superscript"/>
    </w:rPr>
  </w:style>
  <w:style w:type="character" w:customStyle="1" w:styleId="Heading3Char">
    <w:name w:val="Heading 3 Char"/>
    <w:aliases w:val="Heading 31 Char,h3 Char"/>
    <w:basedOn w:val="DefaultParagraphFont"/>
    <w:link w:val="Heading3"/>
    <w:rsid w:val="00910822"/>
    <w:rPr>
      <w:rFonts w:ascii="Times New Roman" w:hAnsi="Times New Roman"/>
      <w:b/>
      <w:bCs/>
      <w:sz w:val="24"/>
      <w:szCs w:val="24"/>
      <w:lang w:val="en-GB" w:eastAsia="fr-FR"/>
    </w:rPr>
  </w:style>
  <w:style w:type="character" w:customStyle="1" w:styleId="ListParagraphChar">
    <w:name w:val="List Paragraph Char"/>
    <w:link w:val="ListParagraph"/>
    <w:uiPriority w:val="34"/>
    <w:rsid w:val="00910822"/>
    <w:rPr>
      <w:rFonts w:ascii="Times New Roman" w:hAnsi="Times New Roman"/>
      <w:sz w:val="24"/>
      <w:szCs w:val="24"/>
      <w:lang w:eastAsia="ar-SA"/>
    </w:rPr>
  </w:style>
  <w:style w:type="paragraph" w:styleId="PlainText">
    <w:name w:val="Plain Text"/>
    <w:basedOn w:val="Normal"/>
    <w:link w:val="PlainTextChar"/>
    <w:uiPriority w:val="99"/>
    <w:unhideWhenUsed/>
    <w:rsid w:val="00910822"/>
    <w:rPr>
      <w:rFonts w:ascii="Consolas" w:hAnsi="Consolas"/>
      <w:sz w:val="21"/>
      <w:szCs w:val="21"/>
      <w:lang w:val="en-GB" w:eastAsia="en-GB"/>
    </w:rPr>
  </w:style>
  <w:style w:type="character" w:customStyle="1" w:styleId="PlainTextChar">
    <w:name w:val="Plain Text Char"/>
    <w:basedOn w:val="DefaultParagraphFont"/>
    <w:link w:val="PlainText"/>
    <w:uiPriority w:val="99"/>
    <w:rsid w:val="00910822"/>
    <w:rPr>
      <w:rFonts w:ascii="Consolas" w:hAnsi="Consolas"/>
      <w:sz w:val="21"/>
      <w:szCs w:val="21"/>
      <w:lang w:val="en-GB" w:eastAsia="en-GB"/>
    </w:rPr>
  </w:style>
  <w:style w:type="paragraph" w:styleId="NormalWeb">
    <w:name w:val="Normal (Web)"/>
    <w:basedOn w:val="Normal"/>
    <w:uiPriority w:val="99"/>
    <w:unhideWhenUsed/>
    <w:rsid w:val="00910822"/>
    <w:pPr>
      <w:spacing w:before="100" w:beforeAutospacing="1" w:after="100" w:afterAutospacing="1"/>
    </w:pPr>
    <w:rPr>
      <w:rFonts w:ascii="Times New Roman" w:eastAsiaTheme="minorEastAsia" w:hAnsi="Times New Roman"/>
      <w:sz w:val="24"/>
      <w:szCs w:val="24"/>
      <w:lang w:val="" w:eastAsia="en-US"/>
    </w:rPr>
  </w:style>
  <w:style w:type="paragraph" w:styleId="TOC2">
    <w:name w:val="toc 2"/>
    <w:basedOn w:val="Normal"/>
    <w:next w:val="Normal"/>
    <w:autoRedefine/>
    <w:uiPriority w:val="39"/>
    <w:rsid w:val="004063D7"/>
    <w:pPr>
      <w:tabs>
        <w:tab w:val="left" w:pos="880"/>
        <w:tab w:val="right" w:leader="dot" w:pos="10070"/>
      </w:tabs>
      <w:spacing w:after="100"/>
      <w:ind w:left="220"/>
    </w:pPr>
    <w:rPr>
      <w:rFonts w:asciiTheme="minorBidi" w:hAnsiTheme="minorBidi"/>
      <w:noProof/>
    </w:rPr>
  </w:style>
  <w:style w:type="character" w:styleId="Strong">
    <w:name w:val="Strong"/>
    <w:basedOn w:val="DefaultParagraphFont"/>
    <w:uiPriority w:val="22"/>
    <w:qFormat/>
    <w:rsid w:val="001C140B"/>
    <w:rPr>
      <w:b/>
      <w:bCs/>
    </w:rPr>
  </w:style>
  <w:style w:type="character" w:styleId="UnresolvedMention">
    <w:name w:val="Unresolved Mention"/>
    <w:basedOn w:val="DefaultParagraphFont"/>
    <w:uiPriority w:val="99"/>
    <w:semiHidden/>
    <w:unhideWhenUsed/>
    <w:rsid w:val="004A7D1D"/>
    <w:rPr>
      <w:color w:val="605E5C"/>
      <w:shd w:val="clear" w:color="auto" w:fill="E1DFDD"/>
    </w:rPr>
  </w:style>
  <w:style w:type="paragraph" w:styleId="HTMLPreformatted">
    <w:name w:val="HTML Preformatted"/>
    <w:basedOn w:val="Normal"/>
    <w:link w:val="HTMLPreformattedChar"/>
    <w:uiPriority w:val="99"/>
    <w:unhideWhenUsed/>
    <w:rsid w:val="002C0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2C0F2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22946628">
      <w:bodyDiv w:val="1"/>
      <w:marLeft w:val="0"/>
      <w:marRight w:val="0"/>
      <w:marTop w:val="0"/>
      <w:marBottom w:val="0"/>
      <w:divBdr>
        <w:top w:val="none" w:sz="0" w:space="0" w:color="auto"/>
        <w:left w:val="none" w:sz="0" w:space="0" w:color="auto"/>
        <w:bottom w:val="none" w:sz="0" w:space="0" w:color="auto"/>
        <w:right w:val="none" w:sz="0" w:space="0" w:color="auto"/>
      </w:divBdr>
    </w:div>
    <w:div w:id="34890981">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140973627">
      <w:bodyDiv w:val="1"/>
      <w:marLeft w:val="0"/>
      <w:marRight w:val="0"/>
      <w:marTop w:val="0"/>
      <w:marBottom w:val="0"/>
      <w:divBdr>
        <w:top w:val="none" w:sz="0" w:space="0" w:color="auto"/>
        <w:left w:val="none" w:sz="0" w:space="0" w:color="auto"/>
        <w:bottom w:val="none" w:sz="0" w:space="0" w:color="auto"/>
        <w:right w:val="none" w:sz="0" w:space="0" w:color="auto"/>
      </w:divBdr>
    </w:div>
    <w:div w:id="209465666">
      <w:bodyDiv w:val="1"/>
      <w:marLeft w:val="0"/>
      <w:marRight w:val="0"/>
      <w:marTop w:val="0"/>
      <w:marBottom w:val="0"/>
      <w:divBdr>
        <w:top w:val="none" w:sz="0" w:space="0" w:color="auto"/>
        <w:left w:val="none" w:sz="0" w:space="0" w:color="auto"/>
        <w:bottom w:val="none" w:sz="0" w:space="0" w:color="auto"/>
        <w:right w:val="none" w:sz="0" w:space="0" w:color="auto"/>
      </w:divBdr>
      <w:divsChild>
        <w:div w:id="1963726360">
          <w:marLeft w:val="0"/>
          <w:marRight w:val="0"/>
          <w:marTop w:val="0"/>
          <w:marBottom w:val="0"/>
          <w:divBdr>
            <w:top w:val="single" w:sz="2" w:space="0" w:color="D9D9E3"/>
            <w:left w:val="single" w:sz="2" w:space="0" w:color="D9D9E3"/>
            <w:bottom w:val="single" w:sz="2" w:space="0" w:color="D9D9E3"/>
            <w:right w:val="single" w:sz="2" w:space="0" w:color="D9D9E3"/>
          </w:divBdr>
          <w:divsChild>
            <w:div w:id="990908023">
              <w:marLeft w:val="0"/>
              <w:marRight w:val="0"/>
              <w:marTop w:val="0"/>
              <w:marBottom w:val="0"/>
              <w:divBdr>
                <w:top w:val="single" w:sz="2" w:space="0" w:color="D9D9E3"/>
                <w:left w:val="single" w:sz="2" w:space="0" w:color="D9D9E3"/>
                <w:bottom w:val="single" w:sz="2" w:space="0" w:color="D9D9E3"/>
                <w:right w:val="single" w:sz="2" w:space="0" w:color="D9D9E3"/>
              </w:divBdr>
              <w:divsChild>
                <w:div w:id="643197070">
                  <w:marLeft w:val="0"/>
                  <w:marRight w:val="0"/>
                  <w:marTop w:val="0"/>
                  <w:marBottom w:val="0"/>
                  <w:divBdr>
                    <w:top w:val="single" w:sz="2" w:space="0" w:color="D9D9E3"/>
                    <w:left w:val="single" w:sz="2" w:space="0" w:color="D9D9E3"/>
                    <w:bottom w:val="single" w:sz="2" w:space="0" w:color="D9D9E3"/>
                    <w:right w:val="single" w:sz="2" w:space="0" w:color="D9D9E3"/>
                  </w:divBdr>
                  <w:divsChild>
                    <w:div w:id="426344428">
                      <w:marLeft w:val="0"/>
                      <w:marRight w:val="0"/>
                      <w:marTop w:val="0"/>
                      <w:marBottom w:val="0"/>
                      <w:divBdr>
                        <w:top w:val="single" w:sz="2" w:space="0" w:color="D9D9E3"/>
                        <w:left w:val="single" w:sz="2" w:space="0" w:color="D9D9E3"/>
                        <w:bottom w:val="single" w:sz="2" w:space="0" w:color="D9D9E3"/>
                        <w:right w:val="single" w:sz="2" w:space="0" w:color="D9D9E3"/>
                      </w:divBdr>
                      <w:divsChild>
                        <w:div w:id="1672289699">
                          <w:marLeft w:val="0"/>
                          <w:marRight w:val="0"/>
                          <w:marTop w:val="0"/>
                          <w:marBottom w:val="0"/>
                          <w:divBdr>
                            <w:top w:val="single" w:sz="2" w:space="0" w:color="D9D9E3"/>
                            <w:left w:val="single" w:sz="2" w:space="0" w:color="D9D9E3"/>
                            <w:bottom w:val="single" w:sz="2" w:space="0" w:color="D9D9E3"/>
                            <w:right w:val="single" w:sz="2" w:space="0" w:color="D9D9E3"/>
                          </w:divBdr>
                          <w:divsChild>
                            <w:div w:id="207049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809018">
                                  <w:marLeft w:val="0"/>
                                  <w:marRight w:val="0"/>
                                  <w:marTop w:val="0"/>
                                  <w:marBottom w:val="0"/>
                                  <w:divBdr>
                                    <w:top w:val="single" w:sz="2" w:space="0" w:color="D9D9E3"/>
                                    <w:left w:val="single" w:sz="2" w:space="0" w:color="D9D9E3"/>
                                    <w:bottom w:val="single" w:sz="2" w:space="0" w:color="D9D9E3"/>
                                    <w:right w:val="single" w:sz="2" w:space="0" w:color="D9D9E3"/>
                                  </w:divBdr>
                                  <w:divsChild>
                                    <w:div w:id="584146216">
                                      <w:marLeft w:val="0"/>
                                      <w:marRight w:val="0"/>
                                      <w:marTop w:val="0"/>
                                      <w:marBottom w:val="0"/>
                                      <w:divBdr>
                                        <w:top w:val="single" w:sz="2" w:space="0" w:color="D9D9E3"/>
                                        <w:left w:val="single" w:sz="2" w:space="0" w:color="D9D9E3"/>
                                        <w:bottom w:val="single" w:sz="2" w:space="0" w:color="D9D9E3"/>
                                        <w:right w:val="single" w:sz="2" w:space="0" w:color="D9D9E3"/>
                                      </w:divBdr>
                                      <w:divsChild>
                                        <w:div w:id="1719355188">
                                          <w:marLeft w:val="0"/>
                                          <w:marRight w:val="0"/>
                                          <w:marTop w:val="0"/>
                                          <w:marBottom w:val="0"/>
                                          <w:divBdr>
                                            <w:top w:val="single" w:sz="2" w:space="0" w:color="D9D9E3"/>
                                            <w:left w:val="single" w:sz="2" w:space="0" w:color="D9D9E3"/>
                                            <w:bottom w:val="single" w:sz="2" w:space="0" w:color="D9D9E3"/>
                                            <w:right w:val="single" w:sz="2" w:space="0" w:color="D9D9E3"/>
                                          </w:divBdr>
                                          <w:divsChild>
                                            <w:div w:id="395516949">
                                              <w:marLeft w:val="0"/>
                                              <w:marRight w:val="0"/>
                                              <w:marTop w:val="0"/>
                                              <w:marBottom w:val="0"/>
                                              <w:divBdr>
                                                <w:top w:val="single" w:sz="2" w:space="0" w:color="D9D9E3"/>
                                                <w:left w:val="single" w:sz="2" w:space="0" w:color="D9D9E3"/>
                                                <w:bottom w:val="single" w:sz="2" w:space="0" w:color="D9D9E3"/>
                                                <w:right w:val="single" w:sz="2" w:space="0" w:color="D9D9E3"/>
                                              </w:divBdr>
                                              <w:divsChild>
                                                <w:div w:id="1055465778">
                                                  <w:marLeft w:val="0"/>
                                                  <w:marRight w:val="0"/>
                                                  <w:marTop w:val="0"/>
                                                  <w:marBottom w:val="0"/>
                                                  <w:divBdr>
                                                    <w:top w:val="single" w:sz="2" w:space="0" w:color="D9D9E3"/>
                                                    <w:left w:val="single" w:sz="2" w:space="0" w:color="D9D9E3"/>
                                                    <w:bottom w:val="single" w:sz="2" w:space="0" w:color="D9D9E3"/>
                                                    <w:right w:val="single" w:sz="2" w:space="0" w:color="D9D9E3"/>
                                                  </w:divBdr>
                                                  <w:divsChild>
                                                    <w:div w:id="1889678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6526045">
          <w:marLeft w:val="0"/>
          <w:marRight w:val="0"/>
          <w:marTop w:val="0"/>
          <w:marBottom w:val="0"/>
          <w:divBdr>
            <w:top w:val="none" w:sz="0" w:space="0" w:color="auto"/>
            <w:left w:val="none" w:sz="0" w:space="0" w:color="auto"/>
            <w:bottom w:val="none" w:sz="0" w:space="0" w:color="auto"/>
            <w:right w:val="none" w:sz="0" w:space="0" w:color="auto"/>
          </w:divBdr>
        </w:div>
      </w:divsChild>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39281478">
      <w:bodyDiv w:val="1"/>
      <w:marLeft w:val="0"/>
      <w:marRight w:val="0"/>
      <w:marTop w:val="0"/>
      <w:marBottom w:val="0"/>
      <w:divBdr>
        <w:top w:val="none" w:sz="0" w:space="0" w:color="auto"/>
        <w:left w:val="none" w:sz="0" w:space="0" w:color="auto"/>
        <w:bottom w:val="none" w:sz="0" w:space="0" w:color="auto"/>
        <w:right w:val="none" w:sz="0" w:space="0" w:color="auto"/>
      </w:divBdr>
    </w:div>
    <w:div w:id="368342237">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526800486">
      <w:bodyDiv w:val="1"/>
      <w:marLeft w:val="0"/>
      <w:marRight w:val="0"/>
      <w:marTop w:val="0"/>
      <w:marBottom w:val="0"/>
      <w:divBdr>
        <w:top w:val="none" w:sz="0" w:space="0" w:color="auto"/>
        <w:left w:val="none" w:sz="0" w:space="0" w:color="auto"/>
        <w:bottom w:val="none" w:sz="0" w:space="0" w:color="auto"/>
        <w:right w:val="none" w:sz="0" w:space="0" w:color="auto"/>
      </w:divBdr>
      <w:divsChild>
        <w:div w:id="1017578655">
          <w:marLeft w:val="0"/>
          <w:marRight w:val="0"/>
          <w:marTop w:val="0"/>
          <w:marBottom w:val="0"/>
          <w:divBdr>
            <w:top w:val="single" w:sz="2" w:space="0" w:color="D9D9E3"/>
            <w:left w:val="single" w:sz="2" w:space="0" w:color="D9D9E3"/>
            <w:bottom w:val="single" w:sz="2" w:space="0" w:color="D9D9E3"/>
            <w:right w:val="single" w:sz="2" w:space="0" w:color="D9D9E3"/>
          </w:divBdr>
          <w:divsChild>
            <w:div w:id="309333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437582">
                  <w:marLeft w:val="0"/>
                  <w:marRight w:val="0"/>
                  <w:marTop w:val="0"/>
                  <w:marBottom w:val="0"/>
                  <w:divBdr>
                    <w:top w:val="single" w:sz="2" w:space="0" w:color="D9D9E3"/>
                    <w:left w:val="single" w:sz="2" w:space="0" w:color="D9D9E3"/>
                    <w:bottom w:val="single" w:sz="2" w:space="0" w:color="D9D9E3"/>
                    <w:right w:val="single" w:sz="2" w:space="0" w:color="D9D9E3"/>
                  </w:divBdr>
                  <w:divsChild>
                    <w:div w:id="1431000910">
                      <w:marLeft w:val="0"/>
                      <w:marRight w:val="0"/>
                      <w:marTop w:val="0"/>
                      <w:marBottom w:val="0"/>
                      <w:divBdr>
                        <w:top w:val="single" w:sz="2" w:space="0" w:color="D9D9E3"/>
                        <w:left w:val="single" w:sz="2" w:space="0" w:color="D9D9E3"/>
                        <w:bottom w:val="single" w:sz="2" w:space="0" w:color="D9D9E3"/>
                        <w:right w:val="single" w:sz="2" w:space="0" w:color="D9D9E3"/>
                      </w:divBdr>
                      <w:divsChild>
                        <w:div w:id="1568884520">
                          <w:marLeft w:val="0"/>
                          <w:marRight w:val="0"/>
                          <w:marTop w:val="0"/>
                          <w:marBottom w:val="0"/>
                          <w:divBdr>
                            <w:top w:val="single" w:sz="2" w:space="0" w:color="D9D9E3"/>
                            <w:left w:val="single" w:sz="2" w:space="0" w:color="D9D9E3"/>
                            <w:bottom w:val="single" w:sz="2" w:space="0" w:color="D9D9E3"/>
                            <w:right w:val="single" w:sz="2" w:space="0" w:color="D9D9E3"/>
                          </w:divBdr>
                          <w:divsChild>
                            <w:div w:id="652412727">
                              <w:marLeft w:val="0"/>
                              <w:marRight w:val="0"/>
                              <w:marTop w:val="0"/>
                              <w:marBottom w:val="0"/>
                              <w:divBdr>
                                <w:top w:val="single" w:sz="2" w:space="0" w:color="D9D9E3"/>
                                <w:left w:val="single" w:sz="2" w:space="0" w:color="D9D9E3"/>
                                <w:bottom w:val="single" w:sz="2" w:space="0" w:color="D9D9E3"/>
                                <w:right w:val="single" w:sz="2" w:space="0" w:color="D9D9E3"/>
                              </w:divBdr>
                              <w:divsChild>
                                <w:div w:id="993069298">
                                  <w:marLeft w:val="0"/>
                                  <w:marRight w:val="0"/>
                                  <w:marTop w:val="0"/>
                                  <w:marBottom w:val="0"/>
                                  <w:divBdr>
                                    <w:top w:val="single" w:sz="2" w:space="0" w:color="D9D9E3"/>
                                    <w:left w:val="single" w:sz="2" w:space="0" w:color="D9D9E3"/>
                                    <w:bottom w:val="single" w:sz="2" w:space="0" w:color="D9D9E3"/>
                                    <w:right w:val="single" w:sz="2" w:space="0" w:color="D9D9E3"/>
                                  </w:divBdr>
                                  <w:divsChild>
                                    <w:div w:id="325208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823279511">
      <w:bodyDiv w:val="1"/>
      <w:marLeft w:val="0"/>
      <w:marRight w:val="0"/>
      <w:marTop w:val="0"/>
      <w:marBottom w:val="0"/>
      <w:divBdr>
        <w:top w:val="none" w:sz="0" w:space="0" w:color="auto"/>
        <w:left w:val="none" w:sz="0" w:space="0" w:color="auto"/>
        <w:bottom w:val="none" w:sz="0" w:space="0" w:color="auto"/>
        <w:right w:val="none" w:sz="0" w:space="0" w:color="auto"/>
      </w:divBdr>
      <w:divsChild>
        <w:div w:id="1731928317">
          <w:marLeft w:val="0"/>
          <w:marRight w:val="0"/>
          <w:marTop w:val="0"/>
          <w:marBottom w:val="0"/>
          <w:divBdr>
            <w:top w:val="single" w:sz="2" w:space="0" w:color="D9D9E3"/>
            <w:left w:val="single" w:sz="2" w:space="0" w:color="D9D9E3"/>
            <w:bottom w:val="single" w:sz="2" w:space="0" w:color="D9D9E3"/>
            <w:right w:val="single" w:sz="2" w:space="0" w:color="D9D9E3"/>
          </w:divBdr>
          <w:divsChild>
            <w:div w:id="1679379968">
              <w:marLeft w:val="0"/>
              <w:marRight w:val="0"/>
              <w:marTop w:val="0"/>
              <w:marBottom w:val="0"/>
              <w:divBdr>
                <w:top w:val="single" w:sz="2" w:space="0" w:color="D9D9E3"/>
                <w:left w:val="single" w:sz="2" w:space="0" w:color="D9D9E3"/>
                <w:bottom w:val="single" w:sz="2" w:space="0" w:color="D9D9E3"/>
                <w:right w:val="single" w:sz="2" w:space="0" w:color="D9D9E3"/>
              </w:divBdr>
              <w:divsChild>
                <w:div w:id="1813205901">
                  <w:marLeft w:val="0"/>
                  <w:marRight w:val="0"/>
                  <w:marTop w:val="0"/>
                  <w:marBottom w:val="0"/>
                  <w:divBdr>
                    <w:top w:val="single" w:sz="2" w:space="0" w:color="D9D9E3"/>
                    <w:left w:val="single" w:sz="2" w:space="0" w:color="D9D9E3"/>
                    <w:bottom w:val="single" w:sz="2" w:space="0" w:color="D9D9E3"/>
                    <w:right w:val="single" w:sz="2" w:space="0" w:color="D9D9E3"/>
                  </w:divBdr>
                  <w:divsChild>
                    <w:div w:id="108744659">
                      <w:marLeft w:val="0"/>
                      <w:marRight w:val="0"/>
                      <w:marTop w:val="0"/>
                      <w:marBottom w:val="0"/>
                      <w:divBdr>
                        <w:top w:val="single" w:sz="2" w:space="0" w:color="D9D9E3"/>
                        <w:left w:val="single" w:sz="2" w:space="0" w:color="D9D9E3"/>
                        <w:bottom w:val="single" w:sz="2" w:space="0" w:color="D9D9E3"/>
                        <w:right w:val="single" w:sz="2" w:space="0" w:color="D9D9E3"/>
                      </w:divBdr>
                      <w:divsChild>
                        <w:div w:id="1446146756">
                          <w:marLeft w:val="0"/>
                          <w:marRight w:val="0"/>
                          <w:marTop w:val="0"/>
                          <w:marBottom w:val="0"/>
                          <w:divBdr>
                            <w:top w:val="single" w:sz="2" w:space="0" w:color="D9D9E3"/>
                            <w:left w:val="single" w:sz="2" w:space="0" w:color="D9D9E3"/>
                            <w:bottom w:val="single" w:sz="2" w:space="0" w:color="D9D9E3"/>
                            <w:right w:val="single" w:sz="2" w:space="0" w:color="D9D9E3"/>
                          </w:divBdr>
                          <w:divsChild>
                            <w:div w:id="1427573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321011">
                                  <w:marLeft w:val="0"/>
                                  <w:marRight w:val="0"/>
                                  <w:marTop w:val="0"/>
                                  <w:marBottom w:val="0"/>
                                  <w:divBdr>
                                    <w:top w:val="single" w:sz="2" w:space="0" w:color="D9D9E3"/>
                                    <w:left w:val="single" w:sz="2" w:space="0" w:color="D9D9E3"/>
                                    <w:bottom w:val="single" w:sz="2" w:space="0" w:color="D9D9E3"/>
                                    <w:right w:val="single" w:sz="2" w:space="0" w:color="D9D9E3"/>
                                  </w:divBdr>
                                  <w:divsChild>
                                    <w:div w:id="1438870153">
                                      <w:marLeft w:val="0"/>
                                      <w:marRight w:val="0"/>
                                      <w:marTop w:val="0"/>
                                      <w:marBottom w:val="0"/>
                                      <w:divBdr>
                                        <w:top w:val="single" w:sz="2" w:space="0" w:color="D9D9E3"/>
                                        <w:left w:val="single" w:sz="2" w:space="0" w:color="D9D9E3"/>
                                        <w:bottom w:val="single" w:sz="2" w:space="0" w:color="D9D9E3"/>
                                        <w:right w:val="single" w:sz="2" w:space="0" w:color="D9D9E3"/>
                                      </w:divBdr>
                                      <w:divsChild>
                                        <w:div w:id="115755269">
                                          <w:marLeft w:val="0"/>
                                          <w:marRight w:val="0"/>
                                          <w:marTop w:val="0"/>
                                          <w:marBottom w:val="0"/>
                                          <w:divBdr>
                                            <w:top w:val="single" w:sz="2" w:space="0" w:color="D9D9E3"/>
                                            <w:left w:val="single" w:sz="2" w:space="0" w:color="D9D9E3"/>
                                            <w:bottom w:val="single" w:sz="2" w:space="0" w:color="D9D9E3"/>
                                            <w:right w:val="single" w:sz="2" w:space="0" w:color="D9D9E3"/>
                                          </w:divBdr>
                                          <w:divsChild>
                                            <w:div w:id="1812285025">
                                              <w:marLeft w:val="0"/>
                                              <w:marRight w:val="0"/>
                                              <w:marTop w:val="0"/>
                                              <w:marBottom w:val="0"/>
                                              <w:divBdr>
                                                <w:top w:val="single" w:sz="2" w:space="0" w:color="D9D9E3"/>
                                                <w:left w:val="single" w:sz="2" w:space="0" w:color="D9D9E3"/>
                                                <w:bottom w:val="single" w:sz="2" w:space="0" w:color="D9D9E3"/>
                                                <w:right w:val="single" w:sz="2" w:space="0" w:color="D9D9E3"/>
                                              </w:divBdr>
                                              <w:divsChild>
                                                <w:div w:id="326714953">
                                                  <w:marLeft w:val="0"/>
                                                  <w:marRight w:val="0"/>
                                                  <w:marTop w:val="0"/>
                                                  <w:marBottom w:val="0"/>
                                                  <w:divBdr>
                                                    <w:top w:val="single" w:sz="2" w:space="0" w:color="D9D9E3"/>
                                                    <w:left w:val="single" w:sz="2" w:space="0" w:color="D9D9E3"/>
                                                    <w:bottom w:val="single" w:sz="2" w:space="0" w:color="D9D9E3"/>
                                                    <w:right w:val="single" w:sz="2" w:space="0" w:color="D9D9E3"/>
                                                  </w:divBdr>
                                                  <w:divsChild>
                                                    <w:div w:id="2083021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77131524">
          <w:marLeft w:val="0"/>
          <w:marRight w:val="0"/>
          <w:marTop w:val="0"/>
          <w:marBottom w:val="0"/>
          <w:divBdr>
            <w:top w:val="none" w:sz="0" w:space="0" w:color="auto"/>
            <w:left w:val="none" w:sz="0" w:space="0" w:color="auto"/>
            <w:bottom w:val="none" w:sz="0" w:space="0" w:color="auto"/>
            <w:right w:val="none" w:sz="0" w:space="0" w:color="auto"/>
          </w:divBdr>
        </w:div>
      </w:divsChild>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31357147">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1176579729">
      <w:bodyDiv w:val="1"/>
      <w:marLeft w:val="0"/>
      <w:marRight w:val="0"/>
      <w:marTop w:val="0"/>
      <w:marBottom w:val="0"/>
      <w:divBdr>
        <w:top w:val="none" w:sz="0" w:space="0" w:color="auto"/>
        <w:left w:val="none" w:sz="0" w:space="0" w:color="auto"/>
        <w:bottom w:val="none" w:sz="0" w:space="0" w:color="auto"/>
        <w:right w:val="none" w:sz="0" w:space="0" w:color="auto"/>
      </w:divBdr>
      <w:divsChild>
        <w:div w:id="119492353">
          <w:marLeft w:val="0"/>
          <w:marRight w:val="0"/>
          <w:marTop w:val="0"/>
          <w:marBottom w:val="0"/>
          <w:divBdr>
            <w:top w:val="single" w:sz="2" w:space="0" w:color="D9D9E3"/>
            <w:left w:val="single" w:sz="2" w:space="0" w:color="D9D9E3"/>
            <w:bottom w:val="single" w:sz="2" w:space="0" w:color="D9D9E3"/>
            <w:right w:val="single" w:sz="2" w:space="0" w:color="D9D9E3"/>
          </w:divBdr>
          <w:divsChild>
            <w:div w:id="1864858509">
              <w:marLeft w:val="0"/>
              <w:marRight w:val="0"/>
              <w:marTop w:val="0"/>
              <w:marBottom w:val="0"/>
              <w:divBdr>
                <w:top w:val="single" w:sz="2" w:space="0" w:color="D9D9E3"/>
                <w:left w:val="single" w:sz="2" w:space="0" w:color="D9D9E3"/>
                <w:bottom w:val="single" w:sz="2" w:space="0" w:color="D9D9E3"/>
                <w:right w:val="single" w:sz="2" w:space="0" w:color="D9D9E3"/>
              </w:divBdr>
              <w:divsChild>
                <w:div w:id="1080911775">
                  <w:marLeft w:val="0"/>
                  <w:marRight w:val="0"/>
                  <w:marTop w:val="0"/>
                  <w:marBottom w:val="0"/>
                  <w:divBdr>
                    <w:top w:val="single" w:sz="2" w:space="0" w:color="D9D9E3"/>
                    <w:left w:val="single" w:sz="2" w:space="0" w:color="D9D9E3"/>
                    <w:bottom w:val="single" w:sz="2" w:space="0" w:color="D9D9E3"/>
                    <w:right w:val="single" w:sz="2" w:space="0" w:color="D9D9E3"/>
                  </w:divBdr>
                  <w:divsChild>
                    <w:div w:id="2037383413">
                      <w:marLeft w:val="0"/>
                      <w:marRight w:val="0"/>
                      <w:marTop w:val="0"/>
                      <w:marBottom w:val="0"/>
                      <w:divBdr>
                        <w:top w:val="single" w:sz="2" w:space="0" w:color="D9D9E3"/>
                        <w:left w:val="single" w:sz="2" w:space="0" w:color="D9D9E3"/>
                        <w:bottom w:val="single" w:sz="2" w:space="0" w:color="D9D9E3"/>
                        <w:right w:val="single" w:sz="2" w:space="0" w:color="D9D9E3"/>
                      </w:divBdr>
                      <w:divsChild>
                        <w:div w:id="2086102910">
                          <w:marLeft w:val="0"/>
                          <w:marRight w:val="0"/>
                          <w:marTop w:val="0"/>
                          <w:marBottom w:val="0"/>
                          <w:divBdr>
                            <w:top w:val="single" w:sz="2" w:space="0" w:color="D9D9E3"/>
                            <w:left w:val="single" w:sz="2" w:space="0" w:color="D9D9E3"/>
                            <w:bottom w:val="single" w:sz="2" w:space="0" w:color="D9D9E3"/>
                            <w:right w:val="single" w:sz="2" w:space="0" w:color="D9D9E3"/>
                          </w:divBdr>
                          <w:divsChild>
                            <w:div w:id="6037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864947991">
                                  <w:marLeft w:val="0"/>
                                  <w:marRight w:val="0"/>
                                  <w:marTop w:val="0"/>
                                  <w:marBottom w:val="0"/>
                                  <w:divBdr>
                                    <w:top w:val="single" w:sz="2" w:space="0" w:color="D9D9E3"/>
                                    <w:left w:val="single" w:sz="2" w:space="0" w:color="D9D9E3"/>
                                    <w:bottom w:val="single" w:sz="2" w:space="0" w:color="D9D9E3"/>
                                    <w:right w:val="single" w:sz="2" w:space="0" w:color="D9D9E3"/>
                                  </w:divBdr>
                                  <w:divsChild>
                                    <w:div w:id="80300949">
                                      <w:marLeft w:val="0"/>
                                      <w:marRight w:val="0"/>
                                      <w:marTop w:val="0"/>
                                      <w:marBottom w:val="0"/>
                                      <w:divBdr>
                                        <w:top w:val="single" w:sz="2" w:space="0" w:color="D9D9E3"/>
                                        <w:left w:val="single" w:sz="2" w:space="0" w:color="D9D9E3"/>
                                        <w:bottom w:val="single" w:sz="2" w:space="0" w:color="D9D9E3"/>
                                        <w:right w:val="single" w:sz="2" w:space="0" w:color="D9D9E3"/>
                                      </w:divBdr>
                                      <w:divsChild>
                                        <w:div w:id="1330672108">
                                          <w:marLeft w:val="0"/>
                                          <w:marRight w:val="0"/>
                                          <w:marTop w:val="0"/>
                                          <w:marBottom w:val="0"/>
                                          <w:divBdr>
                                            <w:top w:val="single" w:sz="2" w:space="0" w:color="D9D9E3"/>
                                            <w:left w:val="single" w:sz="2" w:space="0" w:color="D9D9E3"/>
                                            <w:bottom w:val="single" w:sz="2" w:space="0" w:color="D9D9E3"/>
                                            <w:right w:val="single" w:sz="2" w:space="0" w:color="D9D9E3"/>
                                          </w:divBdr>
                                          <w:divsChild>
                                            <w:div w:id="2090736517">
                                              <w:marLeft w:val="0"/>
                                              <w:marRight w:val="0"/>
                                              <w:marTop w:val="0"/>
                                              <w:marBottom w:val="0"/>
                                              <w:divBdr>
                                                <w:top w:val="single" w:sz="2" w:space="0" w:color="D9D9E3"/>
                                                <w:left w:val="single" w:sz="2" w:space="0" w:color="D9D9E3"/>
                                                <w:bottom w:val="single" w:sz="2" w:space="0" w:color="D9D9E3"/>
                                                <w:right w:val="single" w:sz="2" w:space="0" w:color="D9D9E3"/>
                                              </w:divBdr>
                                              <w:divsChild>
                                                <w:div w:id="41056211">
                                                  <w:marLeft w:val="0"/>
                                                  <w:marRight w:val="0"/>
                                                  <w:marTop w:val="0"/>
                                                  <w:marBottom w:val="0"/>
                                                  <w:divBdr>
                                                    <w:top w:val="single" w:sz="2" w:space="0" w:color="D9D9E3"/>
                                                    <w:left w:val="single" w:sz="2" w:space="0" w:color="D9D9E3"/>
                                                    <w:bottom w:val="single" w:sz="2" w:space="0" w:color="D9D9E3"/>
                                                    <w:right w:val="single" w:sz="2" w:space="0" w:color="D9D9E3"/>
                                                  </w:divBdr>
                                                  <w:divsChild>
                                                    <w:div w:id="291598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113456">
          <w:marLeft w:val="0"/>
          <w:marRight w:val="0"/>
          <w:marTop w:val="0"/>
          <w:marBottom w:val="0"/>
          <w:divBdr>
            <w:top w:val="none" w:sz="0" w:space="0" w:color="auto"/>
            <w:left w:val="none" w:sz="0" w:space="0" w:color="auto"/>
            <w:bottom w:val="none" w:sz="0" w:space="0" w:color="auto"/>
            <w:right w:val="none" w:sz="0" w:space="0" w:color="auto"/>
          </w:divBdr>
        </w:div>
      </w:divsChild>
    </w:div>
    <w:div w:id="1201013529">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315451517">
      <w:bodyDiv w:val="1"/>
      <w:marLeft w:val="0"/>
      <w:marRight w:val="0"/>
      <w:marTop w:val="0"/>
      <w:marBottom w:val="0"/>
      <w:divBdr>
        <w:top w:val="none" w:sz="0" w:space="0" w:color="auto"/>
        <w:left w:val="none" w:sz="0" w:space="0" w:color="auto"/>
        <w:bottom w:val="none" w:sz="0" w:space="0" w:color="auto"/>
        <w:right w:val="none" w:sz="0" w:space="0" w:color="auto"/>
      </w:divBdr>
    </w:div>
    <w:div w:id="1408721144">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 w:id="21368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4352-5A48-4F02-8BCD-16E8DA78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33</Pages>
  <Words>15867</Words>
  <Characters>90444</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RFT Template</vt:lpstr>
    </vt:vector>
  </TitlesOfParts>
  <Company>mic1</Company>
  <LinksUpToDate>false</LinksUpToDate>
  <CharactersWithSpaces>106099</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 Template</dc:title>
  <dc:subject/>
  <dc:creator>RANA ABDEL KARIM</dc:creator>
  <cp:keywords/>
  <cp:lastModifiedBy>DALAL BEDROSSIAN</cp:lastModifiedBy>
  <cp:revision>18</cp:revision>
  <cp:lastPrinted>2024-05-14T10:26:00Z</cp:lastPrinted>
  <dcterms:created xsi:type="dcterms:W3CDTF">2026-04-28T11:50:00Z</dcterms:created>
  <dcterms:modified xsi:type="dcterms:W3CDTF">2026-05-14T08:16:00Z</dcterms:modified>
</cp:coreProperties>
</file>