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5C3AC" w14:textId="77777777" w:rsidR="00B235FD" w:rsidRPr="000B6ECC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0B6ECC">
        <w:rPr>
          <w:b/>
          <w:bCs/>
          <w:sz w:val="28"/>
          <w:szCs w:val="28"/>
          <w:rtl/>
        </w:rPr>
        <w:t xml:space="preserve">دعوة للإعلان عن </w:t>
      </w:r>
      <w:r w:rsidR="0029172A" w:rsidRPr="000B6ECC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Pr="000B6ECC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 w:rsidRPr="000B6ECC">
        <w:rPr>
          <w:b/>
          <w:sz w:val="22"/>
          <w:szCs w:val="22"/>
          <w:rtl/>
        </w:rPr>
        <w:t>عملًا بالمذكرة رقم 4/</w:t>
      </w:r>
      <w:r w:rsidRPr="000B6ECC"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 w:rsidRPr="000B6ECC">
        <w:rPr>
          <w:b/>
          <w:sz w:val="22"/>
          <w:szCs w:val="22"/>
          <w:rtl/>
        </w:rPr>
        <w:t>.ش.ع/2022</w:t>
      </w:r>
    </w:p>
    <w:p w14:paraId="129FF64A" w14:textId="77777777" w:rsidR="00B235FD" w:rsidRPr="000B6ECC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 w:rsidRPr="000B6ECC"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:rsidRPr="000B6ECC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B6EC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B6EC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3AD26FFB" w:rsidR="00B235FD" w:rsidRPr="000B6ECC" w:rsidRDefault="00B70712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0B6ECC">
              <w:rPr>
                <w:color w:val="000000"/>
                <w:sz w:val="24"/>
                <w:szCs w:val="24"/>
              </w:rPr>
              <w:t>MIC2</w:t>
            </w:r>
            <w:r w:rsidR="00402531" w:rsidRPr="000B6ECC">
              <w:rPr>
                <w:color w:val="000000"/>
                <w:sz w:val="24"/>
                <w:szCs w:val="24"/>
              </w:rPr>
              <w:t xml:space="preserve"> SAL</w:t>
            </w:r>
          </w:p>
        </w:tc>
      </w:tr>
      <w:tr w:rsidR="00B235FD" w:rsidRPr="000B6ECC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B6EC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B6EC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4D2DD18" w14:textId="77777777" w:rsidR="00B70712" w:rsidRPr="000B6ECC" w:rsidRDefault="00B70712" w:rsidP="00B70712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0B6ECC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28788F80" w14:textId="77777777" w:rsidR="00B70712" w:rsidRPr="000B6ECC" w:rsidRDefault="00B70712" w:rsidP="00B70712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0B6ECC"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3D54AE3B" w14:textId="77777777" w:rsidR="0033041E" w:rsidRPr="000B6ECC" w:rsidRDefault="00B70712" w:rsidP="0033041E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0B6ECC">
              <w:rPr>
                <w:rFonts w:ascii="Arial" w:hAnsi="Arial" w:cs="Arial"/>
                <w:i/>
                <w:iCs/>
              </w:rPr>
              <w:t>Fouad Chehab Avenue, Bashoura Region,</w:t>
            </w:r>
          </w:p>
          <w:p w14:paraId="31E93698" w14:textId="6B83E0D1" w:rsidR="00B70712" w:rsidRPr="000B6ECC" w:rsidRDefault="00B70712" w:rsidP="0033041E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0B6ECC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63E0A229" w14:textId="77777777" w:rsidR="00B235FD" w:rsidRPr="000B6ECC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:rsidRPr="000B6ECC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B6EC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B6EC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:rsidRPr="000B6ECC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B6EC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B6EC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0A03BB61" w:rsidR="00B235FD" w:rsidRPr="000B6ECC" w:rsidRDefault="003B09E1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0B6ECC">
              <w:rPr>
                <w:color w:val="000000"/>
                <w:sz w:val="24"/>
                <w:szCs w:val="24"/>
              </w:rPr>
              <w:t>ISS-25-00010</w:t>
            </w:r>
          </w:p>
        </w:tc>
      </w:tr>
      <w:tr w:rsidR="00B235FD" w:rsidRPr="000B6ECC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B6EC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B6EC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454F5507" w:rsidR="00B235FD" w:rsidRPr="000B6ECC" w:rsidRDefault="003B09E1" w:rsidP="007B68B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0B6ECC">
              <w:rPr>
                <w:rFonts w:ascii="Arial" w:hAnsi="Arial" w:cs="Arial"/>
                <w:b/>
                <w:bCs/>
              </w:rPr>
              <w:t xml:space="preserve">Oracle Migration, Infrastructure an Support (PROMIS) Project - </w:t>
            </w:r>
            <w:r w:rsidRPr="000B6ECC">
              <w:rPr>
                <w:rFonts w:ascii="Arial" w:hAnsi="Arial" w:cs="Arial"/>
                <w:b/>
                <w:bCs/>
              </w:rPr>
              <w:br/>
              <w:t>RFP</w:t>
            </w:r>
            <w:bookmarkStart w:id="0" w:name="_GoBack"/>
            <w:bookmarkEnd w:id="0"/>
          </w:p>
        </w:tc>
      </w:tr>
      <w:tr w:rsidR="00B235FD" w:rsidRPr="000B6ECC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0B6EC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B6ECC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0248B3D2" w:rsidR="00B235FD" w:rsidRPr="000B6ECC" w:rsidRDefault="003B09E1" w:rsidP="003B09E1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0B6ECC">
              <w:rPr>
                <w:color w:val="000000"/>
                <w:sz w:val="24"/>
                <w:szCs w:val="24"/>
              </w:rPr>
              <w:t>The supplier will provide consolidation and upgrade of the oracle database infrastructure. The goal is to replace it with a unified and highly available architecture-using oracle RAC and modern hardware including servers, network, storage, oracle licenses, in addition to related professional services being: installation, configuration and racking, databases upgrades, migration maintenance and support for its oracle migration, infrastructure, and support (PROMIS) project for a total cost ownership of 5-year period</w:t>
            </w:r>
            <w:r w:rsidR="00B8385E" w:rsidRPr="000B6ECC">
              <w:rPr>
                <w:color w:val="000000"/>
                <w:sz w:val="24"/>
                <w:szCs w:val="24"/>
              </w:rPr>
              <w:t>.</w:t>
            </w:r>
          </w:p>
        </w:tc>
      </w:tr>
      <w:tr w:rsidR="00B235FD" w:rsidRPr="000B6ECC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0B6EC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B6EC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106D3412" w:rsidR="00B235FD" w:rsidRPr="000B6ECC" w:rsidRDefault="00CA7C6C" w:rsidP="00B8385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0B6ECC">
              <w:rPr>
                <w:color w:val="000000"/>
                <w:sz w:val="24"/>
                <w:szCs w:val="24"/>
                <w:rtl/>
              </w:rPr>
              <w:t>لوازم</w:t>
            </w:r>
            <w:r w:rsidR="00B8385E" w:rsidRPr="000B6ECC">
              <w:rPr>
                <w:color w:val="000000"/>
                <w:sz w:val="24"/>
                <w:szCs w:val="24"/>
              </w:rPr>
              <w:t xml:space="preserve">, </w:t>
            </w:r>
            <w:r w:rsidRPr="000B6ECC">
              <w:rPr>
                <w:color w:val="000000"/>
                <w:sz w:val="24"/>
                <w:szCs w:val="24"/>
                <w:rtl/>
              </w:rPr>
              <w:t>خدمات</w:t>
            </w:r>
            <w:r w:rsidR="00B8385E" w:rsidRPr="000B6ECC">
              <w:rPr>
                <w:color w:val="000000"/>
                <w:sz w:val="24"/>
                <w:szCs w:val="24"/>
              </w:rPr>
              <w:t>.</w:t>
            </w:r>
          </w:p>
        </w:tc>
      </w:tr>
      <w:tr w:rsidR="00B235FD" w:rsidRPr="000B6ECC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0B6EC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B6EC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 w:rsidRPr="000B6ECC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70EB0412" w:rsidR="00B235FD" w:rsidRPr="000B6ECC" w:rsidRDefault="00CA7C6C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0B6ECC"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29172A" w:rsidRPr="000B6ECC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 w:rsidRPr="000B6ECC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 w:rsidRPr="000B6ECC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 </w:t>
            </w:r>
          </w:p>
        </w:tc>
      </w:tr>
      <w:tr w:rsidR="00B235FD" w:rsidRPr="000B6ECC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0B6EC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B6ECC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624326EC" w:rsidR="00B235FD" w:rsidRPr="000B6ECC" w:rsidRDefault="00CA7C6C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0B6ECC">
              <w:rPr>
                <w:color w:val="000000"/>
                <w:sz w:val="24"/>
                <w:szCs w:val="24"/>
                <w:rtl/>
              </w:rPr>
              <w:t xml:space="preserve">السعر الأدنى، </w:t>
            </w:r>
            <w:r w:rsidR="00051B21" w:rsidRPr="000B6ECC">
              <w:rPr>
                <w:rFonts w:hint="cs"/>
                <w:color w:val="000000"/>
                <w:sz w:val="24"/>
                <w:szCs w:val="24"/>
                <w:rtl/>
              </w:rPr>
              <w:t>العرض</w:t>
            </w:r>
            <w:r w:rsidR="0029172A" w:rsidRPr="000B6ECC">
              <w:rPr>
                <w:rFonts w:hint="cs"/>
                <w:color w:val="000000"/>
                <w:sz w:val="24"/>
                <w:szCs w:val="24"/>
                <w:rtl/>
              </w:rPr>
              <w:t xml:space="preserve"> الاقتصادي</w:t>
            </w:r>
            <w:r w:rsidR="00B70712" w:rsidRPr="000B6ECC">
              <w:rPr>
                <w:rFonts w:hint="cs"/>
                <w:color w:val="000000"/>
                <w:sz w:val="24"/>
                <w:szCs w:val="24"/>
                <w:rtl/>
              </w:rPr>
              <w:t xml:space="preserve"> الأفضل</w:t>
            </w:r>
          </w:p>
        </w:tc>
      </w:tr>
      <w:tr w:rsidR="00B70712" w:rsidRPr="000B6ECC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B70712" w:rsidRPr="000B6ECC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0B6ECC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23F7BA77" w:rsidR="00B70712" w:rsidRPr="000B6ECC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 w:rsidRPr="000B6ECC">
              <w:rPr>
                <w:rFonts w:ascii="Arial" w:hAnsi="Arial" w:cs="Arial"/>
                <w:color w:val="000000"/>
                <w:rtl/>
              </w:rPr>
              <w:t>سرية حسب المادة ١٣ - البند ٨ من القانون ٢٤٤</w:t>
            </w:r>
          </w:p>
        </w:tc>
      </w:tr>
      <w:tr w:rsidR="00B70712" w:rsidRPr="000B6ECC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70712" w:rsidRPr="000B6ECC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B6EC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6FEEC904" w:rsidR="00B70712" w:rsidRPr="000B6ECC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0B6ECC"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70712" w:rsidRPr="000B6ECC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70712" w:rsidRPr="000B6ECC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B6ECC"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642B48F9" w:rsidR="00B70712" w:rsidRPr="000B6ECC" w:rsidRDefault="00B70712" w:rsidP="00B70712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 w:rsidRPr="000B6ECC">
              <w:rPr>
                <w:color w:val="000000"/>
                <w:sz w:val="24"/>
                <w:szCs w:val="24"/>
              </w:rPr>
              <w:t>English</w:t>
            </w:r>
          </w:p>
        </w:tc>
      </w:tr>
      <w:tr w:rsidR="00B70712" w:rsidRPr="000B6ECC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70712" w:rsidRPr="000B6ECC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B6EC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6B9B6E3E" w:rsidR="00B70712" w:rsidRPr="000B6ECC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0B6ECC">
              <w:rPr>
                <w:color w:val="000000"/>
                <w:sz w:val="24"/>
                <w:szCs w:val="24"/>
                <w:rtl/>
              </w:rPr>
              <w:t>.</w:t>
            </w:r>
          </w:p>
        </w:tc>
      </w:tr>
    </w:tbl>
    <w:p w14:paraId="292B92C9" w14:textId="77777777" w:rsidR="00B235FD" w:rsidRPr="000B6ECC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B6EC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Pr="000B6ECC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B6EC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:rsidRPr="000B6ECC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Pr="000B6EC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B6ECC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6E78B4DE" w:rsidR="00120426" w:rsidRPr="000B6ECC" w:rsidRDefault="00132761" w:rsidP="00B84CF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0B6ECC">
              <w:rPr>
                <w:color w:val="000000"/>
                <w:sz w:val="24"/>
                <w:szCs w:val="24"/>
              </w:rPr>
              <w:t xml:space="preserve">13 October </w:t>
            </w:r>
            <w:r w:rsidR="0045719A" w:rsidRPr="000B6ECC">
              <w:rPr>
                <w:color w:val="000000"/>
                <w:sz w:val="24"/>
                <w:szCs w:val="24"/>
              </w:rPr>
              <w:t xml:space="preserve"> 202</w:t>
            </w:r>
            <w:r w:rsidR="00B84CFA" w:rsidRPr="000B6ECC">
              <w:rPr>
                <w:color w:val="000000"/>
                <w:sz w:val="24"/>
                <w:szCs w:val="24"/>
              </w:rPr>
              <w:t>5</w:t>
            </w:r>
            <w:r w:rsidR="00CE0ACE" w:rsidRPr="000B6ECC">
              <w:rPr>
                <w:color w:val="000000"/>
                <w:sz w:val="24"/>
                <w:szCs w:val="24"/>
              </w:rPr>
              <w:t xml:space="preserve"> at 9:3</w:t>
            </w:r>
            <w:r w:rsidR="0045719A" w:rsidRPr="000B6ECC">
              <w:rPr>
                <w:color w:val="000000"/>
                <w:sz w:val="24"/>
                <w:szCs w:val="24"/>
              </w:rPr>
              <w:t xml:space="preserve">0 </w:t>
            </w:r>
            <w:r w:rsidR="00CE0ACE" w:rsidRPr="000B6ECC">
              <w:rPr>
                <w:color w:val="000000"/>
                <w:sz w:val="24"/>
                <w:szCs w:val="24"/>
              </w:rPr>
              <w:t>A</w:t>
            </w:r>
            <w:r w:rsidR="00A7710B" w:rsidRPr="000B6ECC">
              <w:rPr>
                <w:color w:val="000000"/>
                <w:sz w:val="24"/>
                <w:szCs w:val="24"/>
              </w:rPr>
              <w:t>M</w:t>
            </w:r>
          </w:p>
        </w:tc>
      </w:tr>
      <w:tr w:rsidR="00120426" w:rsidRPr="000B6ECC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B6EC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B6ECC"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 w:rsidRPr="000B6ECC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 w:rsidRPr="000B6ECC"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44471BC9" w:rsidR="00120426" w:rsidRPr="000B6ECC" w:rsidRDefault="008E651F" w:rsidP="00B84CF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0B6ECC">
              <w:rPr>
                <w:color w:val="000000"/>
                <w:sz w:val="24"/>
                <w:szCs w:val="24"/>
              </w:rPr>
              <w:t>13 October  2025 at 9:30 AM</w:t>
            </w:r>
          </w:p>
        </w:tc>
      </w:tr>
      <w:tr w:rsidR="00120426" w:rsidRPr="000B6ECC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0B6EC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0B6ECC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188F422B" w:rsidR="00120426" w:rsidRPr="000B6ECC" w:rsidRDefault="00D9716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 w:rsidRPr="000B6ECC">
              <w:rPr>
                <w:rFonts w:hint="cs"/>
                <w:color w:val="000000"/>
                <w:sz w:val="24"/>
                <w:szCs w:val="24"/>
                <w:rtl/>
              </w:rPr>
              <w:t>لم يتم تخفيض مدة الإعلان.</w:t>
            </w:r>
          </w:p>
        </w:tc>
      </w:tr>
      <w:tr w:rsidR="00120426" w:rsidRPr="000B6ECC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B6EC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B6EC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 w:rsidRPr="000B6ECC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B6EC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70CDE8C1" w:rsidR="00120426" w:rsidRPr="000B6ECC" w:rsidRDefault="008E651F" w:rsidP="00A7710B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0B6ECC">
              <w:rPr>
                <w:color w:val="000000"/>
                <w:sz w:val="24"/>
                <w:szCs w:val="24"/>
              </w:rPr>
              <w:t>3 October  2025</w:t>
            </w:r>
            <w:r w:rsidRPr="000B6ECC">
              <w:rPr>
                <w:color w:val="000000"/>
                <w:sz w:val="24"/>
                <w:szCs w:val="24"/>
              </w:rPr>
              <w:t xml:space="preserve"> at 4:0</w:t>
            </w:r>
            <w:r w:rsidRPr="000B6ECC">
              <w:rPr>
                <w:color w:val="000000"/>
                <w:sz w:val="24"/>
                <w:szCs w:val="24"/>
              </w:rPr>
              <w:t xml:space="preserve">0 </w:t>
            </w:r>
            <w:r w:rsidRPr="000B6ECC">
              <w:rPr>
                <w:color w:val="000000"/>
                <w:sz w:val="24"/>
                <w:szCs w:val="24"/>
              </w:rPr>
              <w:t>P</w:t>
            </w:r>
            <w:r w:rsidRPr="000B6ECC">
              <w:rPr>
                <w:color w:val="000000"/>
                <w:sz w:val="24"/>
                <w:szCs w:val="24"/>
              </w:rPr>
              <w:t>M</w:t>
            </w:r>
          </w:p>
        </w:tc>
      </w:tr>
      <w:tr w:rsidR="008E651F" w:rsidRPr="000B6ECC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8E651F" w:rsidRPr="000B6ECC" w:rsidRDefault="008E651F" w:rsidP="008E651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B6EC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4F30FA4F" w:rsidR="008E651F" w:rsidRPr="000B6ECC" w:rsidRDefault="008E651F" w:rsidP="008E651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0B6ECC">
              <w:rPr>
                <w:color w:val="000000"/>
                <w:sz w:val="24"/>
                <w:szCs w:val="24"/>
              </w:rPr>
              <w:t>8</w:t>
            </w:r>
            <w:r w:rsidRPr="000B6ECC">
              <w:rPr>
                <w:color w:val="000000"/>
                <w:sz w:val="24"/>
                <w:szCs w:val="24"/>
              </w:rPr>
              <w:t xml:space="preserve"> October  2025 at 4:00 PM</w:t>
            </w:r>
          </w:p>
        </w:tc>
      </w:tr>
      <w:tr w:rsidR="008E651F" w:rsidRPr="000B6ECC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8E651F" w:rsidRPr="000B6ECC" w:rsidRDefault="008E651F" w:rsidP="008E651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B6EC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43DB5AEF" w:rsidR="008E651F" w:rsidRPr="000B6ECC" w:rsidRDefault="008E651F" w:rsidP="008E651F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0B6ECC">
              <w:rPr>
                <w:color w:val="000000"/>
                <w:sz w:val="24"/>
                <w:szCs w:val="24"/>
              </w:rPr>
              <w:t>6 months</w:t>
            </w:r>
          </w:p>
        </w:tc>
      </w:tr>
      <w:tr w:rsidR="008E651F" w:rsidRPr="000B6ECC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8E651F" w:rsidRPr="000B6ECC" w:rsidRDefault="008E651F" w:rsidP="008E651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B6EC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4A0A8CA5" w:rsidR="008E651F" w:rsidRPr="000B6ECC" w:rsidRDefault="008E651F" w:rsidP="008E651F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0B6ECC">
              <w:rPr>
                <w:color w:val="000000"/>
                <w:sz w:val="24"/>
                <w:szCs w:val="24"/>
              </w:rPr>
              <w:t xml:space="preserve">Bidders should register by sending their company legal papers to </w:t>
            </w:r>
            <w:hyperlink r:id="rId6" w:history="1">
              <w:r w:rsidRPr="000B6ECC">
                <w:rPr>
                  <w:rStyle w:val="Hyperlink"/>
                  <w:sz w:val="24"/>
                  <w:szCs w:val="24"/>
                </w:rPr>
                <w:t>proc02@touch.com.lb</w:t>
              </w:r>
            </w:hyperlink>
            <w:r w:rsidRPr="000B6ECC">
              <w:rPr>
                <w:color w:val="000000"/>
                <w:sz w:val="24"/>
                <w:szCs w:val="24"/>
              </w:rPr>
              <w:t xml:space="preserve"> &amp; </w:t>
            </w:r>
            <w:hyperlink r:id="rId7" w:history="1">
              <w:r w:rsidRPr="000B6ECC">
                <w:rPr>
                  <w:rStyle w:val="Hyperlink"/>
                  <w:sz w:val="24"/>
                  <w:szCs w:val="24"/>
                </w:rPr>
                <w:t>proc07@touch.com.lb</w:t>
              </w:r>
            </w:hyperlink>
          </w:p>
        </w:tc>
      </w:tr>
      <w:tr w:rsidR="008E651F" w:rsidRPr="000B6ECC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8E651F" w:rsidRPr="000B6ECC" w:rsidRDefault="008E651F" w:rsidP="008E651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B6EC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B53A904" w14:textId="2472C986" w:rsidR="008E651F" w:rsidRPr="000B6ECC" w:rsidRDefault="008E651F" w:rsidP="008E651F">
            <w:pPr>
              <w:spacing w:line="240" w:lineRule="auto"/>
              <w:ind w:hanging="2"/>
              <w:jc w:val="left"/>
              <w:rPr>
                <w:color w:val="000000"/>
                <w:rtl/>
              </w:rPr>
            </w:pPr>
            <w:r w:rsidRPr="000B6ECC"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Pr="000B6ECC">
              <w:rPr>
                <w:color w:val="000000"/>
                <w:rtl/>
              </w:rPr>
              <w:t xml:space="preserve">الجهة الشارية </w:t>
            </w:r>
          </w:p>
          <w:p w14:paraId="7387B3BA" w14:textId="77777777" w:rsidR="008E651F" w:rsidRPr="000B6ECC" w:rsidRDefault="008E651F" w:rsidP="008E651F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0B6ECC">
              <w:rPr>
                <w:rFonts w:ascii="Arial" w:hAnsi="Arial" w:cs="Arial"/>
                <w:i/>
                <w:iCs/>
              </w:rPr>
              <w:t>Procurement Office</w:t>
            </w:r>
          </w:p>
          <w:p w14:paraId="3806DD08" w14:textId="77777777" w:rsidR="008E651F" w:rsidRPr="000B6ECC" w:rsidRDefault="008E651F" w:rsidP="008E651F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0B6ECC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7A5A5C7C" w14:textId="77777777" w:rsidR="008E651F" w:rsidRPr="000B6ECC" w:rsidRDefault="008E651F" w:rsidP="008E651F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0B6ECC">
              <w:rPr>
                <w:rFonts w:ascii="Arial" w:hAnsi="Arial" w:cs="Arial"/>
                <w:i/>
                <w:iCs/>
              </w:rPr>
              <w:t>Beirut Central, Touch Building, Bloc B 8</w:t>
            </w:r>
            <w:r w:rsidRPr="000B6ECC">
              <w:rPr>
                <w:rFonts w:ascii="Arial" w:hAnsi="Arial" w:cs="Arial"/>
                <w:i/>
                <w:iCs/>
                <w:vertAlign w:val="superscript"/>
              </w:rPr>
              <w:t>th</w:t>
            </w:r>
            <w:r w:rsidRPr="000B6ECC">
              <w:rPr>
                <w:rFonts w:ascii="Arial" w:hAnsi="Arial" w:cs="Arial"/>
                <w:i/>
                <w:iCs/>
              </w:rPr>
              <w:t xml:space="preserve"> floor,</w:t>
            </w:r>
          </w:p>
          <w:p w14:paraId="59502F2F" w14:textId="77777777" w:rsidR="008E651F" w:rsidRPr="000B6ECC" w:rsidRDefault="008E651F" w:rsidP="008E651F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0B6ECC">
              <w:rPr>
                <w:rFonts w:ascii="Arial" w:hAnsi="Arial" w:cs="Arial"/>
                <w:i/>
                <w:iCs/>
              </w:rPr>
              <w:t xml:space="preserve">Fouad Chehab Avenue, Bashoura Region, </w:t>
            </w:r>
          </w:p>
          <w:p w14:paraId="24AC4958" w14:textId="632D3B7E" w:rsidR="008E651F" w:rsidRPr="000B6ECC" w:rsidRDefault="008E651F" w:rsidP="008E651F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0B6ECC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8E651F" w:rsidRPr="000B6ECC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8E651F" w:rsidRPr="000B6ECC" w:rsidRDefault="008E651F" w:rsidP="008E651F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B6EC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0DB0A2EE" w14:textId="5D178740" w:rsidR="008E651F" w:rsidRPr="000B6ECC" w:rsidRDefault="008E651F" w:rsidP="008E651F">
            <w:pPr>
              <w:spacing w:line="240" w:lineRule="auto"/>
              <w:ind w:hanging="2"/>
              <w:jc w:val="left"/>
              <w:rPr>
                <w:color w:val="000000"/>
                <w:rtl/>
              </w:rPr>
            </w:pPr>
            <w:r w:rsidRPr="000B6ECC">
              <w:rPr>
                <w:color w:val="000000"/>
                <w:sz w:val="24"/>
                <w:szCs w:val="24"/>
                <w:rtl/>
              </w:rPr>
              <w:t>تحديد مكان تقييم العروض في مقر</w:t>
            </w:r>
            <w:r w:rsidRPr="000B6ECC">
              <w:rPr>
                <w:color w:val="000000"/>
                <w:sz w:val="24"/>
                <w:szCs w:val="24"/>
              </w:rPr>
              <w:t xml:space="preserve"> </w:t>
            </w:r>
            <w:r w:rsidRPr="000B6ECC">
              <w:rPr>
                <w:color w:val="000000"/>
                <w:rtl/>
              </w:rPr>
              <w:t>الجهة الشارية</w:t>
            </w:r>
          </w:p>
          <w:p w14:paraId="4C6740DA" w14:textId="77777777" w:rsidR="008E651F" w:rsidRPr="000B6ECC" w:rsidRDefault="008E651F" w:rsidP="008E651F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0B6ECC">
              <w:rPr>
                <w:rFonts w:ascii="Arial" w:hAnsi="Arial" w:cs="Arial"/>
                <w:i/>
                <w:iCs/>
              </w:rPr>
              <w:t>Procurement Office</w:t>
            </w:r>
          </w:p>
          <w:p w14:paraId="302FD479" w14:textId="77777777" w:rsidR="008E651F" w:rsidRPr="000B6ECC" w:rsidRDefault="008E651F" w:rsidP="008E651F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0B6ECC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35F6E14D" w14:textId="77777777" w:rsidR="008E651F" w:rsidRPr="000B6ECC" w:rsidRDefault="008E651F" w:rsidP="008E651F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0B6ECC">
              <w:rPr>
                <w:rFonts w:ascii="Arial" w:hAnsi="Arial" w:cs="Arial"/>
                <w:i/>
                <w:iCs/>
              </w:rPr>
              <w:t>Beirut Central, Touch Building, Bloc B 8</w:t>
            </w:r>
            <w:r w:rsidRPr="000B6ECC">
              <w:rPr>
                <w:rFonts w:ascii="Arial" w:hAnsi="Arial" w:cs="Arial"/>
                <w:i/>
                <w:iCs/>
                <w:vertAlign w:val="superscript"/>
              </w:rPr>
              <w:t>th</w:t>
            </w:r>
            <w:r w:rsidRPr="000B6ECC">
              <w:rPr>
                <w:rFonts w:ascii="Arial" w:hAnsi="Arial" w:cs="Arial"/>
                <w:i/>
                <w:iCs/>
              </w:rPr>
              <w:t xml:space="preserve"> floor,</w:t>
            </w:r>
          </w:p>
          <w:p w14:paraId="4E6C75C9" w14:textId="77777777" w:rsidR="008E651F" w:rsidRPr="000B6ECC" w:rsidRDefault="008E651F" w:rsidP="008E651F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0B6ECC">
              <w:rPr>
                <w:rFonts w:ascii="Arial" w:hAnsi="Arial" w:cs="Arial"/>
                <w:i/>
                <w:iCs/>
              </w:rPr>
              <w:t xml:space="preserve">Fouad Chehab Avenue, Bashoura Region, </w:t>
            </w:r>
          </w:p>
          <w:p w14:paraId="372D33BA" w14:textId="434F25DD" w:rsidR="008E651F" w:rsidRPr="000B6ECC" w:rsidRDefault="008E651F" w:rsidP="008E651F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0B6ECC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04C68DC5" w14:textId="77777777" w:rsidR="00120426" w:rsidRPr="000B6ECC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:rsidRPr="000B6ECC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B6EC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B6EC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:rsidRPr="000B6ECC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B6EC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B6EC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576A9F4F" w:rsidR="00B235FD" w:rsidRPr="000B6ECC" w:rsidRDefault="00CA7C6C" w:rsidP="0008065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0B6ECC">
              <w:rPr>
                <w:color w:val="000000"/>
                <w:sz w:val="24"/>
                <w:szCs w:val="24"/>
                <w:rtl/>
              </w:rPr>
              <w:t xml:space="preserve">حدد بمبلغ وقدره </w:t>
            </w:r>
            <w:r w:rsidR="0045719A" w:rsidRPr="000B6ECC">
              <w:rPr>
                <w:color w:val="000000"/>
                <w:sz w:val="24"/>
                <w:szCs w:val="24"/>
              </w:rPr>
              <w:t>$</w:t>
            </w:r>
            <w:r w:rsidR="0008065D" w:rsidRPr="000B6ECC">
              <w:rPr>
                <w:color w:val="000000"/>
                <w:sz w:val="24"/>
                <w:szCs w:val="24"/>
              </w:rPr>
              <w:t>40</w:t>
            </w:r>
            <w:r w:rsidR="0045719A" w:rsidRPr="000B6ECC">
              <w:rPr>
                <w:color w:val="000000"/>
                <w:sz w:val="24"/>
                <w:szCs w:val="24"/>
              </w:rPr>
              <w:t>,000</w:t>
            </w:r>
          </w:p>
        </w:tc>
      </w:tr>
      <w:tr w:rsidR="00B235FD" w:rsidRPr="000B6ECC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B6EC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B6EC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7878C1A4" w:rsidR="00B235FD" w:rsidRPr="000B6ECC" w:rsidRDefault="00CA7C6C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0B6ECC"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45719A" w:rsidRPr="000B6ECC">
              <w:rPr>
                <w:color w:val="000000"/>
                <w:sz w:val="24"/>
                <w:szCs w:val="24"/>
              </w:rPr>
              <w:t>6 months + 28 Days</w:t>
            </w:r>
          </w:p>
        </w:tc>
      </w:tr>
    </w:tbl>
    <w:p w14:paraId="504F2A70" w14:textId="77777777" w:rsidR="00B235FD" w:rsidRPr="000B6ECC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0B6ECC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0B6EC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lastRenderedPageBreak/>
              <w:t xml:space="preserve">يمكنكم الإطلاع </w:t>
            </w:r>
            <w:r w:rsidR="00257D4C" w:rsidRPr="000B6EC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0B6EC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0B6EC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0B6EC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0B6EC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0B6EC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0B6ECC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1C8FC752" w:rsidR="0045719A" w:rsidRDefault="00CA7C6C" w:rsidP="0045719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0B6EC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45719A" w:rsidRPr="000B6EC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Technology Procurement</w:t>
            </w:r>
            <w:r w:rsidRPr="000B6EC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 w:rsidR="0045719A" w:rsidRPr="000B6EC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03792243</w:t>
            </w:r>
            <w:r w:rsidRPr="000B6EC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 </w:t>
            </w:r>
            <w:hyperlink r:id="rId8" w:history="1">
              <w:r w:rsidR="0045719A" w:rsidRPr="000B6ECC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TechProcurement@touch.com.lb</w:t>
              </w:r>
            </w:hyperlink>
          </w:p>
        </w:tc>
      </w:tr>
    </w:tbl>
    <w:p w14:paraId="6F427189" w14:textId="77777777" w:rsidR="00B235FD" w:rsidRDefault="00B235FD" w:rsidP="0045719A">
      <w:pPr>
        <w:spacing w:line="240" w:lineRule="auto"/>
        <w:ind w:firstLine="0"/>
        <w:jc w:val="both"/>
      </w:pPr>
    </w:p>
    <w:sectPr w:rsidR="00B235FD" w:rsidSect="00051B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A01C89" w14:textId="77777777" w:rsidR="008F7D3E" w:rsidRDefault="008F7D3E">
      <w:pPr>
        <w:spacing w:line="240" w:lineRule="auto"/>
      </w:pPr>
      <w:r>
        <w:separator/>
      </w:r>
    </w:p>
  </w:endnote>
  <w:endnote w:type="continuationSeparator" w:id="0">
    <w:p w14:paraId="7AE73888" w14:textId="77777777" w:rsidR="008F7D3E" w:rsidRDefault="008F7D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BE0DD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24B307" w14:textId="77777777" w:rsidR="008F7D3E" w:rsidRDefault="008F7D3E">
      <w:pPr>
        <w:spacing w:line="240" w:lineRule="auto"/>
      </w:pPr>
      <w:r>
        <w:separator/>
      </w:r>
    </w:p>
  </w:footnote>
  <w:footnote w:type="continuationSeparator" w:id="0">
    <w:p w14:paraId="58096EE5" w14:textId="77777777" w:rsidR="008F7D3E" w:rsidRDefault="008F7D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51B21"/>
    <w:rsid w:val="00057E7A"/>
    <w:rsid w:val="0008065D"/>
    <w:rsid w:val="000B6ECC"/>
    <w:rsid w:val="000C323F"/>
    <w:rsid w:val="000C4C75"/>
    <w:rsid w:val="000F5BBC"/>
    <w:rsid w:val="001176D5"/>
    <w:rsid w:val="00120426"/>
    <w:rsid w:val="00132761"/>
    <w:rsid w:val="0018466D"/>
    <w:rsid w:val="001B03BC"/>
    <w:rsid w:val="001B5743"/>
    <w:rsid w:val="001D7532"/>
    <w:rsid w:val="0021171F"/>
    <w:rsid w:val="00223934"/>
    <w:rsid w:val="00232E85"/>
    <w:rsid w:val="00241015"/>
    <w:rsid w:val="00257D4C"/>
    <w:rsid w:val="00275574"/>
    <w:rsid w:val="0029172A"/>
    <w:rsid w:val="00297452"/>
    <w:rsid w:val="002A5515"/>
    <w:rsid w:val="002B7048"/>
    <w:rsid w:val="002E4633"/>
    <w:rsid w:val="00312085"/>
    <w:rsid w:val="0033041E"/>
    <w:rsid w:val="00376DEB"/>
    <w:rsid w:val="00394738"/>
    <w:rsid w:val="003B09E1"/>
    <w:rsid w:val="003D35EC"/>
    <w:rsid w:val="003E6A30"/>
    <w:rsid w:val="003F6E5A"/>
    <w:rsid w:val="00402531"/>
    <w:rsid w:val="00421691"/>
    <w:rsid w:val="0045719A"/>
    <w:rsid w:val="0048079A"/>
    <w:rsid w:val="00493266"/>
    <w:rsid w:val="004A1335"/>
    <w:rsid w:val="004B062A"/>
    <w:rsid w:val="004C34D2"/>
    <w:rsid w:val="00522A63"/>
    <w:rsid w:val="0053774B"/>
    <w:rsid w:val="00560775"/>
    <w:rsid w:val="005A0FD0"/>
    <w:rsid w:val="00600C24"/>
    <w:rsid w:val="00602315"/>
    <w:rsid w:val="00607625"/>
    <w:rsid w:val="00614D21"/>
    <w:rsid w:val="00646963"/>
    <w:rsid w:val="00654ED4"/>
    <w:rsid w:val="0068607B"/>
    <w:rsid w:val="00693D36"/>
    <w:rsid w:val="00710D03"/>
    <w:rsid w:val="00727286"/>
    <w:rsid w:val="00750C8B"/>
    <w:rsid w:val="007524D1"/>
    <w:rsid w:val="00774BCF"/>
    <w:rsid w:val="0079090C"/>
    <w:rsid w:val="00795C6E"/>
    <w:rsid w:val="007B68B9"/>
    <w:rsid w:val="007E2C66"/>
    <w:rsid w:val="007F36D7"/>
    <w:rsid w:val="007F6601"/>
    <w:rsid w:val="00801DFC"/>
    <w:rsid w:val="00801F32"/>
    <w:rsid w:val="00803433"/>
    <w:rsid w:val="0081782A"/>
    <w:rsid w:val="00823E2E"/>
    <w:rsid w:val="008243B6"/>
    <w:rsid w:val="008D3049"/>
    <w:rsid w:val="008E651F"/>
    <w:rsid w:val="008E70EB"/>
    <w:rsid w:val="008F7D3E"/>
    <w:rsid w:val="0091237C"/>
    <w:rsid w:val="009168D1"/>
    <w:rsid w:val="0092753D"/>
    <w:rsid w:val="00940B28"/>
    <w:rsid w:val="009552E8"/>
    <w:rsid w:val="009672A0"/>
    <w:rsid w:val="00967D45"/>
    <w:rsid w:val="00977899"/>
    <w:rsid w:val="00985382"/>
    <w:rsid w:val="009C1033"/>
    <w:rsid w:val="009D4EF8"/>
    <w:rsid w:val="00A049F7"/>
    <w:rsid w:val="00A16C78"/>
    <w:rsid w:val="00A23D1D"/>
    <w:rsid w:val="00A7710B"/>
    <w:rsid w:val="00A859BE"/>
    <w:rsid w:val="00A975FF"/>
    <w:rsid w:val="00AA2A6E"/>
    <w:rsid w:val="00AB5A2F"/>
    <w:rsid w:val="00AE0E36"/>
    <w:rsid w:val="00B111F4"/>
    <w:rsid w:val="00B235FD"/>
    <w:rsid w:val="00B70712"/>
    <w:rsid w:val="00B8385E"/>
    <w:rsid w:val="00B84CFA"/>
    <w:rsid w:val="00B907AE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E0ACE"/>
    <w:rsid w:val="00CF4D51"/>
    <w:rsid w:val="00CF6776"/>
    <w:rsid w:val="00D12C75"/>
    <w:rsid w:val="00D15312"/>
    <w:rsid w:val="00D40723"/>
    <w:rsid w:val="00D7469C"/>
    <w:rsid w:val="00D77AA6"/>
    <w:rsid w:val="00D91D57"/>
    <w:rsid w:val="00D9716E"/>
    <w:rsid w:val="00E30E9C"/>
    <w:rsid w:val="00E35D1F"/>
    <w:rsid w:val="00E36313"/>
    <w:rsid w:val="00E56044"/>
    <w:rsid w:val="00E60DD0"/>
    <w:rsid w:val="00EC5F24"/>
    <w:rsid w:val="00EE738A"/>
    <w:rsid w:val="00F04DAC"/>
    <w:rsid w:val="00F65409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B70712"/>
  </w:style>
  <w:style w:type="paragraph" w:styleId="NoSpacing">
    <w:name w:val="No Spacing"/>
    <w:basedOn w:val="Normal"/>
    <w:link w:val="NoSpacingChar"/>
    <w:uiPriority w:val="1"/>
    <w:qFormat/>
    <w:rsid w:val="00B70712"/>
    <w:pPr>
      <w:bidi w:val="0"/>
      <w:spacing w:line="24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6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chProcurement@touch.com.lb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proc07@touch.com.lb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proc02@touch.com.lb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Hiba El Hajj Sleiman</cp:lastModifiedBy>
  <cp:revision>52</cp:revision>
  <cp:lastPrinted>2022-08-29T09:45:00Z</cp:lastPrinted>
  <dcterms:created xsi:type="dcterms:W3CDTF">2023-02-24T12:47:00Z</dcterms:created>
  <dcterms:modified xsi:type="dcterms:W3CDTF">2025-09-16T06:15:00Z</dcterms:modified>
</cp:coreProperties>
</file>