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77"/>
        <w:bidiVisual/>
        <w:tblW w:w="11420" w:type="dxa"/>
        <w:tblLook w:val="04A0" w:firstRow="1" w:lastRow="0" w:firstColumn="1" w:lastColumn="0" w:noHBand="0" w:noVBand="1"/>
      </w:tblPr>
      <w:tblGrid>
        <w:gridCol w:w="11420"/>
      </w:tblGrid>
      <w:tr w:rsidR="00E4140B" w:rsidRPr="00C74BDC" w14:paraId="72348E76" w14:textId="77777777" w:rsidTr="00E4140B">
        <w:trPr>
          <w:trHeight w:val="585"/>
        </w:trPr>
        <w:tc>
          <w:tcPr>
            <w:tcW w:w="11420" w:type="dxa"/>
            <w:tcBorders>
              <w:top w:val="nil"/>
              <w:left w:val="nil"/>
              <w:bottom w:val="nil"/>
              <w:right w:val="nil"/>
            </w:tcBorders>
            <w:noWrap/>
            <w:vAlign w:val="center"/>
            <w:hideMark/>
          </w:tcPr>
          <w:p w14:paraId="1B38EEF9" w14:textId="77777777" w:rsidR="00E4140B" w:rsidRPr="00125CED" w:rsidRDefault="00E4140B" w:rsidP="0081471D">
            <w:pPr>
              <w:bidi/>
              <w:spacing w:after="0" w:line="240" w:lineRule="auto"/>
              <w:rPr>
                <w:rFonts w:ascii="Simplified Arabic" w:eastAsia="Times New Roman" w:hAnsi="Simplified Arabic" w:cs="Simplified Arabic"/>
                <w:b/>
                <w:bCs/>
                <w:color w:val="000000"/>
                <w:sz w:val="36"/>
                <w:szCs w:val="36"/>
              </w:rPr>
            </w:pPr>
            <w:r w:rsidRPr="00125CED">
              <w:rPr>
                <w:rFonts w:ascii="Simplified Arabic" w:eastAsia="Times New Roman" w:hAnsi="Simplified Arabic" w:cs="Simplified Arabic"/>
                <w:b/>
                <w:bCs/>
                <w:color w:val="000000"/>
                <w:sz w:val="36"/>
                <w:szCs w:val="36"/>
                <w:rtl/>
              </w:rPr>
              <w:t>الجمهورية اللبنانية</w:t>
            </w:r>
          </w:p>
        </w:tc>
      </w:tr>
      <w:tr w:rsidR="00E4140B" w:rsidRPr="00C74BDC" w14:paraId="6ABC1291" w14:textId="77777777" w:rsidTr="00E4140B">
        <w:trPr>
          <w:trHeight w:val="585"/>
        </w:trPr>
        <w:tc>
          <w:tcPr>
            <w:tcW w:w="11420" w:type="dxa"/>
            <w:tcBorders>
              <w:top w:val="nil"/>
              <w:left w:val="nil"/>
              <w:bottom w:val="nil"/>
              <w:right w:val="nil"/>
            </w:tcBorders>
            <w:noWrap/>
            <w:vAlign w:val="center"/>
            <w:hideMark/>
          </w:tcPr>
          <w:p w14:paraId="654A340F" w14:textId="31F7890A" w:rsidR="00E4140B" w:rsidRPr="00125CED" w:rsidRDefault="00E4140B" w:rsidP="0081471D">
            <w:pPr>
              <w:bidi/>
              <w:spacing w:after="0" w:line="240" w:lineRule="auto"/>
              <w:rPr>
                <w:rFonts w:ascii="Simplified Arabic" w:eastAsia="Times New Roman" w:hAnsi="Simplified Arabic" w:cs="Simplified Arabic"/>
                <w:b/>
                <w:bCs/>
                <w:color w:val="000000"/>
                <w:sz w:val="36"/>
                <w:szCs w:val="36"/>
              </w:rPr>
            </w:pPr>
            <w:r w:rsidRPr="00125CED">
              <w:rPr>
                <w:rFonts w:ascii="Simplified Arabic" w:eastAsia="Times New Roman" w:hAnsi="Simplified Arabic" w:cs="Simplified Arabic"/>
                <w:b/>
                <w:bCs/>
                <w:color w:val="000000"/>
                <w:sz w:val="36"/>
                <w:szCs w:val="36"/>
                <w:rtl/>
              </w:rPr>
              <w:t>وزارة</w:t>
            </w:r>
            <w:r w:rsidR="00125CED" w:rsidRPr="00125CED">
              <w:rPr>
                <w:rFonts w:ascii="Simplified Arabic" w:eastAsia="Times New Roman" w:hAnsi="Simplified Arabic" w:cs="Simplified Arabic"/>
                <w:b/>
                <w:bCs/>
                <w:color w:val="000000"/>
                <w:sz w:val="36"/>
                <w:szCs w:val="36"/>
              </w:rPr>
              <w:t xml:space="preserve"> </w:t>
            </w:r>
            <w:r w:rsidRPr="00125CED">
              <w:rPr>
                <w:rFonts w:ascii="Simplified Arabic" w:eastAsia="Times New Roman" w:hAnsi="Simplified Arabic" w:cs="Simplified Arabic"/>
                <w:b/>
                <w:bCs/>
                <w:color w:val="000000"/>
                <w:sz w:val="36"/>
                <w:szCs w:val="36"/>
                <w:rtl/>
              </w:rPr>
              <w:t>ال</w:t>
            </w:r>
            <w:r w:rsidR="00125CED" w:rsidRPr="00125CED">
              <w:rPr>
                <w:rFonts w:ascii="Simplified Arabic" w:eastAsia="Times New Roman" w:hAnsi="Simplified Arabic" w:cs="Simplified Arabic"/>
                <w:b/>
                <w:bCs/>
                <w:color w:val="000000"/>
                <w:sz w:val="36"/>
                <w:szCs w:val="36"/>
                <w:rtl/>
                <w:lang w:bidi="ar-LB"/>
              </w:rPr>
              <w:t>أ</w:t>
            </w:r>
            <w:r w:rsidRPr="00125CED">
              <w:rPr>
                <w:rFonts w:ascii="Simplified Arabic" w:eastAsia="Times New Roman" w:hAnsi="Simplified Arabic" w:cs="Simplified Arabic"/>
                <w:b/>
                <w:bCs/>
                <w:color w:val="000000"/>
                <w:sz w:val="36"/>
                <w:szCs w:val="36"/>
                <w:rtl/>
              </w:rPr>
              <w:t>شغال العامة والنقل</w:t>
            </w:r>
          </w:p>
        </w:tc>
      </w:tr>
      <w:tr w:rsidR="00E4140B" w:rsidRPr="00C74BDC" w14:paraId="2FC186ED" w14:textId="77777777" w:rsidTr="00E4140B">
        <w:trPr>
          <w:trHeight w:val="585"/>
        </w:trPr>
        <w:tc>
          <w:tcPr>
            <w:tcW w:w="11420" w:type="dxa"/>
            <w:tcBorders>
              <w:top w:val="nil"/>
              <w:left w:val="nil"/>
              <w:bottom w:val="nil"/>
              <w:right w:val="nil"/>
            </w:tcBorders>
            <w:noWrap/>
            <w:vAlign w:val="center"/>
            <w:hideMark/>
          </w:tcPr>
          <w:p w14:paraId="4C212CD3" w14:textId="408CB657" w:rsidR="00E4140B" w:rsidRPr="00125CED" w:rsidRDefault="00E4140B" w:rsidP="0081471D">
            <w:pPr>
              <w:bidi/>
              <w:spacing w:after="0" w:line="240" w:lineRule="auto"/>
              <w:rPr>
                <w:rFonts w:ascii="Simplified Arabic" w:eastAsia="Times New Roman" w:hAnsi="Simplified Arabic" w:cs="Simplified Arabic"/>
                <w:b/>
                <w:bCs/>
                <w:color w:val="000000"/>
                <w:sz w:val="36"/>
                <w:szCs w:val="36"/>
              </w:rPr>
            </w:pPr>
            <w:r w:rsidRPr="00125CED">
              <w:rPr>
                <w:rFonts w:ascii="Simplified Arabic" w:eastAsia="Times New Roman" w:hAnsi="Simplified Arabic" w:cs="Simplified Arabic"/>
                <w:b/>
                <w:bCs/>
                <w:color w:val="000000"/>
                <w:sz w:val="36"/>
                <w:szCs w:val="36"/>
                <w:rtl/>
              </w:rPr>
              <w:t xml:space="preserve">مصلحة </w:t>
            </w:r>
            <w:proofErr w:type="spellStart"/>
            <w:r w:rsidR="00125CED" w:rsidRPr="00125CED">
              <w:rPr>
                <w:rFonts w:ascii="Simplified Arabic" w:eastAsia="Times New Roman" w:hAnsi="Simplified Arabic" w:cs="Simplified Arabic"/>
                <w:b/>
                <w:bCs/>
                <w:color w:val="000000"/>
                <w:sz w:val="36"/>
                <w:szCs w:val="36"/>
                <w:rtl/>
              </w:rPr>
              <w:t>إ</w:t>
            </w:r>
            <w:r w:rsidRPr="00125CED">
              <w:rPr>
                <w:rFonts w:ascii="Simplified Arabic" w:eastAsia="Times New Roman" w:hAnsi="Simplified Arabic" w:cs="Simplified Arabic"/>
                <w:b/>
                <w:bCs/>
                <w:color w:val="000000"/>
                <w:sz w:val="36"/>
                <w:szCs w:val="36"/>
                <w:rtl/>
              </w:rPr>
              <w:t>ستثمار</w:t>
            </w:r>
            <w:proofErr w:type="spellEnd"/>
            <w:r w:rsidRPr="00125CED">
              <w:rPr>
                <w:rFonts w:ascii="Simplified Arabic" w:eastAsia="Times New Roman" w:hAnsi="Simplified Arabic" w:cs="Simplified Arabic"/>
                <w:b/>
                <w:bCs/>
                <w:color w:val="000000"/>
                <w:sz w:val="36"/>
                <w:szCs w:val="36"/>
                <w:rtl/>
              </w:rPr>
              <w:t xml:space="preserve"> مرفأ طرابلس</w:t>
            </w:r>
          </w:p>
        </w:tc>
      </w:tr>
    </w:tbl>
    <w:p w14:paraId="080D7BDA" w14:textId="721F29F3" w:rsidR="00914188" w:rsidRDefault="00914188" w:rsidP="00E4140B">
      <w:pPr>
        <w:bidi/>
        <w:jc w:val="center"/>
        <w:rPr>
          <w:rFonts w:asciiTheme="majorBidi" w:hAnsiTheme="majorBidi" w:cstheme="majorBidi"/>
          <w:rtl/>
          <w:lang w:bidi="ar-LB"/>
        </w:rPr>
      </w:pPr>
    </w:p>
    <w:p w14:paraId="30994238" w14:textId="77777777" w:rsidR="008C1D08" w:rsidRPr="00EB048C" w:rsidRDefault="008C1D08" w:rsidP="008C1D08">
      <w:pPr>
        <w:bidi/>
        <w:jc w:val="center"/>
        <w:rPr>
          <w:rFonts w:asciiTheme="majorBidi" w:hAnsiTheme="majorBidi" w:cstheme="majorBidi"/>
          <w:rtl/>
          <w:lang w:bidi="ar-LB"/>
        </w:rPr>
      </w:pPr>
    </w:p>
    <w:p w14:paraId="425F39B9" w14:textId="77777777" w:rsidR="006D5B4A" w:rsidRPr="00125CED" w:rsidRDefault="006D5B4A" w:rsidP="006D5B4A">
      <w:pPr>
        <w:bidi/>
        <w:jc w:val="center"/>
        <w:rPr>
          <w:rFonts w:asciiTheme="majorBidi" w:hAnsiTheme="majorBidi" w:cs="Times New Roman"/>
          <w:b/>
          <w:bCs/>
          <w:sz w:val="16"/>
          <w:szCs w:val="16"/>
          <w:rtl/>
          <w:lang w:bidi="ar-LB"/>
        </w:rPr>
      </w:pPr>
    </w:p>
    <w:p w14:paraId="5A364D4A" w14:textId="122E1CCB" w:rsidR="006D5B4A" w:rsidRPr="00125CED" w:rsidRDefault="006D5B4A" w:rsidP="009501D4">
      <w:pPr>
        <w:pStyle w:val="Heading5"/>
        <w:spacing w:before="60"/>
        <w:jc w:val="center"/>
        <w:rPr>
          <w:rFonts w:ascii="Simplified Arabic" w:hAnsi="Simplified Arabic" w:cs="Simplified Arabic"/>
          <w:i w:val="0"/>
          <w:iCs w:val="0"/>
          <w:sz w:val="32"/>
          <w:szCs w:val="32"/>
          <w:rtl/>
          <w:lang w:bidi="ar-LB"/>
        </w:rPr>
      </w:pPr>
      <w:r w:rsidRPr="00125CED">
        <w:rPr>
          <w:rFonts w:ascii="Simplified Arabic" w:hAnsi="Simplified Arabic" w:cs="Simplified Arabic"/>
          <w:i w:val="0"/>
          <w:iCs w:val="0"/>
          <w:sz w:val="32"/>
          <w:szCs w:val="32"/>
          <w:rtl/>
          <w:lang w:bidi="ar-LB"/>
        </w:rPr>
        <w:t xml:space="preserve">لائحة الأسعار </w:t>
      </w:r>
      <w:r w:rsidR="009501D4" w:rsidRPr="00125CED">
        <w:rPr>
          <w:rFonts w:ascii="Simplified Arabic" w:hAnsi="Simplified Arabic" w:cs="Simplified Arabic"/>
          <w:i w:val="0"/>
          <w:iCs w:val="0"/>
          <w:sz w:val="32"/>
          <w:szCs w:val="32"/>
          <w:rtl/>
          <w:lang w:bidi="ar-LB"/>
        </w:rPr>
        <w:t>لتقديم خدمات إستشارية بيئية في حرم مرفأ طرابلس</w:t>
      </w:r>
    </w:p>
    <w:p w14:paraId="703FFCFA" w14:textId="77777777" w:rsidR="006D5B4A" w:rsidRDefault="006D5B4A" w:rsidP="006D5B4A">
      <w:pPr>
        <w:bidi/>
        <w:jc w:val="center"/>
        <w:rPr>
          <w:rFonts w:asciiTheme="majorBidi" w:hAnsiTheme="majorBidi" w:cstheme="majorBidi"/>
          <w:b/>
          <w:bCs/>
          <w:sz w:val="32"/>
          <w:szCs w:val="32"/>
          <w:rtl/>
          <w:lang w:bidi="ar-LB"/>
        </w:rPr>
      </w:pPr>
    </w:p>
    <w:p w14:paraId="29A2410D" w14:textId="77777777" w:rsidR="0081471D" w:rsidRPr="00F10D15" w:rsidRDefault="0081471D" w:rsidP="0081471D">
      <w:pPr>
        <w:bidi/>
        <w:spacing w:before="120" w:after="120"/>
        <w:rPr>
          <w:rFonts w:ascii="Simplified Arabic" w:hAnsi="Simplified Arabic" w:cs="Simplified Arabic"/>
          <w:b/>
          <w:bCs/>
          <w:sz w:val="24"/>
          <w:szCs w:val="24"/>
          <w:rtl/>
        </w:rPr>
      </w:pPr>
      <w:r w:rsidRPr="00F10D15">
        <w:rPr>
          <w:rFonts w:ascii="Simplified Arabic" w:hAnsi="Simplified Arabic" w:cs="Simplified Arabic"/>
          <w:b/>
          <w:bCs/>
          <w:sz w:val="24"/>
          <w:szCs w:val="24"/>
          <w:rtl/>
        </w:rPr>
        <w:t>تمهيــ</w:t>
      </w:r>
      <w:r w:rsidRPr="00F10D15">
        <w:rPr>
          <w:rFonts w:ascii="Simplified Arabic" w:hAnsi="Simplified Arabic" w:cs="Simplified Arabic" w:hint="cs"/>
          <w:b/>
          <w:bCs/>
          <w:sz w:val="24"/>
          <w:szCs w:val="24"/>
          <w:rtl/>
        </w:rPr>
        <w:t>ـــــــــ</w:t>
      </w:r>
      <w:r w:rsidRPr="00F10D15">
        <w:rPr>
          <w:rFonts w:ascii="Simplified Arabic" w:hAnsi="Simplified Arabic" w:cs="Simplified Arabic"/>
          <w:b/>
          <w:bCs/>
          <w:sz w:val="24"/>
          <w:szCs w:val="24"/>
          <w:rtl/>
        </w:rPr>
        <w:t>د</w:t>
      </w:r>
    </w:p>
    <w:p w14:paraId="50A667FD" w14:textId="207D30C2" w:rsidR="0081471D" w:rsidRPr="00F10D15" w:rsidRDefault="0081471D" w:rsidP="0081471D">
      <w:pPr>
        <w:bidi/>
        <w:spacing w:before="120" w:after="120"/>
        <w:rPr>
          <w:rFonts w:ascii="Simplified Arabic" w:hAnsi="Simplified Arabic" w:cs="Simplified Arabic"/>
          <w:sz w:val="24"/>
          <w:szCs w:val="24"/>
          <w:rtl/>
          <w:lang w:bidi="ar-LB"/>
        </w:rPr>
      </w:pPr>
      <w:r w:rsidRPr="00F10D15">
        <w:rPr>
          <w:rFonts w:ascii="Simplified Arabic" w:hAnsi="Simplified Arabic" w:cs="Simplified Arabic" w:hint="cs"/>
          <w:sz w:val="24"/>
          <w:szCs w:val="24"/>
          <w:rtl/>
        </w:rPr>
        <w:t>إ</w:t>
      </w:r>
      <w:r w:rsidRPr="00F10D15">
        <w:rPr>
          <w:rFonts w:ascii="Simplified Arabic" w:hAnsi="Simplified Arabic" w:cs="Simplified Arabic"/>
          <w:sz w:val="24"/>
          <w:szCs w:val="24"/>
          <w:rtl/>
        </w:rPr>
        <w:t>ن</w:t>
      </w:r>
      <w:r w:rsidRPr="00F10D15">
        <w:rPr>
          <w:rFonts w:ascii="Simplified Arabic" w:hAnsi="Simplified Arabic" w:cs="Simplified Arabic" w:hint="cs"/>
          <w:sz w:val="24"/>
          <w:szCs w:val="24"/>
          <w:rtl/>
        </w:rPr>
        <w:t>ّ</w:t>
      </w:r>
      <w:r w:rsidRPr="00F10D15">
        <w:rPr>
          <w:rFonts w:ascii="Simplified Arabic" w:hAnsi="Simplified Arabic" w:cs="Simplified Arabic"/>
          <w:sz w:val="24"/>
          <w:szCs w:val="24"/>
          <w:rtl/>
        </w:rPr>
        <w:t xml:space="preserve"> الأسعار الواردة في لائحة الأسعار تتضم</w:t>
      </w:r>
      <w:r w:rsidRPr="00F10D15">
        <w:rPr>
          <w:rFonts w:ascii="Simplified Arabic" w:hAnsi="Simplified Arabic" w:cs="Simplified Arabic" w:hint="cs"/>
          <w:sz w:val="24"/>
          <w:szCs w:val="24"/>
          <w:rtl/>
        </w:rPr>
        <w:t>ّ</w:t>
      </w:r>
      <w:r w:rsidRPr="00F10D15">
        <w:rPr>
          <w:rFonts w:ascii="Simplified Arabic" w:hAnsi="Simplified Arabic" w:cs="Simplified Arabic"/>
          <w:sz w:val="24"/>
          <w:szCs w:val="24"/>
          <w:rtl/>
        </w:rPr>
        <w:t xml:space="preserve">ن </w:t>
      </w:r>
      <w:r w:rsidR="004C54E0">
        <w:rPr>
          <w:rFonts w:ascii="Simplified Arabic" w:hAnsi="Simplified Arabic" w:cs="Simplified Arabic" w:hint="cs"/>
          <w:sz w:val="24"/>
          <w:szCs w:val="24"/>
          <w:rtl/>
        </w:rPr>
        <w:t>ا</w:t>
      </w:r>
      <w:r w:rsidR="004C54E0">
        <w:rPr>
          <w:rFonts w:ascii="Simplified Arabic" w:hAnsi="Simplified Arabic" w:cs="Simplified Arabic" w:hint="cs"/>
          <w:sz w:val="24"/>
          <w:szCs w:val="24"/>
          <w:rtl/>
          <w:lang w:bidi="ar-LB"/>
        </w:rPr>
        <w:t>لأ</w:t>
      </w:r>
      <w:r w:rsidR="008C1D08">
        <w:rPr>
          <w:rFonts w:ascii="Simplified Arabic" w:hAnsi="Simplified Arabic" w:cs="Simplified Arabic" w:hint="cs"/>
          <w:sz w:val="24"/>
          <w:szCs w:val="24"/>
          <w:rtl/>
        </w:rPr>
        <w:t>تعاب و</w:t>
      </w:r>
      <w:r w:rsidRPr="00F10D15">
        <w:rPr>
          <w:rFonts w:ascii="Simplified Arabic" w:hAnsi="Simplified Arabic" w:cs="Simplified Arabic"/>
          <w:sz w:val="24"/>
          <w:szCs w:val="24"/>
          <w:rtl/>
        </w:rPr>
        <w:t>جميع النفقات والمقتضيات الضرورية التي تؤد</w:t>
      </w:r>
      <w:r w:rsidRPr="00F10D15">
        <w:rPr>
          <w:rFonts w:ascii="Simplified Arabic" w:hAnsi="Simplified Arabic" w:cs="Simplified Arabic" w:hint="cs"/>
          <w:sz w:val="24"/>
          <w:szCs w:val="24"/>
          <w:rtl/>
        </w:rPr>
        <w:t>ّ</w:t>
      </w:r>
      <w:r w:rsidRPr="00F10D15">
        <w:rPr>
          <w:rFonts w:ascii="Simplified Arabic" w:hAnsi="Simplified Arabic" w:cs="Simplified Arabic"/>
          <w:sz w:val="24"/>
          <w:szCs w:val="24"/>
          <w:rtl/>
        </w:rPr>
        <w:t xml:space="preserve">ي </w:t>
      </w:r>
      <w:r w:rsidRPr="00F10D15">
        <w:rPr>
          <w:rFonts w:ascii="Simplified Arabic" w:hAnsi="Simplified Arabic" w:cs="Simplified Arabic" w:hint="cs"/>
          <w:sz w:val="24"/>
          <w:szCs w:val="24"/>
          <w:rtl/>
        </w:rPr>
        <w:t>إ</w:t>
      </w:r>
      <w:r w:rsidRPr="00F10D15">
        <w:rPr>
          <w:rFonts w:ascii="Simplified Arabic" w:hAnsi="Simplified Arabic" w:cs="Simplified Arabic"/>
          <w:sz w:val="24"/>
          <w:szCs w:val="24"/>
          <w:rtl/>
        </w:rPr>
        <w:t>لى حسن سير العمل و</w:t>
      </w:r>
      <w:r w:rsidR="008C1D08">
        <w:rPr>
          <w:rFonts w:ascii="Simplified Arabic" w:hAnsi="Simplified Arabic" w:cs="Simplified Arabic" w:hint="cs"/>
          <w:sz w:val="24"/>
          <w:szCs w:val="24"/>
          <w:rtl/>
        </w:rPr>
        <w:t>مراقبة</w:t>
      </w:r>
      <w:r w:rsidRPr="00F10D15">
        <w:rPr>
          <w:rFonts w:ascii="Simplified Arabic" w:hAnsi="Simplified Arabic" w:cs="Simplified Arabic"/>
          <w:sz w:val="24"/>
          <w:szCs w:val="24"/>
          <w:rtl/>
        </w:rPr>
        <w:t xml:space="preserve"> الأعمال حسب أصول الصفقة وحسب الشروط العامة والخاص</w:t>
      </w:r>
      <w:r w:rsidRPr="00F10D15">
        <w:rPr>
          <w:rFonts w:ascii="Simplified Arabic" w:hAnsi="Simplified Arabic" w:cs="Simplified Arabic" w:hint="cs"/>
          <w:sz w:val="24"/>
          <w:szCs w:val="24"/>
          <w:rtl/>
        </w:rPr>
        <w:t>ّ</w:t>
      </w:r>
      <w:r w:rsidRPr="00F10D15">
        <w:rPr>
          <w:rFonts w:ascii="Simplified Arabic" w:hAnsi="Simplified Arabic" w:cs="Simplified Arabic"/>
          <w:sz w:val="24"/>
          <w:szCs w:val="24"/>
          <w:rtl/>
        </w:rPr>
        <w:t>ة الواردة في دفتر الشروط.</w:t>
      </w:r>
    </w:p>
    <w:p w14:paraId="6D7CE100" w14:textId="77777777" w:rsidR="0081471D" w:rsidRPr="00F10D15" w:rsidRDefault="0081471D" w:rsidP="0081471D">
      <w:pPr>
        <w:spacing w:before="120" w:after="120"/>
        <w:jc w:val="both"/>
        <w:rPr>
          <w:rFonts w:ascii="Simplified Arabic" w:hAnsi="Simplified Arabic" w:cs="Simplified Arabic"/>
          <w:sz w:val="24"/>
          <w:szCs w:val="24"/>
          <w:rtl/>
          <w:lang w:bidi="ar-LB"/>
        </w:rPr>
      </w:pPr>
    </w:p>
    <w:p w14:paraId="3B854BA4" w14:textId="1F227DD9" w:rsidR="00914188" w:rsidRDefault="00914188" w:rsidP="008D3751">
      <w:pPr>
        <w:pStyle w:val="ListParagraph"/>
        <w:numPr>
          <w:ilvl w:val="0"/>
          <w:numId w:val="4"/>
        </w:numPr>
        <w:bidi/>
        <w:spacing w:after="0"/>
        <w:rPr>
          <w:rFonts w:asciiTheme="majorBidi" w:hAnsiTheme="majorBidi" w:cstheme="majorBidi"/>
          <w:sz w:val="25"/>
          <w:szCs w:val="25"/>
          <w:lang w:bidi="ar-LB"/>
        </w:rPr>
      </w:pPr>
      <w:r w:rsidRPr="00A01456">
        <w:rPr>
          <w:rFonts w:asciiTheme="majorBidi" w:hAnsiTheme="majorBidi" w:cstheme="majorBidi"/>
          <w:sz w:val="25"/>
          <w:szCs w:val="25"/>
          <w:rtl/>
          <w:lang w:bidi="ar-LB"/>
        </w:rPr>
        <w:t xml:space="preserve">يدفع </w:t>
      </w:r>
      <w:r w:rsidR="00864D88">
        <w:rPr>
          <w:rFonts w:asciiTheme="majorBidi" w:hAnsiTheme="majorBidi" w:cstheme="majorBidi" w:hint="cs"/>
          <w:sz w:val="25"/>
          <w:szCs w:val="25"/>
          <w:rtl/>
          <w:lang w:bidi="ar-LB"/>
        </w:rPr>
        <w:t>بدل</w:t>
      </w:r>
      <w:r w:rsidRPr="00A01456">
        <w:rPr>
          <w:rFonts w:asciiTheme="majorBidi" w:hAnsiTheme="majorBidi" w:cstheme="majorBidi"/>
          <w:sz w:val="25"/>
          <w:szCs w:val="25"/>
          <w:rtl/>
          <w:lang w:bidi="ar-LB"/>
        </w:rPr>
        <w:t xml:space="preserve"> الشهر الواحد </w:t>
      </w:r>
      <w:r w:rsidR="00864D88">
        <w:rPr>
          <w:rFonts w:asciiTheme="majorBidi" w:hAnsiTheme="majorBidi" w:cstheme="majorBidi" w:hint="cs"/>
          <w:sz w:val="25"/>
          <w:szCs w:val="25"/>
          <w:rtl/>
          <w:lang w:bidi="ar-LB"/>
        </w:rPr>
        <w:t>عن</w:t>
      </w:r>
      <w:r w:rsidRPr="00A01456">
        <w:rPr>
          <w:rFonts w:asciiTheme="majorBidi" w:hAnsiTheme="majorBidi" w:cstheme="majorBidi"/>
          <w:sz w:val="25"/>
          <w:szCs w:val="25"/>
          <w:rtl/>
          <w:lang w:bidi="ar-LB"/>
        </w:rPr>
        <w:t xml:space="preserve"> أعمال </w:t>
      </w:r>
      <w:r w:rsidR="00D431F9" w:rsidRPr="00A01456">
        <w:rPr>
          <w:rFonts w:asciiTheme="majorBidi" w:hAnsiTheme="majorBidi" w:cstheme="majorBidi" w:hint="cs"/>
          <w:sz w:val="25"/>
          <w:szCs w:val="25"/>
          <w:rtl/>
          <w:lang w:bidi="ar-LB"/>
        </w:rPr>
        <w:t xml:space="preserve">إشراف </w:t>
      </w:r>
      <w:r w:rsidR="009501D4">
        <w:rPr>
          <w:rFonts w:asciiTheme="majorBidi" w:hAnsiTheme="majorBidi" w:cstheme="majorBidi" w:hint="cs"/>
          <w:sz w:val="25"/>
          <w:szCs w:val="25"/>
          <w:rtl/>
          <w:lang w:bidi="ar-LB"/>
        </w:rPr>
        <w:t>خبير بيئي دولي في مرفأ طرابلس</w:t>
      </w:r>
      <w:r w:rsidR="00E4140B" w:rsidRPr="00A01456">
        <w:rPr>
          <w:rFonts w:asciiTheme="majorBidi" w:hAnsiTheme="majorBidi" w:cstheme="majorBidi" w:hint="cs"/>
          <w:sz w:val="25"/>
          <w:szCs w:val="25"/>
          <w:rtl/>
          <w:lang w:bidi="ar-LB"/>
        </w:rPr>
        <w:t xml:space="preserve"> و</w:t>
      </w:r>
      <w:r w:rsidRPr="00A01456">
        <w:rPr>
          <w:rFonts w:asciiTheme="majorBidi" w:hAnsiTheme="majorBidi" w:cstheme="majorBidi"/>
          <w:sz w:val="25"/>
          <w:szCs w:val="25"/>
          <w:rtl/>
          <w:lang w:bidi="ar-LB"/>
        </w:rPr>
        <w:t xml:space="preserve">على أن </w:t>
      </w:r>
      <w:r w:rsidR="00125CED">
        <w:rPr>
          <w:rFonts w:asciiTheme="majorBidi" w:hAnsiTheme="majorBidi" w:cstheme="majorBidi" w:hint="cs"/>
          <w:sz w:val="25"/>
          <w:szCs w:val="25"/>
          <w:rtl/>
          <w:lang w:bidi="ar-LB"/>
        </w:rPr>
        <w:t>ي</w:t>
      </w:r>
      <w:r w:rsidR="00125CED" w:rsidRPr="00A01456">
        <w:rPr>
          <w:rFonts w:asciiTheme="majorBidi" w:hAnsiTheme="majorBidi" w:cstheme="majorBidi" w:hint="cs"/>
          <w:sz w:val="25"/>
          <w:szCs w:val="25"/>
          <w:rtl/>
          <w:lang w:bidi="ar-LB"/>
        </w:rPr>
        <w:t>شمل</w:t>
      </w:r>
      <w:r w:rsidR="00125CED">
        <w:rPr>
          <w:rFonts w:asciiTheme="majorBidi" w:hAnsiTheme="majorBidi" w:cstheme="majorBidi" w:hint="cs"/>
          <w:sz w:val="25"/>
          <w:szCs w:val="25"/>
          <w:rtl/>
          <w:lang w:bidi="ar-LB"/>
        </w:rPr>
        <w:t>:</w:t>
      </w:r>
      <w:r w:rsidRPr="00A01456">
        <w:rPr>
          <w:rFonts w:asciiTheme="majorBidi" w:hAnsiTheme="majorBidi" w:cstheme="majorBidi"/>
          <w:sz w:val="25"/>
          <w:szCs w:val="25"/>
          <w:rtl/>
          <w:lang w:bidi="ar-LB"/>
        </w:rPr>
        <w:t xml:space="preserve"> </w:t>
      </w:r>
    </w:p>
    <w:p w14:paraId="2F7652AB" w14:textId="5F3EF58D" w:rsidR="009501D4" w:rsidRPr="008D3751" w:rsidRDefault="009501D4" w:rsidP="009501D4">
      <w:pPr>
        <w:bidi/>
        <w:rPr>
          <w:rFonts w:asciiTheme="majorBidi" w:hAnsiTheme="majorBidi" w:cstheme="majorBidi"/>
          <w:sz w:val="6"/>
          <w:szCs w:val="6"/>
          <w:rtl/>
          <w:lang w:bidi="ar-LB"/>
        </w:rPr>
      </w:pPr>
    </w:p>
    <w:p w14:paraId="23AFFFCC" w14:textId="77777777" w:rsidR="00125CED" w:rsidRDefault="009501D4" w:rsidP="00125CED">
      <w:pPr>
        <w:pStyle w:val="ListParagraph"/>
        <w:numPr>
          <w:ilvl w:val="0"/>
          <w:numId w:val="3"/>
        </w:numPr>
        <w:bidi/>
        <w:spacing w:after="120" w:line="360" w:lineRule="auto"/>
        <w:rPr>
          <w:sz w:val="24"/>
          <w:szCs w:val="24"/>
          <w:lang w:bidi="ar-LB"/>
        </w:rPr>
      </w:pPr>
      <w:r w:rsidRPr="008D3751">
        <w:rPr>
          <w:rFonts w:hint="cs"/>
          <w:sz w:val="24"/>
          <w:szCs w:val="24"/>
          <w:rtl/>
          <w:lang w:bidi="ar-LB"/>
        </w:rPr>
        <w:t>مساعدة إدارة المرفأ في ال</w:t>
      </w:r>
      <w:r w:rsidR="00B57CDF" w:rsidRPr="008D3751">
        <w:rPr>
          <w:rFonts w:hint="cs"/>
          <w:sz w:val="24"/>
          <w:szCs w:val="24"/>
          <w:rtl/>
          <w:lang w:bidi="ar-LB"/>
        </w:rPr>
        <w:t>تأكد وال</w:t>
      </w:r>
      <w:r w:rsidRPr="008D3751">
        <w:rPr>
          <w:rFonts w:hint="cs"/>
          <w:sz w:val="24"/>
          <w:szCs w:val="24"/>
          <w:rtl/>
          <w:lang w:bidi="ar-LB"/>
        </w:rPr>
        <w:t xml:space="preserve">مراقبة </w:t>
      </w:r>
      <w:r w:rsidR="00B57CDF" w:rsidRPr="008D3751">
        <w:rPr>
          <w:rFonts w:hint="cs"/>
          <w:sz w:val="24"/>
          <w:szCs w:val="24"/>
          <w:rtl/>
          <w:lang w:bidi="ar-LB"/>
        </w:rPr>
        <w:t xml:space="preserve">من أن أعمال الإستيراد والتصدير تتبع الضوابط والمعايير وخاصة أثناء </w:t>
      </w:r>
    </w:p>
    <w:p w14:paraId="1E96911E" w14:textId="77777777" w:rsidR="00125CED" w:rsidRDefault="00B57CDF" w:rsidP="00125CED">
      <w:pPr>
        <w:pStyle w:val="ListParagraph"/>
        <w:bidi/>
        <w:spacing w:after="120" w:line="360" w:lineRule="auto"/>
        <w:ind w:left="810"/>
        <w:rPr>
          <w:sz w:val="24"/>
          <w:szCs w:val="24"/>
          <w:rtl/>
          <w:lang w:bidi="ar-LB"/>
        </w:rPr>
      </w:pPr>
      <w:r w:rsidRPr="008D3751">
        <w:rPr>
          <w:rFonts w:hint="cs"/>
          <w:sz w:val="24"/>
          <w:szCs w:val="24"/>
          <w:rtl/>
          <w:lang w:bidi="ar-LB"/>
        </w:rPr>
        <w:t>عمليات تحميل وتفريغ البضائع وتخزينها ل</w:t>
      </w:r>
      <w:r w:rsidRPr="008D3751">
        <w:rPr>
          <w:sz w:val="24"/>
          <w:szCs w:val="24"/>
          <w:rtl/>
          <w:lang w:bidi="ar-LB"/>
        </w:rPr>
        <w:t>ضمان</w:t>
      </w:r>
      <w:r w:rsidRPr="008D3751">
        <w:rPr>
          <w:rFonts w:hint="cs"/>
          <w:sz w:val="24"/>
          <w:szCs w:val="24"/>
          <w:rtl/>
          <w:lang w:bidi="ar-LB"/>
        </w:rPr>
        <w:t xml:space="preserve"> </w:t>
      </w:r>
      <w:r w:rsidRPr="008D3751">
        <w:rPr>
          <w:sz w:val="24"/>
          <w:szCs w:val="24"/>
          <w:rtl/>
          <w:lang w:bidi="ar-LB"/>
        </w:rPr>
        <w:t>المحافظة على صحة وسلامة العاملين</w:t>
      </w:r>
      <w:r w:rsidRPr="008D3751">
        <w:rPr>
          <w:rFonts w:hint="cs"/>
          <w:sz w:val="24"/>
          <w:szCs w:val="24"/>
          <w:rtl/>
          <w:lang w:bidi="ar-LB"/>
        </w:rPr>
        <w:t xml:space="preserve"> والمستهلكين</w:t>
      </w:r>
      <w:r w:rsidRPr="008D3751">
        <w:rPr>
          <w:sz w:val="24"/>
          <w:szCs w:val="24"/>
          <w:rtl/>
          <w:lang w:bidi="ar-LB"/>
        </w:rPr>
        <w:t xml:space="preserve"> وحماية </w:t>
      </w:r>
    </w:p>
    <w:p w14:paraId="02B01390" w14:textId="31F4FCE4" w:rsidR="00B57CDF" w:rsidRPr="008D3751" w:rsidRDefault="00B57CDF" w:rsidP="00125CED">
      <w:pPr>
        <w:pStyle w:val="ListParagraph"/>
        <w:bidi/>
        <w:spacing w:after="120" w:line="360" w:lineRule="auto"/>
        <w:ind w:left="810"/>
        <w:rPr>
          <w:sz w:val="24"/>
          <w:szCs w:val="24"/>
          <w:lang w:bidi="ar-LB"/>
        </w:rPr>
      </w:pPr>
      <w:r w:rsidRPr="008D3751">
        <w:rPr>
          <w:sz w:val="24"/>
          <w:szCs w:val="24"/>
          <w:rtl/>
          <w:lang w:bidi="ar-LB"/>
        </w:rPr>
        <w:t>البيئة</w:t>
      </w:r>
      <w:r w:rsidRPr="008D3751">
        <w:rPr>
          <w:rFonts w:hint="cs"/>
          <w:sz w:val="24"/>
          <w:szCs w:val="24"/>
          <w:rtl/>
          <w:lang w:bidi="ar-LB"/>
        </w:rPr>
        <w:t>.</w:t>
      </w:r>
    </w:p>
    <w:p w14:paraId="359569D2" w14:textId="25E7B150" w:rsidR="00B57CDF" w:rsidRPr="008D3751" w:rsidRDefault="00B57CDF" w:rsidP="00B57CDF">
      <w:pPr>
        <w:pStyle w:val="ListParagraph"/>
        <w:numPr>
          <w:ilvl w:val="0"/>
          <w:numId w:val="3"/>
        </w:numPr>
        <w:bidi/>
        <w:spacing w:after="120" w:line="360" w:lineRule="auto"/>
        <w:rPr>
          <w:sz w:val="24"/>
          <w:szCs w:val="24"/>
          <w:rtl/>
          <w:lang w:bidi="ar-LB"/>
        </w:rPr>
      </w:pPr>
      <w:r w:rsidRPr="008D3751">
        <w:rPr>
          <w:rFonts w:hint="cs"/>
          <w:sz w:val="24"/>
          <w:szCs w:val="24"/>
          <w:rtl/>
          <w:lang w:bidi="ar-LB"/>
        </w:rPr>
        <w:t>مراقبة يومية لأعمال إستيراد المواد الكيميائية الخطرة كالأسمدة لضمان الإلتزام بكافة شروط ومتطلبات البيئة والصحة والسلامة المهنية،</w:t>
      </w:r>
    </w:p>
    <w:p w14:paraId="7E51C47F" w14:textId="66CE155C" w:rsidR="005E382B" w:rsidRPr="008D3751" w:rsidRDefault="005E382B" w:rsidP="005E382B">
      <w:pPr>
        <w:pStyle w:val="ListParagraph"/>
        <w:numPr>
          <w:ilvl w:val="0"/>
          <w:numId w:val="3"/>
        </w:numPr>
        <w:bidi/>
        <w:spacing w:line="360" w:lineRule="auto"/>
        <w:rPr>
          <w:rFonts w:cs="Arial"/>
          <w:sz w:val="24"/>
          <w:szCs w:val="24"/>
          <w:rtl/>
          <w:lang w:bidi="ar-LB"/>
        </w:rPr>
      </w:pPr>
      <w:r w:rsidRPr="008D3751">
        <w:rPr>
          <w:rFonts w:hint="cs"/>
          <w:sz w:val="24"/>
          <w:szCs w:val="24"/>
          <w:rtl/>
          <w:lang w:bidi="ar-LB"/>
        </w:rPr>
        <w:t xml:space="preserve">متابعة المختبر البيئي العلمي في المرفأ، (التحاليل المخبرية اللازمة لمراقبة المؤشرات البيئية </w:t>
      </w:r>
      <w:r w:rsidRPr="008D3751">
        <w:rPr>
          <w:rFonts w:cs="Arial" w:hint="cs"/>
          <w:sz w:val="24"/>
          <w:szCs w:val="24"/>
          <w:rtl/>
          <w:lang w:bidi="ar-LB"/>
        </w:rPr>
        <w:t xml:space="preserve">ورصد ومراقبة تلوث البحر الناتج عن نشاطات المرفأ والسفن)، </w:t>
      </w:r>
      <w:r w:rsidRPr="008D3751">
        <w:rPr>
          <w:rFonts w:hint="cs"/>
          <w:sz w:val="24"/>
          <w:szCs w:val="24"/>
          <w:rtl/>
          <w:lang w:bidi="ar-LB"/>
        </w:rPr>
        <w:t xml:space="preserve">متابعة عمليات رصد التلوث ومصادره </w:t>
      </w:r>
      <w:r w:rsidRPr="008D3751">
        <w:rPr>
          <w:rFonts w:cs="Arial" w:hint="cs"/>
          <w:sz w:val="24"/>
          <w:szCs w:val="24"/>
          <w:rtl/>
          <w:lang w:bidi="ar-LB"/>
        </w:rPr>
        <w:t xml:space="preserve">للتأكد من تطابقها مع المعايير المسموح بها للسيطرة على الواقع قبل تأزم وضع البيئة البحرية في حوض المرفأ والتأكد من فعالية الإجراءات التي ستتخذ للتخفيف من تلوث المياه لحماية البحرالأبيض المتوسط. </w:t>
      </w:r>
    </w:p>
    <w:p w14:paraId="288A99EA" w14:textId="3A1FAAEC" w:rsidR="00B57CDF" w:rsidRPr="008D3751" w:rsidRDefault="00B57CDF" w:rsidP="00B57CDF">
      <w:pPr>
        <w:pStyle w:val="ListParagraph"/>
        <w:numPr>
          <w:ilvl w:val="0"/>
          <w:numId w:val="3"/>
        </w:numPr>
        <w:bidi/>
        <w:spacing w:line="360" w:lineRule="auto"/>
        <w:rPr>
          <w:sz w:val="24"/>
          <w:szCs w:val="24"/>
          <w:lang w:bidi="ar-LB"/>
        </w:rPr>
      </w:pPr>
      <w:r w:rsidRPr="008D3751">
        <w:rPr>
          <w:rFonts w:hint="cs"/>
          <w:sz w:val="24"/>
          <w:szCs w:val="24"/>
          <w:rtl/>
          <w:lang w:bidi="ar-LB"/>
        </w:rPr>
        <w:t>وبما أن أعمال إستيراد المواد الكيميائية الخطرة كالأسمدة في تزايد مستمر حيث يتطلب مراقبة يومية لضمان الإلتزام بكافة شروط ومتطلبات البيئة والصحة والسلامة المهنية،</w:t>
      </w:r>
    </w:p>
    <w:p w14:paraId="7A666E25" w14:textId="0F2A726E" w:rsidR="005F2C41" w:rsidRPr="008D3751" w:rsidRDefault="005F2C41" w:rsidP="005F2C41">
      <w:pPr>
        <w:pStyle w:val="ListParagraph"/>
        <w:numPr>
          <w:ilvl w:val="0"/>
          <w:numId w:val="3"/>
        </w:numPr>
        <w:bidi/>
        <w:spacing w:line="360" w:lineRule="auto"/>
        <w:rPr>
          <w:sz w:val="24"/>
          <w:szCs w:val="24"/>
          <w:rtl/>
          <w:lang w:bidi="ar-LB"/>
        </w:rPr>
      </w:pPr>
      <w:r w:rsidRPr="008D3751">
        <w:rPr>
          <w:rFonts w:hint="cs"/>
          <w:sz w:val="24"/>
          <w:szCs w:val="24"/>
          <w:rtl/>
          <w:lang w:bidi="ar-LB"/>
        </w:rPr>
        <w:t xml:space="preserve">تحسين خطط الطوارئ </w:t>
      </w:r>
      <w:r w:rsidRPr="008D3751">
        <w:rPr>
          <w:sz w:val="24"/>
          <w:szCs w:val="24"/>
          <w:lang w:bidi="ar-LB"/>
        </w:rPr>
        <w:t>(Contingency plan)</w:t>
      </w:r>
      <w:r w:rsidRPr="008D3751">
        <w:rPr>
          <w:rFonts w:hint="cs"/>
          <w:sz w:val="24"/>
          <w:szCs w:val="24"/>
          <w:rtl/>
          <w:lang w:bidi="ar-LB"/>
        </w:rPr>
        <w:t xml:space="preserve"> لجهة: مواجهة الحرائق، إدارة النفايات الصلبة، مكافحة حوادث تسرب الزيوت من البواخر وإجراء تجارب دورية عليها لضمان تطبيقها بفعالية وتحسينها عند الحاجة بما يتناسب مع واقع المرفأ وإحتياجاته،</w:t>
      </w:r>
    </w:p>
    <w:p w14:paraId="761824FA" w14:textId="215C263F" w:rsidR="00B57CDF" w:rsidRPr="00B57CDF" w:rsidRDefault="00B57CDF" w:rsidP="00B57CDF">
      <w:pPr>
        <w:pStyle w:val="ListParagraph"/>
        <w:numPr>
          <w:ilvl w:val="0"/>
          <w:numId w:val="3"/>
        </w:numPr>
        <w:bidi/>
        <w:rPr>
          <w:sz w:val="24"/>
          <w:szCs w:val="24"/>
          <w:lang w:bidi="ar-LB"/>
        </w:rPr>
      </w:pPr>
      <w:r w:rsidRPr="00B57CDF">
        <w:rPr>
          <w:rFonts w:hint="cs"/>
          <w:sz w:val="24"/>
          <w:szCs w:val="24"/>
          <w:rtl/>
          <w:lang w:bidi="ar-LB"/>
        </w:rPr>
        <w:t>مساعدة إدارة مرفأ طرابلس في تطبيق أ</w:t>
      </w:r>
      <w:r w:rsidRPr="00B57CDF">
        <w:rPr>
          <w:sz w:val="24"/>
          <w:szCs w:val="24"/>
          <w:rtl/>
          <w:lang w:bidi="ar-LB"/>
        </w:rPr>
        <w:t xml:space="preserve">نظمة </w:t>
      </w:r>
      <w:r w:rsidRPr="00B57CDF">
        <w:rPr>
          <w:rFonts w:hint="cs"/>
          <w:sz w:val="24"/>
          <w:szCs w:val="24"/>
          <w:rtl/>
          <w:lang w:bidi="ar-LB"/>
        </w:rPr>
        <w:t>إ</w:t>
      </w:r>
      <w:r w:rsidRPr="00B57CDF">
        <w:rPr>
          <w:sz w:val="24"/>
          <w:szCs w:val="24"/>
          <w:rtl/>
          <w:lang w:bidi="ar-LB"/>
        </w:rPr>
        <w:t xml:space="preserve">دارة السلامة والصحة </w:t>
      </w:r>
      <w:r w:rsidRPr="00B57CDF">
        <w:rPr>
          <w:rFonts w:hint="cs"/>
          <w:sz w:val="24"/>
          <w:szCs w:val="24"/>
          <w:rtl/>
          <w:lang w:bidi="ar-LB"/>
        </w:rPr>
        <w:t>ال</w:t>
      </w:r>
      <w:r w:rsidRPr="00B57CDF">
        <w:rPr>
          <w:sz w:val="24"/>
          <w:szCs w:val="24"/>
          <w:rtl/>
          <w:lang w:bidi="ar-LB"/>
        </w:rPr>
        <w:t>مهنية</w:t>
      </w:r>
      <w:r w:rsidRPr="00B57CDF">
        <w:rPr>
          <w:rFonts w:hint="cs"/>
          <w:sz w:val="24"/>
          <w:szCs w:val="24"/>
          <w:rtl/>
          <w:lang w:bidi="ar-LB"/>
        </w:rPr>
        <w:t xml:space="preserve"> </w:t>
      </w:r>
      <w:r w:rsidRPr="00B57CDF">
        <w:rPr>
          <w:sz w:val="24"/>
          <w:szCs w:val="24"/>
          <w:rtl/>
          <w:lang w:bidi="ar-LB"/>
        </w:rPr>
        <w:t>(</w:t>
      </w:r>
      <w:r w:rsidRPr="00B57CDF">
        <w:rPr>
          <w:sz w:val="24"/>
          <w:szCs w:val="24"/>
          <w:lang w:bidi="ar-LB"/>
        </w:rPr>
        <w:t>OHSAS 18001</w:t>
      </w:r>
      <w:r w:rsidRPr="00B57CDF">
        <w:rPr>
          <w:sz w:val="24"/>
          <w:szCs w:val="24"/>
          <w:rtl/>
          <w:lang w:bidi="ar-LB"/>
        </w:rPr>
        <w:t>)</w:t>
      </w:r>
      <w:r w:rsidRPr="00B57CDF">
        <w:rPr>
          <w:rFonts w:hint="cs"/>
          <w:sz w:val="24"/>
          <w:szCs w:val="24"/>
          <w:rtl/>
          <w:lang w:bidi="ar-LB"/>
        </w:rPr>
        <w:t xml:space="preserve">. </w:t>
      </w:r>
    </w:p>
    <w:p w14:paraId="785E7356" w14:textId="77777777" w:rsidR="00125CED" w:rsidRDefault="009501D4" w:rsidP="00125CED">
      <w:pPr>
        <w:pStyle w:val="ListParagraph"/>
        <w:numPr>
          <w:ilvl w:val="0"/>
          <w:numId w:val="3"/>
        </w:numPr>
        <w:bidi/>
        <w:spacing w:line="360" w:lineRule="auto"/>
        <w:rPr>
          <w:sz w:val="24"/>
          <w:szCs w:val="24"/>
          <w:lang w:bidi="ar-LB"/>
        </w:rPr>
      </w:pPr>
      <w:r>
        <w:rPr>
          <w:rFonts w:hint="cs"/>
          <w:sz w:val="24"/>
          <w:szCs w:val="24"/>
          <w:rtl/>
          <w:lang w:bidi="ar-LB"/>
        </w:rPr>
        <w:lastRenderedPageBreak/>
        <w:t>مساعدة إ</w:t>
      </w:r>
      <w:r w:rsidRPr="00F165D8">
        <w:rPr>
          <w:rFonts w:hint="cs"/>
          <w:sz w:val="24"/>
          <w:szCs w:val="24"/>
          <w:rtl/>
          <w:lang w:bidi="ar-LB"/>
        </w:rPr>
        <w:t>دارة المرفأ على تطوير ودعم الدائرة الفنية بما يختص تطبيق نظام</w:t>
      </w:r>
      <w:r>
        <w:rPr>
          <w:rFonts w:hint="cs"/>
          <w:sz w:val="24"/>
          <w:szCs w:val="24"/>
          <w:rtl/>
          <w:lang w:bidi="ar-LB"/>
        </w:rPr>
        <w:t xml:space="preserve"> الإ</w:t>
      </w:r>
      <w:r w:rsidRPr="00F165D8">
        <w:rPr>
          <w:rFonts w:hint="cs"/>
          <w:sz w:val="24"/>
          <w:szCs w:val="24"/>
          <w:rtl/>
          <w:lang w:bidi="ar-LB"/>
        </w:rPr>
        <w:t>دارة</w:t>
      </w:r>
      <w:r>
        <w:rPr>
          <w:rFonts w:hint="cs"/>
          <w:sz w:val="24"/>
          <w:szCs w:val="24"/>
          <w:rtl/>
          <w:lang w:bidi="ar-LB"/>
        </w:rPr>
        <w:t xml:space="preserve"> </w:t>
      </w:r>
      <w:r w:rsidRPr="00F165D8">
        <w:rPr>
          <w:rFonts w:hint="cs"/>
          <w:sz w:val="24"/>
          <w:szCs w:val="24"/>
          <w:rtl/>
          <w:lang w:bidi="ar-LB"/>
        </w:rPr>
        <w:t xml:space="preserve">البيئية وشروط الصحة </w:t>
      </w:r>
    </w:p>
    <w:p w14:paraId="0BC2BB62" w14:textId="33F5D0F7" w:rsidR="009501D4" w:rsidRPr="00F165D8" w:rsidRDefault="009501D4" w:rsidP="00125CED">
      <w:pPr>
        <w:pStyle w:val="ListParagraph"/>
        <w:bidi/>
        <w:spacing w:line="360" w:lineRule="auto"/>
        <w:ind w:left="810"/>
        <w:rPr>
          <w:sz w:val="24"/>
          <w:szCs w:val="24"/>
          <w:lang w:bidi="ar-LB"/>
        </w:rPr>
      </w:pPr>
      <w:r w:rsidRPr="00F165D8">
        <w:rPr>
          <w:rFonts w:hint="cs"/>
          <w:sz w:val="24"/>
          <w:szCs w:val="24"/>
          <w:rtl/>
          <w:lang w:bidi="ar-LB"/>
        </w:rPr>
        <w:t>والسلامة العامة والبيئة وتحديد متطلباتها.</w:t>
      </w:r>
    </w:p>
    <w:p w14:paraId="489B4B2F" w14:textId="0B166742" w:rsidR="009501D4" w:rsidRPr="008D3751" w:rsidRDefault="009501D4" w:rsidP="00125CED">
      <w:pPr>
        <w:pStyle w:val="ListParagraph"/>
        <w:numPr>
          <w:ilvl w:val="0"/>
          <w:numId w:val="3"/>
        </w:numPr>
        <w:bidi/>
        <w:spacing w:line="360" w:lineRule="auto"/>
        <w:rPr>
          <w:sz w:val="24"/>
          <w:szCs w:val="24"/>
          <w:lang w:bidi="ar-LB"/>
        </w:rPr>
      </w:pPr>
      <w:r>
        <w:rPr>
          <w:rFonts w:hint="cs"/>
          <w:sz w:val="24"/>
          <w:szCs w:val="24"/>
          <w:rtl/>
          <w:lang w:bidi="ar-LB"/>
        </w:rPr>
        <w:t>تقديم الإ</w:t>
      </w:r>
      <w:r w:rsidRPr="00F165D8">
        <w:rPr>
          <w:rFonts w:hint="cs"/>
          <w:sz w:val="24"/>
          <w:szCs w:val="24"/>
          <w:rtl/>
          <w:lang w:bidi="ar-LB"/>
        </w:rPr>
        <w:t>ستشار</w:t>
      </w:r>
      <w:r>
        <w:rPr>
          <w:rFonts w:hint="cs"/>
          <w:sz w:val="24"/>
          <w:szCs w:val="24"/>
          <w:rtl/>
          <w:lang w:bidi="ar-LB"/>
        </w:rPr>
        <w:t>ات</w:t>
      </w:r>
      <w:r w:rsidRPr="00F165D8">
        <w:rPr>
          <w:rFonts w:hint="cs"/>
          <w:sz w:val="24"/>
          <w:szCs w:val="24"/>
          <w:rtl/>
          <w:lang w:bidi="ar-LB"/>
        </w:rPr>
        <w:t xml:space="preserve"> البيئية والاقتراحات العلمية في المشاريع البيئية المنفذة حاليا</w:t>
      </w:r>
      <w:r>
        <w:rPr>
          <w:rFonts w:hint="cs"/>
          <w:sz w:val="24"/>
          <w:szCs w:val="24"/>
          <w:rtl/>
          <w:lang w:bidi="ar-LB"/>
        </w:rPr>
        <w:t>ً والتي تعتزم إ</w:t>
      </w:r>
      <w:r w:rsidRPr="00F165D8">
        <w:rPr>
          <w:rFonts w:hint="cs"/>
          <w:sz w:val="24"/>
          <w:szCs w:val="24"/>
          <w:rtl/>
          <w:lang w:bidi="ar-LB"/>
        </w:rPr>
        <w:t xml:space="preserve">دارة المرفأ القيام بها </w:t>
      </w:r>
      <w:r w:rsidRPr="008D3751">
        <w:rPr>
          <w:rFonts w:hint="cs"/>
          <w:sz w:val="24"/>
          <w:szCs w:val="24"/>
          <w:rtl/>
          <w:lang w:bidi="ar-LB"/>
        </w:rPr>
        <w:t>مستقبلاً</w:t>
      </w:r>
      <w:r w:rsidR="005E382B" w:rsidRPr="008D3751">
        <w:rPr>
          <w:rFonts w:hint="cs"/>
          <w:sz w:val="24"/>
          <w:szCs w:val="24"/>
          <w:rtl/>
          <w:lang w:bidi="ar-LB"/>
        </w:rPr>
        <w:t>.</w:t>
      </w:r>
    </w:p>
    <w:p w14:paraId="08A026D7" w14:textId="60981045" w:rsidR="009501D4" w:rsidRPr="008D3751" w:rsidRDefault="009501D4" w:rsidP="00125CED">
      <w:pPr>
        <w:pStyle w:val="ListParagraph"/>
        <w:numPr>
          <w:ilvl w:val="0"/>
          <w:numId w:val="3"/>
        </w:numPr>
        <w:bidi/>
        <w:spacing w:line="360" w:lineRule="auto"/>
        <w:rPr>
          <w:sz w:val="24"/>
          <w:szCs w:val="24"/>
          <w:lang w:bidi="ar-LB"/>
        </w:rPr>
      </w:pPr>
      <w:r w:rsidRPr="008D3751">
        <w:rPr>
          <w:rFonts w:hint="cs"/>
          <w:sz w:val="24"/>
          <w:szCs w:val="24"/>
          <w:rtl/>
          <w:lang w:bidi="ar-LB"/>
        </w:rPr>
        <w:t xml:space="preserve">الإشراف على فريق العمل البيئي وتوجيه عملهم </w:t>
      </w:r>
      <w:r w:rsidR="008D3751" w:rsidRPr="008D3751">
        <w:rPr>
          <w:rFonts w:hint="cs"/>
          <w:sz w:val="24"/>
          <w:szCs w:val="24"/>
          <w:rtl/>
          <w:lang w:bidi="ar-LB"/>
        </w:rPr>
        <w:t>لإ</w:t>
      </w:r>
      <w:r w:rsidRPr="00125CED">
        <w:rPr>
          <w:rFonts w:hint="cs"/>
          <w:sz w:val="24"/>
          <w:szCs w:val="24"/>
          <w:rtl/>
          <w:lang w:bidi="ar-LB"/>
        </w:rPr>
        <w:t>عداد تقارير يومية وشهرية للأعمال المنفذة</w:t>
      </w:r>
      <w:r w:rsidRPr="008D3751">
        <w:rPr>
          <w:rFonts w:hint="cs"/>
          <w:sz w:val="24"/>
          <w:szCs w:val="24"/>
          <w:rtl/>
          <w:lang w:bidi="ar-LB"/>
        </w:rPr>
        <w:t>.</w:t>
      </w:r>
    </w:p>
    <w:p w14:paraId="02FEB4A4" w14:textId="270507E9" w:rsidR="009501D4" w:rsidRPr="008D3751" w:rsidRDefault="009501D4" w:rsidP="00125CED">
      <w:pPr>
        <w:pStyle w:val="ListParagraph"/>
        <w:numPr>
          <w:ilvl w:val="0"/>
          <w:numId w:val="3"/>
        </w:numPr>
        <w:bidi/>
        <w:spacing w:line="360" w:lineRule="auto"/>
        <w:rPr>
          <w:sz w:val="24"/>
          <w:szCs w:val="24"/>
          <w:lang w:bidi="ar-LB"/>
        </w:rPr>
      </w:pPr>
      <w:r w:rsidRPr="008D3751">
        <w:rPr>
          <w:rFonts w:hint="cs"/>
          <w:sz w:val="24"/>
          <w:szCs w:val="24"/>
          <w:rtl/>
          <w:lang w:bidi="ar-LB"/>
        </w:rPr>
        <w:t>مساعدة إدارة المرفأ في البحث عن منح و/أوهبات والمشاركة في مشاريع تعود بالفائدة للمرفأ وفقاً لحاجاته وغيره في المستقبل وذلك لإيجاد وسائل بديلة لتغطية تكاليف بعض الإجراءات الضرورية في نظام الإدارة البيئية والصحة والسلامة المهنية بالإضافة إلى القضايا اللوجستية في العمليات والأنشطة داخل حرم المرفأ.</w:t>
      </w:r>
    </w:p>
    <w:p w14:paraId="070D4F08" w14:textId="7AF792E8" w:rsidR="009501D4" w:rsidRPr="008D3751" w:rsidRDefault="009501D4" w:rsidP="00125CED">
      <w:pPr>
        <w:pStyle w:val="ListParagraph"/>
        <w:numPr>
          <w:ilvl w:val="0"/>
          <w:numId w:val="3"/>
        </w:numPr>
        <w:bidi/>
        <w:spacing w:line="360" w:lineRule="auto"/>
        <w:rPr>
          <w:sz w:val="24"/>
          <w:szCs w:val="24"/>
          <w:rtl/>
          <w:lang w:bidi="ar-LB"/>
        </w:rPr>
      </w:pPr>
      <w:r w:rsidRPr="008D3751">
        <w:rPr>
          <w:rFonts w:hint="cs"/>
          <w:sz w:val="24"/>
          <w:szCs w:val="24"/>
          <w:rtl/>
          <w:lang w:bidi="ar-LB"/>
        </w:rPr>
        <w:t xml:space="preserve">زيارة المرفأ أقله مرة واحدة </w:t>
      </w:r>
      <w:r w:rsidR="008D3751" w:rsidRPr="008D3751">
        <w:rPr>
          <w:rFonts w:hint="cs"/>
          <w:sz w:val="24"/>
          <w:szCs w:val="24"/>
          <w:rtl/>
          <w:lang w:bidi="ar-LB"/>
        </w:rPr>
        <w:t xml:space="preserve">في </w:t>
      </w:r>
      <w:r w:rsidRPr="008D3751">
        <w:rPr>
          <w:rFonts w:hint="cs"/>
          <w:sz w:val="24"/>
          <w:szCs w:val="24"/>
          <w:rtl/>
          <w:lang w:bidi="ar-LB"/>
        </w:rPr>
        <w:t>ال</w:t>
      </w:r>
      <w:r w:rsidR="008D3751" w:rsidRPr="008D3751">
        <w:rPr>
          <w:rFonts w:hint="cs"/>
          <w:sz w:val="24"/>
          <w:szCs w:val="24"/>
          <w:rtl/>
          <w:lang w:bidi="ar-LB"/>
        </w:rPr>
        <w:t>ا</w:t>
      </w:r>
      <w:r w:rsidRPr="008D3751">
        <w:rPr>
          <w:rFonts w:hint="cs"/>
          <w:sz w:val="24"/>
          <w:szCs w:val="24"/>
          <w:rtl/>
          <w:lang w:bidi="ar-LB"/>
        </w:rPr>
        <w:t>سبوع وحسب تعلميات رئيس الدائرة الفنية في المرفأ.</w:t>
      </w:r>
    </w:p>
    <w:p w14:paraId="4F8D5436" w14:textId="0E343770" w:rsidR="00914188" w:rsidRDefault="00914188" w:rsidP="00125CED">
      <w:pPr>
        <w:bidi/>
        <w:spacing w:before="360"/>
        <w:rPr>
          <w:rFonts w:asciiTheme="majorBidi" w:hAnsiTheme="majorBidi" w:cstheme="majorBidi"/>
          <w:sz w:val="25"/>
          <w:szCs w:val="25"/>
          <w:rtl/>
          <w:lang w:bidi="ar-LB"/>
        </w:rPr>
      </w:pPr>
      <w:r w:rsidRPr="00864D88">
        <w:rPr>
          <w:rFonts w:asciiTheme="majorBidi" w:hAnsiTheme="majorBidi" w:cstheme="majorBidi"/>
          <w:sz w:val="25"/>
          <w:szCs w:val="25"/>
          <w:rtl/>
          <w:lang w:bidi="ar-LB"/>
        </w:rPr>
        <w:t>فقط</w:t>
      </w:r>
      <w:r w:rsidR="006D5B4A" w:rsidRPr="00864D88">
        <w:rPr>
          <w:rFonts w:asciiTheme="majorBidi" w:hAnsiTheme="majorBidi" w:cstheme="majorBidi" w:hint="cs"/>
          <w:sz w:val="25"/>
          <w:szCs w:val="25"/>
          <w:rtl/>
          <w:lang w:bidi="ar-LB"/>
        </w:rPr>
        <w:t>..............................................</w:t>
      </w:r>
      <w:r w:rsidR="00864D88">
        <w:rPr>
          <w:rFonts w:asciiTheme="majorBidi" w:hAnsiTheme="majorBidi" w:cstheme="majorBidi" w:hint="cs"/>
          <w:sz w:val="25"/>
          <w:szCs w:val="25"/>
          <w:rtl/>
          <w:lang w:bidi="ar-LB"/>
        </w:rPr>
        <w:t>............................</w:t>
      </w:r>
      <w:r w:rsidR="00125CED">
        <w:rPr>
          <w:rFonts w:asciiTheme="majorBidi" w:hAnsiTheme="majorBidi" w:cstheme="majorBidi" w:hint="cs"/>
          <w:sz w:val="25"/>
          <w:szCs w:val="25"/>
          <w:rtl/>
          <w:lang w:bidi="ar-LB"/>
        </w:rPr>
        <w:t>.......</w:t>
      </w:r>
      <w:r w:rsidR="00864D88">
        <w:rPr>
          <w:rFonts w:asciiTheme="majorBidi" w:hAnsiTheme="majorBidi" w:cstheme="majorBidi" w:hint="cs"/>
          <w:sz w:val="25"/>
          <w:szCs w:val="25"/>
          <w:rtl/>
          <w:lang w:bidi="ar-LB"/>
        </w:rPr>
        <w:t>.......</w:t>
      </w:r>
      <w:r w:rsidR="006D5B4A" w:rsidRPr="00864D88">
        <w:rPr>
          <w:rFonts w:asciiTheme="majorBidi" w:hAnsiTheme="majorBidi" w:cstheme="majorBidi" w:hint="cs"/>
          <w:sz w:val="25"/>
          <w:szCs w:val="25"/>
          <w:rtl/>
          <w:lang w:bidi="ar-LB"/>
        </w:rPr>
        <w:t>.............................</w:t>
      </w:r>
      <w:r w:rsidR="00125CED">
        <w:rPr>
          <w:rFonts w:asciiTheme="majorBidi" w:hAnsiTheme="majorBidi" w:cstheme="majorBidi" w:hint="cs"/>
          <w:sz w:val="25"/>
          <w:szCs w:val="25"/>
          <w:rtl/>
          <w:lang w:bidi="ar-LB"/>
        </w:rPr>
        <w:t>...</w:t>
      </w:r>
      <w:r w:rsidR="006D5B4A" w:rsidRPr="00864D88">
        <w:rPr>
          <w:rFonts w:asciiTheme="majorBidi" w:hAnsiTheme="majorBidi" w:cstheme="majorBidi" w:hint="cs"/>
          <w:sz w:val="25"/>
          <w:szCs w:val="25"/>
          <w:rtl/>
          <w:lang w:bidi="ar-LB"/>
        </w:rPr>
        <w:t>..................$</w:t>
      </w:r>
    </w:p>
    <w:p w14:paraId="5F1EBFFC" w14:textId="39B81CC9" w:rsidR="009501D4" w:rsidRDefault="009501D4" w:rsidP="009501D4">
      <w:pPr>
        <w:bidi/>
        <w:rPr>
          <w:rFonts w:asciiTheme="majorBidi" w:hAnsiTheme="majorBidi" w:cstheme="majorBidi"/>
          <w:sz w:val="25"/>
          <w:szCs w:val="25"/>
          <w:rtl/>
          <w:lang w:bidi="ar-LB"/>
        </w:rPr>
      </w:pPr>
    </w:p>
    <w:p w14:paraId="7AB1B62A" w14:textId="4F83EA06" w:rsidR="009501D4" w:rsidRPr="00A01456" w:rsidRDefault="009501D4" w:rsidP="009501D4">
      <w:pPr>
        <w:pStyle w:val="ListParagraph"/>
        <w:numPr>
          <w:ilvl w:val="0"/>
          <w:numId w:val="4"/>
        </w:numPr>
        <w:bidi/>
        <w:rPr>
          <w:rFonts w:asciiTheme="majorBidi" w:hAnsiTheme="majorBidi" w:cstheme="majorBidi"/>
          <w:sz w:val="25"/>
          <w:szCs w:val="25"/>
          <w:lang w:bidi="ar-LB"/>
        </w:rPr>
      </w:pPr>
      <w:r w:rsidRPr="00A01456">
        <w:rPr>
          <w:rFonts w:asciiTheme="majorBidi" w:hAnsiTheme="majorBidi" w:cstheme="majorBidi"/>
          <w:sz w:val="25"/>
          <w:szCs w:val="25"/>
          <w:rtl/>
          <w:lang w:bidi="ar-LB"/>
        </w:rPr>
        <w:t xml:space="preserve">يدفع </w:t>
      </w:r>
      <w:r>
        <w:rPr>
          <w:rFonts w:asciiTheme="majorBidi" w:hAnsiTheme="majorBidi" w:cstheme="majorBidi" w:hint="cs"/>
          <w:sz w:val="25"/>
          <w:szCs w:val="25"/>
          <w:rtl/>
          <w:lang w:bidi="ar-LB"/>
        </w:rPr>
        <w:t>بدل</w:t>
      </w:r>
      <w:r w:rsidRPr="00A01456">
        <w:rPr>
          <w:rFonts w:asciiTheme="majorBidi" w:hAnsiTheme="majorBidi" w:cstheme="majorBidi"/>
          <w:sz w:val="25"/>
          <w:szCs w:val="25"/>
          <w:rtl/>
          <w:lang w:bidi="ar-LB"/>
        </w:rPr>
        <w:t xml:space="preserve"> الشهر الواحد </w:t>
      </w:r>
      <w:r>
        <w:rPr>
          <w:rFonts w:asciiTheme="majorBidi" w:hAnsiTheme="majorBidi" w:cstheme="majorBidi" w:hint="cs"/>
          <w:sz w:val="25"/>
          <w:szCs w:val="25"/>
          <w:rtl/>
          <w:lang w:bidi="ar-LB"/>
        </w:rPr>
        <w:t>عن</w:t>
      </w:r>
      <w:r w:rsidRPr="00A01456">
        <w:rPr>
          <w:rFonts w:asciiTheme="majorBidi" w:hAnsiTheme="majorBidi" w:cstheme="majorBidi"/>
          <w:sz w:val="25"/>
          <w:szCs w:val="25"/>
          <w:rtl/>
          <w:lang w:bidi="ar-LB"/>
        </w:rPr>
        <w:t xml:space="preserve"> أعمال </w:t>
      </w:r>
      <w:r w:rsidRPr="00A01456">
        <w:rPr>
          <w:rFonts w:asciiTheme="majorBidi" w:hAnsiTheme="majorBidi" w:cstheme="majorBidi" w:hint="cs"/>
          <w:sz w:val="25"/>
          <w:szCs w:val="25"/>
          <w:rtl/>
          <w:lang w:bidi="ar-LB"/>
        </w:rPr>
        <w:t xml:space="preserve">إشراف </w:t>
      </w:r>
      <w:r>
        <w:rPr>
          <w:rFonts w:asciiTheme="majorBidi" w:hAnsiTheme="majorBidi" w:cstheme="majorBidi" w:hint="cs"/>
          <w:sz w:val="25"/>
          <w:szCs w:val="25"/>
          <w:rtl/>
          <w:lang w:bidi="ar-LB"/>
        </w:rPr>
        <w:t>خبير بيئي مساعد في مرفأ طرابلس</w:t>
      </w:r>
      <w:r w:rsidR="0081745B">
        <w:rPr>
          <w:rFonts w:asciiTheme="majorBidi" w:hAnsiTheme="majorBidi" w:cstheme="majorBidi" w:hint="cs"/>
          <w:sz w:val="25"/>
          <w:szCs w:val="25"/>
          <w:rtl/>
          <w:lang w:bidi="ar-LB"/>
        </w:rPr>
        <w:t xml:space="preserve"> (مع خبرة </w:t>
      </w:r>
      <w:r w:rsidR="00FF75E7">
        <w:rPr>
          <w:rFonts w:asciiTheme="majorBidi" w:hAnsiTheme="majorBidi" w:cstheme="majorBidi" w:hint="cs"/>
          <w:sz w:val="25"/>
          <w:szCs w:val="25"/>
          <w:rtl/>
          <w:lang w:bidi="ar-LB"/>
        </w:rPr>
        <w:t>7</w:t>
      </w:r>
      <w:r w:rsidR="0081745B">
        <w:rPr>
          <w:rFonts w:asciiTheme="majorBidi" w:hAnsiTheme="majorBidi" w:cstheme="majorBidi" w:hint="cs"/>
          <w:sz w:val="25"/>
          <w:szCs w:val="25"/>
          <w:rtl/>
          <w:lang w:bidi="ar-LB"/>
        </w:rPr>
        <w:t xml:space="preserve"> سنوات)</w:t>
      </w:r>
      <w:r w:rsidRPr="00A01456">
        <w:rPr>
          <w:rFonts w:asciiTheme="majorBidi" w:hAnsiTheme="majorBidi" w:cstheme="majorBidi" w:hint="cs"/>
          <w:sz w:val="25"/>
          <w:szCs w:val="25"/>
          <w:rtl/>
          <w:lang w:bidi="ar-LB"/>
        </w:rPr>
        <w:t xml:space="preserve"> و</w:t>
      </w:r>
      <w:r w:rsidRPr="00A01456">
        <w:rPr>
          <w:rFonts w:asciiTheme="majorBidi" w:hAnsiTheme="majorBidi" w:cstheme="majorBidi"/>
          <w:sz w:val="25"/>
          <w:szCs w:val="25"/>
          <w:rtl/>
          <w:lang w:bidi="ar-LB"/>
        </w:rPr>
        <w:t xml:space="preserve">على أن </w:t>
      </w:r>
      <w:r>
        <w:rPr>
          <w:rFonts w:asciiTheme="majorBidi" w:hAnsiTheme="majorBidi" w:cstheme="majorBidi" w:hint="cs"/>
          <w:sz w:val="25"/>
          <w:szCs w:val="25"/>
          <w:rtl/>
          <w:lang w:bidi="ar-LB"/>
        </w:rPr>
        <w:t>ي</w:t>
      </w:r>
      <w:r w:rsidRPr="00A01456">
        <w:rPr>
          <w:rFonts w:asciiTheme="majorBidi" w:hAnsiTheme="majorBidi" w:cstheme="majorBidi"/>
          <w:sz w:val="25"/>
          <w:szCs w:val="25"/>
          <w:rtl/>
          <w:lang w:bidi="ar-LB"/>
        </w:rPr>
        <w:t>شمل</w:t>
      </w:r>
      <w:r w:rsidRPr="00A01456">
        <w:rPr>
          <w:rFonts w:asciiTheme="majorBidi" w:hAnsiTheme="majorBidi" w:cstheme="majorBidi" w:hint="cs"/>
          <w:sz w:val="25"/>
          <w:szCs w:val="25"/>
          <w:rtl/>
          <w:lang w:bidi="ar-LB"/>
        </w:rPr>
        <w:t>:</w:t>
      </w:r>
      <w:r w:rsidRPr="00A01456">
        <w:rPr>
          <w:rFonts w:asciiTheme="majorBidi" w:hAnsiTheme="majorBidi" w:cstheme="majorBidi"/>
          <w:sz w:val="25"/>
          <w:szCs w:val="25"/>
          <w:rtl/>
          <w:lang w:bidi="ar-LB"/>
        </w:rPr>
        <w:t xml:space="preserve"> </w:t>
      </w:r>
    </w:p>
    <w:p w14:paraId="0EA65263" w14:textId="77777777" w:rsidR="009501D4" w:rsidRPr="00EB048C" w:rsidRDefault="009501D4" w:rsidP="009501D4">
      <w:pPr>
        <w:pStyle w:val="ListParagraph"/>
        <w:bidi/>
        <w:ind w:left="1080"/>
        <w:rPr>
          <w:rFonts w:asciiTheme="majorBidi" w:hAnsiTheme="majorBidi" w:cstheme="majorBidi"/>
          <w:lang w:bidi="ar-LB"/>
        </w:rPr>
      </w:pPr>
    </w:p>
    <w:p w14:paraId="267ADCB2" w14:textId="77777777" w:rsidR="005F2C41" w:rsidRPr="00CA6E1A" w:rsidRDefault="005F2C41" w:rsidP="005F2C41">
      <w:pPr>
        <w:pStyle w:val="ListParagraph"/>
        <w:numPr>
          <w:ilvl w:val="0"/>
          <w:numId w:val="3"/>
        </w:numPr>
        <w:bidi/>
        <w:spacing w:after="0" w:line="360" w:lineRule="auto"/>
        <w:rPr>
          <w:sz w:val="24"/>
          <w:szCs w:val="24"/>
          <w:lang w:bidi="ar-LB"/>
        </w:rPr>
      </w:pPr>
      <w:r>
        <w:rPr>
          <w:rFonts w:hint="cs"/>
          <w:sz w:val="24"/>
          <w:szCs w:val="24"/>
          <w:rtl/>
          <w:lang w:bidi="ar-LB"/>
        </w:rPr>
        <w:t xml:space="preserve">إستكمال </w:t>
      </w:r>
      <w:r w:rsidRPr="00446B56">
        <w:rPr>
          <w:rFonts w:hint="cs"/>
          <w:sz w:val="24"/>
          <w:szCs w:val="24"/>
          <w:rtl/>
          <w:lang w:bidi="ar-LB"/>
        </w:rPr>
        <w:t>تحديث</w:t>
      </w:r>
      <w:r>
        <w:rPr>
          <w:rFonts w:hint="cs"/>
          <w:sz w:val="24"/>
          <w:szCs w:val="24"/>
          <w:rtl/>
          <w:lang w:bidi="ar-LB"/>
        </w:rPr>
        <w:t xml:space="preserve"> ملفات</w:t>
      </w:r>
      <w:r w:rsidRPr="00CA6E1A">
        <w:rPr>
          <w:rFonts w:hint="cs"/>
          <w:sz w:val="24"/>
          <w:szCs w:val="24"/>
          <w:rtl/>
          <w:lang w:bidi="ar-LB"/>
        </w:rPr>
        <w:t xml:space="preserve"> ال</w:t>
      </w:r>
      <w:r w:rsidRPr="00CA6E1A">
        <w:rPr>
          <w:sz w:val="24"/>
          <w:szCs w:val="24"/>
          <w:rtl/>
          <w:lang w:bidi="ar-LB"/>
        </w:rPr>
        <w:t xml:space="preserve">معلومات </w:t>
      </w:r>
      <w:r w:rsidRPr="00CA6E1A">
        <w:rPr>
          <w:rFonts w:hint="cs"/>
          <w:sz w:val="24"/>
          <w:szCs w:val="24"/>
          <w:rtl/>
          <w:lang w:bidi="ar-LB"/>
        </w:rPr>
        <w:t xml:space="preserve">المطلوبة عن نظام </w:t>
      </w:r>
      <w:r>
        <w:rPr>
          <w:rFonts w:hint="cs"/>
          <w:sz w:val="24"/>
          <w:szCs w:val="24"/>
          <w:rtl/>
          <w:lang w:bidi="ar-LB"/>
        </w:rPr>
        <w:t>الإدارة البيئية والصحة و</w:t>
      </w:r>
      <w:r w:rsidRPr="00CA6E1A">
        <w:rPr>
          <w:sz w:val="24"/>
          <w:szCs w:val="24"/>
          <w:rtl/>
          <w:lang w:bidi="ar-LB"/>
        </w:rPr>
        <w:t>السلامة</w:t>
      </w:r>
      <w:r>
        <w:rPr>
          <w:sz w:val="24"/>
          <w:szCs w:val="24"/>
          <w:rtl/>
          <w:lang w:bidi="ar-LB"/>
        </w:rPr>
        <w:t xml:space="preserve"> المهنية</w:t>
      </w:r>
      <w:r>
        <w:rPr>
          <w:rFonts w:hint="cs"/>
          <w:sz w:val="24"/>
          <w:szCs w:val="24"/>
          <w:rtl/>
          <w:lang w:bidi="ar-LB"/>
        </w:rPr>
        <w:t xml:space="preserve"> </w:t>
      </w:r>
      <w:r w:rsidRPr="00CA6E1A">
        <w:rPr>
          <w:rFonts w:hint="cs"/>
          <w:sz w:val="24"/>
          <w:szCs w:val="24"/>
          <w:rtl/>
          <w:lang w:bidi="ar-LB"/>
        </w:rPr>
        <w:t xml:space="preserve">في المرفأ </w:t>
      </w:r>
      <w:r w:rsidRPr="00CA6E1A">
        <w:rPr>
          <w:sz w:val="24"/>
          <w:szCs w:val="24"/>
          <w:rtl/>
          <w:lang w:bidi="ar-LB"/>
        </w:rPr>
        <w:t xml:space="preserve">لكي تؤخذ في الاعتبار أثناء </w:t>
      </w:r>
      <w:r w:rsidRPr="00CA6E1A">
        <w:rPr>
          <w:rFonts w:hint="cs"/>
          <w:sz w:val="24"/>
          <w:szCs w:val="24"/>
          <w:rtl/>
          <w:lang w:bidi="ar-LB"/>
        </w:rPr>
        <w:t>القيام</w:t>
      </w:r>
      <w:r>
        <w:rPr>
          <w:rFonts w:hint="cs"/>
          <w:sz w:val="24"/>
          <w:szCs w:val="24"/>
          <w:rtl/>
          <w:lang w:bidi="ar-LB"/>
        </w:rPr>
        <w:t xml:space="preserve"> بالأ</w:t>
      </w:r>
      <w:r w:rsidRPr="00CA6E1A">
        <w:rPr>
          <w:sz w:val="24"/>
          <w:szCs w:val="24"/>
          <w:rtl/>
          <w:lang w:bidi="ar-LB"/>
        </w:rPr>
        <w:t xml:space="preserve">عمال </w:t>
      </w:r>
      <w:r w:rsidRPr="00CA6E1A">
        <w:rPr>
          <w:rFonts w:hint="cs"/>
          <w:sz w:val="24"/>
          <w:szCs w:val="24"/>
          <w:rtl/>
          <w:lang w:bidi="ar-LB"/>
        </w:rPr>
        <w:t>المنصوص فيها،</w:t>
      </w:r>
      <w:r>
        <w:rPr>
          <w:rFonts w:hint="cs"/>
          <w:sz w:val="24"/>
          <w:szCs w:val="24"/>
          <w:rtl/>
          <w:lang w:bidi="ar-LB"/>
        </w:rPr>
        <w:t xml:space="preserve"> ومساعدة إدارة المرفأ في تنفيذ متطلبات هذين النظامين.</w:t>
      </w:r>
    </w:p>
    <w:p w14:paraId="52716E62" w14:textId="77777777" w:rsidR="005F2C41" w:rsidRDefault="005F2C41" w:rsidP="005F2C41">
      <w:pPr>
        <w:pStyle w:val="ListParagraph"/>
        <w:numPr>
          <w:ilvl w:val="0"/>
          <w:numId w:val="3"/>
        </w:numPr>
        <w:bidi/>
        <w:spacing w:after="0" w:line="360" w:lineRule="auto"/>
        <w:rPr>
          <w:sz w:val="24"/>
          <w:szCs w:val="24"/>
          <w:lang w:bidi="ar-LB"/>
        </w:rPr>
      </w:pPr>
      <w:r w:rsidRPr="00CA6E1A">
        <w:rPr>
          <w:rFonts w:hint="cs"/>
          <w:sz w:val="24"/>
          <w:szCs w:val="24"/>
          <w:rtl/>
          <w:lang w:bidi="ar-LB"/>
        </w:rPr>
        <w:t xml:space="preserve">تدريب وتوعية </w:t>
      </w:r>
      <w:r>
        <w:rPr>
          <w:rFonts w:hint="cs"/>
          <w:sz w:val="24"/>
          <w:szCs w:val="24"/>
          <w:rtl/>
          <w:lang w:bidi="ar-LB"/>
        </w:rPr>
        <w:t>الموظفين و</w:t>
      </w:r>
      <w:r w:rsidRPr="00CA6E1A">
        <w:rPr>
          <w:rFonts w:hint="cs"/>
          <w:sz w:val="24"/>
          <w:szCs w:val="24"/>
          <w:rtl/>
          <w:lang w:bidi="ar-LB"/>
        </w:rPr>
        <w:t xml:space="preserve">العاملين في المرفأ على كيفية تطبيق شروط البيئة </w:t>
      </w:r>
      <w:r>
        <w:rPr>
          <w:rFonts w:hint="cs"/>
          <w:sz w:val="24"/>
          <w:szCs w:val="24"/>
          <w:rtl/>
          <w:lang w:bidi="ar-LB"/>
        </w:rPr>
        <w:t>و</w:t>
      </w:r>
      <w:r w:rsidRPr="00CA6E1A">
        <w:rPr>
          <w:rFonts w:hint="cs"/>
          <w:sz w:val="24"/>
          <w:szCs w:val="24"/>
          <w:rtl/>
          <w:lang w:bidi="ar-LB"/>
        </w:rPr>
        <w:t>الصحة والسلامة</w:t>
      </w:r>
      <w:r>
        <w:rPr>
          <w:rFonts w:hint="cs"/>
          <w:sz w:val="24"/>
          <w:szCs w:val="24"/>
          <w:rtl/>
          <w:lang w:bidi="ar-LB"/>
        </w:rPr>
        <w:t xml:space="preserve"> المهنية.</w:t>
      </w:r>
    </w:p>
    <w:p w14:paraId="64A477A5" w14:textId="77777777" w:rsidR="005F2C41" w:rsidRDefault="005F2C41" w:rsidP="005F2C41">
      <w:pPr>
        <w:pStyle w:val="ListParagraph"/>
        <w:numPr>
          <w:ilvl w:val="0"/>
          <w:numId w:val="3"/>
        </w:numPr>
        <w:bidi/>
        <w:spacing w:after="0" w:line="360" w:lineRule="auto"/>
        <w:rPr>
          <w:sz w:val="24"/>
          <w:szCs w:val="24"/>
          <w:lang w:bidi="ar-LB"/>
        </w:rPr>
      </w:pPr>
      <w:r>
        <w:rPr>
          <w:rFonts w:hint="cs"/>
          <w:sz w:val="24"/>
          <w:szCs w:val="24"/>
          <w:rtl/>
          <w:lang w:bidi="ar-LB"/>
        </w:rPr>
        <w:t>مساعدة إدارة المرفأ في المشاركة في المشاريع البيئية للحصول على منح من الإتحاد الأوروبي وغيره.</w:t>
      </w:r>
    </w:p>
    <w:p w14:paraId="148EF12D" w14:textId="77777777" w:rsidR="005F2C41" w:rsidRPr="00CA6E1A" w:rsidRDefault="005F2C41" w:rsidP="005F2C41">
      <w:pPr>
        <w:pStyle w:val="ListParagraph"/>
        <w:numPr>
          <w:ilvl w:val="0"/>
          <w:numId w:val="3"/>
        </w:numPr>
        <w:bidi/>
        <w:spacing w:after="0" w:line="360" w:lineRule="auto"/>
        <w:rPr>
          <w:sz w:val="24"/>
          <w:szCs w:val="24"/>
          <w:lang w:bidi="ar-LB"/>
        </w:rPr>
      </w:pPr>
      <w:r>
        <w:rPr>
          <w:rFonts w:hint="cs"/>
          <w:sz w:val="24"/>
          <w:szCs w:val="24"/>
          <w:rtl/>
          <w:lang w:bidi="ar-LB"/>
        </w:rPr>
        <w:t>إدارة مختبر البيئة في المرفأ وإجراء التحاليل المخبرية على المياه والهواء والضجيج ومتابعة المؤشرات البيئية.</w:t>
      </w:r>
    </w:p>
    <w:p w14:paraId="4AC704F8" w14:textId="77777777" w:rsidR="005F2C41" w:rsidRDefault="005F2C41" w:rsidP="005F2C41">
      <w:pPr>
        <w:pStyle w:val="ListParagraph"/>
        <w:numPr>
          <w:ilvl w:val="0"/>
          <w:numId w:val="3"/>
        </w:numPr>
        <w:bidi/>
        <w:spacing w:after="0" w:line="360" w:lineRule="auto"/>
        <w:rPr>
          <w:sz w:val="24"/>
          <w:szCs w:val="24"/>
          <w:lang w:bidi="ar-LB"/>
        </w:rPr>
      </w:pPr>
      <w:r>
        <w:rPr>
          <w:rFonts w:hint="cs"/>
          <w:sz w:val="24"/>
          <w:szCs w:val="24"/>
          <w:rtl/>
          <w:lang w:bidi="ar-LB"/>
        </w:rPr>
        <w:t>متابعة الإجراءات البيئية المتعلقة بإ</w:t>
      </w:r>
      <w:r w:rsidRPr="00CA6E1A">
        <w:rPr>
          <w:rFonts w:hint="cs"/>
          <w:sz w:val="24"/>
          <w:szCs w:val="24"/>
          <w:rtl/>
          <w:lang w:bidi="ar-LB"/>
        </w:rPr>
        <w:t xml:space="preserve">ستيراد وتخزين وتصدير </w:t>
      </w:r>
      <w:r>
        <w:rPr>
          <w:rFonts w:hint="cs"/>
          <w:sz w:val="24"/>
          <w:szCs w:val="24"/>
          <w:rtl/>
          <w:lang w:bidi="ar-LB"/>
        </w:rPr>
        <w:t>المواد الكيميائية الخطرة.</w:t>
      </w:r>
    </w:p>
    <w:p w14:paraId="50166BB8" w14:textId="77777777" w:rsidR="005F2C41" w:rsidRPr="00CA6E1A" w:rsidRDefault="005F2C41" w:rsidP="005F2C41">
      <w:pPr>
        <w:pStyle w:val="ListParagraph"/>
        <w:numPr>
          <w:ilvl w:val="0"/>
          <w:numId w:val="3"/>
        </w:numPr>
        <w:bidi/>
        <w:spacing w:after="0" w:line="360" w:lineRule="auto"/>
        <w:rPr>
          <w:sz w:val="24"/>
          <w:szCs w:val="24"/>
          <w:lang w:bidi="ar-LB"/>
        </w:rPr>
      </w:pPr>
      <w:r>
        <w:rPr>
          <w:rFonts w:hint="cs"/>
          <w:sz w:val="24"/>
          <w:szCs w:val="24"/>
          <w:rtl/>
          <w:lang w:bidi="ar-LB"/>
        </w:rPr>
        <w:t>الإ</w:t>
      </w:r>
      <w:r w:rsidRPr="005D39A6">
        <w:rPr>
          <w:rFonts w:hint="cs"/>
          <w:sz w:val="24"/>
          <w:szCs w:val="24"/>
          <w:rtl/>
          <w:lang w:bidi="ar-LB"/>
        </w:rPr>
        <w:t>شر</w:t>
      </w:r>
      <w:r>
        <w:rPr>
          <w:rFonts w:hint="cs"/>
          <w:sz w:val="24"/>
          <w:szCs w:val="24"/>
          <w:rtl/>
          <w:lang w:bidi="ar-LB"/>
        </w:rPr>
        <w:t>ا</w:t>
      </w:r>
      <w:r w:rsidRPr="005D39A6">
        <w:rPr>
          <w:rFonts w:hint="cs"/>
          <w:sz w:val="24"/>
          <w:szCs w:val="24"/>
          <w:rtl/>
          <w:lang w:bidi="ar-LB"/>
        </w:rPr>
        <w:t xml:space="preserve">ف على </w:t>
      </w:r>
      <w:r>
        <w:rPr>
          <w:rFonts w:hint="cs"/>
          <w:sz w:val="24"/>
          <w:szCs w:val="24"/>
          <w:rtl/>
          <w:lang w:bidi="ar-LB"/>
        </w:rPr>
        <w:t xml:space="preserve">حسن تنفيذ خطة الطوارئ والتي </w:t>
      </w:r>
      <w:r w:rsidRPr="005D39A6">
        <w:rPr>
          <w:rFonts w:hint="cs"/>
          <w:sz w:val="24"/>
          <w:szCs w:val="24"/>
          <w:rtl/>
          <w:lang w:bidi="ar-LB"/>
        </w:rPr>
        <w:t>تتضمن خطة مواجهة الحرائق، خطة إدارة النفايات الصلبة وخطة مكافحة حوادث تسرب الزيوت من البواخر</w:t>
      </w:r>
      <w:r>
        <w:rPr>
          <w:rFonts w:hint="cs"/>
          <w:sz w:val="24"/>
          <w:szCs w:val="24"/>
          <w:rtl/>
          <w:lang w:bidi="ar-LB"/>
        </w:rPr>
        <w:t>.</w:t>
      </w:r>
    </w:p>
    <w:p w14:paraId="072F5294" w14:textId="77777777" w:rsidR="005F2C41" w:rsidRDefault="005F2C41" w:rsidP="005F2C41">
      <w:pPr>
        <w:pStyle w:val="ListParagraph"/>
        <w:numPr>
          <w:ilvl w:val="0"/>
          <w:numId w:val="3"/>
        </w:numPr>
        <w:bidi/>
        <w:spacing w:after="0" w:line="360" w:lineRule="auto"/>
        <w:rPr>
          <w:sz w:val="24"/>
          <w:szCs w:val="24"/>
          <w:lang w:bidi="ar-LB"/>
        </w:rPr>
      </w:pPr>
      <w:r>
        <w:rPr>
          <w:rFonts w:hint="cs"/>
          <w:sz w:val="24"/>
          <w:szCs w:val="24"/>
          <w:rtl/>
          <w:lang w:bidi="ar-LB"/>
        </w:rPr>
        <w:t>ما يعهد اليهم مدير المرفأ أو رئيس الدائرة الفنية من مهام بيئية اخرى.</w:t>
      </w:r>
    </w:p>
    <w:p w14:paraId="3D7FBE59" w14:textId="77777777" w:rsidR="005F2C41" w:rsidRDefault="005F2C41" w:rsidP="005F2C41">
      <w:pPr>
        <w:pStyle w:val="ListParagraph"/>
        <w:numPr>
          <w:ilvl w:val="0"/>
          <w:numId w:val="3"/>
        </w:numPr>
        <w:bidi/>
        <w:spacing w:after="0" w:line="360" w:lineRule="auto"/>
        <w:rPr>
          <w:sz w:val="24"/>
          <w:szCs w:val="24"/>
          <w:lang w:bidi="ar-LB"/>
        </w:rPr>
      </w:pPr>
      <w:r>
        <w:rPr>
          <w:rFonts w:hint="cs"/>
          <w:sz w:val="24"/>
          <w:szCs w:val="24"/>
          <w:rtl/>
          <w:lang w:bidi="ar-LB"/>
        </w:rPr>
        <w:t>إعداد التقارير الدورية حول الواقع البيئي والصحة والسلامة العامة للمرفأ.</w:t>
      </w:r>
    </w:p>
    <w:p w14:paraId="0AA3BE8F" w14:textId="27C00D38" w:rsidR="009501D4" w:rsidRDefault="009501D4" w:rsidP="009501D4">
      <w:pPr>
        <w:pStyle w:val="ListParagraph"/>
        <w:numPr>
          <w:ilvl w:val="0"/>
          <w:numId w:val="3"/>
        </w:numPr>
        <w:bidi/>
        <w:rPr>
          <w:rFonts w:asciiTheme="majorBidi" w:hAnsiTheme="majorBidi" w:cstheme="majorBidi"/>
          <w:sz w:val="25"/>
          <w:szCs w:val="25"/>
          <w:lang w:bidi="ar-LB"/>
        </w:rPr>
      </w:pPr>
      <w:r>
        <w:rPr>
          <w:rFonts w:asciiTheme="majorBidi" w:hAnsiTheme="majorBidi" w:cstheme="majorBidi" w:hint="cs"/>
          <w:sz w:val="25"/>
          <w:szCs w:val="25"/>
          <w:rtl/>
          <w:lang w:bidi="ar-LB"/>
        </w:rPr>
        <w:t xml:space="preserve">متابعة تطبيق </w:t>
      </w:r>
      <w:r w:rsidR="005F2C41" w:rsidRPr="00CA6E1A">
        <w:rPr>
          <w:rFonts w:hint="cs"/>
          <w:sz w:val="24"/>
          <w:szCs w:val="24"/>
          <w:rtl/>
          <w:lang w:bidi="ar-LB"/>
        </w:rPr>
        <w:t xml:space="preserve">شروط البيئة </w:t>
      </w:r>
      <w:r w:rsidR="005F2C41">
        <w:rPr>
          <w:rFonts w:hint="cs"/>
          <w:sz w:val="24"/>
          <w:szCs w:val="24"/>
          <w:rtl/>
          <w:lang w:bidi="ar-LB"/>
        </w:rPr>
        <w:t>و</w:t>
      </w:r>
      <w:r w:rsidR="005F2C41" w:rsidRPr="00CA6E1A">
        <w:rPr>
          <w:rFonts w:hint="cs"/>
          <w:sz w:val="24"/>
          <w:szCs w:val="24"/>
          <w:rtl/>
          <w:lang w:bidi="ar-LB"/>
        </w:rPr>
        <w:t>الصحة والسلامة</w:t>
      </w:r>
      <w:r w:rsidR="005F2C41">
        <w:rPr>
          <w:rFonts w:hint="cs"/>
          <w:sz w:val="24"/>
          <w:szCs w:val="24"/>
          <w:rtl/>
          <w:lang w:bidi="ar-LB"/>
        </w:rPr>
        <w:t xml:space="preserve"> المهنية</w:t>
      </w:r>
      <w:r>
        <w:rPr>
          <w:rFonts w:asciiTheme="majorBidi" w:hAnsiTheme="majorBidi" w:cstheme="majorBidi" w:hint="cs"/>
          <w:sz w:val="25"/>
          <w:szCs w:val="25"/>
          <w:rtl/>
          <w:lang w:bidi="ar-LB"/>
        </w:rPr>
        <w:t>.</w:t>
      </w:r>
    </w:p>
    <w:p w14:paraId="46D239C8" w14:textId="77777777" w:rsidR="009501D4" w:rsidRPr="00864D88" w:rsidRDefault="009501D4" w:rsidP="009501D4">
      <w:pPr>
        <w:pStyle w:val="ListParagraph"/>
        <w:rPr>
          <w:rFonts w:asciiTheme="majorBidi" w:hAnsiTheme="majorBidi" w:cstheme="majorBidi"/>
          <w:sz w:val="25"/>
          <w:szCs w:val="25"/>
          <w:rtl/>
          <w:lang w:bidi="ar-LB"/>
        </w:rPr>
      </w:pPr>
    </w:p>
    <w:p w14:paraId="29F4EA69" w14:textId="46DF4B14" w:rsidR="009501D4" w:rsidRPr="005F2C41" w:rsidRDefault="009501D4" w:rsidP="005F2C41">
      <w:pPr>
        <w:bidi/>
        <w:rPr>
          <w:rFonts w:asciiTheme="majorBidi" w:hAnsiTheme="majorBidi" w:cstheme="majorBidi"/>
          <w:sz w:val="25"/>
          <w:szCs w:val="25"/>
          <w:lang w:bidi="ar-LB"/>
        </w:rPr>
      </w:pPr>
      <w:r w:rsidRPr="005F2C41">
        <w:rPr>
          <w:rFonts w:asciiTheme="majorBidi" w:hAnsiTheme="majorBidi" w:cstheme="majorBidi"/>
          <w:sz w:val="25"/>
          <w:szCs w:val="25"/>
          <w:rtl/>
          <w:lang w:bidi="ar-LB"/>
        </w:rPr>
        <w:t>فقط</w:t>
      </w:r>
      <w:r w:rsidRPr="005F2C41">
        <w:rPr>
          <w:rFonts w:asciiTheme="majorBidi" w:hAnsiTheme="majorBidi" w:cstheme="majorBidi" w:hint="cs"/>
          <w:sz w:val="25"/>
          <w:szCs w:val="25"/>
          <w:rtl/>
          <w:lang w:bidi="ar-LB"/>
        </w:rPr>
        <w:t>......................................................................................................</w:t>
      </w:r>
      <w:r w:rsidR="00125CED">
        <w:rPr>
          <w:rFonts w:asciiTheme="majorBidi" w:hAnsiTheme="majorBidi" w:cstheme="majorBidi" w:hint="cs"/>
          <w:sz w:val="25"/>
          <w:szCs w:val="25"/>
          <w:rtl/>
          <w:lang w:bidi="ar-LB"/>
        </w:rPr>
        <w:t>......</w:t>
      </w:r>
      <w:r w:rsidRPr="005F2C41">
        <w:rPr>
          <w:rFonts w:asciiTheme="majorBidi" w:hAnsiTheme="majorBidi" w:cstheme="majorBidi" w:hint="cs"/>
          <w:sz w:val="25"/>
          <w:szCs w:val="25"/>
          <w:rtl/>
          <w:lang w:bidi="ar-LB"/>
        </w:rPr>
        <w:t>..........................$</w:t>
      </w:r>
    </w:p>
    <w:p w14:paraId="33D17717" w14:textId="77777777" w:rsidR="009501D4" w:rsidRDefault="009501D4" w:rsidP="009501D4">
      <w:pPr>
        <w:rPr>
          <w:lang w:bidi="ar-LB"/>
        </w:rPr>
      </w:pPr>
    </w:p>
    <w:p w14:paraId="6259E8D1" w14:textId="3B2A8489" w:rsidR="0081745B" w:rsidRPr="00A01456" w:rsidRDefault="0081745B" w:rsidP="0081745B">
      <w:pPr>
        <w:pStyle w:val="ListParagraph"/>
        <w:numPr>
          <w:ilvl w:val="0"/>
          <w:numId w:val="4"/>
        </w:numPr>
        <w:bidi/>
        <w:rPr>
          <w:rFonts w:asciiTheme="majorBidi" w:hAnsiTheme="majorBidi" w:cstheme="majorBidi"/>
          <w:sz w:val="25"/>
          <w:szCs w:val="25"/>
          <w:lang w:bidi="ar-LB"/>
        </w:rPr>
      </w:pPr>
      <w:r w:rsidRPr="00A01456">
        <w:rPr>
          <w:rFonts w:asciiTheme="majorBidi" w:hAnsiTheme="majorBidi" w:cstheme="majorBidi"/>
          <w:sz w:val="25"/>
          <w:szCs w:val="25"/>
          <w:rtl/>
          <w:lang w:bidi="ar-LB"/>
        </w:rPr>
        <w:t xml:space="preserve">يدفع </w:t>
      </w:r>
      <w:r>
        <w:rPr>
          <w:rFonts w:asciiTheme="majorBidi" w:hAnsiTheme="majorBidi" w:cstheme="majorBidi" w:hint="cs"/>
          <w:sz w:val="25"/>
          <w:szCs w:val="25"/>
          <w:rtl/>
          <w:lang w:bidi="ar-LB"/>
        </w:rPr>
        <w:t>بدل</w:t>
      </w:r>
      <w:r w:rsidRPr="00A01456">
        <w:rPr>
          <w:rFonts w:asciiTheme="majorBidi" w:hAnsiTheme="majorBidi" w:cstheme="majorBidi"/>
          <w:sz w:val="25"/>
          <w:szCs w:val="25"/>
          <w:rtl/>
          <w:lang w:bidi="ar-LB"/>
        </w:rPr>
        <w:t xml:space="preserve"> الشهر الواحد </w:t>
      </w:r>
      <w:r>
        <w:rPr>
          <w:rFonts w:asciiTheme="majorBidi" w:hAnsiTheme="majorBidi" w:cstheme="majorBidi" w:hint="cs"/>
          <w:sz w:val="25"/>
          <w:szCs w:val="25"/>
          <w:rtl/>
          <w:lang w:bidi="ar-LB"/>
        </w:rPr>
        <w:t>عن</w:t>
      </w:r>
      <w:r w:rsidRPr="00A01456">
        <w:rPr>
          <w:rFonts w:asciiTheme="majorBidi" w:hAnsiTheme="majorBidi" w:cstheme="majorBidi"/>
          <w:sz w:val="25"/>
          <w:szCs w:val="25"/>
          <w:rtl/>
          <w:lang w:bidi="ar-LB"/>
        </w:rPr>
        <w:t xml:space="preserve"> أعمال </w:t>
      </w:r>
      <w:r w:rsidRPr="00A01456">
        <w:rPr>
          <w:rFonts w:asciiTheme="majorBidi" w:hAnsiTheme="majorBidi" w:cstheme="majorBidi" w:hint="cs"/>
          <w:sz w:val="25"/>
          <w:szCs w:val="25"/>
          <w:rtl/>
          <w:lang w:bidi="ar-LB"/>
        </w:rPr>
        <w:t xml:space="preserve">إشراف </w:t>
      </w:r>
      <w:r>
        <w:rPr>
          <w:rFonts w:asciiTheme="majorBidi" w:hAnsiTheme="majorBidi" w:cstheme="majorBidi" w:hint="cs"/>
          <w:sz w:val="25"/>
          <w:szCs w:val="25"/>
          <w:rtl/>
          <w:lang w:bidi="ar-LB"/>
        </w:rPr>
        <w:t xml:space="preserve">خبير بيئي مساعد في مرفأ طرابلس (مع خبرة </w:t>
      </w:r>
      <w:r w:rsidR="00FF75E7">
        <w:rPr>
          <w:rFonts w:asciiTheme="majorBidi" w:hAnsiTheme="majorBidi" w:cstheme="majorBidi" w:hint="cs"/>
          <w:sz w:val="25"/>
          <w:szCs w:val="25"/>
          <w:rtl/>
          <w:lang w:bidi="ar-LB"/>
        </w:rPr>
        <w:t>4 سنوات</w:t>
      </w:r>
      <w:r>
        <w:rPr>
          <w:rFonts w:asciiTheme="majorBidi" w:hAnsiTheme="majorBidi" w:cstheme="majorBidi" w:hint="cs"/>
          <w:sz w:val="25"/>
          <w:szCs w:val="25"/>
          <w:rtl/>
          <w:lang w:bidi="ar-LB"/>
        </w:rPr>
        <w:t>)</w:t>
      </w:r>
      <w:r w:rsidRPr="00A01456">
        <w:rPr>
          <w:rFonts w:asciiTheme="majorBidi" w:hAnsiTheme="majorBidi" w:cstheme="majorBidi" w:hint="cs"/>
          <w:sz w:val="25"/>
          <w:szCs w:val="25"/>
          <w:rtl/>
          <w:lang w:bidi="ar-LB"/>
        </w:rPr>
        <w:t xml:space="preserve"> و</w:t>
      </w:r>
      <w:r w:rsidRPr="00A01456">
        <w:rPr>
          <w:rFonts w:asciiTheme="majorBidi" w:hAnsiTheme="majorBidi" w:cstheme="majorBidi"/>
          <w:sz w:val="25"/>
          <w:szCs w:val="25"/>
          <w:rtl/>
          <w:lang w:bidi="ar-LB"/>
        </w:rPr>
        <w:t xml:space="preserve">على أن </w:t>
      </w:r>
      <w:r>
        <w:rPr>
          <w:rFonts w:asciiTheme="majorBidi" w:hAnsiTheme="majorBidi" w:cstheme="majorBidi" w:hint="cs"/>
          <w:sz w:val="25"/>
          <w:szCs w:val="25"/>
          <w:rtl/>
          <w:lang w:bidi="ar-LB"/>
        </w:rPr>
        <w:t>ي</w:t>
      </w:r>
      <w:r w:rsidRPr="00A01456">
        <w:rPr>
          <w:rFonts w:asciiTheme="majorBidi" w:hAnsiTheme="majorBidi" w:cstheme="majorBidi"/>
          <w:sz w:val="25"/>
          <w:szCs w:val="25"/>
          <w:rtl/>
          <w:lang w:bidi="ar-LB"/>
        </w:rPr>
        <w:t>شمل</w:t>
      </w:r>
      <w:r w:rsidRPr="00A01456">
        <w:rPr>
          <w:rFonts w:asciiTheme="majorBidi" w:hAnsiTheme="majorBidi" w:cstheme="majorBidi" w:hint="cs"/>
          <w:sz w:val="25"/>
          <w:szCs w:val="25"/>
          <w:rtl/>
          <w:lang w:bidi="ar-LB"/>
        </w:rPr>
        <w:t>:</w:t>
      </w:r>
      <w:r w:rsidRPr="00A01456">
        <w:rPr>
          <w:rFonts w:asciiTheme="majorBidi" w:hAnsiTheme="majorBidi" w:cstheme="majorBidi"/>
          <w:sz w:val="25"/>
          <w:szCs w:val="25"/>
          <w:rtl/>
          <w:lang w:bidi="ar-LB"/>
        </w:rPr>
        <w:t xml:space="preserve"> </w:t>
      </w:r>
    </w:p>
    <w:p w14:paraId="2E458288" w14:textId="77777777" w:rsidR="0081745B" w:rsidRPr="00EB048C" w:rsidRDefault="0081745B" w:rsidP="0081745B">
      <w:pPr>
        <w:pStyle w:val="ListParagraph"/>
        <w:bidi/>
        <w:ind w:left="1080"/>
        <w:rPr>
          <w:rFonts w:asciiTheme="majorBidi" w:hAnsiTheme="majorBidi" w:cstheme="majorBidi"/>
          <w:lang w:bidi="ar-LB"/>
        </w:rPr>
      </w:pPr>
    </w:p>
    <w:p w14:paraId="3BAD5567" w14:textId="77777777" w:rsidR="0081745B" w:rsidRPr="00CA6E1A"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 xml:space="preserve">إستكمال </w:t>
      </w:r>
      <w:r w:rsidRPr="00446B56">
        <w:rPr>
          <w:rFonts w:hint="cs"/>
          <w:sz w:val="24"/>
          <w:szCs w:val="24"/>
          <w:rtl/>
          <w:lang w:bidi="ar-LB"/>
        </w:rPr>
        <w:t>تحديث</w:t>
      </w:r>
      <w:r>
        <w:rPr>
          <w:rFonts w:hint="cs"/>
          <w:sz w:val="24"/>
          <w:szCs w:val="24"/>
          <w:rtl/>
          <w:lang w:bidi="ar-LB"/>
        </w:rPr>
        <w:t xml:space="preserve"> ملفات</w:t>
      </w:r>
      <w:r w:rsidRPr="00CA6E1A">
        <w:rPr>
          <w:rFonts w:hint="cs"/>
          <w:sz w:val="24"/>
          <w:szCs w:val="24"/>
          <w:rtl/>
          <w:lang w:bidi="ar-LB"/>
        </w:rPr>
        <w:t xml:space="preserve"> ال</w:t>
      </w:r>
      <w:r w:rsidRPr="00CA6E1A">
        <w:rPr>
          <w:sz w:val="24"/>
          <w:szCs w:val="24"/>
          <w:rtl/>
          <w:lang w:bidi="ar-LB"/>
        </w:rPr>
        <w:t xml:space="preserve">معلومات </w:t>
      </w:r>
      <w:r w:rsidRPr="00CA6E1A">
        <w:rPr>
          <w:rFonts w:hint="cs"/>
          <w:sz w:val="24"/>
          <w:szCs w:val="24"/>
          <w:rtl/>
          <w:lang w:bidi="ar-LB"/>
        </w:rPr>
        <w:t xml:space="preserve">المطلوبة عن نظام </w:t>
      </w:r>
      <w:r>
        <w:rPr>
          <w:rFonts w:hint="cs"/>
          <w:sz w:val="24"/>
          <w:szCs w:val="24"/>
          <w:rtl/>
          <w:lang w:bidi="ar-LB"/>
        </w:rPr>
        <w:t>الإدارة البيئية والصحة و</w:t>
      </w:r>
      <w:r w:rsidRPr="00CA6E1A">
        <w:rPr>
          <w:sz w:val="24"/>
          <w:szCs w:val="24"/>
          <w:rtl/>
          <w:lang w:bidi="ar-LB"/>
        </w:rPr>
        <w:t>السلامة</w:t>
      </w:r>
      <w:r>
        <w:rPr>
          <w:sz w:val="24"/>
          <w:szCs w:val="24"/>
          <w:rtl/>
          <w:lang w:bidi="ar-LB"/>
        </w:rPr>
        <w:t xml:space="preserve"> المهنية</w:t>
      </w:r>
      <w:r>
        <w:rPr>
          <w:rFonts w:hint="cs"/>
          <w:sz w:val="24"/>
          <w:szCs w:val="24"/>
          <w:rtl/>
          <w:lang w:bidi="ar-LB"/>
        </w:rPr>
        <w:t xml:space="preserve"> </w:t>
      </w:r>
      <w:r w:rsidRPr="00CA6E1A">
        <w:rPr>
          <w:rFonts w:hint="cs"/>
          <w:sz w:val="24"/>
          <w:szCs w:val="24"/>
          <w:rtl/>
          <w:lang w:bidi="ar-LB"/>
        </w:rPr>
        <w:t xml:space="preserve">في المرفأ </w:t>
      </w:r>
      <w:r w:rsidRPr="00CA6E1A">
        <w:rPr>
          <w:sz w:val="24"/>
          <w:szCs w:val="24"/>
          <w:rtl/>
          <w:lang w:bidi="ar-LB"/>
        </w:rPr>
        <w:t xml:space="preserve">لكي تؤخذ في الاعتبار أثناء </w:t>
      </w:r>
      <w:r w:rsidRPr="00CA6E1A">
        <w:rPr>
          <w:rFonts w:hint="cs"/>
          <w:sz w:val="24"/>
          <w:szCs w:val="24"/>
          <w:rtl/>
          <w:lang w:bidi="ar-LB"/>
        </w:rPr>
        <w:t>القيام</w:t>
      </w:r>
      <w:r>
        <w:rPr>
          <w:rFonts w:hint="cs"/>
          <w:sz w:val="24"/>
          <w:szCs w:val="24"/>
          <w:rtl/>
          <w:lang w:bidi="ar-LB"/>
        </w:rPr>
        <w:t xml:space="preserve"> بالأ</w:t>
      </w:r>
      <w:r w:rsidRPr="00CA6E1A">
        <w:rPr>
          <w:sz w:val="24"/>
          <w:szCs w:val="24"/>
          <w:rtl/>
          <w:lang w:bidi="ar-LB"/>
        </w:rPr>
        <w:t xml:space="preserve">عمال </w:t>
      </w:r>
      <w:r w:rsidRPr="00CA6E1A">
        <w:rPr>
          <w:rFonts w:hint="cs"/>
          <w:sz w:val="24"/>
          <w:szCs w:val="24"/>
          <w:rtl/>
          <w:lang w:bidi="ar-LB"/>
        </w:rPr>
        <w:t>المنصوص فيها،</w:t>
      </w:r>
      <w:r>
        <w:rPr>
          <w:rFonts w:hint="cs"/>
          <w:sz w:val="24"/>
          <w:szCs w:val="24"/>
          <w:rtl/>
          <w:lang w:bidi="ar-LB"/>
        </w:rPr>
        <w:t xml:space="preserve"> ومساعدة إدارة المرفأ في تنفيذ متطلبات هذين النظامين.</w:t>
      </w:r>
    </w:p>
    <w:p w14:paraId="03B21A87" w14:textId="77777777" w:rsidR="0081745B" w:rsidRDefault="0081745B" w:rsidP="0081745B">
      <w:pPr>
        <w:pStyle w:val="ListParagraph"/>
        <w:numPr>
          <w:ilvl w:val="0"/>
          <w:numId w:val="3"/>
        </w:numPr>
        <w:bidi/>
        <w:spacing w:after="0" w:line="360" w:lineRule="auto"/>
        <w:rPr>
          <w:sz w:val="24"/>
          <w:szCs w:val="24"/>
          <w:lang w:bidi="ar-LB"/>
        </w:rPr>
      </w:pPr>
      <w:r w:rsidRPr="00CA6E1A">
        <w:rPr>
          <w:rFonts w:hint="cs"/>
          <w:sz w:val="24"/>
          <w:szCs w:val="24"/>
          <w:rtl/>
          <w:lang w:bidi="ar-LB"/>
        </w:rPr>
        <w:lastRenderedPageBreak/>
        <w:t xml:space="preserve">تدريب وتوعية </w:t>
      </w:r>
      <w:r>
        <w:rPr>
          <w:rFonts w:hint="cs"/>
          <w:sz w:val="24"/>
          <w:szCs w:val="24"/>
          <w:rtl/>
          <w:lang w:bidi="ar-LB"/>
        </w:rPr>
        <w:t>الموظفين و</w:t>
      </w:r>
      <w:r w:rsidRPr="00CA6E1A">
        <w:rPr>
          <w:rFonts w:hint="cs"/>
          <w:sz w:val="24"/>
          <w:szCs w:val="24"/>
          <w:rtl/>
          <w:lang w:bidi="ar-LB"/>
        </w:rPr>
        <w:t xml:space="preserve">العاملين في المرفأ على كيفية تطبيق شروط البيئة </w:t>
      </w:r>
      <w:r>
        <w:rPr>
          <w:rFonts w:hint="cs"/>
          <w:sz w:val="24"/>
          <w:szCs w:val="24"/>
          <w:rtl/>
          <w:lang w:bidi="ar-LB"/>
        </w:rPr>
        <w:t>و</w:t>
      </w:r>
      <w:r w:rsidRPr="00CA6E1A">
        <w:rPr>
          <w:rFonts w:hint="cs"/>
          <w:sz w:val="24"/>
          <w:szCs w:val="24"/>
          <w:rtl/>
          <w:lang w:bidi="ar-LB"/>
        </w:rPr>
        <w:t>الصحة والسلامة</w:t>
      </w:r>
      <w:r>
        <w:rPr>
          <w:rFonts w:hint="cs"/>
          <w:sz w:val="24"/>
          <w:szCs w:val="24"/>
          <w:rtl/>
          <w:lang w:bidi="ar-LB"/>
        </w:rPr>
        <w:t xml:space="preserve"> المهنية.</w:t>
      </w:r>
    </w:p>
    <w:p w14:paraId="62B052CE" w14:textId="77777777" w:rsidR="0081745B"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مساعدة إدارة المرفأ في المشاركة في المشاريع البيئية للحصول على منح من الإتحاد الأوروبي وغيره.</w:t>
      </w:r>
    </w:p>
    <w:p w14:paraId="216597A8" w14:textId="77777777" w:rsidR="0081745B" w:rsidRPr="00CA6E1A"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إدارة مختبر البيئة في المرفأ وإجراء التحاليل المخبرية على المياه والهواء والضجيج ومتابعة المؤشرات البيئية.</w:t>
      </w:r>
    </w:p>
    <w:p w14:paraId="5177D44F" w14:textId="77777777" w:rsidR="0081745B"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متابعة الإجراءات البيئية المتعلقة بإ</w:t>
      </w:r>
      <w:r w:rsidRPr="00CA6E1A">
        <w:rPr>
          <w:rFonts w:hint="cs"/>
          <w:sz w:val="24"/>
          <w:szCs w:val="24"/>
          <w:rtl/>
          <w:lang w:bidi="ar-LB"/>
        </w:rPr>
        <w:t xml:space="preserve">ستيراد وتخزين وتصدير </w:t>
      </w:r>
      <w:r>
        <w:rPr>
          <w:rFonts w:hint="cs"/>
          <w:sz w:val="24"/>
          <w:szCs w:val="24"/>
          <w:rtl/>
          <w:lang w:bidi="ar-LB"/>
        </w:rPr>
        <w:t>المواد الكيميائية الخطرة.</w:t>
      </w:r>
    </w:p>
    <w:p w14:paraId="7D18B117" w14:textId="77777777" w:rsidR="0081745B" w:rsidRPr="00CA6E1A"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الإ</w:t>
      </w:r>
      <w:r w:rsidRPr="005D39A6">
        <w:rPr>
          <w:rFonts w:hint="cs"/>
          <w:sz w:val="24"/>
          <w:szCs w:val="24"/>
          <w:rtl/>
          <w:lang w:bidi="ar-LB"/>
        </w:rPr>
        <w:t>شر</w:t>
      </w:r>
      <w:r>
        <w:rPr>
          <w:rFonts w:hint="cs"/>
          <w:sz w:val="24"/>
          <w:szCs w:val="24"/>
          <w:rtl/>
          <w:lang w:bidi="ar-LB"/>
        </w:rPr>
        <w:t>ا</w:t>
      </w:r>
      <w:r w:rsidRPr="005D39A6">
        <w:rPr>
          <w:rFonts w:hint="cs"/>
          <w:sz w:val="24"/>
          <w:szCs w:val="24"/>
          <w:rtl/>
          <w:lang w:bidi="ar-LB"/>
        </w:rPr>
        <w:t xml:space="preserve">ف على </w:t>
      </w:r>
      <w:r>
        <w:rPr>
          <w:rFonts w:hint="cs"/>
          <w:sz w:val="24"/>
          <w:szCs w:val="24"/>
          <w:rtl/>
          <w:lang w:bidi="ar-LB"/>
        </w:rPr>
        <w:t xml:space="preserve">حسن تنفيذ خطة الطوارئ والتي </w:t>
      </w:r>
      <w:r w:rsidRPr="005D39A6">
        <w:rPr>
          <w:rFonts w:hint="cs"/>
          <w:sz w:val="24"/>
          <w:szCs w:val="24"/>
          <w:rtl/>
          <w:lang w:bidi="ar-LB"/>
        </w:rPr>
        <w:t>تتضمن خطة مواجهة الحرائق، خطة إدارة النفايات الصلبة وخطة مكافحة حوادث تسرب الزيوت من البواخر</w:t>
      </w:r>
      <w:r>
        <w:rPr>
          <w:rFonts w:hint="cs"/>
          <w:sz w:val="24"/>
          <w:szCs w:val="24"/>
          <w:rtl/>
          <w:lang w:bidi="ar-LB"/>
        </w:rPr>
        <w:t>.</w:t>
      </w:r>
    </w:p>
    <w:p w14:paraId="374EA9C1" w14:textId="77777777" w:rsidR="0081745B"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ما يعهد اليهم مدير المرفأ أو رئيس الدائرة الفنية من مهام بيئية اخرى.</w:t>
      </w:r>
    </w:p>
    <w:p w14:paraId="5FD32841" w14:textId="77777777" w:rsidR="0081745B"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إعداد التقارير الدورية حول الواقع البيئي والصحة والسلامة العامة للمرفأ.</w:t>
      </w:r>
    </w:p>
    <w:p w14:paraId="42BC28F8" w14:textId="77777777" w:rsidR="0081745B" w:rsidRDefault="0081745B" w:rsidP="0081745B">
      <w:pPr>
        <w:pStyle w:val="ListParagraph"/>
        <w:numPr>
          <w:ilvl w:val="0"/>
          <w:numId w:val="3"/>
        </w:numPr>
        <w:bidi/>
        <w:rPr>
          <w:rFonts w:asciiTheme="majorBidi" w:hAnsiTheme="majorBidi" w:cstheme="majorBidi"/>
          <w:sz w:val="25"/>
          <w:szCs w:val="25"/>
          <w:lang w:bidi="ar-LB"/>
        </w:rPr>
      </w:pPr>
      <w:r>
        <w:rPr>
          <w:rFonts w:asciiTheme="majorBidi" w:hAnsiTheme="majorBidi" w:cstheme="majorBidi" w:hint="cs"/>
          <w:sz w:val="25"/>
          <w:szCs w:val="25"/>
          <w:rtl/>
          <w:lang w:bidi="ar-LB"/>
        </w:rPr>
        <w:t xml:space="preserve">متابعة تطبيق </w:t>
      </w:r>
      <w:r w:rsidRPr="00CA6E1A">
        <w:rPr>
          <w:rFonts w:hint="cs"/>
          <w:sz w:val="24"/>
          <w:szCs w:val="24"/>
          <w:rtl/>
          <w:lang w:bidi="ar-LB"/>
        </w:rPr>
        <w:t xml:space="preserve">شروط البيئة </w:t>
      </w:r>
      <w:r>
        <w:rPr>
          <w:rFonts w:hint="cs"/>
          <w:sz w:val="24"/>
          <w:szCs w:val="24"/>
          <w:rtl/>
          <w:lang w:bidi="ar-LB"/>
        </w:rPr>
        <w:t>و</w:t>
      </w:r>
      <w:r w:rsidRPr="00CA6E1A">
        <w:rPr>
          <w:rFonts w:hint="cs"/>
          <w:sz w:val="24"/>
          <w:szCs w:val="24"/>
          <w:rtl/>
          <w:lang w:bidi="ar-LB"/>
        </w:rPr>
        <w:t>الصحة والسلامة</w:t>
      </w:r>
      <w:r>
        <w:rPr>
          <w:rFonts w:hint="cs"/>
          <w:sz w:val="24"/>
          <w:szCs w:val="24"/>
          <w:rtl/>
          <w:lang w:bidi="ar-LB"/>
        </w:rPr>
        <w:t xml:space="preserve"> المهنية</w:t>
      </w:r>
      <w:r>
        <w:rPr>
          <w:rFonts w:asciiTheme="majorBidi" w:hAnsiTheme="majorBidi" w:cstheme="majorBidi" w:hint="cs"/>
          <w:sz w:val="25"/>
          <w:szCs w:val="25"/>
          <w:rtl/>
          <w:lang w:bidi="ar-LB"/>
        </w:rPr>
        <w:t>.</w:t>
      </w:r>
    </w:p>
    <w:p w14:paraId="0F3C6B12" w14:textId="77777777" w:rsidR="0081745B" w:rsidRDefault="0081745B" w:rsidP="0081745B">
      <w:pPr>
        <w:pStyle w:val="ListParagraph"/>
        <w:bidi/>
        <w:ind w:left="1440"/>
        <w:rPr>
          <w:rFonts w:asciiTheme="majorBidi" w:hAnsiTheme="majorBidi" w:cstheme="majorBidi"/>
          <w:sz w:val="25"/>
          <w:szCs w:val="25"/>
          <w:lang w:bidi="ar-LB"/>
        </w:rPr>
      </w:pPr>
    </w:p>
    <w:p w14:paraId="1BE4429F" w14:textId="590634EF" w:rsidR="0081745B" w:rsidRDefault="0081745B" w:rsidP="0081745B">
      <w:pPr>
        <w:bidi/>
        <w:rPr>
          <w:rFonts w:asciiTheme="majorBidi" w:hAnsiTheme="majorBidi" w:cstheme="majorBidi"/>
          <w:sz w:val="25"/>
          <w:szCs w:val="25"/>
          <w:rtl/>
          <w:lang w:bidi="ar-LB"/>
        </w:rPr>
      </w:pPr>
      <w:r w:rsidRPr="005F2C41">
        <w:rPr>
          <w:rFonts w:asciiTheme="majorBidi" w:hAnsiTheme="majorBidi" w:cstheme="majorBidi"/>
          <w:sz w:val="25"/>
          <w:szCs w:val="25"/>
          <w:rtl/>
          <w:lang w:bidi="ar-LB"/>
        </w:rPr>
        <w:t>فقط</w:t>
      </w:r>
      <w:r w:rsidRPr="005F2C41">
        <w:rPr>
          <w:rFonts w:asciiTheme="majorBidi" w:hAnsiTheme="majorBidi" w:cstheme="majorBidi" w:hint="cs"/>
          <w:sz w:val="25"/>
          <w:szCs w:val="25"/>
          <w:rtl/>
          <w:lang w:bidi="ar-LB"/>
        </w:rPr>
        <w:t>................................................................................................................................$</w:t>
      </w:r>
    </w:p>
    <w:p w14:paraId="5E29A630" w14:textId="7ED978D1" w:rsidR="0081745B" w:rsidRDefault="0081745B" w:rsidP="0081745B">
      <w:pPr>
        <w:bidi/>
        <w:rPr>
          <w:rFonts w:asciiTheme="majorBidi" w:hAnsiTheme="majorBidi" w:cstheme="majorBidi"/>
          <w:sz w:val="25"/>
          <w:szCs w:val="25"/>
          <w:rtl/>
          <w:lang w:bidi="ar-LB"/>
        </w:rPr>
      </w:pPr>
    </w:p>
    <w:p w14:paraId="3E2A34AA" w14:textId="2E68655A" w:rsidR="0081745B" w:rsidRPr="00A01456" w:rsidRDefault="0081745B" w:rsidP="0081745B">
      <w:pPr>
        <w:pStyle w:val="ListParagraph"/>
        <w:numPr>
          <w:ilvl w:val="0"/>
          <w:numId w:val="4"/>
        </w:numPr>
        <w:bidi/>
        <w:rPr>
          <w:rFonts w:asciiTheme="majorBidi" w:hAnsiTheme="majorBidi" w:cstheme="majorBidi"/>
          <w:sz w:val="25"/>
          <w:szCs w:val="25"/>
          <w:lang w:bidi="ar-LB"/>
        </w:rPr>
      </w:pPr>
      <w:r w:rsidRPr="00A01456">
        <w:rPr>
          <w:rFonts w:asciiTheme="majorBidi" w:hAnsiTheme="majorBidi" w:cstheme="majorBidi"/>
          <w:sz w:val="25"/>
          <w:szCs w:val="25"/>
          <w:rtl/>
          <w:lang w:bidi="ar-LB"/>
        </w:rPr>
        <w:t xml:space="preserve">يدفع </w:t>
      </w:r>
      <w:r>
        <w:rPr>
          <w:rFonts w:asciiTheme="majorBidi" w:hAnsiTheme="majorBidi" w:cstheme="majorBidi" w:hint="cs"/>
          <w:sz w:val="25"/>
          <w:szCs w:val="25"/>
          <w:rtl/>
          <w:lang w:bidi="ar-LB"/>
        </w:rPr>
        <w:t>بدل</w:t>
      </w:r>
      <w:r w:rsidRPr="00A01456">
        <w:rPr>
          <w:rFonts w:asciiTheme="majorBidi" w:hAnsiTheme="majorBidi" w:cstheme="majorBidi"/>
          <w:sz w:val="25"/>
          <w:szCs w:val="25"/>
          <w:rtl/>
          <w:lang w:bidi="ar-LB"/>
        </w:rPr>
        <w:t xml:space="preserve"> الشهر الواحد </w:t>
      </w:r>
      <w:r>
        <w:rPr>
          <w:rFonts w:asciiTheme="majorBidi" w:hAnsiTheme="majorBidi" w:cstheme="majorBidi" w:hint="cs"/>
          <w:sz w:val="25"/>
          <w:szCs w:val="25"/>
          <w:rtl/>
          <w:lang w:bidi="ar-LB"/>
        </w:rPr>
        <w:t>عن</w:t>
      </w:r>
      <w:r w:rsidRPr="00A01456">
        <w:rPr>
          <w:rFonts w:asciiTheme="majorBidi" w:hAnsiTheme="majorBidi" w:cstheme="majorBidi"/>
          <w:sz w:val="25"/>
          <w:szCs w:val="25"/>
          <w:rtl/>
          <w:lang w:bidi="ar-LB"/>
        </w:rPr>
        <w:t xml:space="preserve"> أعمال </w:t>
      </w:r>
      <w:r w:rsidRPr="00A01456">
        <w:rPr>
          <w:rFonts w:asciiTheme="majorBidi" w:hAnsiTheme="majorBidi" w:cstheme="majorBidi" w:hint="cs"/>
          <w:sz w:val="25"/>
          <w:szCs w:val="25"/>
          <w:rtl/>
          <w:lang w:bidi="ar-LB"/>
        </w:rPr>
        <w:t xml:space="preserve">إشراف </w:t>
      </w:r>
      <w:r>
        <w:rPr>
          <w:rFonts w:asciiTheme="majorBidi" w:hAnsiTheme="majorBidi" w:cstheme="majorBidi" w:hint="cs"/>
          <w:sz w:val="25"/>
          <w:szCs w:val="25"/>
          <w:rtl/>
          <w:lang w:bidi="ar-LB"/>
        </w:rPr>
        <w:t>خبير بيئي مساعد في مرفأ طرابلس (مع خبرة سن</w:t>
      </w:r>
      <w:r w:rsidR="00FF75E7">
        <w:rPr>
          <w:rFonts w:asciiTheme="majorBidi" w:hAnsiTheme="majorBidi" w:cstheme="majorBidi" w:hint="cs"/>
          <w:sz w:val="25"/>
          <w:szCs w:val="25"/>
          <w:rtl/>
          <w:lang w:bidi="ar-LB"/>
        </w:rPr>
        <w:t>تين</w:t>
      </w:r>
      <w:r>
        <w:rPr>
          <w:rFonts w:asciiTheme="majorBidi" w:hAnsiTheme="majorBidi" w:cstheme="majorBidi" w:hint="cs"/>
          <w:sz w:val="25"/>
          <w:szCs w:val="25"/>
          <w:rtl/>
          <w:lang w:bidi="ar-LB"/>
        </w:rPr>
        <w:t>)</w:t>
      </w:r>
      <w:r w:rsidRPr="00A01456">
        <w:rPr>
          <w:rFonts w:asciiTheme="majorBidi" w:hAnsiTheme="majorBidi" w:cstheme="majorBidi" w:hint="cs"/>
          <w:sz w:val="25"/>
          <w:szCs w:val="25"/>
          <w:rtl/>
          <w:lang w:bidi="ar-LB"/>
        </w:rPr>
        <w:t xml:space="preserve"> و</w:t>
      </w:r>
      <w:r w:rsidRPr="00A01456">
        <w:rPr>
          <w:rFonts w:asciiTheme="majorBidi" w:hAnsiTheme="majorBidi" w:cstheme="majorBidi"/>
          <w:sz w:val="25"/>
          <w:szCs w:val="25"/>
          <w:rtl/>
          <w:lang w:bidi="ar-LB"/>
        </w:rPr>
        <w:t xml:space="preserve">على أن </w:t>
      </w:r>
      <w:r>
        <w:rPr>
          <w:rFonts w:asciiTheme="majorBidi" w:hAnsiTheme="majorBidi" w:cstheme="majorBidi" w:hint="cs"/>
          <w:sz w:val="25"/>
          <w:szCs w:val="25"/>
          <w:rtl/>
          <w:lang w:bidi="ar-LB"/>
        </w:rPr>
        <w:t>ي</w:t>
      </w:r>
      <w:r w:rsidRPr="00A01456">
        <w:rPr>
          <w:rFonts w:asciiTheme="majorBidi" w:hAnsiTheme="majorBidi" w:cstheme="majorBidi"/>
          <w:sz w:val="25"/>
          <w:szCs w:val="25"/>
          <w:rtl/>
          <w:lang w:bidi="ar-LB"/>
        </w:rPr>
        <w:t>شمل</w:t>
      </w:r>
      <w:r w:rsidRPr="00A01456">
        <w:rPr>
          <w:rFonts w:asciiTheme="majorBidi" w:hAnsiTheme="majorBidi" w:cstheme="majorBidi" w:hint="cs"/>
          <w:sz w:val="25"/>
          <w:szCs w:val="25"/>
          <w:rtl/>
          <w:lang w:bidi="ar-LB"/>
        </w:rPr>
        <w:t>:</w:t>
      </w:r>
      <w:r w:rsidRPr="00A01456">
        <w:rPr>
          <w:rFonts w:asciiTheme="majorBidi" w:hAnsiTheme="majorBidi" w:cstheme="majorBidi"/>
          <w:sz w:val="25"/>
          <w:szCs w:val="25"/>
          <w:rtl/>
          <w:lang w:bidi="ar-LB"/>
        </w:rPr>
        <w:t xml:space="preserve"> </w:t>
      </w:r>
    </w:p>
    <w:p w14:paraId="7433374B" w14:textId="77777777" w:rsidR="0081745B" w:rsidRPr="00EB048C" w:rsidRDefault="0081745B" w:rsidP="0081745B">
      <w:pPr>
        <w:pStyle w:val="ListParagraph"/>
        <w:bidi/>
        <w:ind w:left="1080"/>
        <w:rPr>
          <w:rFonts w:asciiTheme="majorBidi" w:hAnsiTheme="majorBidi" w:cstheme="majorBidi"/>
          <w:lang w:bidi="ar-LB"/>
        </w:rPr>
      </w:pPr>
    </w:p>
    <w:p w14:paraId="6BDD3AC5" w14:textId="77777777" w:rsidR="0081745B" w:rsidRPr="00CA6E1A"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 xml:space="preserve">إستكمال </w:t>
      </w:r>
      <w:r w:rsidRPr="00446B56">
        <w:rPr>
          <w:rFonts w:hint="cs"/>
          <w:sz w:val="24"/>
          <w:szCs w:val="24"/>
          <w:rtl/>
          <w:lang w:bidi="ar-LB"/>
        </w:rPr>
        <w:t>تحديث</w:t>
      </w:r>
      <w:r>
        <w:rPr>
          <w:rFonts w:hint="cs"/>
          <w:sz w:val="24"/>
          <w:szCs w:val="24"/>
          <w:rtl/>
          <w:lang w:bidi="ar-LB"/>
        </w:rPr>
        <w:t xml:space="preserve"> ملفات</w:t>
      </w:r>
      <w:r w:rsidRPr="00CA6E1A">
        <w:rPr>
          <w:rFonts w:hint="cs"/>
          <w:sz w:val="24"/>
          <w:szCs w:val="24"/>
          <w:rtl/>
          <w:lang w:bidi="ar-LB"/>
        </w:rPr>
        <w:t xml:space="preserve"> ال</w:t>
      </w:r>
      <w:r w:rsidRPr="00CA6E1A">
        <w:rPr>
          <w:sz w:val="24"/>
          <w:szCs w:val="24"/>
          <w:rtl/>
          <w:lang w:bidi="ar-LB"/>
        </w:rPr>
        <w:t xml:space="preserve">معلومات </w:t>
      </w:r>
      <w:r w:rsidRPr="00CA6E1A">
        <w:rPr>
          <w:rFonts w:hint="cs"/>
          <w:sz w:val="24"/>
          <w:szCs w:val="24"/>
          <w:rtl/>
          <w:lang w:bidi="ar-LB"/>
        </w:rPr>
        <w:t xml:space="preserve">المطلوبة عن نظام </w:t>
      </w:r>
      <w:r>
        <w:rPr>
          <w:rFonts w:hint="cs"/>
          <w:sz w:val="24"/>
          <w:szCs w:val="24"/>
          <w:rtl/>
          <w:lang w:bidi="ar-LB"/>
        </w:rPr>
        <w:t>الإدارة البيئية والصحة و</w:t>
      </w:r>
      <w:r w:rsidRPr="00CA6E1A">
        <w:rPr>
          <w:sz w:val="24"/>
          <w:szCs w:val="24"/>
          <w:rtl/>
          <w:lang w:bidi="ar-LB"/>
        </w:rPr>
        <w:t>السلامة</w:t>
      </w:r>
      <w:r>
        <w:rPr>
          <w:sz w:val="24"/>
          <w:szCs w:val="24"/>
          <w:rtl/>
          <w:lang w:bidi="ar-LB"/>
        </w:rPr>
        <w:t xml:space="preserve"> المهنية</w:t>
      </w:r>
      <w:r>
        <w:rPr>
          <w:rFonts w:hint="cs"/>
          <w:sz w:val="24"/>
          <w:szCs w:val="24"/>
          <w:rtl/>
          <w:lang w:bidi="ar-LB"/>
        </w:rPr>
        <w:t xml:space="preserve"> </w:t>
      </w:r>
      <w:r w:rsidRPr="00CA6E1A">
        <w:rPr>
          <w:rFonts w:hint="cs"/>
          <w:sz w:val="24"/>
          <w:szCs w:val="24"/>
          <w:rtl/>
          <w:lang w:bidi="ar-LB"/>
        </w:rPr>
        <w:t xml:space="preserve">في المرفأ </w:t>
      </w:r>
      <w:r w:rsidRPr="00CA6E1A">
        <w:rPr>
          <w:sz w:val="24"/>
          <w:szCs w:val="24"/>
          <w:rtl/>
          <w:lang w:bidi="ar-LB"/>
        </w:rPr>
        <w:t xml:space="preserve">لكي تؤخذ في الاعتبار أثناء </w:t>
      </w:r>
      <w:r w:rsidRPr="00CA6E1A">
        <w:rPr>
          <w:rFonts w:hint="cs"/>
          <w:sz w:val="24"/>
          <w:szCs w:val="24"/>
          <w:rtl/>
          <w:lang w:bidi="ar-LB"/>
        </w:rPr>
        <w:t>القيام</w:t>
      </w:r>
      <w:r>
        <w:rPr>
          <w:rFonts w:hint="cs"/>
          <w:sz w:val="24"/>
          <w:szCs w:val="24"/>
          <w:rtl/>
          <w:lang w:bidi="ar-LB"/>
        </w:rPr>
        <w:t xml:space="preserve"> بالأ</w:t>
      </w:r>
      <w:r w:rsidRPr="00CA6E1A">
        <w:rPr>
          <w:sz w:val="24"/>
          <w:szCs w:val="24"/>
          <w:rtl/>
          <w:lang w:bidi="ar-LB"/>
        </w:rPr>
        <w:t xml:space="preserve">عمال </w:t>
      </w:r>
      <w:r w:rsidRPr="00CA6E1A">
        <w:rPr>
          <w:rFonts w:hint="cs"/>
          <w:sz w:val="24"/>
          <w:szCs w:val="24"/>
          <w:rtl/>
          <w:lang w:bidi="ar-LB"/>
        </w:rPr>
        <w:t>المنصوص فيها،</w:t>
      </w:r>
      <w:r>
        <w:rPr>
          <w:rFonts w:hint="cs"/>
          <w:sz w:val="24"/>
          <w:szCs w:val="24"/>
          <w:rtl/>
          <w:lang w:bidi="ar-LB"/>
        </w:rPr>
        <w:t xml:space="preserve"> ومساعدة إدارة المرفأ في تنفيذ متطلبات هذين النظامين.</w:t>
      </w:r>
    </w:p>
    <w:p w14:paraId="21248198" w14:textId="77777777" w:rsidR="0081745B" w:rsidRDefault="0081745B" w:rsidP="0081745B">
      <w:pPr>
        <w:pStyle w:val="ListParagraph"/>
        <w:numPr>
          <w:ilvl w:val="0"/>
          <w:numId w:val="3"/>
        </w:numPr>
        <w:bidi/>
        <w:spacing w:after="0" w:line="360" w:lineRule="auto"/>
        <w:rPr>
          <w:sz w:val="24"/>
          <w:szCs w:val="24"/>
          <w:lang w:bidi="ar-LB"/>
        </w:rPr>
      </w:pPr>
      <w:r w:rsidRPr="00CA6E1A">
        <w:rPr>
          <w:rFonts w:hint="cs"/>
          <w:sz w:val="24"/>
          <w:szCs w:val="24"/>
          <w:rtl/>
          <w:lang w:bidi="ar-LB"/>
        </w:rPr>
        <w:t xml:space="preserve">تدريب وتوعية </w:t>
      </w:r>
      <w:r>
        <w:rPr>
          <w:rFonts w:hint="cs"/>
          <w:sz w:val="24"/>
          <w:szCs w:val="24"/>
          <w:rtl/>
          <w:lang w:bidi="ar-LB"/>
        </w:rPr>
        <w:t>الموظفين و</w:t>
      </w:r>
      <w:r w:rsidRPr="00CA6E1A">
        <w:rPr>
          <w:rFonts w:hint="cs"/>
          <w:sz w:val="24"/>
          <w:szCs w:val="24"/>
          <w:rtl/>
          <w:lang w:bidi="ar-LB"/>
        </w:rPr>
        <w:t xml:space="preserve">العاملين في المرفأ على كيفية تطبيق شروط البيئة </w:t>
      </w:r>
      <w:r>
        <w:rPr>
          <w:rFonts w:hint="cs"/>
          <w:sz w:val="24"/>
          <w:szCs w:val="24"/>
          <w:rtl/>
          <w:lang w:bidi="ar-LB"/>
        </w:rPr>
        <w:t>و</w:t>
      </w:r>
      <w:r w:rsidRPr="00CA6E1A">
        <w:rPr>
          <w:rFonts w:hint="cs"/>
          <w:sz w:val="24"/>
          <w:szCs w:val="24"/>
          <w:rtl/>
          <w:lang w:bidi="ar-LB"/>
        </w:rPr>
        <w:t>الصحة والسلامة</w:t>
      </w:r>
      <w:r>
        <w:rPr>
          <w:rFonts w:hint="cs"/>
          <w:sz w:val="24"/>
          <w:szCs w:val="24"/>
          <w:rtl/>
          <w:lang w:bidi="ar-LB"/>
        </w:rPr>
        <w:t xml:space="preserve"> المهنية.</w:t>
      </w:r>
    </w:p>
    <w:p w14:paraId="108C5899" w14:textId="77777777" w:rsidR="0081745B"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مساعدة إدارة المرفأ في المشاركة في المشاريع البيئية للحصول على منح من الإتحاد الأوروبي وغيره.</w:t>
      </w:r>
    </w:p>
    <w:p w14:paraId="732F97C8" w14:textId="77777777" w:rsidR="0081745B" w:rsidRPr="00CA6E1A"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إدارة مختبر البيئة في المرفأ وإجراء التحاليل المخبرية على المياه والهواء والضجيج ومتابعة المؤشرات البيئية.</w:t>
      </w:r>
    </w:p>
    <w:p w14:paraId="03DEC853" w14:textId="77777777" w:rsidR="0081745B"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متابعة الإجراءات البيئية المتعلقة بإ</w:t>
      </w:r>
      <w:r w:rsidRPr="00CA6E1A">
        <w:rPr>
          <w:rFonts w:hint="cs"/>
          <w:sz w:val="24"/>
          <w:szCs w:val="24"/>
          <w:rtl/>
          <w:lang w:bidi="ar-LB"/>
        </w:rPr>
        <w:t xml:space="preserve">ستيراد وتخزين وتصدير </w:t>
      </w:r>
      <w:r>
        <w:rPr>
          <w:rFonts w:hint="cs"/>
          <w:sz w:val="24"/>
          <w:szCs w:val="24"/>
          <w:rtl/>
          <w:lang w:bidi="ar-LB"/>
        </w:rPr>
        <w:t>المواد الكيميائية الخطرة.</w:t>
      </w:r>
    </w:p>
    <w:p w14:paraId="14B7C496" w14:textId="77777777" w:rsidR="0081745B" w:rsidRPr="00CA6E1A"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الإ</w:t>
      </w:r>
      <w:r w:rsidRPr="005D39A6">
        <w:rPr>
          <w:rFonts w:hint="cs"/>
          <w:sz w:val="24"/>
          <w:szCs w:val="24"/>
          <w:rtl/>
          <w:lang w:bidi="ar-LB"/>
        </w:rPr>
        <w:t>شر</w:t>
      </w:r>
      <w:r>
        <w:rPr>
          <w:rFonts w:hint="cs"/>
          <w:sz w:val="24"/>
          <w:szCs w:val="24"/>
          <w:rtl/>
          <w:lang w:bidi="ar-LB"/>
        </w:rPr>
        <w:t>ا</w:t>
      </w:r>
      <w:r w:rsidRPr="005D39A6">
        <w:rPr>
          <w:rFonts w:hint="cs"/>
          <w:sz w:val="24"/>
          <w:szCs w:val="24"/>
          <w:rtl/>
          <w:lang w:bidi="ar-LB"/>
        </w:rPr>
        <w:t xml:space="preserve">ف على </w:t>
      </w:r>
      <w:r>
        <w:rPr>
          <w:rFonts w:hint="cs"/>
          <w:sz w:val="24"/>
          <w:szCs w:val="24"/>
          <w:rtl/>
          <w:lang w:bidi="ar-LB"/>
        </w:rPr>
        <w:t xml:space="preserve">حسن تنفيذ خطة الطوارئ والتي </w:t>
      </w:r>
      <w:r w:rsidRPr="005D39A6">
        <w:rPr>
          <w:rFonts w:hint="cs"/>
          <w:sz w:val="24"/>
          <w:szCs w:val="24"/>
          <w:rtl/>
          <w:lang w:bidi="ar-LB"/>
        </w:rPr>
        <w:t>تتضمن خطة مواجهة الحرائق، خطة إدارة النفايات الصلبة وخطة مكافحة حوادث تسرب الزيوت من البواخر</w:t>
      </w:r>
      <w:r>
        <w:rPr>
          <w:rFonts w:hint="cs"/>
          <w:sz w:val="24"/>
          <w:szCs w:val="24"/>
          <w:rtl/>
          <w:lang w:bidi="ar-LB"/>
        </w:rPr>
        <w:t>.</w:t>
      </w:r>
    </w:p>
    <w:p w14:paraId="68FD7D51" w14:textId="77777777" w:rsidR="0081745B"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ما يعهد اليهم مدير المرفأ أو رئيس الدائرة الفنية من مهام بيئية اخرى.</w:t>
      </w:r>
    </w:p>
    <w:p w14:paraId="5FBD698F" w14:textId="77777777" w:rsidR="0081745B" w:rsidRDefault="0081745B" w:rsidP="0081745B">
      <w:pPr>
        <w:pStyle w:val="ListParagraph"/>
        <w:numPr>
          <w:ilvl w:val="0"/>
          <w:numId w:val="3"/>
        </w:numPr>
        <w:bidi/>
        <w:spacing w:after="0" w:line="360" w:lineRule="auto"/>
        <w:rPr>
          <w:sz w:val="24"/>
          <w:szCs w:val="24"/>
          <w:lang w:bidi="ar-LB"/>
        </w:rPr>
      </w:pPr>
      <w:r>
        <w:rPr>
          <w:rFonts w:hint="cs"/>
          <w:sz w:val="24"/>
          <w:szCs w:val="24"/>
          <w:rtl/>
          <w:lang w:bidi="ar-LB"/>
        </w:rPr>
        <w:t>إعداد التقارير الدورية حول الواقع البيئي والصحة والسلامة العامة للمرفأ.</w:t>
      </w:r>
    </w:p>
    <w:p w14:paraId="00878AB0" w14:textId="77777777" w:rsidR="0081745B" w:rsidRDefault="0081745B" w:rsidP="0081745B">
      <w:pPr>
        <w:pStyle w:val="ListParagraph"/>
        <w:numPr>
          <w:ilvl w:val="0"/>
          <w:numId w:val="3"/>
        </w:numPr>
        <w:bidi/>
        <w:rPr>
          <w:rFonts w:asciiTheme="majorBidi" w:hAnsiTheme="majorBidi" w:cstheme="majorBidi"/>
          <w:sz w:val="25"/>
          <w:szCs w:val="25"/>
          <w:lang w:bidi="ar-LB"/>
        </w:rPr>
      </w:pPr>
      <w:r>
        <w:rPr>
          <w:rFonts w:asciiTheme="majorBidi" w:hAnsiTheme="majorBidi" w:cstheme="majorBidi" w:hint="cs"/>
          <w:sz w:val="25"/>
          <w:szCs w:val="25"/>
          <w:rtl/>
          <w:lang w:bidi="ar-LB"/>
        </w:rPr>
        <w:t xml:space="preserve">متابعة تطبيق </w:t>
      </w:r>
      <w:r w:rsidRPr="00CA6E1A">
        <w:rPr>
          <w:rFonts w:hint="cs"/>
          <w:sz w:val="24"/>
          <w:szCs w:val="24"/>
          <w:rtl/>
          <w:lang w:bidi="ar-LB"/>
        </w:rPr>
        <w:t xml:space="preserve">شروط البيئة </w:t>
      </w:r>
      <w:r>
        <w:rPr>
          <w:rFonts w:hint="cs"/>
          <w:sz w:val="24"/>
          <w:szCs w:val="24"/>
          <w:rtl/>
          <w:lang w:bidi="ar-LB"/>
        </w:rPr>
        <w:t>و</w:t>
      </w:r>
      <w:r w:rsidRPr="00CA6E1A">
        <w:rPr>
          <w:rFonts w:hint="cs"/>
          <w:sz w:val="24"/>
          <w:szCs w:val="24"/>
          <w:rtl/>
          <w:lang w:bidi="ar-LB"/>
        </w:rPr>
        <w:t>الصحة والسلامة</w:t>
      </w:r>
      <w:r>
        <w:rPr>
          <w:rFonts w:hint="cs"/>
          <w:sz w:val="24"/>
          <w:szCs w:val="24"/>
          <w:rtl/>
          <w:lang w:bidi="ar-LB"/>
        </w:rPr>
        <w:t xml:space="preserve"> المهنية</w:t>
      </w:r>
      <w:r>
        <w:rPr>
          <w:rFonts w:asciiTheme="majorBidi" w:hAnsiTheme="majorBidi" w:cstheme="majorBidi" w:hint="cs"/>
          <w:sz w:val="25"/>
          <w:szCs w:val="25"/>
          <w:rtl/>
          <w:lang w:bidi="ar-LB"/>
        </w:rPr>
        <w:t>.</w:t>
      </w:r>
    </w:p>
    <w:p w14:paraId="37EF23DA" w14:textId="77777777" w:rsidR="0081745B" w:rsidRDefault="0081745B" w:rsidP="0081745B">
      <w:pPr>
        <w:pStyle w:val="ListParagraph"/>
        <w:bidi/>
        <w:ind w:left="1440"/>
        <w:rPr>
          <w:rFonts w:asciiTheme="majorBidi" w:hAnsiTheme="majorBidi" w:cstheme="majorBidi"/>
          <w:sz w:val="25"/>
          <w:szCs w:val="25"/>
          <w:lang w:bidi="ar-LB"/>
        </w:rPr>
      </w:pPr>
    </w:p>
    <w:p w14:paraId="6C3F37FC" w14:textId="77777777" w:rsidR="0081745B" w:rsidRPr="005F2C41" w:rsidRDefault="0081745B" w:rsidP="0081745B">
      <w:pPr>
        <w:bidi/>
        <w:rPr>
          <w:rFonts w:asciiTheme="majorBidi" w:hAnsiTheme="majorBidi" w:cstheme="majorBidi"/>
          <w:sz w:val="25"/>
          <w:szCs w:val="25"/>
          <w:lang w:bidi="ar-LB"/>
        </w:rPr>
      </w:pPr>
      <w:r w:rsidRPr="005F2C41">
        <w:rPr>
          <w:rFonts w:asciiTheme="majorBidi" w:hAnsiTheme="majorBidi" w:cstheme="majorBidi"/>
          <w:sz w:val="25"/>
          <w:szCs w:val="25"/>
          <w:rtl/>
          <w:lang w:bidi="ar-LB"/>
        </w:rPr>
        <w:t>فقط</w:t>
      </w:r>
      <w:r w:rsidRPr="005F2C41">
        <w:rPr>
          <w:rFonts w:asciiTheme="majorBidi" w:hAnsiTheme="majorBidi" w:cstheme="majorBidi" w:hint="cs"/>
          <w:sz w:val="25"/>
          <w:szCs w:val="25"/>
          <w:rtl/>
          <w:lang w:bidi="ar-LB"/>
        </w:rPr>
        <w:t>................................................................................................................................$</w:t>
      </w:r>
    </w:p>
    <w:sectPr w:rsidR="0081745B" w:rsidRPr="005F2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AF4"/>
    <w:multiLevelType w:val="hybridMultilevel"/>
    <w:tmpl w:val="EB689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416234"/>
    <w:multiLevelType w:val="hybridMultilevel"/>
    <w:tmpl w:val="7F00BA5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B1D202C"/>
    <w:multiLevelType w:val="hybridMultilevel"/>
    <w:tmpl w:val="CF023750"/>
    <w:lvl w:ilvl="0" w:tplc="67629CE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 w15:restartNumberingAfterBreak="0">
    <w:nsid w:val="4E8E6926"/>
    <w:multiLevelType w:val="hybridMultilevel"/>
    <w:tmpl w:val="500EC220"/>
    <w:lvl w:ilvl="0" w:tplc="98CC6066">
      <w:start w:val="1"/>
      <w:numFmt w:val="decimal"/>
      <w:lvlText w:val="%1-"/>
      <w:lvlJc w:val="left"/>
      <w:pPr>
        <w:ind w:left="540" w:hanging="360"/>
      </w:pPr>
      <w:rPr>
        <w:rFonts w:hint="default"/>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4" w15:restartNumberingAfterBreak="0">
    <w:nsid w:val="5DFE2792"/>
    <w:multiLevelType w:val="hybridMultilevel"/>
    <w:tmpl w:val="362A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F8188C"/>
    <w:multiLevelType w:val="hybridMultilevel"/>
    <w:tmpl w:val="D688B274"/>
    <w:lvl w:ilvl="0" w:tplc="32D0B50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7A1D24"/>
    <w:multiLevelType w:val="hybridMultilevel"/>
    <w:tmpl w:val="2736B44A"/>
    <w:lvl w:ilvl="0" w:tplc="3F864450">
      <w:start w:val="2"/>
      <w:numFmt w:val="bullet"/>
      <w:lvlText w:val="-"/>
      <w:lvlJc w:val="left"/>
      <w:pPr>
        <w:ind w:left="81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04004295">
    <w:abstractNumId w:val="0"/>
  </w:num>
  <w:num w:numId="2" w16cid:durableId="1397434006">
    <w:abstractNumId w:val="5"/>
  </w:num>
  <w:num w:numId="3" w16cid:durableId="485822932">
    <w:abstractNumId w:val="6"/>
  </w:num>
  <w:num w:numId="4" w16cid:durableId="1459301401">
    <w:abstractNumId w:val="4"/>
  </w:num>
  <w:num w:numId="5" w16cid:durableId="948202027">
    <w:abstractNumId w:val="1"/>
  </w:num>
  <w:num w:numId="6" w16cid:durableId="976496118">
    <w:abstractNumId w:val="2"/>
  </w:num>
  <w:num w:numId="7" w16cid:durableId="127355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E5"/>
    <w:rsid w:val="0008408D"/>
    <w:rsid w:val="00125CED"/>
    <w:rsid w:val="0021543E"/>
    <w:rsid w:val="002347E5"/>
    <w:rsid w:val="0028637E"/>
    <w:rsid w:val="003A08CA"/>
    <w:rsid w:val="00406CCE"/>
    <w:rsid w:val="004C54E0"/>
    <w:rsid w:val="00583906"/>
    <w:rsid w:val="005A2BB0"/>
    <w:rsid w:val="005E382B"/>
    <w:rsid w:val="005F2C41"/>
    <w:rsid w:val="006D5B4A"/>
    <w:rsid w:val="00735827"/>
    <w:rsid w:val="00767159"/>
    <w:rsid w:val="0078662E"/>
    <w:rsid w:val="007F0355"/>
    <w:rsid w:val="0081471D"/>
    <w:rsid w:val="0081745B"/>
    <w:rsid w:val="00864D88"/>
    <w:rsid w:val="00890AC9"/>
    <w:rsid w:val="008C1D08"/>
    <w:rsid w:val="008D3751"/>
    <w:rsid w:val="00914188"/>
    <w:rsid w:val="009501D4"/>
    <w:rsid w:val="009862E4"/>
    <w:rsid w:val="00A01456"/>
    <w:rsid w:val="00B57CDF"/>
    <w:rsid w:val="00CC346B"/>
    <w:rsid w:val="00D41F3A"/>
    <w:rsid w:val="00D431F9"/>
    <w:rsid w:val="00D54250"/>
    <w:rsid w:val="00E039B4"/>
    <w:rsid w:val="00E1320A"/>
    <w:rsid w:val="00E4140B"/>
    <w:rsid w:val="00FF7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82C5"/>
  <w15:docId w15:val="{CB19721B-A5DA-4729-BE69-F48AF20F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188"/>
  </w:style>
  <w:style w:type="paragraph" w:styleId="Heading5">
    <w:name w:val="heading 5"/>
    <w:basedOn w:val="Normal"/>
    <w:next w:val="Normal"/>
    <w:link w:val="Heading5Char"/>
    <w:qFormat/>
    <w:rsid w:val="009501D4"/>
    <w:pPr>
      <w:spacing w:before="240" w:after="60" w:line="240" w:lineRule="auto"/>
      <w:outlineLvl w:val="4"/>
    </w:pPr>
    <w:rPr>
      <w:rFonts w:ascii="Calibri" w:eastAsia="Times New Roman" w:hAnsi="Calibri" w:cs="Arial"/>
      <w:b/>
      <w:bCs/>
      <w:i/>
      <w:iCs/>
      <w:sz w:val="26"/>
      <w:szCs w:val="26"/>
      <w:lang w:val="x-none" w:eastAsia="x-none" w:bidi="ar-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188"/>
    <w:pPr>
      <w:ind w:left="720"/>
      <w:contextualSpacing/>
    </w:pPr>
  </w:style>
  <w:style w:type="paragraph" w:styleId="NormalWeb">
    <w:name w:val="Normal (Web)"/>
    <w:basedOn w:val="Normal"/>
    <w:uiPriority w:val="99"/>
    <w:unhideWhenUsed/>
    <w:rsid w:val="00814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501D4"/>
    <w:rPr>
      <w:rFonts w:ascii="Calibri" w:eastAsia="Times New Roman" w:hAnsi="Calibri" w:cs="Arial"/>
      <w:b/>
      <w:bCs/>
      <w:i/>
      <w:iCs/>
      <w:sz w:val="26"/>
      <w:szCs w:val="26"/>
      <w:lang w:val="x-none" w:eastAsia="x-none"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Samer Zakaria</cp:lastModifiedBy>
  <cp:revision>5</cp:revision>
  <dcterms:created xsi:type="dcterms:W3CDTF">2023-03-05T21:25:00Z</dcterms:created>
  <dcterms:modified xsi:type="dcterms:W3CDTF">2025-09-30T13:50:00Z</dcterms:modified>
</cp:coreProperties>
</file>