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B85" w:rsidRDefault="009B3B85" w:rsidP="00684681">
      <w:pPr>
        <w:spacing w:before="100" w:beforeAutospacing="1" w:after="100" w:afterAutospacing="1"/>
        <w:rPr>
          <w:rFonts w:ascii="Arial" w:hAnsi="Arial" w:cs="Arial"/>
        </w:rPr>
      </w:pPr>
    </w:p>
    <w:p w:rsidR="009B3B85" w:rsidRDefault="009B3B85" w:rsidP="00684681">
      <w:pPr>
        <w:spacing w:before="100" w:beforeAutospacing="1" w:after="100" w:afterAutospacing="1"/>
        <w:rPr>
          <w:rFonts w:ascii="Arial" w:hAnsi="Arial" w:cs="Arial"/>
        </w:rPr>
      </w:pPr>
    </w:p>
    <w:p w:rsidR="00684681" w:rsidRDefault="00684681" w:rsidP="00684681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These materials will be used for corrective and preventive maintenance activities on live microwave sites to ensure continued link availability and performance.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5"/>
        <w:gridCol w:w="2337"/>
      </w:tblGrid>
      <w:tr w:rsidR="00684681" w:rsidTr="00684681">
        <w:tc>
          <w:tcPr>
            <w:tcW w:w="4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681" w:rsidRDefault="006846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Item description</w:t>
            </w:r>
          </w:p>
        </w:tc>
        <w:tc>
          <w:tcPr>
            <w:tcW w:w="23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681" w:rsidRDefault="006846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Quantity</w:t>
            </w:r>
          </w:p>
        </w:tc>
      </w:tr>
      <w:tr w:rsidR="00684681" w:rsidTr="00684681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681" w:rsidRDefault="006846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Microwave </w:t>
            </w:r>
            <w:r>
              <w:rPr>
                <w:rFonts w:ascii="Arial" w:hAnsi="Arial" w:cs="Arial"/>
              </w:rPr>
              <w:t>Accessory, Flexible</w:t>
            </w:r>
            <w:r>
              <w:rPr>
                <w:rFonts w:ascii="Arial" w:hAnsi="Arial" w:cs="Arial"/>
              </w:rPr>
              <w:t xml:space="preserve"> Waveguide,42G,0.9m,UG383/U-R400,With English doc</w:t>
            </w:r>
          </w:p>
          <w:p w:rsidR="00684681" w:rsidRDefault="006846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681" w:rsidRDefault="006846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</w:tr>
      <w:tr w:rsidR="00684681" w:rsidTr="00684681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681" w:rsidRDefault="006846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Twist flex</w:t>
            </w:r>
            <w:r>
              <w:rPr>
                <w:rFonts w:ascii="Arial" w:hAnsi="Arial" w:cs="Arial"/>
              </w:rPr>
              <w:t xml:space="preserve"> Hanger</w:t>
            </w:r>
          </w:p>
          <w:p w:rsidR="00684681" w:rsidRDefault="006846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681" w:rsidRDefault="006846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</w:tr>
    </w:tbl>
    <w:p w:rsidR="00684681" w:rsidRDefault="00684681" w:rsidP="00684681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 </w:t>
      </w:r>
    </w:p>
    <w:p w:rsidR="00684681" w:rsidRDefault="00684681" w:rsidP="009B3B85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Below are the technical specs for the </w:t>
      </w:r>
      <w:r w:rsidR="009B3B85">
        <w:rPr>
          <w:rFonts w:ascii="Arial" w:hAnsi="Arial" w:cs="Arial"/>
          <w:color w:val="000000"/>
        </w:rPr>
        <w:t xml:space="preserve">required </w:t>
      </w:r>
      <w:r>
        <w:rPr>
          <w:rFonts w:ascii="Arial" w:hAnsi="Arial" w:cs="Arial"/>
          <w:color w:val="000000"/>
        </w:rPr>
        <w:t>waveguide:</w:t>
      </w:r>
    </w:p>
    <w:p w:rsidR="00684681" w:rsidRDefault="00684681" w:rsidP="00684681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 </w:t>
      </w:r>
    </w:p>
    <w:tbl>
      <w:tblPr>
        <w:tblW w:w="0" w:type="auto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3"/>
        <w:gridCol w:w="4609"/>
      </w:tblGrid>
      <w:tr w:rsidR="00684681" w:rsidTr="00684681">
        <w:trPr>
          <w:tblHeader/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4681" w:rsidRDefault="006846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Parameter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4681" w:rsidRDefault="006846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Specification</w:t>
            </w:r>
          </w:p>
        </w:tc>
        <w:bookmarkStart w:id="0" w:name="_GoBack"/>
        <w:bookmarkEnd w:id="0"/>
      </w:tr>
      <w:tr w:rsidR="00684681" w:rsidTr="00684681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4681" w:rsidRDefault="006846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Frequency Range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4681" w:rsidRDefault="006846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 GHz microwave band (typ. 40.5–43.5 GHz)</w:t>
            </w:r>
          </w:p>
        </w:tc>
      </w:tr>
      <w:tr w:rsidR="00684681" w:rsidTr="00684681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4681" w:rsidRDefault="006846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Waveguide Type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4681" w:rsidRDefault="006846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Rectangular rigid waveguide</w:t>
            </w:r>
          </w:p>
        </w:tc>
      </w:tr>
      <w:tr w:rsidR="00684681" w:rsidTr="00684681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4681" w:rsidRDefault="006846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 Size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4681" w:rsidRDefault="006846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WR-22 (or equivalent for 42 GHz)</w:t>
            </w:r>
          </w:p>
        </w:tc>
      </w:tr>
      <w:tr w:rsidR="00684681" w:rsidTr="00684681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4681" w:rsidRDefault="006846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4681" w:rsidRDefault="006846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Brass</w:t>
            </w:r>
          </w:p>
        </w:tc>
      </w:tr>
      <w:tr w:rsidR="00684681" w:rsidTr="00684681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4681" w:rsidRDefault="006846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Internal Finish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4681" w:rsidRDefault="006846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Smooth internal surface, low RF loss</w:t>
            </w:r>
          </w:p>
        </w:tc>
      </w:tr>
      <w:tr w:rsidR="00684681" w:rsidTr="00684681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4681" w:rsidRDefault="006846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External Finish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4681" w:rsidRDefault="006846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Corrosion-resistant, suitable for outdoor use</w:t>
            </w:r>
          </w:p>
        </w:tc>
      </w:tr>
      <w:tr w:rsidR="00684681" w:rsidTr="00684681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4681" w:rsidRDefault="006846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Flange Type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4681" w:rsidRDefault="006846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 UG / IEC compatible flanges</w:t>
            </w:r>
          </w:p>
        </w:tc>
      </w:tr>
      <w:tr w:rsidR="00684681" w:rsidTr="00684681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4681" w:rsidRDefault="006846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VSWR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4681" w:rsidRDefault="006846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≤ 1.10–1.15 across operating band</w:t>
            </w:r>
          </w:p>
        </w:tc>
      </w:tr>
      <w:tr w:rsidR="00684681" w:rsidTr="00684681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4681" w:rsidRDefault="006846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Insertion Loss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4681" w:rsidRDefault="006846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Low loss, per manufacturer specification</w:t>
            </w:r>
          </w:p>
        </w:tc>
      </w:tr>
      <w:tr w:rsidR="00684681" w:rsidTr="00684681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4681" w:rsidRDefault="006846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Power Handling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4681" w:rsidRDefault="006846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Suitable for 42 GHz microwave links</w:t>
            </w:r>
          </w:p>
        </w:tc>
      </w:tr>
      <w:tr w:rsidR="00684681" w:rsidTr="00684681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4681" w:rsidRDefault="006846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Operating Temperature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4681" w:rsidRDefault="006846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–40 °C to +70 °C (outdoor telecom grade)</w:t>
            </w:r>
          </w:p>
        </w:tc>
      </w:tr>
      <w:tr w:rsidR="00684681" w:rsidTr="00684681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4681" w:rsidRDefault="006846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Environmental Rating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4681" w:rsidRDefault="006846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Weatherproof, UV and moisture resistant</w:t>
            </w:r>
          </w:p>
        </w:tc>
      </w:tr>
      <w:tr w:rsidR="00684681" w:rsidTr="00684681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4681" w:rsidRDefault="006846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Length Options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4681" w:rsidRDefault="006846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0.9 m</w:t>
            </w:r>
          </w:p>
        </w:tc>
      </w:tr>
      <w:tr w:rsidR="00684681" w:rsidTr="00684681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4681" w:rsidRDefault="006846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Quality &amp; Testing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4681" w:rsidRDefault="006846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Factory tested (VSWR &amp; insertion loss)</w:t>
            </w:r>
          </w:p>
        </w:tc>
      </w:tr>
      <w:tr w:rsidR="00684681" w:rsidTr="00684681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4681" w:rsidRDefault="006846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Standards Compliance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4681" w:rsidRDefault="006846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IEC / IEEE waveguide standards</w:t>
            </w:r>
          </w:p>
        </w:tc>
      </w:tr>
    </w:tbl>
    <w:p w:rsidR="00684681" w:rsidRDefault="00684681" w:rsidP="00684681">
      <w:pPr>
        <w:rPr>
          <w:rFonts w:ascii="Arial" w:hAnsi="Arial" w:cs="Arial"/>
          <w:u w:val="single"/>
        </w:rPr>
      </w:pPr>
      <w:r>
        <w:rPr>
          <w:rFonts w:ascii="Arial" w:hAnsi="Arial" w:cs="Arial"/>
          <w:b/>
          <w:bCs/>
          <w:color w:val="FF0000"/>
          <w:u w:val="single"/>
        </w:rPr>
        <w:t>Note that suppliers should provide a sample for technical approval.</w:t>
      </w:r>
    </w:p>
    <w:p w:rsidR="009C0759" w:rsidRDefault="00B63D01"/>
    <w:sectPr w:rsidR="009C075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681"/>
    <w:rsid w:val="00684681"/>
    <w:rsid w:val="009B3B85"/>
    <w:rsid w:val="00A8053C"/>
    <w:rsid w:val="00C8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8F51E"/>
  <w15:chartTrackingRefBased/>
  <w15:docId w15:val="{974747E7-8134-471D-9895-C71453DD0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468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3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Majed Maassarani</dc:creator>
  <cp:keywords/>
  <dc:description/>
  <cp:lastModifiedBy>Majed Maassarani</cp:lastModifiedBy>
  <cp:revision>1</cp:revision>
  <dcterms:created xsi:type="dcterms:W3CDTF">2026-02-18T10:01:00Z</dcterms:created>
  <dcterms:modified xsi:type="dcterms:W3CDTF">2026-02-18T10:05:00Z</dcterms:modified>
</cp:coreProperties>
</file>