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00"/>
        <w:gridCol w:w="6930"/>
      </w:tblGrid>
      <w:tr w:rsidR="00AE02B6" w:rsidRPr="002238C0" w:rsidTr="00C40AC6">
        <w:trPr>
          <w:trHeight w:val="800"/>
        </w:trPr>
        <w:tc>
          <w:tcPr>
            <w:tcW w:w="10530" w:type="dxa"/>
            <w:gridSpan w:val="2"/>
            <w:vAlign w:val="center"/>
          </w:tcPr>
          <w:p w:rsidR="00AE02B6" w:rsidRPr="005D46A4" w:rsidRDefault="008B41E7" w:rsidP="00DB4369">
            <w:pPr>
              <w:spacing w:line="276" w:lineRule="auto"/>
              <w:jc w:val="center"/>
              <w:rPr>
                <w:rFonts w:asciiTheme="majorBidi" w:hAnsiTheme="majorBidi" w:cstheme="majorBidi"/>
                <w:b/>
                <w:bCs/>
                <w:sz w:val="36"/>
                <w:szCs w:val="36"/>
                <w:rtl/>
              </w:rPr>
            </w:pPr>
            <w:r>
              <w:rPr>
                <w:rFonts w:asciiTheme="majorBidi" w:hAnsiTheme="majorBidi" w:cstheme="majorBidi" w:hint="cs"/>
                <w:b/>
                <w:bCs/>
                <w:sz w:val="36"/>
                <w:szCs w:val="36"/>
                <w:rtl/>
              </w:rPr>
              <w:t>مزايدة</w:t>
            </w:r>
            <w:r w:rsidR="00DB4369">
              <w:rPr>
                <w:rFonts w:asciiTheme="majorBidi" w:hAnsiTheme="majorBidi" w:cstheme="majorBidi" w:hint="cs"/>
                <w:b/>
                <w:bCs/>
                <w:sz w:val="36"/>
                <w:szCs w:val="36"/>
                <w:rtl/>
              </w:rPr>
              <w:t xml:space="preserve"> </w:t>
            </w:r>
            <w:r>
              <w:rPr>
                <w:rFonts w:asciiTheme="majorBidi" w:hAnsiTheme="majorBidi" w:cstheme="majorBidi" w:hint="cs"/>
                <w:b/>
                <w:bCs/>
                <w:sz w:val="36"/>
                <w:szCs w:val="36"/>
                <w:rtl/>
              </w:rPr>
              <w:t>عمومية</w:t>
            </w:r>
          </w:p>
        </w:tc>
      </w:tr>
      <w:tr w:rsidR="00C300BA" w:rsidRPr="002238C0" w:rsidTr="00C40AC6">
        <w:trPr>
          <w:trHeight w:val="77"/>
        </w:trPr>
        <w:tc>
          <w:tcPr>
            <w:tcW w:w="10530" w:type="dxa"/>
            <w:gridSpan w:val="2"/>
            <w:vAlign w:val="center"/>
          </w:tcPr>
          <w:p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300BA" w:rsidRPr="002238C0" w:rsidTr="00C40AC6">
        <w:trPr>
          <w:trHeight w:val="170"/>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 الشارية</w:t>
            </w:r>
          </w:p>
        </w:tc>
        <w:tc>
          <w:tcPr>
            <w:tcW w:w="6930" w:type="dxa"/>
            <w:vAlign w:val="center"/>
          </w:tcPr>
          <w:p w:rsidR="00C300BA" w:rsidRPr="002238C0" w:rsidRDefault="00DB4369" w:rsidP="002238C0">
            <w:pPr>
              <w:spacing w:line="276" w:lineRule="auto"/>
              <w:rPr>
                <w:rFonts w:asciiTheme="majorBidi" w:hAnsiTheme="majorBidi" w:cstheme="majorBidi"/>
              </w:rPr>
            </w:pPr>
            <w:r>
              <w:rPr>
                <w:rFonts w:asciiTheme="majorBidi" w:hAnsiTheme="majorBidi" w:cstheme="majorBidi" w:hint="cs"/>
                <w:rtl/>
              </w:rPr>
              <w:t>مستشفى راشيا الحكومي</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930" w:type="dxa"/>
            <w:vAlign w:val="center"/>
          </w:tcPr>
          <w:p w:rsidR="00C300BA" w:rsidRPr="002238C0" w:rsidRDefault="00DB4369" w:rsidP="002238C0">
            <w:pPr>
              <w:spacing w:line="276" w:lineRule="auto"/>
              <w:rPr>
                <w:rFonts w:asciiTheme="majorBidi" w:hAnsiTheme="majorBidi" w:cstheme="majorBidi"/>
              </w:rPr>
            </w:pPr>
            <w:r>
              <w:rPr>
                <w:rFonts w:asciiTheme="majorBidi" w:hAnsiTheme="majorBidi" w:cstheme="majorBidi" w:hint="cs"/>
                <w:rtl/>
              </w:rPr>
              <w:t>راشيا البقاع الغربي</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رقم </w:t>
            </w:r>
            <w:r w:rsidR="00E93F2C" w:rsidRPr="002238C0">
              <w:rPr>
                <w:rFonts w:asciiTheme="majorBidi" w:hAnsiTheme="majorBidi" w:cstheme="majorBidi"/>
                <w:b/>
                <w:bCs/>
                <w:rtl/>
              </w:rPr>
              <w:t xml:space="preserve">وتاريخ </w:t>
            </w:r>
            <w:r w:rsidRPr="002238C0">
              <w:rPr>
                <w:rFonts w:asciiTheme="majorBidi" w:hAnsiTheme="majorBidi" w:cstheme="majorBidi"/>
                <w:b/>
                <w:bCs/>
                <w:rtl/>
              </w:rPr>
              <w:t>التسجيل</w:t>
            </w:r>
          </w:p>
        </w:tc>
        <w:tc>
          <w:tcPr>
            <w:tcW w:w="6930" w:type="dxa"/>
            <w:vAlign w:val="center"/>
          </w:tcPr>
          <w:p w:rsidR="00C300BA" w:rsidRPr="002238C0" w:rsidRDefault="00DB4369" w:rsidP="008B41E7">
            <w:pPr>
              <w:spacing w:line="276" w:lineRule="auto"/>
              <w:rPr>
                <w:rFonts w:asciiTheme="majorBidi" w:hAnsiTheme="majorBidi" w:cstheme="majorBidi"/>
              </w:rPr>
            </w:pPr>
            <w:r>
              <w:rPr>
                <w:rFonts w:asciiTheme="majorBidi" w:hAnsiTheme="majorBidi" w:cstheme="majorBidi" w:hint="cs"/>
                <w:rtl/>
              </w:rPr>
              <w:t xml:space="preserve"> </w:t>
            </w:r>
            <w:r w:rsidR="008B41E7">
              <w:rPr>
                <w:rFonts w:asciiTheme="majorBidi" w:hAnsiTheme="majorBidi" w:cstheme="majorBidi" w:hint="cs"/>
                <w:rtl/>
              </w:rPr>
              <w:t>13/2026</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930" w:type="dxa"/>
            <w:vAlign w:val="center"/>
          </w:tcPr>
          <w:p w:rsidR="00C300BA" w:rsidRPr="002238C0" w:rsidRDefault="00DB4369" w:rsidP="008B41E7">
            <w:pPr>
              <w:spacing w:line="276" w:lineRule="auto"/>
              <w:rPr>
                <w:rFonts w:asciiTheme="majorBidi" w:hAnsiTheme="majorBidi" w:cstheme="majorBidi"/>
              </w:rPr>
            </w:pPr>
            <w:r>
              <w:rPr>
                <w:rFonts w:asciiTheme="majorBidi" w:hAnsiTheme="majorBidi" w:cstheme="majorBidi" w:hint="cs"/>
                <w:rtl/>
              </w:rPr>
              <w:t xml:space="preserve">مزايدة بيع خردوات .حديد المونيوم مستعمل- </w:t>
            </w:r>
            <w:r w:rsidR="008B41E7">
              <w:rPr>
                <w:rFonts w:asciiTheme="majorBidi" w:hAnsiTheme="majorBidi" w:cstheme="majorBidi" w:hint="cs"/>
                <w:rtl/>
              </w:rPr>
              <w:t xml:space="preserve">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930" w:type="dxa"/>
            <w:vAlign w:val="center"/>
          </w:tcPr>
          <w:p w:rsidR="00C300BA" w:rsidRPr="002238C0" w:rsidRDefault="00DB4369" w:rsidP="002238C0">
            <w:pPr>
              <w:spacing w:line="276" w:lineRule="auto"/>
              <w:rPr>
                <w:rFonts w:asciiTheme="majorBidi" w:hAnsiTheme="majorBidi" w:cstheme="majorBidi"/>
              </w:rPr>
            </w:pPr>
            <w:r>
              <w:rPr>
                <w:rFonts w:asciiTheme="majorBidi" w:hAnsiTheme="majorBidi" w:cstheme="majorBidi" w:hint="cs"/>
                <w:rtl/>
              </w:rPr>
              <w:t>مرفق في دفتر الشروط</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930" w:type="dxa"/>
            <w:vAlign w:val="center"/>
          </w:tcPr>
          <w:p w:rsidR="00C300BA" w:rsidRPr="0078574D" w:rsidRDefault="00DB4369" w:rsidP="00DB4369">
            <w:pPr>
              <w:spacing w:line="276" w:lineRule="auto"/>
              <w:rPr>
                <w:rStyle w:val="IntenseReference"/>
                <w:rtl/>
              </w:rPr>
            </w:pPr>
            <w:r>
              <w:rPr>
                <w:rFonts w:asciiTheme="majorBidi" w:hAnsiTheme="majorBidi" w:cstheme="majorBidi" w:hint="cs"/>
                <w:highlight w:val="yellow"/>
                <w:rtl/>
              </w:rPr>
              <w:t xml:space="preserve"> </w:t>
            </w:r>
            <w:r w:rsidR="001A7083" w:rsidRPr="002238C0">
              <w:rPr>
                <w:rFonts w:asciiTheme="majorBidi" w:hAnsiTheme="majorBidi" w:cstheme="majorBidi"/>
                <w:highlight w:val="yellow"/>
                <w:rtl/>
              </w:rPr>
              <w:t xml:space="preserve"> مزايدة عمومية </w:t>
            </w:r>
            <w:r>
              <w:rPr>
                <w:rFonts w:asciiTheme="majorBidi" w:hAnsiTheme="majorBidi" w:cstheme="majorBidi" w:hint="cs"/>
                <w:highlight w:val="yellow"/>
                <w:rtl/>
              </w:rPr>
              <w:t xml:space="preserve"> </w:t>
            </w:r>
            <w:r w:rsidR="001A7083" w:rsidRPr="002238C0">
              <w:rPr>
                <w:rFonts w:asciiTheme="majorBidi" w:hAnsiTheme="majorBidi" w:cstheme="majorBidi"/>
                <w:highlight w:val="yellow"/>
                <w:rtl/>
              </w:rPr>
              <w:t xml:space="preserve"> </w:t>
            </w:r>
            <w:r>
              <w:rPr>
                <w:rFonts w:asciiTheme="majorBidi" w:hAnsiTheme="majorBidi" w:cstheme="majorBidi" w:hint="cs"/>
                <w:highlight w:val="yellow"/>
                <w:rtl/>
              </w:rPr>
              <w:t xml:space="preserve"> </w:t>
            </w:r>
          </w:p>
        </w:tc>
      </w:tr>
      <w:tr w:rsidR="00C300BA" w:rsidRPr="002238C0" w:rsidTr="00C40AC6">
        <w:trPr>
          <w:trHeight w:val="64"/>
        </w:trPr>
        <w:tc>
          <w:tcPr>
            <w:tcW w:w="3600" w:type="dxa"/>
            <w:vAlign w:val="center"/>
          </w:tcPr>
          <w:p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930" w:type="dxa"/>
            <w:vAlign w:val="center"/>
          </w:tcPr>
          <w:p w:rsidR="00C300BA" w:rsidRPr="002238C0" w:rsidRDefault="001A7083" w:rsidP="00DB4369">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لوازم</w:t>
            </w:r>
            <w:r w:rsidR="00DB4369">
              <w:rPr>
                <w:rFonts w:asciiTheme="majorBidi" w:hAnsiTheme="majorBidi" w:cstheme="majorBidi" w:hint="cs"/>
                <w:highlight w:val="yellow"/>
                <w:rtl/>
              </w:rPr>
              <w:t xml:space="preserve">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2"/>
            </w:r>
          </w:p>
        </w:tc>
        <w:tc>
          <w:tcPr>
            <w:tcW w:w="6930" w:type="dxa"/>
            <w:vAlign w:val="center"/>
          </w:tcPr>
          <w:p w:rsidR="00DC0F45" w:rsidRPr="002238C0" w:rsidRDefault="008B41E7" w:rsidP="002238C0">
            <w:pPr>
              <w:spacing w:line="276" w:lineRule="auto"/>
              <w:rPr>
                <w:rFonts w:asciiTheme="majorBidi" w:hAnsiTheme="majorBidi" w:cstheme="majorBidi"/>
                <w:highlight w:val="yellow"/>
                <w:rtl/>
              </w:rPr>
            </w:pPr>
            <w:r>
              <w:rPr>
                <w:rFonts w:asciiTheme="majorBidi" w:hAnsiTheme="majorBidi" w:cstheme="majorBidi" w:hint="cs"/>
                <w:highlight w:val="yellow"/>
                <w:rtl/>
              </w:rPr>
              <w:t>23/8/2026</w:t>
            </w:r>
          </w:p>
        </w:tc>
      </w:tr>
      <w:tr w:rsidR="00C300BA" w:rsidRPr="002238C0" w:rsidTr="00C40AC6">
        <w:trPr>
          <w:trHeight w:val="64"/>
        </w:trPr>
        <w:tc>
          <w:tcPr>
            <w:tcW w:w="3600" w:type="dxa"/>
            <w:vAlign w:val="center"/>
          </w:tcPr>
          <w:p w:rsidR="005A2665"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ضمان العرض</w:t>
            </w:r>
            <w:r w:rsidR="00AC4FA1" w:rsidRPr="002238C0">
              <w:rPr>
                <w:rStyle w:val="FootnoteReference"/>
                <w:rFonts w:asciiTheme="majorBidi" w:hAnsiTheme="majorBidi" w:cstheme="majorBidi"/>
                <w:b/>
                <w:bCs/>
                <w:rtl/>
              </w:rPr>
              <w:footnoteReference w:id="3"/>
            </w:r>
          </w:p>
        </w:tc>
        <w:tc>
          <w:tcPr>
            <w:tcW w:w="6930" w:type="dxa"/>
            <w:vAlign w:val="center"/>
          </w:tcPr>
          <w:p w:rsidR="00C300BA" w:rsidRPr="002238C0" w:rsidRDefault="008B41E7" w:rsidP="00A733CD">
            <w:pPr>
              <w:spacing w:line="276" w:lineRule="auto"/>
              <w:rPr>
                <w:rFonts w:asciiTheme="majorBidi" w:hAnsiTheme="majorBidi" w:cstheme="majorBidi"/>
                <w:highlight w:val="yellow"/>
              </w:rPr>
            </w:pPr>
            <w:r>
              <w:rPr>
                <w:rFonts w:asciiTheme="majorBidi" w:hAnsiTheme="majorBidi" w:cstheme="majorBidi" w:hint="cs"/>
                <w:highlight w:val="yellow"/>
                <w:rtl/>
              </w:rPr>
              <w:t>عشرة ملايين ليرة</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4"/>
            </w:r>
          </w:p>
        </w:tc>
        <w:tc>
          <w:tcPr>
            <w:tcW w:w="6930" w:type="dxa"/>
            <w:vAlign w:val="center"/>
          </w:tcPr>
          <w:p w:rsidR="00DC0F45" w:rsidRPr="002238C0" w:rsidRDefault="008B41E7" w:rsidP="002238C0">
            <w:pPr>
              <w:spacing w:line="276" w:lineRule="auto"/>
              <w:rPr>
                <w:rFonts w:asciiTheme="majorBidi" w:hAnsiTheme="majorBidi" w:cstheme="majorBidi"/>
                <w:highlight w:val="yellow"/>
                <w:rtl/>
              </w:rPr>
            </w:pPr>
            <w:r>
              <w:rPr>
                <w:rFonts w:asciiTheme="majorBidi" w:hAnsiTheme="majorBidi" w:cstheme="majorBidi" w:hint="cs"/>
                <w:highlight w:val="yellow"/>
                <w:rtl/>
              </w:rPr>
              <w:t>21/9/2026</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5"/>
            </w:r>
          </w:p>
        </w:tc>
        <w:tc>
          <w:tcPr>
            <w:tcW w:w="6930" w:type="dxa"/>
            <w:vAlign w:val="center"/>
          </w:tcPr>
          <w:p w:rsidR="00DC0F45" w:rsidRPr="002238C0" w:rsidRDefault="00BC29B6" w:rsidP="00BC29B6">
            <w:pPr>
              <w:spacing w:line="276" w:lineRule="auto"/>
              <w:rPr>
                <w:rFonts w:asciiTheme="majorBidi" w:hAnsiTheme="majorBidi" w:cstheme="majorBidi"/>
                <w:highlight w:val="yellow"/>
                <w:rtl/>
                <w:lang w:bidi="ar-LB"/>
              </w:rPr>
            </w:pPr>
            <w:r>
              <w:rPr>
                <w:rFonts w:asciiTheme="majorBidi" w:hAnsiTheme="majorBidi" w:cstheme="majorBidi"/>
                <w:highlight w:val="yellow"/>
              </w:rPr>
              <w:t xml:space="preserve"> 100 $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 xml:space="preserve">سعر الإفتتاح </w:t>
            </w:r>
            <w:r w:rsidRPr="00FF34BD">
              <w:rPr>
                <w:rFonts w:asciiTheme="majorBidi" w:hAnsiTheme="majorBidi" w:cstheme="majorBidi"/>
                <w:b/>
                <w:bCs/>
                <w:sz w:val="24"/>
                <w:szCs w:val="24"/>
                <w:rtl/>
              </w:rPr>
              <w:t>(خاص بالمزايدة العمومية)</w:t>
            </w:r>
          </w:p>
        </w:tc>
        <w:tc>
          <w:tcPr>
            <w:tcW w:w="6930" w:type="dxa"/>
            <w:vAlign w:val="center"/>
          </w:tcPr>
          <w:p w:rsidR="00DC0F45" w:rsidRPr="002238C0" w:rsidRDefault="00F67FFC" w:rsidP="002238C0">
            <w:pPr>
              <w:spacing w:line="276" w:lineRule="auto"/>
              <w:rPr>
                <w:rFonts w:asciiTheme="majorBidi" w:hAnsiTheme="majorBidi" w:cstheme="majorBidi"/>
              </w:rPr>
            </w:pPr>
            <w:r>
              <w:rPr>
                <w:rFonts w:asciiTheme="majorBidi" w:hAnsiTheme="majorBidi" w:cstheme="majorBidi" w:hint="cs"/>
                <w:rtl/>
              </w:rPr>
              <w:t>مرفق في دفتر الشروط</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vAlign w:val="center"/>
          </w:tcPr>
          <w:p w:rsidR="00DC0F45" w:rsidRPr="002238C0" w:rsidRDefault="00DC0F45" w:rsidP="00DB4369">
            <w:pPr>
              <w:spacing w:line="276" w:lineRule="auto"/>
              <w:rPr>
                <w:rFonts w:asciiTheme="majorBidi" w:hAnsiTheme="majorBidi" w:cstheme="majorBidi"/>
                <w:highlight w:val="yellow"/>
              </w:rPr>
            </w:pPr>
            <w:r w:rsidRPr="002238C0">
              <w:rPr>
                <w:rFonts w:asciiTheme="majorBidi" w:hAnsiTheme="majorBidi" w:cstheme="majorBidi"/>
                <w:highlight w:val="yellow"/>
                <w:rtl/>
              </w:rPr>
              <w:t>السعر الأعلى</w:t>
            </w:r>
            <w:r w:rsidR="00DB4369">
              <w:rPr>
                <w:rFonts w:asciiTheme="majorBidi" w:hAnsiTheme="majorBidi" w:cstheme="majorBidi" w:hint="cs"/>
                <w:highlight w:val="yellow"/>
                <w:rtl/>
              </w:rPr>
              <w:t xml:space="preserve"> </w:t>
            </w:r>
            <w:r w:rsidRPr="002238C0">
              <w:rPr>
                <w:rFonts w:asciiTheme="majorBidi" w:hAnsiTheme="majorBidi" w:cstheme="majorBidi"/>
                <w:highlight w:val="yellow"/>
                <w:rtl/>
              </w:rPr>
              <w:t xml:space="preserve"> </w:t>
            </w:r>
            <w:r w:rsidR="00DB4369">
              <w:rPr>
                <w:rFonts w:asciiTheme="majorBidi" w:hAnsiTheme="majorBidi" w:cstheme="majorBidi" w:hint="cs"/>
                <w:highlight w:val="yellow"/>
                <w:rtl/>
              </w:rPr>
              <w:t xml:space="preserve">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930" w:type="dxa"/>
            <w:vAlign w:val="center"/>
          </w:tcPr>
          <w:p w:rsidR="00DC0F45" w:rsidRPr="002238C0" w:rsidRDefault="00BC29B6" w:rsidP="002238C0">
            <w:pPr>
              <w:spacing w:line="276" w:lineRule="auto"/>
              <w:rPr>
                <w:rFonts w:asciiTheme="majorBidi" w:hAnsiTheme="majorBidi" w:cstheme="majorBidi"/>
                <w:lang w:bidi="ar-LB"/>
              </w:rPr>
            </w:pPr>
            <w:r>
              <w:rPr>
                <w:rFonts w:asciiTheme="majorBidi" w:hAnsiTheme="majorBidi" w:cstheme="majorBidi" w:hint="cs"/>
                <w:rtl/>
                <w:lang w:bidi="ar-LB"/>
              </w:rPr>
              <w:t xml:space="preserve">مكتب رئيس قسم المشتريات و المستودعات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930" w:type="dxa"/>
            <w:vAlign w:val="center"/>
          </w:tcPr>
          <w:p w:rsidR="00DC0F45" w:rsidRPr="002238C0" w:rsidRDefault="00BC29B6" w:rsidP="002238C0">
            <w:pPr>
              <w:spacing w:line="276" w:lineRule="auto"/>
              <w:rPr>
                <w:rFonts w:asciiTheme="majorBidi" w:hAnsiTheme="majorBidi" w:cstheme="majorBidi"/>
              </w:rPr>
            </w:pPr>
            <w:r>
              <w:rPr>
                <w:rFonts w:asciiTheme="majorBidi" w:hAnsiTheme="majorBidi" w:cstheme="majorBidi" w:hint="cs"/>
                <w:rtl/>
              </w:rPr>
              <w:t>مكتب امين الصندوق</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vAlign w:val="center"/>
          </w:tcPr>
          <w:p w:rsidR="00DC0F45" w:rsidRPr="002238C0" w:rsidRDefault="00BC29B6" w:rsidP="002238C0">
            <w:pPr>
              <w:spacing w:line="276" w:lineRule="auto"/>
              <w:rPr>
                <w:rFonts w:asciiTheme="majorBidi" w:hAnsiTheme="majorBidi" w:cstheme="majorBidi"/>
              </w:rPr>
            </w:pPr>
            <w:r>
              <w:rPr>
                <w:rFonts w:asciiTheme="majorBidi" w:hAnsiTheme="majorBidi" w:cstheme="majorBidi" w:hint="cs"/>
                <w:rtl/>
              </w:rPr>
              <w:t>مكاتب الادارة</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مدة التنفيذ</w:t>
            </w:r>
          </w:p>
        </w:tc>
        <w:tc>
          <w:tcPr>
            <w:tcW w:w="6930" w:type="dxa"/>
            <w:vAlign w:val="center"/>
          </w:tcPr>
          <w:p w:rsidR="00DC0F45" w:rsidRPr="002238C0" w:rsidRDefault="008B41E7" w:rsidP="002238C0">
            <w:pPr>
              <w:spacing w:line="276" w:lineRule="auto"/>
              <w:rPr>
                <w:rFonts w:asciiTheme="majorBidi" w:hAnsiTheme="majorBidi" w:cstheme="majorBidi"/>
              </w:rPr>
            </w:pPr>
            <w:r>
              <w:rPr>
                <w:rFonts w:asciiTheme="majorBidi" w:hAnsiTheme="majorBidi" w:cstheme="majorBidi" w:hint="cs"/>
                <w:rtl/>
              </w:rPr>
              <w:t xml:space="preserve">اسبوع </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930" w:type="dxa"/>
            <w:vAlign w:val="center"/>
          </w:tcPr>
          <w:p w:rsidR="00DC0F45" w:rsidRPr="002238C0" w:rsidRDefault="00BC29B6" w:rsidP="002238C0">
            <w:pPr>
              <w:spacing w:line="276" w:lineRule="auto"/>
              <w:rPr>
                <w:rFonts w:asciiTheme="majorBidi" w:hAnsiTheme="majorBidi" w:cstheme="majorBidi"/>
              </w:rPr>
            </w:pPr>
            <w:r>
              <w:rPr>
                <w:rFonts w:asciiTheme="majorBidi" w:hAnsiTheme="majorBidi" w:cstheme="majorBidi" w:hint="cs"/>
                <w:rtl/>
              </w:rPr>
              <w:t>دولار امريكي</w:t>
            </w:r>
          </w:p>
        </w:tc>
      </w:tr>
      <w:tr w:rsidR="00DC0F45" w:rsidRPr="002238C0" w:rsidTr="00C40AC6">
        <w:trPr>
          <w:trHeight w:val="64"/>
        </w:trPr>
        <w:tc>
          <w:tcPr>
            <w:tcW w:w="3600" w:type="dxa"/>
            <w:vAlign w:val="center"/>
          </w:tcPr>
          <w:p w:rsidR="00DC0F45" w:rsidRPr="002238C0" w:rsidRDefault="00DC0F45" w:rsidP="002238C0">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6"/>
            </w:r>
          </w:p>
        </w:tc>
        <w:tc>
          <w:tcPr>
            <w:tcW w:w="6930" w:type="dxa"/>
            <w:vAlign w:val="center"/>
          </w:tcPr>
          <w:p w:rsidR="00DC0F45" w:rsidRPr="002238C0" w:rsidRDefault="00DC0F45" w:rsidP="002238C0">
            <w:pPr>
              <w:spacing w:line="276" w:lineRule="auto"/>
              <w:rPr>
                <w:rFonts w:asciiTheme="majorBidi" w:hAnsiTheme="majorBidi" w:cstheme="majorBidi"/>
              </w:rPr>
            </w:pPr>
          </w:p>
        </w:tc>
      </w:tr>
    </w:tbl>
    <w:p w:rsidR="007F07FD" w:rsidRPr="002238C0" w:rsidRDefault="007F07FD" w:rsidP="002238C0">
      <w:pPr>
        <w:spacing w:line="276" w:lineRule="auto"/>
        <w:rPr>
          <w:rFonts w:asciiTheme="majorBidi" w:hAnsiTheme="majorBidi" w:cstheme="majorBidi"/>
          <w:rtl/>
        </w:rPr>
      </w:pPr>
    </w:p>
    <w:p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rsidR="007F07FD" w:rsidRPr="002238C0" w:rsidRDefault="007F07FD" w:rsidP="002238C0">
      <w:pPr>
        <w:spacing w:line="276" w:lineRule="auto"/>
        <w:jc w:val="center"/>
        <w:rPr>
          <w:rFonts w:asciiTheme="majorBidi" w:hAnsiTheme="majorBidi" w:cstheme="majorBidi"/>
          <w:b/>
          <w:bCs/>
          <w:rtl/>
          <w:lang w:bidi="ar-LB"/>
        </w:rPr>
      </w:pPr>
    </w:p>
    <w:p w:rsidR="0069379F" w:rsidRPr="002238C0" w:rsidRDefault="0069379F" w:rsidP="002238C0">
      <w:pPr>
        <w:spacing w:line="276" w:lineRule="auto"/>
        <w:jc w:val="center"/>
        <w:rPr>
          <w:rFonts w:asciiTheme="majorBidi" w:hAnsiTheme="majorBidi" w:cstheme="majorBidi"/>
          <w:b/>
          <w:bCs/>
          <w:rtl/>
          <w:lang w:bidi="ar-LB"/>
        </w:rPr>
      </w:pPr>
    </w:p>
    <w:p w:rsidR="00C300BA" w:rsidRPr="002238C0"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تحديد الصفقة </w:t>
      </w:r>
      <w:r w:rsidR="0092315C" w:rsidRPr="002238C0">
        <w:rPr>
          <w:rFonts w:asciiTheme="majorBidi" w:hAnsiTheme="majorBidi" w:cstheme="majorBidi"/>
          <w:bCs/>
          <w:sz w:val="28"/>
          <w:szCs w:val="28"/>
          <w:rtl/>
        </w:rPr>
        <w:t>و</w:t>
      </w:r>
      <w:r w:rsidRPr="002238C0">
        <w:rPr>
          <w:rFonts w:asciiTheme="majorBidi" w:hAnsiTheme="majorBidi" w:cstheme="majorBidi"/>
          <w:bCs/>
          <w:sz w:val="28"/>
          <w:szCs w:val="28"/>
          <w:rtl/>
        </w:rPr>
        <w:t>موضوعها</w:t>
      </w:r>
    </w:p>
    <w:p w:rsidR="00C300BA" w:rsidRDefault="007109F7" w:rsidP="008B41E7">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تُجري (</w:t>
      </w:r>
      <w:r w:rsidR="00DB4369">
        <w:rPr>
          <w:rFonts w:asciiTheme="majorBidi" w:eastAsia="Cambria" w:hAnsiTheme="majorBidi" w:cstheme="majorBidi" w:hint="cs"/>
          <w:color w:val="000000"/>
          <w:rtl/>
        </w:rPr>
        <w:t>مستشفى راشيا الحكومي</w:t>
      </w:r>
      <w:r w:rsidRPr="002238C0">
        <w:rPr>
          <w:rFonts w:asciiTheme="majorBidi" w:eastAsia="Cambria" w:hAnsiTheme="majorBidi" w:cstheme="majorBidi"/>
          <w:color w:val="000000"/>
          <w:rtl/>
        </w:rPr>
        <w:t xml:space="preserve">) </w:t>
      </w:r>
      <w:r w:rsidR="004A5A3A" w:rsidRPr="002238C0">
        <w:rPr>
          <w:rFonts w:asciiTheme="majorBidi" w:eastAsia="Cambria" w:hAnsiTheme="majorBidi" w:cstheme="majorBidi"/>
          <w:color w:val="000000"/>
          <w:rtl/>
        </w:rPr>
        <w:t>وفقًا لأحكام قانون الشراء العام و</w:t>
      </w:r>
      <w:r w:rsidRPr="002238C0">
        <w:rPr>
          <w:rFonts w:asciiTheme="majorBidi" w:eastAsia="Cambria" w:hAnsiTheme="majorBidi" w:cstheme="majorBidi"/>
          <w:color w:val="000000"/>
          <w:rtl/>
        </w:rPr>
        <w:t xml:space="preserve">بطريقة الظرف المختوم </w:t>
      </w:r>
      <w:r w:rsidR="00DB4369">
        <w:rPr>
          <w:rFonts w:asciiTheme="majorBidi" w:eastAsia="Cambria" w:hAnsiTheme="majorBidi" w:cstheme="majorBidi" w:hint="cs"/>
          <w:color w:val="000000"/>
          <w:highlight w:val="yellow"/>
          <w:rtl/>
        </w:rPr>
        <w:t xml:space="preserve"> </w:t>
      </w:r>
      <w:r w:rsidR="00EF2F21">
        <w:rPr>
          <w:rFonts w:asciiTheme="majorBidi" w:eastAsia="Cambria" w:hAnsiTheme="majorBidi" w:cstheme="majorBidi" w:hint="cs"/>
          <w:color w:val="000000"/>
          <w:highlight w:val="yellow"/>
          <w:rtl/>
        </w:rPr>
        <w:t>/</w:t>
      </w:r>
      <w:r w:rsidRPr="002238C0">
        <w:rPr>
          <w:rFonts w:asciiTheme="majorBidi" w:eastAsia="Cambria" w:hAnsiTheme="majorBidi" w:cstheme="majorBidi"/>
          <w:color w:val="000000"/>
          <w:highlight w:val="yellow"/>
          <w:rtl/>
        </w:rPr>
        <w:t>مزايدة عمومية</w:t>
      </w:r>
      <w:r w:rsidR="00DB4369">
        <w:rPr>
          <w:rFonts w:asciiTheme="majorBidi" w:eastAsia="Cambria" w:hAnsiTheme="majorBidi" w:cstheme="majorBidi" w:hint="cs"/>
          <w:color w:val="000000"/>
          <w:rtl/>
        </w:rPr>
        <w:t xml:space="preserve">لبيع </w:t>
      </w:r>
      <w:r w:rsidRPr="002238C0">
        <w:rPr>
          <w:rFonts w:asciiTheme="majorBidi" w:eastAsia="Cambria" w:hAnsiTheme="majorBidi" w:cstheme="majorBidi"/>
          <w:color w:val="000000"/>
          <w:rtl/>
        </w:rPr>
        <w:t xml:space="preserve"> (</w:t>
      </w:r>
      <w:r w:rsidR="00DB4369">
        <w:rPr>
          <w:rFonts w:asciiTheme="majorBidi" w:eastAsia="Cambria" w:hAnsiTheme="majorBidi" w:cstheme="majorBidi" w:hint="cs"/>
          <w:color w:val="000000"/>
          <w:rtl/>
        </w:rPr>
        <w:t>خردوات وحديد والمونيوم مستعمل-</w:t>
      </w:r>
      <w:r w:rsidR="008B41E7">
        <w:rPr>
          <w:rFonts w:asciiTheme="majorBidi" w:eastAsia="Cambria" w:hAnsiTheme="majorBidi" w:cstheme="majorBidi" w:hint="cs"/>
          <w:color w:val="000000"/>
          <w:rtl/>
        </w:rPr>
        <w:t xml:space="preserve"> </w:t>
      </w:r>
      <w:r w:rsidR="00F710C2" w:rsidRPr="002238C0">
        <w:rPr>
          <w:rFonts w:asciiTheme="majorBidi" w:eastAsia="Cambria" w:hAnsiTheme="majorBidi" w:cstheme="majorBidi"/>
          <w:color w:val="000000"/>
          <w:rtl/>
        </w:rPr>
        <w:t>) وفق دفتر الشروط هذا</w:t>
      </w:r>
      <w:r w:rsidR="00F710C2" w:rsidRPr="002238C0">
        <w:rPr>
          <w:rFonts w:asciiTheme="majorBidi" w:eastAsia="Cambria" w:hAnsiTheme="majorBidi" w:cstheme="majorBidi"/>
          <w:color w:val="000000"/>
          <w:rtl/>
          <w:lang w:bidi="ar-LB"/>
        </w:rPr>
        <w:t xml:space="preserve"> ومرفقاته </w:t>
      </w:r>
      <w:r w:rsidRPr="002238C0">
        <w:rPr>
          <w:rFonts w:asciiTheme="majorBidi" w:eastAsia="Cambria" w:hAnsiTheme="majorBidi" w:cstheme="majorBidi"/>
          <w:color w:val="000000"/>
          <w:rtl/>
        </w:rPr>
        <w:t>التي تُعتبر كلها جزأً لا يتجزأ منه.</w:t>
      </w:r>
    </w:p>
    <w:p w:rsidR="00EF2F21" w:rsidRPr="002238C0"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bookmarkStart w:id="0" w:name="_Hlk146103594"/>
      <w:r>
        <w:rPr>
          <w:rFonts w:asciiTheme="majorBidi" w:eastAsia="Cambria" w:hAnsiTheme="majorBidi" w:cstheme="majorBidi" w:hint="cs"/>
          <w:color w:val="000000"/>
          <w:rtl/>
        </w:rPr>
        <w:t xml:space="preserve">عند التعارض </w:t>
      </w:r>
      <w:r w:rsidR="00EF2F21">
        <w:rPr>
          <w:rFonts w:asciiTheme="majorBidi" w:eastAsia="Cambria" w:hAnsiTheme="majorBidi" w:cstheme="majorBidi" w:hint="cs"/>
          <w:color w:val="000000"/>
          <w:rtl/>
        </w:rPr>
        <w:t>بين أحكام دفتر الشروط هذا و</w:t>
      </w:r>
      <w:r w:rsidR="003F297A">
        <w:rPr>
          <w:rFonts w:asciiTheme="majorBidi" w:eastAsia="Cambria" w:hAnsiTheme="majorBidi" w:cstheme="majorBidi" w:hint="cs"/>
          <w:color w:val="000000"/>
          <w:rtl/>
        </w:rPr>
        <w:t xml:space="preserve">أحكام </w:t>
      </w:r>
      <w:r w:rsidR="00EF2F21">
        <w:rPr>
          <w:rFonts w:asciiTheme="majorBidi" w:eastAsia="Cambria" w:hAnsiTheme="majorBidi" w:cstheme="majorBidi" w:hint="cs"/>
          <w:color w:val="000000"/>
          <w:rtl/>
        </w:rPr>
        <w:t>قانون الشراء العام تطبق أحكام قانون الشراء العام.</w:t>
      </w:r>
    </w:p>
    <w:bookmarkEnd w:id="0"/>
    <w:p w:rsidR="004A5A3A" w:rsidRDefault="004A5A3A" w:rsidP="00DB4369">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2238C0">
        <w:rPr>
          <w:rFonts w:asciiTheme="majorBidi" w:eastAsia="Cambria" w:hAnsiTheme="majorBidi" w:cstheme="majorBidi"/>
          <w:color w:val="000000"/>
          <w:rtl/>
        </w:rPr>
        <w:t>لدى</w:t>
      </w:r>
      <w:r w:rsidRPr="002238C0">
        <w:rPr>
          <w:rFonts w:asciiTheme="majorBidi" w:eastAsia="Cambria" w:hAnsiTheme="majorBidi" w:cstheme="majorBidi"/>
          <w:color w:val="000000"/>
          <w:rtl/>
        </w:rPr>
        <w:t xml:space="preserve"> هيئة الشراء العام </w:t>
      </w:r>
      <w:r w:rsidR="00DB4369">
        <w:rPr>
          <w:rFonts w:asciiTheme="majorBidi" w:eastAsia="Cambria" w:hAnsiTheme="majorBidi" w:cstheme="majorBidi" w:hint="cs"/>
          <w:color w:val="000000"/>
          <w:rtl/>
        </w:rPr>
        <w:t xml:space="preserve">  </w:t>
      </w:r>
    </w:p>
    <w:p w:rsidR="00363FF9" w:rsidRPr="00363FF9" w:rsidRDefault="00363FF9" w:rsidP="00DB4369">
      <w:pPr>
        <w:numPr>
          <w:ilvl w:val="0"/>
          <w:numId w:val="2"/>
        </w:numPr>
        <w:pBdr>
          <w:top w:val="nil"/>
          <w:left w:val="nil"/>
          <w:bottom w:val="nil"/>
          <w:right w:val="nil"/>
          <w:between w:val="nil"/>
        </w:pBdr>
        <w:rPr>
          <w:rFonts w:asciiTheme="majorBidi" w:eastAsia="Cambria" w:hAnsiTheme="majorBidi" w:cstheme="majorBidi"/>
        </w:rPr>
      </w:pPr>
      <w:r w:rsidRPr="006B58C0">
        <w:rPr>
          <w:rFonts w:asciiTheme="majorBidi" w:eastAsia="Cambria" w:hAnsiTheme="majorBidi" w:cstheme="majorBidi"/>
          <w:rtl/>
        </w:rPr>
        <w:t xml:space="preserve">تتم الدعوة الى هذا التلزيم عبر </w:t>
      </w:r>
      <w:r w:rsidRPr="00992A88">
        <w:rPr>
          <w:rFonts w:asciiTheme="majorBidi" w:eastAsia="Cambria" w:hAnsiTheme="majorBidi" w:cstheme="majorBidi" w:hint="cs"/>
          <w:rtl/>
        </w:rPr>
        <w:t>طلب عروض الأسعار</w:t>
      </w:r>
      <w:r w:rsidRPr="006B58C0">
        <w:rPr>
          <w:rFonts w:asciiTheme="majorBidi" w:eastAsia="Cambria" w:hAnsiTheme="majorBidi" w:cstheme="majorBidi" w:hint="cs"/>
          <w:rtl/>
        </w:rPr>
        <w:t xml:space="preserve"> من شركات مختصة بطريقة مباشرة ويُنشر</w:t>
      </w:r>
      <w:r w:rsidRPr="006B58C0">
        <w:rPr>
          <w:rFonts w:asciiTheme="majorBidi" w:eastAsia="Cambria" w:hAnsiTheme="majorBidi" w:cstheme="majorBidi"/>
          <w:rtl/>
        </w:rPr>
        <w:t xml:space="preserve"> على المنصة الالكترونية المركزية </w:t>
      </w:r>
      <w:r w:rsidRPr="006B58C0">
        <w:rPr>
          <w:rFonts w:asciiTheme="majorBidi" w:eastAsia="Cambria" w:hAnsiTheme="majorBidi" w:cstheme="majorBidi" w:hint="cs"/>
          <w:rtl/>
        </w:rPr>
        <w:t>لدى</w:t>
      </w:r>
      <w:r w:rsidRPr="006B58C0">
        <w:rPr>
          <w:rFonts w:asciiTheme="majorBidi" w:eastAsia="Cambria" w:hAnsiTheme="majorBidi" w:cstheme="majorBidi"/>
          <w:rtl/>
        </w:rPr>
        <w:t xml:space="preserve"> هيئة الشراء العام</w:t>
      </w:r>
      <w:r w:rsidR="00DB4369">
        <w:rPr>
          <w:rFonts w:asciiTheme="majorBidi" w:eastAsia="Cambria" w:hAnsiTheme="majorBidi" w:cstheme="majorBidi" w:hint="cs"/>
          <w:rtl/>
        </w:rPr>
        <w:t xml:space="preserve"> </w:t>
      </w:r>
    </w:p>
    <w:p w:rsidR="00C300BA" w:rsidRPr="002238C0" w:rsidRDefault="007109F7" w:rsidP="008F481F">
      <w:pPr>
        <w:numPr>
          <w:ilvl w:val="0"/>
          <w:numId w:val="2"/>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مرفقات دفتر الشروط</w:t>
      </w:r>
    </w:p>
    <w:p w:rsidR="00C300BA" w:rsidRPr="002238C0" w:rsidRDefault="007109F7" w:rsidP="00D00237">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w:t>
      </w:r>
      <w:r w:rsidR="0029757B">
        <w:rPr>
          <w:rFonts w:asciiTheme="majorBidi" w:eastAsia="Cambria" w:hAnsiTheme="majorBidi" w:cstheme="majorBidi" w:hint="cs"/>
          <w:color w:val="000000"/>
          <w:rtl/>
        </w:rPr>
        <w:t>1</w:t>
      </w:r>
      <w:r w:rsidRPr="002238C0">
        <w:rPr>
          <w:rFonts w:asciiTheme="majorBidi" w:eastAsia="Cambria" w:hAnsiTheme="majorBidi" w:cstheme="majorBidi"/>
          <w:color w:val="000000"/>
          <w:rtl/>
        </w:rPr>
        <w:t xml:space="preserve">: </w:t>
      </w:r>
      <w:r w:rsidR="00D00237">
        <w:rPr>
          <w:rFonts w:asciiTheme="majorBidi" w:eastAsia="Cambria" w:hAnsiTheme="majorBidi" w:cstheme="majorBidi" w:hint="cs"/>
          <w:color w:val="000000"/>
          <w:rtl/>
        </w:rPr>
        <w:t xml:space="preserve"> لا يوجد</w:t>
      </w:r>
    </w:p>
    <w:p w:rsidR="0029757B" w:rsidRDefault="005E5230"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2: </w:t>
      </w:r>
      <w:r w:rsidR="0099083D" w:rsidRPr="0029757B">
        <w:rPr>
          <w:rFonts w:asciiTheme="majorBidi" w:eastAsia="Cambria" w:hAnsiTheme="majorBidi" w:cstheme="majorBidi"/>
          <w:color w:val="000000"/>
          <w:rtl/>
        </w:rPr>
        <w:t>مستند التصريح/التعهد</w:t>
      </w:r>
    </w:p>
    <w:p w:rsidR="00C300BA" w:rsidRDefault="007109F7"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9757B">
        <w:rPr>
          <w:rFonts w:asciiTheme="majorBidi" w:eastAsia="Cambria" w:hAnsiTheme="majorBidi" w:cstheme="majorBidi"/>
          <w:color w:val="000000"/>
          <w:rtl/>
        </w:rPr>
        <w:t>الملحق رقم</w:t>
      </w:r>
      <w:r w:rsidR="002F73E3" w:rsidRPr="0029757B">
        <w:rPr>
          <w:rFonts w:asciiTheme="majorBidi" w:eastAsia="Cambria" w:hAnsiTheme="majorBidi" w:cstheme="majorBidi" w:hint="cs"/>
          <w:color w:val="000000"/>
          <w:rtl/>
        </w:rPr>
        <w:t>3</w:t>
      </w:r>
      <w:r w:rsidRPr="0029757B">
        <w:rPr>
          <w:rFonts w:asciiTheme="majorBidi" w:eastAsia="Cambria" w:hAnsiTheme="majorBidi" w:cstheme="majorBidi"/>
          <w:color w:val="000000"/>
          <w:rtl/>
        </w:rPr>
        <w:t xml:space="preserve"> : </w:t>
      </w:r>
      <w:r w:rsidR="0099083D" w:rsidRPr="002238C0">
        <w:rPr>
          <w:rFonts w:asciiTheme="majorBidi" w:eastAsia="Cambria" w:hAnsiTheme="majorBidi" w:cstheme="majorBidi"/>
          <w:color w:val="000000"/>
          <w:rtl/>
        </w:rPr>
        <w:t>مستند تصريح النزاهة</w:t>
      </w:r>
    </w:p>
    <w:p w:rsidR="002F73E3" w:rsidRDefault="002F73E3" w:rsidP="008F481F">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F73E3">
        <w:rPr>
          <w:rFonts w:asciiTheme="majorBidi" w:eastAsia="Cambria" w:hAnsiTheme="majorBidi" w:cstheme="majorBidi"/>
          <w:color w:val="000000"/>
          <w:rtl/>
        </w:rPr>
        <w:t xml:space="preserve">الملحق رقم </w:t>
      </w:r>
      <w:r w:rsidR="00C904B8">
        <w:rPr>
          <w:rFonts w:asciiTheme="majorBidi" w:eastAsia="Cambria" w:hAnsiTheme="majorBidi" w:cstheme="majorBidi" w:hint="cs"/>
          <w:color w:val="000000"/>
          <w:rtl/>
        </w:rPr>
        <w:t>4</w:t>
      </w:r>
      <w:r w:rsidRPr="002F73E3">
        <w:rPr>
          <w:rFonts w:asciiTheme="majorBidi" w:eastAsia="Cambria" w:hAnsiTheme="majorBidi" w:cstheme="majorBidi"/>
          <w:color w:val="000000"/>
          <w:rtl/>
        </w:rPr>
        <w:t xml:space="preserve">: </w:t>
      </w:r>
      <w:r w:rsidR="008F481F">
        <w:rPr>
          <w:rFonts w:asciiTheme="majorBidi" w:eastAsia="Cambria" w:hAnsiTheme="majorBidi" w:cstheme="majorBidi" w:hint="cs"/>
          <w:color w:val="000000"/>
          <w:rtl/>
        </w:rPr>
        <w:t>نموذج ضمان العرض</w:t>
      </w:r>
    </w:p>
    <w:p w:rsidR="009915CF" w:rsidRPr="002047FD" w:rsidRDefault="009915CF" w:rsidP="008F481F">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047FD">
        <w:rPr>
          <w:rFonts w:asciiTheme="majorBidi" w:eastAsia="Cambria" w:hAnsiTheme="majorBidi" w:cstheme="majorBidi" w:hint="cs"/>
          <w:color w:val="000000"/>
          <w:rtl/>
        </w:rPr>
        <w:t xml:space="preserve">الملحق رقم </w:t>
      </w:r>
      <w:r w:rsidR="00C904B8" w:rsidRPr="002047FD">
        <w:rPr>
          <w:rFonts w:asciiTheme="majorBidi" w:eastAsia="Cambria" w:hAnsiTheme="majorBidi" w:cstheme="majorBidi" w:hint="cs"/>
          <w:color w:val="000000"/>
          <w:rtl/>
        </w:rPr>
        <w:t>5</w:t>
      </w:r>
      <w:r w:rsidRPr="002047FD">
        <w:rPr>
          <w:rFonts w:asciiTheme="majorBidi" w:eastAsia="Cambria" w:hAnsiTheme="majorBidi" w:cstheme="majorBidi" w:hint="cs"/>
          <w:color w:val="000000"/>
          <w:rtl/>
        </w:rPr>
        <w:t xml:space="preserve">: </w:t>
      </w:r>
      <w:r w:rsidR="008F481F" w:rsidRPr="002047FD">
        <w:rPr>
          <w:rFonts w:asciiTheme="majorBidi" w:eastAsia="Cambria" w:hAnsiTheme="majorBidi" w:cstheme="majorBidi"/>
          <w:color w:val="000000"/>
          <w:rtl/>
        </w:rPr>
        <w:t>جدول الأسعار</w:t>
      </w:r>
    </w:p>
    <w:p w:rsidR="00C300BA" w:rsidRPr="002238C0" w:rsidRDefault="007109F7" w:rsidP="00D00237">
      <w:pPr>
        <w:numPr>
          <w:ilvl w:val="0"/>
          <w:numId w:val="4"/>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الملحق رقم</w:t>
      </w:r>
      <w:r w:rsidR="00F109BF">
        <w:rPr>
          <w:rFonts w:asciiTheme="majorBidi" w:eastAsia="Cambria" w:hAnsiTheme="majorBidi" w:cstheme="majorBidi" w:hint="cs"/>
          <w:color w:val="000000"/>
          <w:highlight w:val="yellow"/>
          <w:rtl/>
        </w:rPr>
        <w:t xml:space="preserve"> 6</w:t>
      </w:r>
      <w:r w:rsidRPr="002238C0">
        <w:rPr>
          <w:rFonts w:asciiTheme="majorBidi" w:eastAsia="Cambria" w:hAnsiTheme="majorBidi" w:cstheme="majorBidi"/>
          <w:color w:val="000000"/>
          <w:highlight w:val="yellow"/>
          <w:rtl/>
        </w:rPr>
        <w:t xml:space="preserve">: </w:t>
      </w:r>
      <w:r w:rsidR="00D00237">
        <w:rPr>
          <w:rFonts w:asciiTheme="majorBidi" w:eastAsia="Cambria" w:hAnsiTheme="majorBidi" w:cstheme="majorBidi" w:hint="cs"/>
          <w:color w:val="000000"/>
          <w:highlight w:val="yellow"/>
          <w:rtl/>
        </w:rPr>
        <w:t>لا يوجد</w:t>
      </w:r>
    </w:p>
    <w:p w:rsidR="00F710C2" w:rsidRPr="002238C0" w:rsidRDefault="00F710C2" w:rsidP="008B41E7">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2238C0">
        <w:rPr>
          <w:rFonts w:asciiTheme="majorBidi" w:eastAsia="Times New Roman" w:hAnsiTheme="majorBidi" w:cstheme="majorBidi"/>
          <w:sz w:val="28"/>
          <w:szCs w:val="28"/>
          <w:rtl/>
          <w:lang w:bidi="ar-LB"/>
        </w:rPr>
        <w:t xml:space="preserve">يمكن الإطلاع على دفتر الشروط هذا والحصول على نسخة منه من </w:t>
      </w:r>
      <w:r w:rsidRPr="002238C0">
        <w:rPr>
          <w:rFonts w:asciiTheme="majorBidi" w:eastAsia="Times New Roman" w:hAnsiTheme="majorBidi" w:cstheme="majorBidi"/>
          <w:sz w:val="28"/>
          <w:szCs w:val="28"/>
          <w:highlight w:val="yellow"/>
          <w:rtl/>
          <w:lang w:bidi="ar-LB"/>
        </w:rPr>
        <w:t>(</w:t>
      </w:r>
      <w:r w:rsidR="00D00237">
        <w:rPr>
          <w:rFonts w:asciiTheme="majorBidi" w:eastAsia="Times New Roman" w:hAnsiTheme="majorBidi" w:cstheme="majorBidi" w:hint="cs"/>
          <w:sz w:val="28"/>
          <w:szCs w:val="28"/>
          <w:highlight w:val="yellow"/>
          <w:rtl/>
          <w:lang w:bidi="ar-LB"/>
        </w:rPr>
        <w:t>مستشفى راشيا الحكومي</w:t>
      </w:r>
      <w:r w:rsidRPr="002238C0">
        <w:rPr>
          <w:rFonts w:asciiTheme="majorBidi" w:eastAsia="Times New Roman" w:hAnsiTheme="majorBidi" w:cstheme="majorBidi"/>
          <w:sz w:val="28"/>
          <w:szCs w:val="28"/>
          <w:highlight w:val="yellow"/>
          <w:rtl/>
          <w:lang w:bidi="ar-LB"/>
        </w:rPr>
        <w:t xml:space="preserve">) </w:t>
      </w:r>
      <w:r w:rsidR="008B41E7">
        <w:rPr>
          <w:rFonts w:asciiTheme="majorBidi" w:eastAsia="Times New Roman" w:hAnsiTheme="majorBidi" w:cstheme="majorBidi" w:hint="cs"/>
          <w:sz w:val="28"/>
          <w:szCs w:val="28"/>
          <w:highlight w:val="yellow"/>
          <w:rtl/>
          <w:lang w:bidi="ar-LB"/>
        </w:rPr>
        <w:t xml:space="preserve">  </w:t>
      </w:r>
      <w:r w:rsidRPr="002238C0">
        <w:rPr>
          <w:rFonts w:asciiTheme="majorBidi" w:eastAsia="Times New Roman" w:hAnsiTheme="majorBidi" w:cstheme="majorBidi"/>
          <w:sz w:val="28"/>
          <w:szCs w:val="28"/>
          <w:highlight w:val="yellow"/>
          <w:rtl/>
          <w:lang w:bidi="ar-LB"/>
        </w:rPr>
        <w:t xml:space="preserve"> </w:t>
      </w:r>
      <w:r w:rsidR="008B41E7">
        <w:rPr>
          <w:rFonts w:asciiTheme="majorBidi" w:eastAsia="Times New Roman" w:hAnsiTheme="majorBidi" w:cstheme="majorBidi" w:hint="cs"/>
          <w:sz w:val="28"/>
          <w:szCs w:val="28"/>
          <w:highlight w:val="yellow"/>
          <w:rtl/>
          <w:lang w:bidi="ar-LB"/>
        </w:rPr>
        <w:t xml:space="preserve"> </w:t>
      </w:r>
      <w:r w:rsidRPr="002238C0">
        <w:rPr>
          <w:rFonts w:asciiTheme="majorBidi" w:eastAsia="Times New Roman" w:hAnsiTheme="majorBidi" w:cstheme="majorBidi"/>
          <w:sz w:val="28"/>
          <w:szCs w:val="28"/>
          <w:highlight w:val="yellow"/>
          <w:rtl/>
          <w:lang w:bidi="ar-LB"/>
        </w:rPr>
        <w:t>،</w:t>
      </w:r>
      <w:r w:rsidRPr="002238C0">
        <w:rPr>
          <w:rFonts w:asciiTheme="majorBidi" w:eastAsia="Times New Roman" w:hAnsiTheme="majorBidi" w:cstheme="majorBidi"/>
          <w:sz w:val="28"/>
          <w:szCs w:val="28"/>
          <w:rtl/>
          <w:lang w:bidi="ar-LB"/>
        </w:rPr>
        <w:t xml:space="preserve"> كما يُنشر </w:t>
      </w:r>
      <w:r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Pr="002238C0">
        <w:rPr>
          <w:rFonts w:asciiTheme="majorBidi" w:hAnsiTheme="majorBidi" w:cstheme="majorBidi"/>
          <w:sz w:val="28"/>
          <w:szCs w:val="28"/>
          <w:rtl/>
        </w:rPr>
        <w:t xml:space="preserve"> هيئة الشراء العام</w:t>
      </w:r>
      <w:r w:rsidR="00C771BE" w:rsidRPr="002238C0">
        <w:rPr>
          <w:rFonts w:asciiTheme="majorBidi" w:hAnsiTheme="majorBidi" w:cstheme="majorBidi"/>
          <w:sz w:val="28"/>
          <w:szCs w:val="28"/>
          <w:rtl/>
        </w:rPr>
        <w:t>.</w:t>
      </w:r>
    </w:p>
    <w:p w:rsidR="00FB0440" w:rsidRPr="002238C0"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يُطبق على دفتر الشروط هذا أحكام قانون الشراء العام والأنظمة الأخرى المرعية الإجراء.</w:t>
      </w:r>
    </w:p>
    <w:p w:rsidR="00F710C2" w:rsidRPr="002238C0" w:rsidRDefault="00F710C2" w:rsidP="002238C0">
      <w:pPr>
        <w:pStyle w:val="Heading3"/>
        <w:tabs>
          <w:tab w:val="clear" w:pos="2408"/>
        </w:tabs>
        <w:spacing w:before="0" w:after="0" w:line="276" w:lineRule="auto"/>
        <w:ind w:left="720" w:right="0" w:firstLine="0"/>
        <w:rPr>
          <w:rFonts w:asciiTheme="majorBidi" w:hAnsiTheme="majorBidi" w:cstheme="majorBidi"/>
          <w:bCs/>
          <w:sz w:val="28"/>
          <w:szCs w:val="28"/>
        </w:rPr>
      </w:pPr>
    </w:p>
    <w:p w:rsidR="00D96934" w:rsidRDefault="00095B9A"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العارضون المسموح لهم الإشتراك بهذه الصفقة</w:t>
      </w:r>
    </w:p>
    <w:p w:rsidR="00095B9A" w:rsidRPr="002238C0" w:rsidRDefault="00D00237" w:rsidP="00D00237">
      <w:pPr>
        <w:pStyle w:val="Heading3"/>
        <w:tabs>
          <w:tab w:val="clear" w:pos="2408"/>
        </w:tabs>
        <w:spacing w:before="0" w:after="0" w:line="276" w:lineRule="auto"/>
        <w:ind w:left="-6" w:right="0" w:firstLine="0"/>
        <w:rPr>
          <w:rFonts w:asciiTheme="majorBidi" w:hAnsiTheme="majorBidi" w:cstheme="majorBidi"/>
          <w:bCs/>
          <w:sz w:val="28"/>
          <w:szCs w:val="28"/>
        </w:rPr>
      </w:pPr>
      <w:r>
        <w:rPr>
          <w:rFonts w:asciiTheme="majorBidi" w:hAnsiTheme="majorBidi" w:cstheme="majorBidi" w:hint="cs"/>
          <w:bCs/>
          <w:sz w:val="28"/>
          <w:szCs w:val="28"/>
          <w:rtl/>
        </w:rPr>
        <w:t xml:space="preserve"> لا يوجد</w:t>
      </w:r>
    </w:p>
    <w:p w:rsidR="00095B9A" w:rsidRPr="006D5201" w:rsidRDefault="00095B9A" w:rsidP="002238C0">
      <w:pPr>
        <w:pStyle w:val="Heading3"/>
        <w:tabs>
          <w:tab w:val="clear" w:pos="2408"/>
        </w:tabs>
        <w:spacing w:before="0" w:after="0" w:line="276" w:lineRule="auto"/>
        <w:ind w:right="0"/>
        <w:rPr>
          <w:rFonts w:asciiTheme="majorBidi" w:hAnsiTheme="majorBidi" w:cstheme="majorBidi"/>
          <w:bCs/>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طريقة التلزيم </w:t>
      </w:r>
      <w:r w:rsidR="00377418" w:rsidRPr="002238C0">
        <w:rPr>
          <w:rFonts w:asciiTheme="majorBidi" w:hAnsiTheme="majorBidi" w:cstheme="majorBidi"/>
          <w:bCs/>
          <w:sz w:val="28"/>
          <w:szCs w:val="28"/>
          <w:rtl/>
        </w:rPr>
        <w:t>والإرساء</w:t>
      </w:r>
    </w:p>
    <w:p w:rsidR="00C300BA" w:rsidRPr="002238C0" w:rsidRDefault="007109F7" w:rsidP="00D00237">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highlight w:val="yellow"/>
          <w:lang w:bidi="ar-LB"/>
        </w:rPr>
      </w:pPr>
      <w:r w:rsidRPr="002238C0">
        <w:rPr>
          <w:rFonts w:asciiTheme="majorBidi" w:eastAsia="Cambria" w:hAnsiTheme="majorBidi" w:cstheme="majorBidi"/>
          <w:color w:val="000000"/>
          <w:highlight w:val="yellow"/>
          <w:rtl/>
        </w:rPr>
        <w:t xml:space="preserve">يجري التلزيم </w:t>
      </w:r>
      <w:r w:rsidR="00D00237">
        <w:rPr>
          <w:rFonts w:asciiTheme="majorBidi" w:eastAsia="Cambria" w:hAnsiTheme="majorBidi" w:cstheme="majorBidi" w:hint="cs"/>
          <w:color w:val="000000"/>
          <w:highlight w:val="yellow"/>
          <w:rtl/>
        </w:rPr>
        <w:t xml:space="preserve">بطريقة  </w:t>
      </w:r>
      <w:r w:rsidRPr="002238C0">
        <w:rPr>
          <w:rFonts w:asciiTheme="majorBidi" w:eastAsia="Cambria" w:hAnsiTheme="majorBidi" w:cstheme="majorBidi"/>
          <w:color w:val="000000"/>
          <w:highlight w:val="yellow"/>
          <w:rtl/>
        </w:rPr>
        <w:t>المزايدة العمومية</w:t>
      </w:r>
      <w:r w:rsidR="00D00237">
        <w:rPr>
          <w:rFonts w:asciiTheme="majorBidi" w:eastAsia="Cambria" w:hAnsiTheme="majorBidi" w:cstheme="majorBidi" w:hint="cs"/>
          <w:color w:val="000000"/>
          <w:highlight w:val="yellow"/>
          <w:rtl/>
        </w:rPr>
        <w:t xml:space="preserve"> </w:t>
      </w:r>
    </w:p>
    <w:p w:rsidR="00C300BA" w:rsidRPr="002238C0" w:rsidRDefault="007109F7" w:rsidP="00D00237">
      <w:p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u w:val="single"/>
          <w:rtl/>
        </w:rPr>
        <w:t>أو</w:t>
      </w:r>
      <w:r w:rsidRPr="002238C0">
        <w:rPr>
          <w:rFonts w:asciiTheme="majorBidi" w:eastAsia="Cambria" w:hAnsiTheme="majorBidi" w:cstheme="majorBidi"/>
          <w:color w:val="000000"/>
          <w:highlight w:val="yellow"/>
          <w:rtl/>
        </w:rPr>
        <w:t xml:space="preserve">/ </w:t>
      </w:r>
      <w:r w:rsidR="009007DC" w:rsidRPr="002238C0">
        <w:rPr>
          <w:rFonts w:asciiTheme="majorBidi" w:eastAsia="Cambria" w:hAnsiTheme="majorBidi" w:cstheme="majorBidi"/>
          <w:color w:val="000000"/>
          <w:highlight w:val="yellow"/>
          <w:rtl/>
        </w:rPr>
        <w:t>يجري</w:t>
      </w:r>
      <w:r w:rsidRPr="002238C0">
        <w:rPr>
          <w:rFonts w:asciiTheme="majorBidi" w:eastAsia="Cambria" w:hAnsiTheme="majorBidi" w:cstheme="majorBidi"/>
          <w:color w:val="000000"/>
          <w:highlight w:val="yellow"/>
          <w:rtl/>
        </w:rPr>
        <w:t xml:space="preserve"> التلزيم</w:t>
      </w:r>
      <w:r w:rsidR="009007DC" w:rsidRPr="002238C0">
        <w:rPr>
          <w:rFonts w:asciiTheme="majorBidi" w:eastAsia="Cambria" w:hAnsiTheme="majorBidi" w:cstheme="majorBidi"/>
          <w:color w:val="000000"/>
          <w:highlight w:val="yellow"/>
          <w:rtl/>
        </w:rPr>
        <w:t xml:space="preserve"> بطريقة </w:t>
      </w:r>
      <w:r w:rsidR="00D00237">
        <w:rPr>
          <w:rFonts w:asciiTheme="majorBidi" w:eastAsia="Cambria" w:hAnsiTheme="majorBidi" w:cstheme="majorBidi" w:hint="cs"/>
          <w:color w:val="000000"/>
          <w:highlight w:val="yellow"/>
          <w:rtl/>
        </w:rPr>
        <w:t xml:space="preserve"> </w:t>
      </w:r>
      <w:r w:rsidR="009007DC" w:rsidRPr="002238C0">
        <w:rPr>
          <w:rFonts w:asciiTheme="majorBidi" w:eastAsia="Cambria" w:hAnsiTheme="majorBidi" w:cstheme="majorBidi"/>
          <w:color w:val="000000"/>
          <w:highlight w:val="yellow"/>
          <w:rtl/>
        </w:rPr>
        <w:t>/المزايدة العموميةعلى أساس تقديم أسعار لكل مجموعة</w:t>
      </w:r>
      <w:r w:rsidR="007B268E">
        <w:rPr>
          <w:rFonts w:asciiTheme="majorBidi" w:eastAsia="Cambria" w:hAnsiTheme="majorBidi" w:cstheme="majorBidi" w:hint="cs"/>
          <w:color w:val="000000"/>
          <w:highlight w:val="yellow"/>
          <w:rtl/>
        </w:rPr>
        <w:t>/</w:t>
      </w:r>
      <w:r w:rsidR="00D00237">
        <w:rPr>
          <w:rFonts w:asciiTheme="majorBidi" w:eastAsia="Cambria" w:hAnsiTheme="majorBidi" w:cstheme="majorBidi" w:hint="cs"/>
          <w:color w:val="000000"/>
          <w:highlight w:val="yellow"/>
          <w:rtl/>
        </w:rPr>
        <w:t xml:space="preserve"> </w:t>
      </w:r>
      <w:r w:rsidR="009007DC" w:rsidRPr="002238C0">
        <w:rPr>
          <w:rFonts w:asciiTheme="majorBidi" w:eastAsia="Cambria" w:hAnsiTheme="majorBidi" w:cstheme="majorBidi"/>
          <w:color w:val="000000"/>
          <w:highlight w:val="yellow"/>
          <w:rtl/>
        </w:rPr>
        <w:t xml:space="preserve">، </w:t>
      </w:r>
      <w:r w:rsidRPr="002238C0">
        <w:rPr>
          <w:rFonts w:asciiTheme="majorBidi" w:eastAsia="Cambria" w:hAnsiTheme="majorBidi" w:cstheme="majorBidi"/>
          <w:color w:val="000000"/>
          <w:highlight w:val="yellow"/>
          <w:rtl/>
        </w:rPr>
        <w:t xml:space="preserve">ويحق </w:t>
      </w:r>
      <w:r w:rsidR="009007DC" w:rsidRPr="002238C0">
        <w:rPr>
          <w:rFonts w:asciiTheme="majorBidi" w:eastAsia="Cambria" w:hAnsiTheme="majorBidi" w:cstheme="majorBidi"/>
          <w:color w:val="000000"/>
          <w:highlight w:val="yellow"/>
          <w:rtl/>
        </w:rPr>
        <w:t>للعارض</w:t>
      </w:r>
      <w:r w:rsidRPr="002238C0">
        <w:rPr>
          <w:rFonts w:asciiTheme="majorBidi" w:eastAsia="Cambria" w:hAnsiTheme="majorBidi" w:cstheme="majorBidi"/>
          <w:color w:val="000000"/>
          <w:highlight w:val="yellow"/>
          <w:rtl/>
        </w:rPr>
        <w:t xml:space="preserve"> ان يشترك في الصفقة على أساس مجموعة</w:t>
      </w:r>
      <w:r w:rsidR="007B268E">
        <w:rPr>
          <w:rFonts w:asciiTheme="majorBidi" w:eastAsia="Cambria" w:hAnsiTheme="majorBidi" w:cstheme="majorBidi" w:hint="cs"/>
          <w:color w:val="000000"/>
          <w:highlight w:val="yellow"/>
          <w:rtl/>
        </w:rPr>
        <w:t>/</w:t>
      </w:r>
      <w:r w:rsidR="00D00237">
        <w:rPr>
          <w:rFonts w:asciiTheme="majorBidi" w:eastAsia="Cambria" w:hAnsiTheme="majorBidi" w:cstheme="majorBidi" w:hint="cs"/>
          <w:color w:val="000000"/>
          <w:highlight w:val="yellow"/>
          <w:rtl/>
        </w:rPr>
        <w:t xml:space="preserve"> </w:t>
      </w:r>
      <w:r w:rsidRPr="002238C0">
        <w:rPr>
          <w:rFonts w:asciiTheme="majorBidi" w:eastAsia="Cambria" w:hAnsiTheme="majorBidi" w:cstheme="majorBidi"/>
          <w:color w:val="000000"/>
          <w:highlight w:val="yellow"/>
          <w:rtl/>
        </w:rPr>
        <w:t>، وهي مقسمة إلى (عدد المجموعات) على النحو التالي:</w:t>
      </w:r>
    </w:p>
    <w:p w:rsidR="00C300BA" w:rsidRPr="002238C0" w:rsidRDefault="007109F7" w:rsidP="00D00237">
      <w:pPr>
        <w:numPr>
          <w:ilvl w:val="0"/>
          <w:numId w:val="3"/>
        </w:numPr>
        <w:pBdr>
          <w:top w:val="nil"/>
          <w:left w:val="nil"/>
          <w:bottom w:val="nil"/>
          <w:right w:val="nil"/>
          <w:between w:val="nil"/>
        </w:pBdr>
        <w:spacing w:line="276" w:lineRule="auto"/>
        <w:ind w:left="576"/>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المجموعة الأولى: (</w:t>
      </w:r>
      <w:r w:rsidR="00D00237">
        <w:rPr>
          <w:rFonts w:asciiTheme="majorBidi" w:eastAsia="Cambria" w:hAnsiTheme="majorBidi" w:cstheme="majorBidi" w:hint="cs"/>
          <w:color w:val="000000"/>
          <w:highlight w:val="yellow"/>
          <w:rtl/>
        </w:rPr>
        <w:t>خردوات وحديد والمونيوم مستعمل</w:t>
      </w:r>
      <w:r w:rsidRPr="002238C0">
        <w:rPr>
          <w:rFonts w:asciiTheme="majorBidi" w:eastAsia="Cambria" w:hAnsiTheme="majorBidi" w:cstheme="majorBidi"/>
          <w:color w:val="000000"/>
          <w:highlight w:val="yellow"/>
          <w:rtl/>
        </w:rPr>
        <w:t>)</w:t>
      </w:r>
    </w:p>
    <w:p w:rsidR="00C300BA" w:rsidRPr="002238C0" w:rsidRDefault="008B41E7" w:rsidP="00D00237">
      <w:pPr>
        <w:numPr>
          <w:ilvl w:val="0"/>
          <w:numId w:val="3"/>
        </w:numPr>
        <w:pBdr>
          <w:top w:val="nil"/>
          <w:left w:val="nil"/>
          <w:bottom w:val="nil"/>
          <w:right w:val="nil"/>
          <w:between w:val="nil"/>
        </w:pBdr>
        <w:spacing w:line="276" w:lineRule="auto"/>
        <w:ind w:left="576"/>
        <w:rPr>
          <w:rFonts w:asciiTheme="majorBidi" w:eastAsia="Cambria" w:hAnsiTheme="majorBidi" w:cstheme="majorBidi"/>
          <w:color w:val="000000"/>
          <w:highlight w:val="yellow"/>
        </w:rPr>
      </w:pPr>
      <w:r>
        <w:rPr>
          <w:rFonts w:asciiTheme="majorBidi" w:eastAsia="Cambria" w:hAnsiTheme="majorBidi" w:cstheme="majorBidi" w:hint="cs"/>
          <w:color w:val="000000"/>
          <w:highlight w:val="yellow"/>
          <w:rtl/>
        </w:rPr>
        <w:t xml:space="preserve"> </w:t>
      </w:r>
    </w:p>
    <w:p w:rsidR="007F07FD" w:rsidRPr="005124DA" w:rsidRDefault="008B41E7" w:rsidP="005124DA">
      <w:pPr>
        <w:numPr>
          <w:ilvl w:val="0"/>
          <w:numId w:val="3"/>
        </w:numPr>
        <w:pBdr>
          <w:top w:val="nil"/>
          <w:left w:val="nil"/>
          <w:bottom w:val="nil"/>
          <w:right w:val="nil"/>
          <w:between w:val="nil"/>
        </w:pBdr>
        <w:spacing w:line="276" w:lineRule="auto"/>
        <w:ind w:left="576"/>
        <w:rPr>
          <w:rFonts w:asciiTheme="majorBidi" w:eastAsia="Cambria" w:hAnsiTheme="majorBidi" w:cstheme="majorBidi"/>
          <w:color w:val="000000"/>
          <w:highlight w:val="yellow"/>
          <w:rtl/>
        </w:rPr>
      </w:pPr>
      <w:r>
        <w:rPr>
          <w:rFonts w:asciiTheme="majorBidi" w:eastAsia="Cambria" w:hAnsiTheme="majorBidi" w:cstheme="majorBidi" w:hint="cs"/>
          <w:color w:val="000000"/>
          <w:highlight w:val="yellow"/>
          <w:rtl/>
        </w:rPr>
        <w:t xml:space="preserve"> </w:t>
      </w:r>
    </w:p>
    <w:p w:rsidR="00C917F0" w:rsidRPr="002238C0" w:rsidRDefault="00C917F0" w:rsidP="00D00237">
      <w:pPr>
        <w:numPr>
          <w:ilvl w:val="0"/>
          <w:numId w:val="11"/>
        </w:numPr>
        <w:pBdr>
          <w:top w:val="nil"/>
          <w:left w:val="nil"/>
          <w:bottom w:val="nil"/>
          <w:right w:val="nil"/>
          <w:between w:val="nil"/>
        </w:pBdr>
        <w:spacing w:after="240" w:line="276" w:lineRule="auto"/>
        <w:ind w:left="306" w:hanging="312"/>
        <w:rPr>
          <w:rFonts w:asciiTheme="majorBidi" w:hAnsiTheme="majorBidi" w:cstheme="majorBidi"/>
          <w:color w:val="000000"/>
        </w:rPr>
      </w:pPr>
      <w:r w:rsidRPr="002238C0">
        <w:rPr>
          <w:rFonts w:asciiTheme="majorBidi" w:hAnsiTheme="majorBidi" w:cstheme="majorBidi"/>
          <w:color w:val="000000"/>
          <w:rtl/>
        </w:rPr>
        <w:t>يسند التلزيم مؤقتًا الى العارض المقبول شكلًا من الناحية الإدارية والفنية والذي قدم السعر (</w:t>
      </w:r>
      <w:r w:rsidR="00D00237">
        <w:rPr>
          <w:rFonts w:asciiTheme="majorBidi" w:hAnsiTheme="majorBidi" w:cstheme="majorBidi" w:hint="cs"/>
          <w:color w:val="000000"/>
          <w:highlight w:val="yellow"/>
          <w:rtl/>
        </w:rPr>
        <w:t xml:space="preserve"> </w:t>
      </w:r>
      <w:r w:rsidRPr="002238C0">
        <w:rPr>
          <w:rFonts w:asciiTheme="majorBidi" w:hAnsiTheme="majorBidi" w:cstheme="majorBidi"/>
          <w:color w:val="000000"/>
          <w:highlight w:val="yellow"/>
          <w:rtl/>
        </w:rPr>
        <w:t xml:space="preserve"> الأعلى</w:t>
      </w:r>
      <w:r w:rsidRPr="002238C0">
        <w:rPr>
          <w:rFonts w:asciiTheme="majorBidi" w:hAnsiTheme="majorBidi" w:cstheme="majorBidi"/>
          <w:color w:val="000000"/>
          <w:rtl/>
        </w:rPr>
        <w:t>) الإجمالي للصفقة.</w:t>
      </w:r>
    </w:p>
    <w:p w:rsidR="00C917F0" w:rsidRPr="002238C0" w:rsidRDefault="008B41E7" w:rsidP="00D00237">
      <w:pPr>
        <w:pBdr>
          <w:top w:val="nil"/>
          <w:left w:val="nil"/>
          <w:bottom w:val="nil"/>
          <w:right w:val="nil"/>
          <w:between w:val="nil"/>
        </w:pBdr>
        <w:spacing w:after="240" w:line="276" w:lineRule="auto"/>
        <w:ind w:left="306"/>
        <w:rPr>
          <w:rFonts w:asciiTheme="majorBidi" w:hAnsiTheme="majorBidi" w:cstheme="majorBidi"/>
          <w:color w:val="000000"/>
          <w:highlight w:val="yellow"/>
        </w:rPr>
      </w:pPr>
      <w:r>
        <w:rPr>
          <w:rFonts w:asciiTheme="majorBidi" w:hAnsiTheme="majorBidi" w:cstheme="majorBidi" w:hint="cs"/>
          <w:color w:val="000000"/>
          <w:highlight w:val="yellow"/>
          <w:u w:val="single"/>
          <w:rtl/>
        </w:rPr>
        <w:t xml:space="preserve"> </w:t>
      </w:r>
    </w:p>
    <w:p w:rsidR="00C917F0" w:rsidRPr="002238C0" w:rsidRDefault="00E87E0F" w:rsidP="002238C0">
      <w:pPr>
        <w:pBdr>
          <w:top w:val="nil"/>
          <w:left w:val="nil"/>
          <w:bottom w:val="nil"/>
          <w:right w:val="nil"/>
          <w:between w:val="nil"/>
        </w:pBdr>
        <w:spacing w:after="240" w:line="276" w:lineRule="auto"/>
        <w:ind w:left="306"/>
        <w:rPr>
          <w:rFonts w:asciiTheme="majorBidi" w:hAnsiTheme="majorBidi" w:cstheme="majorBidi"/>
          <w:color w:val="000000"/>
          <w:rtl/>
        </w:rPr>
      </w:pPr>
      <w:r>
        <w:rPr>
          <w:rFonts w:asciiTheme="majorBidi" w:hAnsiTheme="majorBidi" w:cstheme="majorBidi" w:hint="cs"/>
          <w:color w:val="000000"/>
          <w:u w:val="single"/>
          <w:rtl/>
        </w:rPr>
        <w:lastRenderedPageBreak/>
        <w:t xml:space="preserve"> </w:t>
      </w:r>
    </w:p>
    <w:p w:rsidR="00C917F0" w:rsidRPr="002238C0" w:rsidRDefault="00C917F0" w:rsidP="00E87E0F">
      <w:pPr>
        <w:numPr>
          <w:ilvl w:val="0"/>
          <w:numId w:val="11"/>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إذا تساوت الأسعار بين العارضين (</w:t>
      </w:r>
      <w:r w:rsidRPr="002238C0">
        <w:rPr>
          <w:rFonts w:asciiTheme="majorBidi" w:hAnsiTheme="majorBidi" w:cstheme="majorBidi"/>
          <w:color w:val="000000"/>
          <w:highlight w:val="yellow"/>
          <w:rtl/>
        </w:rPr>
        <w:t>في أية مجموعة من المجموعات</w:t>
      </w:r>
      <w:r w:rsidRPr="002238C0">
        <w:rPr>
          <w:rFonts w:asciiTheme="majorBidi" w:hAnsiTheme="majorBidi" w:cstheme="majorBidi"/>
          <w:color w:val="000000"/>
          <w:rtl/>
        </w:rPr>
        <w:t xml:space="preserve">) بعد إعطاء </w:t>
      </w:r>
      <w:r w:rsidR="00D00237">
        <w:rPr>
          <w:rFonts w:asciiTheme="majorBidi" w:hAnsiTheme="majorBidi" w:cstheme="majorBidi" w:hint="cs"/>
          <w:color w:val="000000"/>
          <w:rtl/>
        </w:rPr>
        <w:t>الملتزمين</w:t>
      </w:r>
      <w:r w:rsidRPr="002238C0">
        <w:rPr>
          <w:rFonts w:asciiTheme="majorBidi" w:hAnsiTheme="majorBidi" w:cstheme="majorBidi"/>
          <w:color w:val="000000"/>
          <w:rtl/>
        </w:rPr>
        <w:t xml:space="preserve"> </w:t>
      </w:r>
      <w:r w:rsidR="00D00237">
        <w:rPr>
          <w:rFonts w:asciiTheme="majorBidi" w:hAnsiTheme="majorBidi" w:cstheme="majorBidi" w:hint="cs"/>
          <w:color w:val="000000"/>
          <w:rtl/>
        </w:rPr>
        <w:t>اللبنانيين</w:t>
      </w:r>
      <w:r w:rsidRPr="002238C0">
        <w:rPr>
          <w:rFonts w:asciiTheme="majorBidi" w:hAnsiTheme="majorBidi" w:cstheme="majorBidi"/>
          <w:color w:val="000000"/>
          <w:rtl/>
        </w:rPr>
        <w:t xml:space="preserve"> أفضلية 10 بالمئة المذكورة في </w:t>
      </w:r>
      <w:r w:rsidR="00E87E0F">
        <w:rPr>
          <w:rFonts w:asciiTheme="majorBidi" w:hAnsiTheme="majorBidi" w:cstheme="majorBidi" w:hint="cs"/>
          <w:color w:val="000000"/>
          <w:rtl/>
        </w:rPr>
        <w:t xml:space="preserve">قانون الشراء العام. </w:t>
      </w:r>
      <w:r w:rsidRPr="002238C0">
        <w:rPr>
          <w:rFonts w:asciiTheme="majorBidi" w:hAnsiTheme="majorBidi" w:cstheme="majorBidi"/>
          <w:color w:val="000000"/>
          <w:rtl/>
        </w:rPr>
        <w:t xml:space="preserve"> أدناه أعيدت الصفقة بطريقة الظرف المختوم بين أصحابها دون سواهم في الجلسة نفسها، فإذا رفضوا تقديم عروض</w:t>
      </w:r>
      <w:r w:rsidR="00A0395C" w:rsidRPr="002238C0">
        <w:rPr>
          <w:rFonts w:asciiTheme="majorBidi" w:hAnsiTheme="majorBidi" w:cstheme="majorBidi"/>
          <w:color w:val="000000"/>
          <w:rtl/>
        </w:rPr>
        <w:t xml:space="preserve"> أسعار</w:t>
      </w:r>
      <w:r w:rsidRPr="002238C0">
        <w:rPr>
          <w:rFonts w:asciiTheme="majorBidi" w:hAnsiTheme="majorBidi" w:cstheme="majorBidi"/>
          <w:color w:val="000000"/>
          <w:rtl/>
        </w:rPr>
        <w:t xml:space="preserve"> جديدة أو إذا ظلت </w:t>
      </w:r>
      <w:r w:rsidR="00A0395C" w:rsidRPr="002238C0">
        <w:rPr>
          <w:rFonts w:asciiTheme="majorBidi" w:hAnsiTheme="majorBidi" w:cstheme="majorBidi"/>
          <w:color w:val="000000"/>
          <w:rtl/>
        </w:rPr>
        <w:t>أسعارهم</w:t>
      </w:r>
      <w:r w:rsidRPr="002238C0">
        <w:rPr>
          <w:rFonts w:asciiTheme="majorBidi" w:hAnsiTheme="majorBidi" w:cstheme="majorBidi"/>
          <w:color w:val="000000"/>
          <w:rtl/>
        </w:rPr>
        <w:t xml:space="preserve"> متساوية عين الملتزم المؤقت بطريقة ال</w:t>
      </w:r>
      <w:r w:rsidR="008F32F3">
        <w:rPr>
          <w:rFonts w:asciiTheme="majorBidi" w:hAnsiTheme="majorBidi" w:cstheme="majorBidi"/>
          <w:color w:val="000000"/>
          <w:rtl/>
        </w:rPr>
        <w:t>قرعة بين أصحاب العروض المتساوية</w:t>
      </w:r>
      <w:r w:rsidR="008F32F3">
        <w:rPr>
          <w:rFonts w:asciiTheme="majorBidi" w:hAnsiTheme="majorBidi" w:cstheme="majorBidi" w:hint="cs"/>
          <w:color w:val="000000"/>
          <w:rtl/>
        </w:rPr>
        <w:t>.</w:t>
      </w:r>
    </w:p>
    <w:p w:rsidR="00C300BA" w:rsidRPr="002238C0" w:rsidRDefault="00C300BA"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شروط مشاركة العارضين</w:t>
      </w:r>
    </w:p>
    <w:p w:rsidR="006D5201" w:rsidRPr="006D5201" w:rsidRDefault="006D5201" w:rsidP="006D5201">
      <w:pPr>
        <w:numPr>
          <w:ilvl w:val="0"/>
          <w:numId w:val="8"/>
        </w:numPr>
        <w:spacing w:line="276" w:lineRule="auto"/>
        <w:rPr>
          <w:rFonts w:asciiTheme="majorBidi" w:hAnsiTheme="majorBidi" w:cstheme="majorBidi"/>
          <w:color w:val="000000"/>
        </w:rPr>
      </w:pPr>
      <w:r w:rsidRPr="006D5201">
        <w:rPr>
          <w:rFonts w:asciiTheme="majorBidi" w:hAnsiTheme="majorBidi" w:cstheme="majorBidi"/>
          <w:b/>
          <w:color w:val="000000"/>
          <w:rtl/>
        </w:rPr>
        <w:t xml:space="preserve">يجب أن تتوافر في العارضين الشروط التالية، </w:t>
      </w:r>
      <w:r w:rsidR="00D96934">
        <w:rPr>
          <w:rFonts w:asciiTheme="majorBidi" w:hAnsiTheme="majorBidi" w:cstheme="majorBidi" w:hint="cs"/>
          <w:b/>
          <w:color w:val="000000"/>
          <w:rtl/>
        </w:rPr>
        <w:t xml:space="preserve">ويصرح عنها وفق المستندات المطلوبة في الفقرة (أولًا: </w:t>
      </w:r>
      <w:r w:rsidR="00D96934" w:rsidRPr="00D96934">
        <w:rPr>
          <w:rFonts w:asciiTheme="majorBidi" w:hAnsiTheme="majorBidi" w:cs="Times New Roman"/>
          <w:b/>
          <w:color w:val="000000"/>
          <w:rtl/>
        </w:rPr>
        <w:t>الغلاف رقم (1) الوثائق والمستندات الإدارية</w:t>
      </w:r>
      <w:r w:rsidR="00D96934">
        <w:rPr>
          <w:rFonts w:asciiTheme="majorBidi" w:hAnsiTheme="majorBidi" w:cstheme="majorBidi" w:hint="cs"/>
          <w:b/>
          <w:color w:val="000000"/>
          <w:rtl/>
        </w:rPr>
        <w:t>) من هذه المادة</w:t>
      </w:r>
      <w:r w:rsidRPr="006D5201">
        <w:rPr>
          <w:rFonts w:asciiTheme="majorBidi" w:hAnsiTheme="majorBidi" w:cstheme="majorBidi"/>
          <w:b/>
          <w:color w:val="000000"/>
          <w:rtl/>
        </w:rPr>
        <w:t>:</w:t>
      </w:r>
    </w:p>
    <w:p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ألّا يكون قد ثَبُتَت مخالفتهم للأخلاق المهنية المنصوص عليها في النصوص ذات الصلة، إن وُجدت؛</w:t>
      </w:r>
    </w:p>
    <w:p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الأهلية القانونية لإبرام عقد الشراء؛</w:t>
      </w:r>
    </w:p>
    <w:p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الايفاء بالالتزامات الضريبية واشتراكات الضمان الاجتماعي؛</w:t>
      </w:r>
    </w:p>
    <w:p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ألا يكونوا قيد التصفية أو صَدَرَت بحقهم أحكام إفلاس؛</w:t>
      </w:r>
    </w:p>
    <w:p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 xml:space="preserve">ألا يكونوا قد حُكِموا بجرائم اعتياد الربى وتبييض الأموال بموجب حُكم نهائي وإن غير مُبرم؛ </w:t>
      </w:r>
    </w:p>
    <w:p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 xml:space="preserve">ألا يكونوا مشاركين في السلطة التقريرية لسلطة التعاقد وألا يكون لديهم مع أيّ من أعضاء السلطة التقريرية مصالح مادية أو تضارب مصالح؛ </w:t>
      </w:r>
    </w:p>
    <w:p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غير ذلك من الشروط التي تَفرِضها سلطة التعاقد في دفتر الشروط الخاص بمشروع الشراء والتي تتناسب مع الاعمال المطلوبة.</w:t>
      </w:r>
    </w:p>
    <w:p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 xml:space="preserve">افادة من وزارة الاقتصاد تثبت انطباق احكام قانون مقاطعة العدو الاسرائيلي بالنسبة للشركات الاجنبية </w:t>
      </w:r>
      <w:r w:rsidRPr="006D5201">
        <w:rPr>
          <w:rFonts w:asciiTheme="majorBidi" w:hAnsiTheme="majorBidi" w:cstheme="majorBidi"/>
          <w:b/>
          <w:i/>
          <w:color w:val="000000"/>
          <w:rtl/>
        </w:rPr>
        <w:t>(نبذة مضافة بالقانون رقم ٣٠٩ تاريخ ١٩/٤/٢٠٢٣)</w:t>
      </w:r>
    </w:p>
    <w:p w:rsidR="006D5201" w:rsidRPr="006D5201" w:rsidRDefault="006D5201" w:rsidP="00FC6452">
      <w:pPr>
        <w:numPr>
          <w:ilvl w:val="1"/>
          <w:numId w:val="8"/>
        </w:numPr>
        <w:ind w:left="1206"/>
        <w:rPr>
          <w:rFonts w:asciiTheme="majorBidi" w:hAnsiTheme="majorBidi" w:cstheme="majorBidi"/>
          <w:i/>
        </w:rPr>
      </w:pPr>
      <w:r w:rsidRPr="006D5201">
        <w:rPr>
          <w:rFonts w:asciiTheme="majorBidi" w:hAnsiTheme="majorBidi" w:cstheme="majorBidi"/>
          <w:b/>
          <w:color w:val="000000"/>
          <w:rtl/>
        </w:rPr>
        <w:t xml:space="preserve">التصريح عن اصحاب الحق الاقتصادي </w:t>
      </w:r>
      <w:r w:rsidRPr="006D5201">
        <w:rPr>
          <w:rFonts w:asciiTheme="majorBidi" w:hAnsiTheme="majorBidi" w:cstheme="majorBidi"/>
          <w:b/>
          <w:i/>
          <w:color w:val="000000"/>
          <w:rtl/>
        </w:rPr>
        <w:t>(نبذة مضافة بالقانون رقم ٣٠٩ تاريخ ١٩/٤/٢٠٢٣)</w:t>
      </w:r>
    </w:p>
    <w:p w:rsidR="00C300BA" w:rsidRPr="002238C0" w:rsidRDefault="007109F7" w:rsidP="00FC6452">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rsidR="00C300BA" w:rsidRPr="002238C0" w:rsidRDefault="007109F7" w:rsidP="00FC6452">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4E1FA7">
        <w:rPr>
          <w:rFonts w:asciiTheme="majorBidi" w:hAnsiTheme="majorBidi" w:cstheme="majorBidi" w:hint="cs"/>
          <w:rtl/>
          <w:lang w:bidi="ar-LB"/>
        </w:rPr>
        <w:t xml:space="preserve">مليون </w:t>
      </w:r>
      <w:r w:rsidRPr="002238C0">
        <w:rPr>
          <w:rFonts w:asciiTheme="majorBidi" w:hAnsiTheme="majorBidi" w:cstheme="majorBidi"/>
          <w:rtl/>
        </w:rPr>
        <w:t>ليرة لبنانية تغطي المستندات كافـة (صورة التصريح مرفقة بهذا الدفتر</w:t>
      </w:r>
      <w:r w:rsidR="006D5201">
        <w:rPr>
          <w:rFonts w:asciiTheme="majorBidi" w:hAnsiTheme="majorBidi" w:cstheme="majorBidi"/>
        </w:rPr>
        <w:t>(</w:t>
      </w:r>
      <w:r w:rsidR="006D5201">
        <w:rPr>
          <w:rFonts w:asciiTheme="majorBidi" w:hAnsiTheme="majorBidi" w:cstheme="majorBidi" w:hint="cs"/>
          <w:rtl/>
          <w:lang w:bidi="ar-LB"/>
        </w:rPr>
        <w:t>.</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يرفض كل عرض يشتمل على أي تحفّظ أو استدراك.</w:t>
      </w:r>
    </w:p>
    <w:p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rsidR="009B4C2A" w:rsidRPr="002238C0" w:rsidRDefault="009B4C2A" w:rsidP="002238C0">
      <w:pPr>
        <w:spacing w:line="276" w:lineRule="auto"/>
        <w:rPr>
          <w:rFonts w:asciiTheme="majorBidi" w:hAnsiTheme="majorBidi" w:cstheme="majorBidi"/>
        </w:rPr>
      </w:pPr>
    </w:p>
    <w:p w:rsidR="00C300BA" w:rsidRPr="002238C0" w:rsidRDefault="007109F7" w:rsidP="002238C0">
      <w:pPr>
        <w:spacing w:line="276" w:lineRule="auto"/>
        <w:rPr>
          <w:rFonts w:asciiTheme="majorBidi" w:hAnsiTheme="majorBidi" w:cstheme="majorBidi"/>
          <w:bCs/>
          <w:u w:val="single"/>
        </w:rPr>
      </w:pPr>
      <w:r w:rsidRPr="002238C0">
        <w:rPr>
          <w:rFonts w:asciiTheme="majorBidi" w:hAnsiTheme="majorBidi" w:cstheme="majorBidi"/>
          <w:bCs/>
          <w:u w:val="single"/>
          <w:rtl/>
        </w:rPr>
        <w:t>أولًا: الغلاف رقم (1) الوثائق والمستندات الإدارية</w:t>
      </w:r>
    </w:p>
    <w:p w:rsidR="00C300BA" w:rsidRPr="002238C0" w:rsidRDefault="007109F7" w:rsidP="002238C0">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rsidR="00C300BA" w:rsidRPr="00683530" w:rsidRDefault="007109F7" w:rsidP="00683530">
      <w:pPr>
        <w:pStyle w:val="ListParagraph"/>
        <w:numPr>
          <w:ilvl w:val="2"/>
          <w:numId w:val="8"/>
        </w:numPr>
        <w:pBdr>
          <w:top w:val="nil"/>
          <w:left w:val="nil"/>
          <w:bottom w:val="nil"/>
          <w:right w:val="nil"/>
          <w:between w:val="nil"/>
        </w:pBdr>
        <w:spacing w:after="0"/>
        <w:ind w:left="666" w:hanging="324"/>
        <w:rPr>
          <w:rFonts w:asciiTheme="majorBidi" w:eastAsia="Cambria" w:hAnsiTheme="majorBidi" w:cstheme="majorBidi"/>
          <w:color w:val="000000"/>
          <w:sz w:val="28"/>
          <w:szCs w:val="28"/>
        </w:rPr>
      </w:pPr>
      <w:r w:rsidRPr="00683530">
        <w:rPr>
          <w:rFonts w:asciiTheme="majorBidi" w:eastAsia="Cambria" w:hAnsiTheme="majorBidi" w:cstheme="majorBidi"/>
          <w:color w:val="000000"/>
          <w:sz w:val="28"/>
          <w:szCs w:val="28"/>
          <w:rtl/>
        </w:rPr>
        <w:lastRenderedPageBreak/>
        <w:t xml:space="preserve">كتاب التعهد (التصريح) وفق النموذج المرفق موقّعًا وممهورًا من العارض مع طوابع </w:t>
      </w:r>
      <w:r w:rsidR="00E872FA">
        <w:rPr>
          <w:rFonts w:asciiTheme="majorBidi" w:eastAsia="Cambria" w:hAnsiTheme="majorBidi" w:cstheme="majorBidi" w:hint="cs"/>
          <w:color w:val="000000"/>
          <w:sz w:val="28"/>
          <w:szCs w:val="28"/>
          <w:rtl/>
        </w:rPr>
        <w:t xml:space="preserve">مالية </w:t>
      </w:r>
      <w:r w:rsidRPr="00683530">
        <w:rPr>
          <w:rFonts w:asciiTheme="majorBidi" w:eastAsia="Cambria" w:hAnsiTheme="majorBidi" w:cstheme="majorBidi"/>
          <w:color w:val="000000"/>
          <w:sz w:val="28"/>
          <w:szCs w:val="28"/>
          <w:rtl/>
        </w:rPr>
        <w:t>بقيمة</w:t>
      </w:r>
      <w:r w:rsidRPr="00683530">
        <w:rPr>
          <w:rFonts w:asciiTheme="majorBidi" w:eastAsia="Cambria" w:hAnsiTheme="majorBidi" w:cstheme="majorBidi"/>
          <w:color w:val="000000"/>
          <w:sz w:val="28"/>
          <w:szCs w:val="28"/>
          <w:rtl/>
        </w:rPr>
        <w:br/>
      </w:r>
      <w:r w:rsidR="00E872FA">
        <w:rPr>
          <w:rFonts w:asciiTheme="majorBidi" w:eastAsia="Cambria" w:hAnsiTheme="majorBidi" w:cstheme="majorBidi" w:hint="cs"/>
          <w:color w:val="000000"/>
          <w:sz w:val="28"/>
          <w:szCs w:val="28"/>
          <w:rtl/>
        </w:rPr>
        <w:t>1000</w:t>
      </w:r>
      <w:r w:rsidRPr="00683530">
        <w:rPr>
          <w:rFonts w:asciiTheme="majorBidi" w:eastAsia="Cambria" w:hAnsiTheme="majorBidi" w:cstheme="majorBidi"/>
          <w:color w:val="000000"/>
          <w:sz w:val="28"/>
          <w:szCs w:val="28"/>
          <w:rtl/>
        </w:rPr>
        <w:t xml:space="preserve">,000 ل.ل. </w:t>
      </w:r>
      <w:r w:rsidR="00E872FA">
        <w:rPr>
          <w:rFonts w:asciiTheme="majorBidi" w:eastAsia="Cambria" w:hAnsiTheme="majorBidi" w:cstheme="majorBidi" w:hint="cs"/>
          <w:color w:val="000000"/>
          <w:sz w:val="28"/>
          <w:szCs w:val="28"/>
          <w:rtl/>
        </w:rPr>
        <w:t xml:space="preserve">(مليون ليرة لبنانية) </w:t>
      </w:r>
      <w:r w:rsidRPr="00683530">
        <w:rPr>
          <w:rFonts w:asciiTheme="majorBidi" w:eastAsia="Cambria" w:hAnsiTheme="majorBidi" w:cstheme="majorBidi"/>
          <w:color w:val="000000"/>
          <w:sz w:val="28"/>
          <w:szCs w:val="28"/>
          <w:rtl/>
        </w:rPr>
        <w:t>ويتضمن التعهد، تأكيد العارض لالتزامه بالسعر وبصلاحية العرض</w:t>
      </w:r>
      <w:r w:rsidR="006614D5" w:rsidRPr="00683530">
        <w:rPr>
          <w:rFonts w:asciiTheme="majorBidi" w:eastAsia="Cambria" w:hAnsiTheme="majorBidi" w:cstheme="majorBidi"/>
          <w:color w:val="000000"/>
          <w:sz w:val="28"/>
          <w:szCs w:val="28"/>
          <w:rtl/>
        </w:rPr>
        <w:t>.</w:t>
      </w:r>
    </w:p>
    <w:p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إذاعة تجارية يُبيَّن فيها صاحب الحق المفوّض بالتوقيع عن العارض ونموذج توقيعه.</w:t>
      </w:r>
    </w:p>
    <w:p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 xml:space="preserve">التفويض القانوني اذا وقع العرض شخص غير الشخص الذي يملك حق التوقيع عن العارض بحسب الإذاعة التجارية، مصدّق لدى الكاتب </w:t>
      </w:r>
      <w:r>
        <w:rPr>
          <w:rFonts w:asciiTheme="majorBidi" w:eastAsia="Cambria" w:hAnsiTheme="majorBidi" w:cstheme="majorBidi" w:hint="cs"/>
          <w:color w:val="000000"/>
          <w:rtl/>
        </w:rPr>
        <w:t>ا</w:t>
      </w:r>
      <w:r w:rsidRPr="002414A7">
        <w:rPr>
          <w:rFonts w:asciiTheme="majorBidi" w:eastAsia="Cambria" w:hAnsiTheme="majorBidi" w:cstheme="majorBidi"/>
          <w:color w:val="000000"/>
          <w:rtl/>
        </w:rPr>
        <w:t>لعدل.</w:t>
      </w:r>
    </w:p>
    <w:p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 xml:space="preserve">سجل عدلي للمفوض بالتوقيع </w:t>
      </w:r>
      <w:r w:rsidRPr="002414A7">
        <w:rPr>
          <w:rFonts w:asciiTheme="majorBidi" w:eastAsia="Cambria" w:hAnsiTheme="majorBidi" w:cstheme="majorBidi"/>
          <w:color w:val="000000"/>
          <w:rtl/>
          <w:lang w:bidi="ar-LB"/>
        </w:rPr>
        <w:t>أو</w:t>
      </w:r>
      <w:r w:rsidRPr="002414A7">
        <w:rPr>
          <w:rFonts w:asciiTheme="majorBidi" w:eastAsia="Cambria" w:hAnsiTheme="majorBidi" w:cstheme="majorBidi"/>
          <w:color w:val="000000"/>
          <w:rtl/>
        </w:rPr>
        <w:t xml:space="preserve"> "من يمثله قانونًا" لا يتعدى تاريخه الثلاثة أشهر من تاريخ جلسة فض العروض.</w:t>
      </w:r>
    </w:p>
    <w:p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عقد الشراكة مصدق لدى الكاتب العدل في حال توجبه.</w:t>
      </w:r>
    </w:p>
    <w:p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شهادة تسجيل العارض لدى  وزارة المالية – مديرية الواردات.</w:t>
      </w:r>
    </w:p>
    <w:p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Times New Roman" w:hAnsiTheme="majorBidi" w:cstheme="majorBidi"/>
          <w:rtl/>
        </w:rPr>
        <w:t>إفادة صادرة عن وزارة المالية تثبت</w:t>
      </w:r>
      <w:r w:rsidRPr="002414A7">
        <w:rPr>
          <w:rFonts w:asciiTheme="majorBidi" w:eastAsia="Times New Roman" w:hAnsiTheme="majorBidi" w:cstheme="majorBidi"/>
          <w:rtl/>
          <w:lang w:bidi="ar-LB"/>
        </w:rPr>
        <w:t xml:space="preserve"> إيفاء العارض</w:t>
      </w:r>
      <w:r w:rsidRPr="002414A7">
        <w:rPr>
          <w:rFonts w:asciiTheme="majorBidi" w:eastAsia="Times New Roman" w:hAnsiTheme="majorBidi" w:cstheme="majorBidi"/>
          <w:rtl/>
        </w:rPr>
        <w:t xml:space="preserve"> بال</w:t>
      </w:r>
      <w:r>
        <w:rPr>
          <w:rFonts w:asciiTheme="majorBidi" w:eastAsia="Times New Roman" w:hAnsiTheme="majorBidi" w:cstheme="majorBidi" w:hint="cs"/>
          <w:rtl/>
        </w:rPr>
        <w:t>إ</w:t>
      </w:r>
      <w:r w:rsidRPr="002414A7">
        <w:rPr>
          <w:rFonts w:asciiTheme="majorBidi" w:eastAsia="Times New Roman" w:hAnsiTheme="majorBidi" w:cstheme="majorBidi"/>
          <w:rtl/>
        </w:rPr>
        <w:t>لتزامات الضريبية المتوجبة عليه.</w:t>
      </w:r>
    </w:p>
    <w:p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 xml:space="preserve">براءة ذمة من الصندوق الوطني للضمان الإجتماعي "شاملة أو صالحة للإشتراك في الصفقات العمومية" صالحة بتاريخ جلسة فض العروض،تفيد بأن العارض سدد جميع اشتراكاته (يجب أن يكون العارض مسجلًا في الصندوق </w:t>
      </w:r>
      <w:r>
        <w:rPr>
          <w:rFonts w:asciiTheme="majorBidi" w:eastAsia="Cambria" w:hAnsiTheme="majorBidi" w:cstheme="majorBidi" w:hint="cs"/>
          <w:color w:val="000000"/>
          <w:rtl/>
        </w:rPr>
        <w:t xml:space="preserve">الوطني للضمان الإجتماعي </w:t>
      </w:r>
      <w:r w:rsidRPr="002414A7">
        <w:rPr>
          <w:rFonts w:asciiTheme="majorBidi" w:eastAsia="Cambria" w:hAnsiTheme="majorBidi" w:cstheme="majorBidi"/>
          <w:color w:val="000000"/>
          <w:rtl/>
        </w:rPr>
        <w:t>وترفض كل إفادة يُذكر عليها عبارة "مؤسسة غير مسجلة").</w:t>
      </w:r>
    </w:p>
    <w:p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rPr>
      </w:pPr>
      <w:r w:rsidRPr="002414A7">
        <w:rPr>
          <w:rFonts w:asciiTheme="majorBidi" w:eastAsia="Times New Roman" w:hAnsiTheme="majorBidi" w:cstheme="majorBidi"/>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tl/>
        </w:rPr>
      </w:pPr>
      <w:r w:rsidRPr="002414A7">
        <w:rPr>
          <w:rFonts w:asciiTheme="majorBidi" w:eastAsia="Cambria" w:hAnsiTheme="majorBidi" w:cstheme="majorBidi"/>
          <w:color w:val="000000"/>
          <w:rtl/>
        </w:rPr>
        <w:t xml:space="preserve">افادة صادرة عن </w:t>
      </w:r>
      <w:r>
        <w:rPr>
          <w:rFonts w:asciiTheme="majorBidi" w:eastAsia="Cambria" w:hAnsiTheme="majorBidi" w:cstheme="majorBidi" w:hint="cs"/>
          <w:color w:val="000000"/>
          <w:rtl/>
        </w:rPr>
        <w:t>المرجع</w:t>
      </w:r>
      <w:r w:rsidRPr="002414A7">
        <w:rPr>
          <w:rFonts w:asciiTheme="majorBidi" w:eastAsia="Cambria" w:hAnsiTheme="majorBidi" w:cstheme="majorBidi"/>
          <w:color w:val="000000"/>
          <w:rtl/>
        </w:rPr>
        <w:t xml:space="preserve"> المختصتُثبت ان العارض ليس في حالة إفلاس.</w:t>
      </w:r>
    </w:p>
    <w:p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 xml:space="preserve">افادة صادرة عن </w:t>
      </w:r>
      <w:r>
        <w:rPr>
          <w:rFonts w:asciiTheme="majorBidi" w:eastAsia="Cambria" w:hAnsiTheme="majorBidi" w:cstheme="majorBidi" w:hint="cs"/>
          <w:color w:val="000000"/>
          <w:rtl/>
        </w:rPr>
        <w:t>المرجع</w:t>
      </w:r>
      <w:r w:rsidRPr="002414A7">
        <w:rPr>
          <w:rFonts w:asciiTheme="majorBidi" w:eastAsia="Cambria" w:hAnsiTheme="majorBidi" w:cstheme="majorBidi"/>
          <w:color w:val="000000"/>
          <w:rtl/>
        </w:rPr>
        <w:t xml:space="preserve"> المختص تُثبت ان العارض ليس في حالة تصفية قضائية.</w:t>
      </w:r>
    </w:p>
    <w:p w:rsidR="00E233B5"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 xml:space="preserve">ضمان </w:t>
      </w:r>
      <w:r w:rsidRPr="002414A7">
        <w:rPr>
          <w:rFonts w:asciiTheme="majorBidi" w:eastAsia="Cambria" w:hAnsiTheme="majorBidi" w:cstheme="majorBidi"/>
          <w:color w:val="000000"/>
          <w:rtl/>
          <w:lang w:bidi="ar-LB"/>
        </w:rPr>
        <w:t>العرض المطلوب في دفتر الشروط الخاص بالصفقة وفقًا لأحكام المادتين 34 و36 من قانون الشراء العام.</w:t>
      </w:r>
    </w:p>
    <w:p w:rsidR="00E233B5" w:rsidRPr="00A659CC"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نسخ عن بطاقات التعريف (هوية / جواز سفر) لصاحب (أصحاب) الحق الاقتصادي.</w:t>
      </w:r>
    </w:p>
    <w:p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نسخ عن بطاقات التعريف (هوية / جواز سفر) لكل شخص يمثل العارض (من ينوب عن العارض في علاقته مع سلطة التعاق</w:t>
      </w:r>
      <w:r w:rsidRPr="002414A7">
        <w:rPr>
          <w:rFonts w:asciiTheme="majorBidi" w:eastAsia="Cambria" w:hAnsiTheme="majorBidi" w:cstheme="majorBidi"/>
          <w:color w:val="000000"/>
          <w:rtl/>
          <w:lang w:bidi="ar-LB"/>
        </w:rPr>
        <w:t xml:space="preserve">د: </w:t>
      </w:r>
      <w:r w:rsidRPr="002414A7">
        <w:rPr>
          <w:rFonts w:asciiTheme="majorBidi" w:eastAsia="Cambria" w:hAnsiTheme="majorBidi" w:cstheme="majorBidi"/>
          <w:color w:val="000000"/>
          <w:rtl/>
        </w:rPr>
        <w:t>وكيل قانوني، ممثل الشخص المعنوي أو المفوّض</w:t>
      </w:r>
      <w:r w:rsidRPr="002414A7">
        <w:rPr>
          <w:rFonts w:asciiTheme="majorBidi" w:eastAsia="Cambria" w:hAnsiTheme="majorBidi" w:cstheme="majorBidi"/>
          <w:color w:val="000000"/>
          <w:rtl/>
        </w:rPr>
        <w:br/>
        <w:t>بالتوقيع عنه...).</w:t>
      </w:r>
    </w:p>
    <w:p w:rsidR="00C300BA" w:rsidRDefault="00E233B5" w:rsidP="00623894">
      <w:pPr>
        <w:numPr>
          <w:ilvl w:val="2"/>
          <w:numId w:val="8"/>
        </w:numPr>
        <w:pBdr>
          <w:top w:val="nil"/>
          <w:left w:val="nil"/>
          <w:bottom w:val="nil"/>
          <w:right w:val="nil"/>
          <w:between w:val="nil"/>
        </w:pBdr>
        <w:spacing w:after="240"/>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 xml:space="preserve">مستند تصريح النزاهة </w:t>
      </w:r>
      <w:r w:rsidR="00683530">
        <w:rPr>
          <w:rFonts w:asciiTheme="majorBidi" w:eastAsia="Cambria" w:hAnsiTheme="majorBidi" w:cstheme="majorBidi" w:hint="cs"/>
          <w:color w:val="000000"/>
          <w:rtl/>
        </w:rPr>
        <w:t>موقعًا وفقًا للأصول من قبل العارض (مرفق ربطًا)</w:t>
      </w:r>
      <w:r w:rsidRPr="002414A7">
        <w:rPr>
          <w:rFonts w:asciiTheme="majorBidi" w:eastAsia="Cambria" w:hAnsiTheme="majorBidi" w:cstheme="majorBidi"/>
          <w:color w:val="000000"/>
          <w:rtl/>
        </w:rPr>
        <w:t>.</w:t>
      </w:r>
    </w:p>
    <w:p w:rsidR="002603A7" w:rsidRPr="00623894" w:rsidRDefault="002603A7" w:rsidP="002603A7">
      <w:pPr>
        <w:pBdr>
          <w:top w:val="nil"/>
          <w:left w:val="nil"/>
          <w:bottom w:val="nil"/>
          <w:right w:val="nil"/>
          <w:between w:val="nil"/>
        </w:pBdr>
        <w:spacing w:after="240"/>
        <w:rPr>
          <w:rFonts w:asciiTheme="majorBidi" w:eastAsia="Cambria" w:hAnsiTheme="majorBidi" w:cstheme="majorBidi"/>
          <w:color w:val="000000"/>
        </w:rPr>
      </w:pPr>
    </w:p>
    <w:p w:rsidR="00C300BA" w:rsidRPr="00FA4DCF" w:rsidRDefault="007109F7" w:rsidP="002238C0">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FA4DCF">
        <w:rPr>
          <w:rFonts w:asciiTheme="majorBidi" w:eastAsia="Cambria" w:hAnsiTheme="majorBidi" w:cstheme="majorBidi"/>
          <w:bCs/>
          <w:color w:val="000000"/>
          <w:sz w:val="28"/>
          <w:szCs w:val="28"/>
          <w:rtl/>
        </w:rPr>
        <w:t xml:space="preserve">الشروط الخاصة بموضوع الصفقة </w:t>
      </w:r>
    </w:p>
    <w:p w:rsidR="006D5201" w:rsidRPr="00D00237" w:rsidRDefault="007109F7" w:rsidP="006D5201">
      <w:pPr>
        <w:numPr>
          <w:ilvl w:val="0"/>
          <w:numId w:val="5"/>
        </w:numPr>
        <w:pBdr>
          <w:top w:val="nil"/>
          <w:left w:val="nil"/>
          <w:bottom w:val="nil"/>
          <w:right w:val="nil"/>
          <w:between w:val="nil"/>
        </w:pBdr>
        <w:spacing w:line="276" w:lineRule="auto"/>
        <w:ind w:left="396"/>
        <w:rPr>
          <w:rFonts w:asciiTheme="majorBidi" w:eastAsia="Cambria" w:hAnsiTheme="majorBidi" w:cstheme="majorBidi"/>
          <w:b/>
          <w:color w:val="000000"/>
        </w:rPr>
      </w:pPr>
      <w:r w:rsidRPr="00D00237">
        <w:rPr>
          <w:rFonts w:asciiTheme="majorBidi" w:eastAsia="Cambria" w:hAnsiTheme="majorBidi" w:cstheme="majorBidi"/>
          <w:bCs/>
          <w:color w:val="000000"/>
          <w:rtl/>
        </w:rPr>
        <w:t xml:space="preserve">المؤهلات المالية </w:t>
      </w:r>
      <w:r w:rsidR="00D00237">
        <w:rPr>
          <w:rFonts w:asciiTheme="majorBidi" w:eastAsia="Cambria" w:hAnsiTheme="majorBidi" w:cstheme="majorBidi" w:hint="cs"/>
          <w:bCs/>
          <w:i/>
          <w:iCs/>
          <w:color w:val="000000"/>
          <w:rtl/>
        </w:rPr>
        <w:t xml:space="preserve"> لا بوجد</w:t>
      </w:r>
    </w:p>
    <w:p w:rsidR="00C300BA" w:rsidRPr="00F97971" w:rsidRDefault="007109F7" w:rsidP="00D00237">
      <w:pPr>
        <w:numPr>
          <w:ilvl w:val="0"/>
          <w:numId w:val="5"/>
        </w:numPr>
        <w:pBdr>
          <w:top w:val="nil"/>
          <w:left w:val="nil"/>
          <w:bottom w:val="nil"/>
          <w:right w:val="nil"/>
          <w:between w:val="nil"/>
        </w:pBdr>
        <w:spacing w:line="276" w:lineRule="auto"/>
        <w:ind w:left="396"/>
        <w:rPr>
          <w:rFonts w:asciiTheme="majorBidi" w:eastAsia="Cambria" w:hAnsiTheme="majorBidi" w:cstheme="majorBidi"/>
          <w:bCs/>
          <w:color w:val="000000"/>
          <w:highlight w:val="yellow"/>
        </w:rPr>
      </w:pPr>
      <w:r w:rsidRPr="00FA4DCF">
        <w:rPr>
          <w:rFonts w:asciiTheme="majorBidi" w:eastAsia="Cambria" w:hAnsiTheme="majorBidi" w:cstheme="majorBidi"/>
          <w:bCs/>
          <w:color w:val="000000"/>
          <w:rtl/>
        </w:rPr>
        <w:t xml:space="preserve">المؤهلات الفنية/التقنية/المهنية </w:t>
      </w:r>
      <w:r w:rsidRPr="00FA4DCF">
        <w:rPr>
          <w:rFonts w:asciiTheme="majorBidi" w:eastAsia="Cambria" w:hAnsiTheme="majorBidi" w:cstheme="majorBidi"/>
          <w:bCs/>
          <w:i/>
          <w:iCs/>
          <w:color w:val="000000"/>
          <w:highlight w:val="lightGray"/>
          <w:rtl/>
        </w:rPr>
        <w:t>(</w:t>
      </w:r>
      <w:r w:rsidR="00D00237">
        <w:rPr>
          <w:rFonts w:asciiTheme="majorBidi" w:eastAsia="Cambria" w:hAnsiTheme="majorBidi" w:cstheme="majorBidi" w:hint="cs"/>
          <w:bCs/>
          <w:i/>
          <w:iCs/>
          <w:color w:val="000000"/>
          <w:highlight w:val="lightGray"/>
          <w:rtl/>
        </w:rPr>
        <w:t>لا يوجد</w:t>
      </w:r>
      <w:r w:rsidRPr="00FA4DCF">
        <w:rPr>
          <w:rFonts w:asciiTheme="majorBidi" w:eastAsia="Cambria" w:hAnsiTheme="majorBidi" w:cstheme="majorBidi"/>
          <w:bCs/>
          <w:i/>
          <w:iCs/>
          <w:color w:val="000000"/>
          <w:highlight w:val="lightGray"/>
          <w:rtl/>
        </w:rPr>
        <w:t>)</w:t>
      </w:r>
    </w:p>
    <w:p w:rsidR="005F3B9B" w:rsidRPr="00FA4DCF" w:rsidRDefault="006816A4" w:rsidP="005F3B9B">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rPr>
        <w:t>إفادة من غرفة التجارة والصناعة والزراع</w:t>
      </w:r>
      <w:r w:rsidRPr="00FA4DCF">
        <w:rPr>
          <w:rFonts w:asciiTheme="majorBidi" w:eastAsia="Cambria" w:hAnsiTheme="majorBidi" w:cstheme="majorBidi" w:hint="cs"/>
          <w:color w:val="000000"/>
          <w:rtl/>
        </w:rPr>
        <w:t xml:space="preserve">ة تُثبت أن العارض يتعاطى </w:t>
      </w:r>
      <w:r w:rsidR="004B77EE" w:rsidRPr="00FA4DCF">
        <w:rPr>
          <w:rFonts w:asciiTheme="majorBidi" w:eastAsia="Cambria" w:hAnsiTheme="majorBidi" w:cstheme="majorBidi" w:hint="cs"/>
          <w:color w:val="000000"/>
          <w:rtl/>
          <w:lang w:bidi="ar-LB"/>
        </w:rPr>
        <w:t>الأعمال</w:t>
      </w:r>
      <w:r w:rsidRPr="00FA4DCF">
        <w:rPr>
          <w:rFonts w:asciiTheme="majorBidi" w:eastAsia="Cambria" w:hAnsiTheme="majorBidi" w:cstheme="majorBidi" w:hint="cs"/>
          <w:color w:val="000000"/>
          <w:rtl/>
        </w:rPr>
        <w:t xml:space="preserve"> موضوع الصفقة، صالحة بتاريخ جلسة التلزيم وصالح</w:t>
      </w:r>
      <w:r w:rsidR="00B00F9E" w:rsidRPr="00FA4DCF">
        <w:rPr>
          <w:rFonts w:asciiTheme="majorBidi" w:eastAsia="Cambria" w:hAnsiTheme="majorBidi" w:cstheme="majorBidi" w:hint="cs"/>
          <w:color w:val="000000"/>
          <w:rtl/>
        </w:rPr>
        <w:t>ة</w:t>
      </w:r>
      <w:r w:rsidR="0008052D">
        <w:rPr>
          <w:rFonts w:asciiTheme="majorBidi" w:eastAsia="Cambria" w:hAnsiTheme="majorBidi" w:cstheme="majorBidi" w:hint="cs"/>
          <w:color w:val="000000"/>
          <w:rtl/>
        </w:rPr>
        <w:t>لتقديمها</w:t>
      </w:r>
      <w:r w:rsidRPr="00FA4DCF">
        <w:rPr>
          <w:rFonts w:asciiTheme="majorBidi" w:eastAsia="Cambria" w:hAnsiTheme="majorBidi" w:cstheme="majorBidi" w:hint="cs"/>
          <w:color w:val="000000"/>
          <w:rtl/>
        </w:rPr>
        <w:t xml:space="preserve"> في </w:t>
      </w:r>
      <w:r w:rsidR="0008052D">
        <w:rPr>
          <w:rFonts w:asciiTheme="majorBidi" w:eastAsia="Cambria" w:hAnsiTheme="majorBidi" w:cstheme="majorBidi" w:hint="cs"/>
          <w:color w:val="000000"/>
          <w:rtl/>
        </w:rPr>
        <w:t>المناقصات الرسمية</w:t>
      </w:r>
      <w:r w:rsidRPr="00FA4DCF">
        <w:rPr>
          <w:rFonts w:asciiTheme="majorBidi" w:eastAsia="Cambria" w:hAnsiTheme="majorBidi" w:cstheme="majorBidi" w:hint="cs"/>
          <w:color w:val="000000"/>
          <w:rtl/>
        </w:rPr>
        <w:t>.</w:t>
      </w:r>
    </w:p>
    <w:p w:rsidR="00C134AC" w:rsidRPr="00FA4DCF" w:rsidRDefault="007109F7" w:rsidP="002238C0">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rPr>
        <w:lastRenderedPageBreak/>
        <w:t>براءة ذمة من نقابة المهندسين</w:t>
      </w:r>
      <w:r w:rsidR="00643F61" w:rsidRPr="00FA4DCF">
        <w:rPr>
          <w:rFonts w:asciiTheme="majorBidi" w:eastAsia="Cambria" w:hAnsiTheme="majorBidi" w:cstheme="majorBidi"/>
          <w:color w:val="000000"/>
          <w:rtl/>
        </w:rPr>
        <w:t>...</w:t>
      </w:r>
    </w:p>
    <w:p w:rsidR="00C134AC" w:rsidRPr="00FA4DCF" w:rsidRDefault="00C134AC" w:rsidP="002238C0">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lang w:bidi="ar-LB"/>
        </w:rPr>
        <w:t>براءة ذمة من نقابة المقاولين</w:t>
      </w:r>
      <w:r w:rsidR="00643F61" w:rsidRPr="00FA4DCF">
        <w:rPr>
          <w:rFonts w:asciiTheme="majorBidi" w:eastAsia="Cambria" w:hAnsiTheme="majorBidi" w:cstheme="majorBidi"/>
          <w:color w:val="000000"/>
          <w:rtl/>
          <w:lang w:bidi="ar-LB"/>
        </w:rPr>
        <w:t>...</w:t>
      </w:r>
    </w:p>
    <w:p w:rsidR="00C300BA" w:rsidRPr="00FA4DCF" w:rsidRDefault="007109F7" w:rsidP="002238C0">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rPr>
        <w:t>شهادة الأيزو...</w:t>
      </w:r>
    </w:p>
    <w:p w:rsidR="00E44ED4" w:rsidRPr="00FA4DCF" w:rsidRDefault="00E44ED4" w:rsidP="00D00237">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rPr>
        <w:t>شهادة حسن تنفيذ وإنجاز لمشاريع</w:t>
      </w:r>
      <w:r w:rsidR="006C6ABA" w:rsidRPr="00FA4DCF">
        <w:rPr>
          <w:rFonts w:asciiTheme="majorBidi" w:eastAsia="Cambria" w:hAnsiTheme="majorBidi" w:cstheme="majorBidi"/>
          <w:color w:val="000000"/>
          <w:rtl/>
        </w:rPr>
        <w:t xml:space="preserve"> مماثلة من حيث الحجم والنوع</w:t>
      </w:r>
      <w:r w:rsidRPr="00FA4DCF">
        <w:rPr>
          <w:rFonts w:asciiTheme="majorBidi" w:eastAsia="Cambria" w:hAnsiTheme="majorBidi" w:cstheme="majorBidi"/>
          <w:color w:val="000000"/>
          <w:rtl/>
        </w:rPr>
        <w:t>.</w:t>
      </w:r>
      <w:r w:rsidR="00643F61" w:rsidRPr="00FA4DCF">
        <w:rPr>
          <w:rFonts w:asciiTheme="majorBidi" w:eastAsia="Cambria" w:hAnsiTheme="majorBidi" w:cstheme="majorBidi"/>
          <w:color w:val="000000"/>
          <w:rtl/>
        </w:rPr>
        <w:t>..</w:t>
      </w:r>
      <w:r w:rsidR="0008052D" w:rsidRPr="0008052D">
        <w:rPr>
          <w:rFonts w:asciiTheme="majorBidi" w:eastAsia="Cambria" w:hAnsiTheme="majorBidi" w:cstheme="majorBidi" w:hint="cs"/>
          <w:i/>
          <w:iCs/>
          <w:color w:val="000000"/>
          <w:highlight w:val="lightGray"/>
          <w:rtl/>
        </w:rPr>
        <w:t>(</w:t>
      </w:r>
      <w:r w:rsidR="00D00237">
        <w:rPr>
          <w:rFonts w:asciiTheme="majorBidi" w:eastAsia="Cambria" w:hAnsiTheme="majorBidi" w:cstheme="majorBidi" w:hint="cs"/>
          <w:i/>
          <w:iCs/>
          <w:color w:val="000000"/>
          <w:rtl/>
        </w:rPr>
        <w:t xml:space="preserve">لا يوجد </w:t>
      </w:r>
    </w:p>
    <w:p w:rsidR="00C300BA" w:rsidRPr="00FA4DCF" w:rsidRDefault="004A5A3A" w:rsidP="00D00237">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rPr>
        <w:t xml:space="preserve">العرض الفني وفقًا للمواصفات المطلوبة في الملحق </w:t>
      </w:r>
      <w:r w:rsidR="00D00237">
        <w:rPr>
          <w:rFonts w:asciiTheme="majorBidi" w:eastAsia="Cambria" w:hAnsiTheme="majorBidi" w:cstheme="majorBidi" w:hint="cs"/>
          <w:color w:val="000000"/>
          <w:rtl/>
        </w:rPr>
        <w:t>لا يوجد</w:t>
      </w:r>
    </w:p>
    <w:p w:rsidR="00C300BA" w:rsidRPr="00FA4DCF" w:rsidRDefault="007109F7" w:rsidP="002238C0">
      <w:pPr>
        <w:numPr>
          <w:ilvl w:val="0"/>
          <w:numId w:val="7"/>
        </w:numPr>
        <w:pBdr>
          <w:top w:val="nil"/>
          <w:left w:val="nil"/>
          <w:bottom w:val="nil"/>
          <w:right w:val="nil"/>
          <w:between w:val="nil"/>
        </w:pBdr>
        <w:spacing w:line="276" w:lineRule="auto"/>
        <w:rPr>
          <w:rFonts w:asciiTheme="majorBidi" w:eastAsia="Cambria" w:hAnsiTheme="majorBidi" w:cstheme="majorBidi"/>
          <w:b/>
          <w:color w:val="000000"/>
        </w:rPr>
      </w:pPr>
      <w:r w:rsidRPr="00FA4DCF">
        <w:rPr>
          <w:rFonts w:asciiTheme="majorBidi" w:eastAsia="Cambria" w:hAnsiTheme="majorBidi" w:cstheme="majorBidi"/>
          <w:color w:val="000000"/>
          <w:rtl/>
        </w:rPr>
        <w:t xml:space="preserve">تصريحاً بمعاينة </w:t>
      </w:r>
      <w:r w:rsidR="004A151D">
        <w:rPr>
          <w:rFonts w:asciiTheme="majorBidi" w:eastAsia="Cambria" w:hAnsiTheme="majorBidi" w:cstheme="majorBidi" w:hint="cs"/>
          <w:color w:val="000000"/>
          <w:rtl/>
        </w:rPr>
        <w:t>م</w:t>
      </w:r>
      <w:r w:rsidRPr="00FA4DCF">
        <w:rPr>
          <w:rFonts w:asciiTheme="majorBidi" w:eastAsia="Cambria" w:hAnsiTheme="majorBidi" w:cstheme="majorBidi"/>
          <w:color w:val="000000"/>
          <w:rtl/>
        </w:rPr>
        <w:t>واقع العمل موقعاً من قبل العارض نافياً للجهالة وفقاً للنموذج المرفق.</w:t>
      </w:r>
      <w:r w:rsidR="00643F61" w:rsidRPr="00FA4DCF">
        <w:rPr>
          <w:rFonts w:asciiTheme="majorBidi" w:eastAsia="Cambria" w:hAnsiTheme="majorBidi" w:cstheme="majorBidi"/>
          <w:color w:val="000000"/>
          <w:rtl/>
        </w:rPr>
        <w:t>..</w:t>
      </w:r>
      <w:r w:rsidR="00D00237">
        <w:rPr>
          <w:rFonts w:asciiTheme="majorBidi" w:eastAsia="Cambria" w:hAnsiTheme="majorBidi" w:cstheme="majorBidi" w:hint="cs"/>
          <w:color w:val="000000"/>
          <w:rtl/>
        </w:rPr>
        <w:t>لا يوجد</w:t>
      </w:r>
    </w:p>
    <w:p w:rsidR="00E44ED4" w:rsidRPr="00FA4DCF" w:rsidRDefault="00F9498A" w:rsidP="002238C0">
      <w:pPr>
        <w:pBdr>
          <w:top w:val="nil"/>
          <w:left w:val="nil"/>
          <w:bottom w:val="nil"/>
          <w:right w:val="nil"/>
          <w:between w:val="nil"/>
        </w:pBdr>
        <w:spacing w:line="276" w:lineRule="auto"/>
        <w:ind w:left="360"/>
        <w:rPr>
          <w:rFonts w:asciiTheme="majorBidi" w:eastAsia="Cambria" w:hAnsiTheme="majorBidi" w:cstheme="majorBidi"/>
          <w:bCs/>
          <w:i/>
          <w:iCs/>
          <w:color w:val="000000"/>
          <w:rtl/>
        </w:rPr>
      </w:pPr>
      <w:r w:rsidRPr="00FA4DCF">
        <w:rPr>
          <w:rFonts w:asciiTheme="majorBidi" w:eastAsia="Cambria" w:hAnsiTheme="majorBidi" w:cstheme="majorBidi"/>
          <w:bCs/>
          <w:i/>
          <w:iCs/>
          <w:color w:val="000000"/>
          <w:highlight w:val="lightGray"/>
          <w:rtl/>
        </w:rPr>
        <w:t xml:space="preserve">(*تُحدد الجهة الشارية كيفية تصديق وصلاحية المستندات </w:t>
      </w:r>
      <w:r w:rsidR="003871FE" w:rsidRPr="00FA4DCF">
        <w:rPr>
          <w:rFonts w:asciiTheme="majorBidi" w:eastAsia="Cambria" w:hAnsiTheme="majorBidi" w:cstheme="majorBidi"/>
          <w:bCs/>
          <w:i/>
          <w:iCs/>
          <w:color w:val="000000"/>
          <w:highlight w:val="lightGray"/>
          <w:rtl/>
        </w:rPr>
        <w:t xml:space="preserve">المطلوبة في الفقرة (ب) </w:t>
      </w:r>
      <w:r w:rsidRPr="00FA4DCF">
        <w:rPr>
          <w:rFonts w:asciiTheme="majorBidi" w:eastAsia="Cambria" w:hAnsiTheme="majorBidi" w:cstheme="majorBidi"/>
          <w:bCs/>
          <w:i/>
          <w:iCs/>
          <w:color w:val="000000"/>
          <w:highlight w:val="lightGray"/>
          <w:rtl/>
        </w:rPr>
        <w:t>أعلاه)</w:t>
      </w:r>
    </w:p>
    <w:p w:rsidR="009C4B8C" w:rsidRDefault="009C4B8C" w:rsidP="009C4B8C">
      <w:pPr>
        <w:pBdr>
          <w:top w:val="nil"/>
          <w:left w:val="nil"/>
          <w:bottom w:val="nil"/>
          <w:right w:val="nil"/>
          <w:between w:val="nil"/>
        </w:pBdr>
        <w:spacing w:line="276" w:lineRule="auto"/>
        <w:ind w:left="720"/>
        <w:rPr>
          <w:rFonts w:asciiTheme="majorBidi" w:hAnsiTheme="majorBidi" w:cstheme="majorBidi"/>
          <w:color w:val="000000"/>
          <w:highlight w:val="yellow"/>
          <w:rtl/>
        </w:rPr>
      </w:pPr>
    </w:p>
    <w:p w:rsidR="00623894" w:rsidRPr="00623894" w:rsidRDefault="00623894" w:rsidP="00623894">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623894">
        <w:rPr>
          <w:rFonts w:asciiTheme="majorBidi" w:eastAsia="Cambria" w:hAnsiTheme="majorBidi" w:cstheme="majorBidi"/>
          <w:bCs/>
          <w:color w:val="000000"/>
          <w:sz w:val="28"/>
          <w:szCs w:val="28"/>
          <w:rtl/>
        </w:rPr>
        <w:t xml:space="preserve">في حال </w:t>
      </w:r>
      <w:r w:rsidRPr="00623894">
        <w:rPr>
          <w:rFonts w:asciiTheme="majorBidi" w:eastAsia="Cambria" w:hAnsiTheme="majorBidi" w:cstheme="majorBidi" w:hint="cs"/>
          <w:bCs/>
          <w:color w:val="000000"/>
          <w:sz w:val="28"/>
          <w:szCs w:val="28"/>
          <w:rtl/>
        </w:rPr>
        <w:t>إشتراك عارض</w:t>
      </w:r>
      <w:r w:rsidRPr="00623894">
        <w:rPr>
          <w:rFonts w:asciiTheme="majorBidi" w:eastAsia="Cambria" w:hAnsiTheme="majorBidi" w:cstheme="majorBidi"/>
          <w:bCs/>
          <w:color w:val="000000"/>
          <w:sz w:val="28"/>
          <w:szCs w:val="28"/>
          <w:rtl/>
        </w:rPr>
        <w:t xml:space="preserve"> أجنبي يتوجب على هذ</w:t>
      </w:r>
      <w:r w:rsidRPr="00623894">
        <w:rPr>
          <w:rFonts w:asciiTheme="majorBidi" w:eastAsia="Cambria" w:hAnsiTheme="majorBidi" w:cstheme="majorBidi" w:hint="cs"/>
          <w:bCs/>
          <w:color w:val="000000"/>
          <w:sz w:val="28"/>
          <w:szCs w:val="28"/>
          <w:rtl/>
        </w:rPr>
        <w:t xml:space="preserve">ا العارض </w:t>
      </w:r>
      <w:r w:rsidRPr="00623894">
        <w:rPr>
          <w:rFonts w:asciiTheme="majorBidi" w:eastAsia="Cambria" w:hAnsiTheme="majorBidi" w:cstheme="majorBidi"/>
          <w:bCs/>
          <w:color w:val="000000"/>
          <w:sz w:val="28"/>
          <w:szCs w:val="28"/>
          <w:rtl/>
        </w:rPr>
        <w:t xml:space="preserve">أن </w:t>
      </w:r>
      <w:r w:rsidRPr="00623894">
        <w:rPr>
          <w:rFonts w:asciiTheme="majorBidi" w:eastAsia="Cambria" w:hAnsiTheme="majorBidi" w:cstheme="majorBidi" w:hint="cs"/>
          <w:bCs/>
          <w:color w:val="000000"/>
          <w:sz w:val="28"/>
          <w:szCs w:val="28"/>
          <w:rtl/>
        </w:rPr>
        <w:t>يُراعي</w:t>
      </w:r>
      <w:r w:rsidRPr="00623894">
        <w:rPr>
          <w:rFonts w:asciiTheme="majorBidi" w:eastAsia="Cambria" w:hAnsiTheme="majorBidi" w:cstheme="majorBidi"/>
          <w:bCs/>
          <w:color w:val="000000"/>
          <w:sz w:val="28"/>
          <w:szCs w:val="28"/>
          <w:rtl/>
        </w:rPr>
        <w:t xml:space="preserve"> احد الشروط التالية:</w:t>
      </w:r>
    </w:p>
    <w:p w:rsidR="00623894" w:rsidRPr="002414A7" w:rsidRDefault="00623894" w:rsidP="00623894">
      <w:pPr>
        <w:pStyle w:val="ListParagraph"/>
        <w:numPr>
          <w:ilvl w:val="0"/>
          <w:numId w:val="45"/>
        </w:numPr>
        <w:spacing w:after="240" w:line="240" w:lineRule="auto"/>
        <w:rPr>
          <w:rFonts w:asciiTheme="majorBidi" w:eastAsia="Cambria" w:hAnsiTheme="majorBidi" w:cstheme="majorBidi"/>
          <w:color w:val="000000"/>
          <w:sz w:val="28"/>
          <w:szCs w:val="28"/>
        </w:rPr>
      </w:pPr>
      <w:r w:rsidRPr="00E15128">
        <w:rPr>
          <w:rFonts w:asciiTheme="majorBidi" w:eastAsia="Cambria" w:hAnsiTheme="majorBidi" w:cstheme="majorBidi"/>
          <w:color w:val="000000"/>
          <w:sz w:val="28"/>
          <w:szCs w:val="28"/>
          <w:rtl/>
        </w:rPr>
        <w:t>أن</w:t>
      </w:r>
      <w:r>
        <w:rPr>
          <w:rFonts w:asciiTheme="majorBidi" w:eastAsia="Cambria" w:hAnsiTheme="majorBidi" w:cstheme="majorBidi" w:hint="cs"/>
          <w:color w:val="000000"/>
          <w:sz w:val="28"/>
          <w:szCs w:val="28"/>
          <w:rtl/>
          <w:lang w:bidi="ar-LB"/>
        </w:rPr>
        <w:t>ي</w:t>
      </w:r>
      <w:r w:rsidRPr="002414A7">
        <w:rPr>
          <w:rFonts w:asciiTheme="majorBidi" w:eastAsia="Cambria" w:hAnsiTheme="majorBidi" w:cstheme="majorBidi"/>
          <w:color w:val="000000"/>
          <w:sz w:val="28"/>
          <w:szCs w:val="28"/>
          <w:rtl/>
        </w:rPr>
        <w:t xml:space="preserve">كون من ضمن إئتلاف يضم شركة لبنانية على الأقل تتوفر فيها الشروط  المطلوبة بموجب دفتر الشروط </w:t>
      </w:r>
      <w:r>
        <w:rPr>
          <w:rFonts w:asciiTheme="majorBidi" w:eastAsia="Cambria" w:hAnsiTheme="majorBidi" w:cstheme="majorBidi" w:hint="cs"/>
          <w:color w:val="000000"/>
          <w:sz w:val="28"/>
          <w:szCs w:val="28"/>
          <w:rtl/>
        </w:rPr>
        <w:t>الخاص بالصفقة</w:t>
      </w:r>
      <w:r w:rsidRPr="002414A7">
        <w:rPr>
          <w:rFonts w:asciiTheme="majorBidi" w:eastAsia="Cambria" w:hAnsiTheme="majorBidi" w:cstheme="majorBidi"/>
          <w:color w:val="000000"/>
          <w:sz w:val="28"/>
          <w:szCs w:val="28"/>
          <w:rtl/>
        </w:rPr>
        <w:t>.</w:t>
      </w:r>
    </w:p>
    <w:p w:rsidR="00623894" w:rsidRPr="002414A7" w:rsidRDefault="00623894" w:rsidP="00623894">
      <w:pPr>
        <w:pStyle w:val="ListParagraph"/>
        <w:numPr>
          <w:ilvl w:val="0"/>
          <w:numId w:val="45"/>
        </w:numPr>
        <w:spacing w:after="240" w:line="240" w:lineRule="auto"/>
        <w:rPr>
          <w:rFonts w:asciiTheme="majorBidi" w:eastAsia="Cambria" w:hAnsiTheme="majorBidi" w:cstheme="majorBidi"/>
          <w:color w:val="000000"/>
          <w:sz w:val="28"/>
          <w:szCs w:val="28"/>
        </w:rPr>
      </w:pPr>
      <w:r w:rsidRPr="002414A7">
        <w:rPr>
          <w:rFonts w:asciiTheme="majorBidi" w:eastAsia="Cambria" w:hAnsiTheme="majorBidi" w:cstheme="majorBidi"/>
          <w:color w:val="000000"/>
          <w:sz w:val="28"/>
          <w:szCs w:val="28"/>
          <w:rtl/>
        </w:rPr>
        <w:t xml:space="preserve">الحضور الشخصي للممثل القانوني عن الشركة </w:t>
      </w:r>
      <w:r>
        <w:rPr>
          <w:rFonts w:asciiTheme="majorBidi" w:eastAsia="Cambria" w:hAnsiTheme="majorBidi" w:cstheme="majorBidi" w:hint="cs"/>
          <w:color w:val="000000"/>
          <w:sz w:val="28"/>
          <w:szCs w:val="28"/>
          <w:rtl/>
        </w:rPr>
        <w:t xml:space="preserve">للمشاركة في </w:t>
      </w:r>
      <w:r w:rsidRPr="002414A7">
        <w:rPr>
          <w:rFonts w:asciiTheme="majorBidi" w:eastAsia="Cambria" w:hAnsiTheme="majorBidi" w:cstheme="majorBidi"/>
          <w:color w:val="000000"/>
          <w:sz w:val="28"/>
          <w:szCs w:val="28"/>
          <w:rtl/>
        </w:rPr>
        <w:t>إجراءات الشراء</w:t>
      </w:r>
      <w:r>
        <w:rPr>
          <w:rFonts w:asciiTheme="majorBidi" w:eastAsia="Cambria" w:hAnsiTheme="majorBidi" w:cstheme="majorBidi" w:hint="cs"/>
          <w:color w:val="000000"/>
          <w:sz w:val="28"/>
          <w:szCs w:val="28"/>
          <w:rtl/>
        </w:rPr>
        <w:t>.</w:t>
      </w:r>
    </w:p>
    <w:p w:rsidR="00623894" w:rsidRPr="002414A7" w:rsidRDefault="00623894" w:rsidP="00623894">
      <w:pPr>
        <w:pStyle w:val="ListParagraph"/>
        <w:numPr>
          <w:ilvl w:val="0"/>
          <w:numId w:val="45"/>
        </w:numPr>
        <w:spacing w:after="240" w:line="240" w:lineRule="auto"/>
        <w:rPr>
          <w:rFonts w:asciiTheme="majorBidi" w:eastAsia="Cambria" w:hAnsiTheme="majorBidi" w:cstheme="majorBidi"/>
          <w:color w:val="000000"/>
          <w:sz w:val="28"/>
          <w:szCs w:val="28"/>
        </w:rPr>
      </w:pPr>
      <w:r w:rsidRPr="002414A7">
        <w:rPr>
          <w:rFonts w:asciiTheme="majorBidi" w:eastAsia="Cambria" w:hAnsiTheme="majorBidi" w:cstheme="majorBidi"/>
          <w:color w:val="000000"/>
          <w:sz w:val="28"/>
          <w:szCs w:val="28"/>
          <w:rtl/>
        </w:rPr>
        <w:t>أن يكون لها وكيل أو ممثل في لبنان مكلف توقيع العقد عنها.</w:t>
      </w:r>
    </w:p>
    <w:p w:rsidR="00623894" w:rsidRPr="007707F4" w:rsidRDefault="00623894" w:rsidP="00623894">
      <w:pPr>
        <w:ind w:firstLine="290"/>
        <w:rPr>
          <w:rFonts w:asciiTheme="majorBidi" w:eastAsia="Cambria" w:hAnsiTheme="majorBidi" w:cstheme="majorBidi"/>
          <w:color w:val="000000"/>
          <w:u w:val="single"/>
          <w:rtl/>
        </w:rPr>
      </w:pPr>
      <w:r w:rsidRPr="007707F4">
        <w:rPr>
          <w:rFonts w:asciiTheme="majorBidi" w:eastAsia="Cambria" w:hAnsiTheme="majorBidi" w:cstheme="majorBidi"/>
          <w:color w:val="000000"/>
          <w:u w:val="single"/>
          <w:rtl/>
        </w:rPr>
        <w:t>إضافة</w:t>
      </w:r>
      <w:r w:rsidRPr="007707F4">
        <w:rPr>
          <w:rFonts w:asciiTheme="majorBidi" w:eastAsia="Cambria" w:hAnsiTheme="majorBidi" w:cstheme="majorBidi" w:hint="cs"/>
          <w:color w:val="000000"/>
          <w:u w:val="single"/>
          <w:rtl/>
        </w:rPr>
        <w:t>ً</w:t>
      </w:r>
      <w:r w:rsidRPr="007707F4">
        <w:rPr>
          <w:rFonts w:asciiTheme="majorBidi" w:eastAsia="Cambria" w:hAnsiTheme="majorBidi" w:cstheme="majorBidi"/>
          <w:color w:val="000000"/>
          <w:u w:val="single"/>
          <w:rtl/>
        </w:rPr>
        <w:t xml:space="preserve"> إلى الشروط أعلاه، يتوجب على العارض الأجنبي</w:t>
      </w:r>
      <w:r w:rsidRPr="007707F4">
        <w:rPr>
          <w:rFonts w:asciiTheme="majorBidi" w:eastAsia="Cambria" w:hAnsiTheme="majorBidi" w:cstheme="majorBidi" w:hint="cs"/>
          <w:color w:val="000000"/>
          <w:u w:val="single"/>
          <w:rtl/>
        </w:rPr>
        <w:t xml:space="preserve"> تقديم ما يلي:</w:t>
      </w:r>
    </w:p>
    <w:p w:rsidR="00623894" w:rsidRDefault="00623894" w:rsidP="00623894">
      <w:pPr>
        <w:pStyle w:val="ListParagraph"/>
        <w:numPr>
          <w:ilvl w:val="0"/>
          <w:numId w:val="46"/>
        </w:numPr>
        <w:spacing w:after="240" w:line="240" w:lineRule="auto"/>
        <w:rPr>
          <w:rFonts w:asciiTheme="majorBidi" w:eastAsia="Cambria" w:hAnsiTheme="majorBidi" w:cstheme="majorBidi"/>
          <w:color w:val="000000"/>
          <w:sz w:val="28"/>
          <w:szCs w:val="28"/>
        </w:rPr>
      </w:pPr>
      <w:r w:rsidRPr="004E5CA8">
        <w:rPr>
          <w:rFonts w:asciiTheme="majorBidi" w:eastAsia="Cambria" w:hAnsiTheme="majorBidi" w:cstheme="majorBidi"/>
          <w:color w:val="000000"/>
          <w:sz w:val="28"/>
          <w:szCs w:val="28"/>
          <w:rtl/>
        </w:rPr>
        <w:t xml:space="preserve">شهادة تسجيل </w:t>
      </w:r>
      <w:r>
        <w:rPr>
          <w:rFonts w:asciiTheme="majorBidi" w:eastAsia="Cambria" w:hAnsiTheme="majorBidi" w:cstheme="majorBidi" w:hint="cs"/>
          <w:color w:val="000000"/>
          <w:sz w:val="28"/>
          <w:szCs w:val="28"/>
          <w:rtl/>
        </w:rPr>
        <w:t>الشركة أو المؤسسة</w:t>
      </w:r>
      <w:r w:rsidRPr="004E5CA8">
        <w:rPr>
          <w:rFonts w:asciiTheme="majorBidi" w:eastAsia="Cambria" w:hAnsiTheme="majorBidi" w:cstheme="majorBidi"/>
          <w:color w:val="000000"/>
          <w:sz w:val="28"/>
          <w:szCs w:val="28"/>
          <w:rtl/>
        </w:rPr>
        <w:t xml:space="preserve"> لدى المراجع </w:t>
      </w:r>
      <w:r>
        <w:rPr>
          <w:rFonts w:asciiTheme="majorBidi" w:eastAsia="Cambria" w:hAnsiTheme="majorBidi" w:cstheme="majorBidi" w:hint="cs"/>
          <w:color w:val="000000"/>
          <w:sz w:val="28"/>
          <w:szCs w:val="28"/>
          <w:rtl/>
        </w:rPr>
        <w:t>المختصة</w:t>
      </w:r>
      <w:r w:rsidRPr="004E5CA8">
        <w:rPr>
          <w:rFonts w:asciiTheme="majorBidi" w:eastAsia="Cambria" w:hAnsiTheme="majorBidi" w:cstheme="majorBidi"/>
          <w:color w:val="000000"/>
          <w:sz w:val="28"/>
          <w:szCs w:val="28"/>
          <w:rtl/>
        </w:rPr>
        <w:t xml:space="preserve"> في بلده</w:t>
      </w:r>
      <w:r>
        <w:rPr>
          <w:rFonts w:asciiTheme="majorBidi" w:eastAsia="Cambria" w:hAnsiTheme="majorBidi" w:cstheme="majorBidi" w:hint="cs"/>
          <w:color w:val="000000"/>
          <w:sz w:val="28"/>
          <w:szCs w:val="28"/>
          <w:rtl/>
        </w:rPr>
        <w:t>.</w:t>
      </w:r>
    </w:p>
    <w:p w:rsidR="00623894" w:rsidRDefault="00623894" w:rsidP="00623894">
      <w:pPr>
        <w:pStyle w:val="ListParagraph"/>
        <w:numPr>
          <w:ilvl w:val="0"/>
          <w:numId w:val="46"/>
        </w:numPr>
        <w:spacing w:after="240" w:line="240" w:lineRule="auto"/>
        <w:rPr>
          <w:rFonts w:asciiTheme="majorBidi" w:eastAsia="Cambria" w:hAnsiTheme="majorBidi" w:cstheme="majorBidi"/>
          <w:color w:val="000000"/>
          <w:sz w:val="28"/>
          <w:szCs w:val="28"/>
        </w:rPr>
      </w:pPr>
      <w:r w:rsidRPr="004E5CA8">
        <w:rPr>
          <w:rFonts w:asciiTheme="majorBidi" w:eastAsia="Cambria" w:hAnsiTheme="majorBidi" w:cstheme="majorBidi"/>
          <w:color w:val="000000"/>
          <w:sz w:val="28"/>
          <w:szCs w:val="28"/>
          <w:rtl/>
        </w:rPr>
        <w:t>إفادة من وزارة الاقتصاد والتجارة اللبنانية تُثبت انطباق أحكام قانون مقاطعة العدو الاسرائيلي على العارض</w:t>
      </w:r>
      <w:r>
        <w:rPr>
          <w:rFonts w:asciiTheme="majorBidi" w:eastAsia="Cambria" w:hAnsiTheme="majorBidi" w:cstheme="majorBidi" w:hint="cs"/>
          <w:color w:val="000000"/>
          <w:sz w:val="28"/>
          <w:szCs w:val="28"/>
          <w:rtl/>
        </w:rPr>
        <w:t>.</w:t>
      </w:r>
    </w:p>
    <w:p w:rsidR="00623894" w:rsidRPr="002D2E3E" w:rsidRDefault="00623894" w:rsidP="00623894">
      <w:pPr>
        <w:pStyle w:val="ListParagraph"/>
        <w:numPr>
          <w:ilvl w:val="0"/>
          <w:numId w:val="46"/>
        </w:numPr>
        <w:spacing w:after="240" w:line="240" w:lineRule="auto"/>
        <w:rPr>
          <w:rFonts w:asciiTheme="majorBidi" w:eastAsia="Cambria" w:hAnsiTheme="majorBidi" w:cstheme="majorBidi"/>
          <w:color w:val="000000"/>
          <w:sz w:val="28"/>
          <w:szCs w:val="28"/>
          <w:rtl/>
        </w:rPr>
      </w:pPr>
      <w:r>
        <w:rPr>
          <w:rFonts w:asciiTheme="majorBidi" w:eastAsia="Cambria" w:hAnsiTheme="majorBidi" w:cstheme="majorBidi" w:hint="cs"/>
          <w:color w:val="000000"/>
          <w:sz w:val="28"/>
          <w:szCs w:val="28"/>
          <w:rtl/>
        </w:rPr>
        <w:t>الإفادات</w:t>
      </w:r>
      <w:r w:rsidRPr="004E5CA8">
        <w:rPr>
          <w:rFonts w:asciiTheme="majorBidi" w:eastAsia="Cambria" w:hAnsiTheme="majorBidi" w:cstheme="majorBidi"/>
          <w:color w:val="000000"/>
          <w:sz w:val="28"/>
          <w:szCs w:val="28"/>
          <w:rtl/>
        </w:rPr>
        <w:t xml:space="preserve"> المطلوبة بموجب الفقرة (أولًا</w:t>
      </w:r>
      <w:r w:rsidR="003E1178">
        <w:rPr>
          <w:rFonts w:asciiTheme="majorBidi" w:eastAsia="Cambria" w:hAnsiTheme="majorBidi" w:cstheme="majorBidi" w:hint="cs"/>
          <w:color w:val="000000"/>
          <w:sz w:val="28"/>
          <w:szCs w:val="28"/>
          <w:rtl/>
        </w:rPr>
        <w:t>) أ</w:t>
      </w:r>
      <w:r w:rsidRPr="004E5CA8">
        <w:rPr>
          <w:rFonts w:asciiTheme="majorBidi" w:eastAsia="Cambria" w:hAnsiTheme="majorBidi" w:cstheme="majorBidi" w:hint="cs"/>
          <w:color w:val="000000"/>
          <w:sz w:val="28"/>
          <w:szCs w:val="28"/>
          <w:rtl/>
        </w:rPr>
        <w:t xml:space="preserve">علاه </w:t>
      </w:r>
      <w:r w:rsidRPr="004E5CA8">
        <w:rPr>
          <w:rFonts w:asciiTheme="majorBidi" w:eastAsia="Cambria" w:hAnsiTheme="majorBidi" w:cstheme="majorBidi"/>
          <w:color w:val="000000"/>
          <w:sz w:val="28"/>
          <w:szCs w:val="28"/>
          <w:rtl/>
        </w:rPr>
        <w:t>بحسب</w:t>
      </w:r>
      <w:r>
        <w:rPr>
          <w:rFonts w:asciiTheme="majorBidi" w:eastAsia="Cambria" w:hAnsiTheme="majorBidi" w:cstheme="majorBidi" w:hint="cs"/>
          <w:color w:val="000000"/>
          <w:sz w:val="28"/>
          <w:szCs w:val="28"/>
          <w:rtl/>
        </w:rPr>
        <w:t xml:space="preserve"> قوانين</w:t>
      </w:r>
      <w:r w:rsidRPr="004E5CA8">
        <w:rPr>
          <w:rFonts w:asciiTheme="majorBidi" w:eastAsia="Cambria" w:hAnsiTheme="majorBidi" w:cstheme="majorBidi"/>
          <w:color w:val="000000"/>
          <w:sz w:val="28"/>
          <w:szCs w:val="28"/>
          <w:rtl/>
        </w:rPr>
        <w:t xml:space="preserve"> البلد الذي </w:t>
      </w:r>
      <w:r w:rsidRPr="004E5CA8">
        <w:rPr>
          <w:rFonts w:asciiTheme="majorBidi" w:eastAsia="Cambria" w:hAnsiTheme="majorBidi" w:cstheme="majorBidi" w:hint="cs"/>
          <w:color w:val="000000"/>
          <w:sz w:val="28"/>
          <w:szCs w:val="28"/>
          <w:rtl/>
        </w:rPr>
        <w:t>يوجد فيه العارض</w:t>
      </w:r>
      <w:r w:rsidRPr="004E5CA8">
        <w:rPr>
          <w:rFonts w:asciiTheme="majorBidi" w:eastAsia="Cambria" w:hAnsiTheme="majorBidi" w:cstheme="majorBidi"/>
          <w:color w:val="000000"/>
          <w:sz w:val="28"/>
          <w:szCs w:val="28"/>
          <w:rtl/>
        </w:rPr>
        <w:t xml:space="preserve">، </w:t>
      </w:r>
      <w:r w:rsidRPr="004E5CA8">
        <w:rPr>
          <w:rFonts w:asciiTheme="majorBidi" w:eastAsia="Cambria" w:hAnsiTheme="majorBidi" w:cstheme="majorBidi" w:hint="cs"/>
          <w:color w:val="000000"/>
          <w:sz w:val="28"/>
          <w:szCs w:val="28"/>
          <w:rtl/>
        </w:rPr>
        <w:t xml:space="preserve">على أن </w:t>
      </w:r>
      <w:r>
        <w:rPr>
          <w:rFonts w:asciiTheme="majorBidi" w:eastAsia="Cambria" w:hAnsiTheme="majorBidi" w:cstheme="majorBidi" w:hint="cs"/>
          <w:color w:val="000000"/>
          <w:sz w:val="28"/>
          <w:szCs w:val="28"/>
          <w:rtl/>
        </w:rPr>
        <w:t>تكون هذه الإفادات مصدقة وفقًا للأصول من المراجع المختصة.</w:t>
      </w:r>
    </w:p>
    <w:p w:rsidR="00623894" w:rsidRPr="002D2E3E" w:rsidRDefault="00623894" w:rsidP="00623894">
      <w:pPr>
        <w:rPr>
          <w:rFonts w:asciiTheme="majorBidi" w:eastAsia="Times New Roman" w:hAnsiTheme="majorBidi" w:cstheme="majorBidi"/>
          <w:b/>
          <w:bCs/>
          <w:i/>
          <w:iCs/>
        </w:rPr>
      </w:pPr>
      <w:r w:rsidRPr="002D2E3E">
        <w:rPr>
          <w:rFonts w:asciiTheme="majorBidi" w:eastAsia="Times New Roman" w:hAnsiTheme="majorBidi" w:cstheme="majorBidi"/>
          <w:b/>
          <w:bCs/>
          <w:i/>
          <w:iCs/>
          <w:highlight w:val="lightGray"/>
          <w:rtl/>
        </w:rPr>
        <w:t>يُحدَّد تاريخ صلاحية كل إفادة وفقًا لطبيعته</w:t>
      </w:r>
      <w:r w:rsidRPr="002D2E3E">
        <w:rPr>
          <w:rFonts w:asciiTheme="majorBidi" w:eastAsia="Times New Roman" w:hAnsiTheme="majorBidi" w:cstheme="majorBidi" w:hint="cs"/>
          <w:b/>
          <w:bCs/>
          <w:i/>
          <w:iCs/>
          <w:highlight w:val="lightGray"/>
          <w:rtl/>
        </w:rPr>
        <w:t xml:space="preserve">ا على أن </w:t>
      </w:r>
      <w:r w:rsidRPr="002D2E3E">
        <w:rPr>
          <w:rFonts w:asciiTheme="majorBidi" w:eastAsia="Times New Roman" w:hAnsiTheme="majorBidi" w:cstheme="majorBidi" w:hint="cs"/>
          <w:b/>
          <w:bCs/>
          <w:i/>
          <w:iCs/>
          <w:highlight w:val="lightGray"/>
          <w:rtl/>
          <w:lang w:bidi="ar-LB"/>
        </w:rPr>
        <w:t>لا يزيد عن ستة أشهر من تاريخ جلسة فض العروض وذلك بالنسبة للإفادات التي تصدر دون تاريخ صلاحية.</w:t>
      </w:r>
    </w:p>
    <w:p w:rsidR="00623894" w:rsidRPr="009768EE" w:rsidRDefault="00623894" w:rsidP="00623894">
      <w:pPr>
        <w:pBdr>
          <w:top w:val="nil"/>
          <w:left w:val="nil"/>
          <w:bottom w:val="nil"/>
          <w:right w:val="nil"/>
          <w:between w:val="nil"/>
        </w:pBdr>
        <w:spacing w:line="276" w:lineRule="auto"/>
        <w:rPr>
          <w:rFonts w:asciiTheme="majorBidi" w:hAnsiTheme="majorBidi" w:cstheme="majorBidi"/>
          <w:color w:val="000000"/>
          <w:highlight w:val="yellow"/>
          <w:rtl/>
        </w:rPr>
      </w:pPr>
    </w:p>
    <w:p w:rsidR="0075074A" w:rsidRPr="002238C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2238C0">
        <w:rPr>
          <w:rFonts w:asciiTheme="majorBidi" w:hAnsiTheme="majorBidi" w:cstheme="majorBidi"/>
          <w:bCs/>
          <w:rtl/>
          <w:lang w:bidi="ar-LB"/>
        </w:rPr>
        <w:t>ثانيًا</w:t>
      </w:r>
      <w:r w:rsidRPr="002238C0">
        <w:rPr>
          <w:rFonts w:asciiTheme="majorBidi" w:hAnsiTheme="majorBidi" w:cstheme="majorBidi"/>
          <w:bCs/>
          <w:rtl/>
        </w:rPr>
        <w:t>: الغلاف رقم (2) بيان الأسعار</w:t>
      </w:r>
    </w:p>
    <w:p w:rsidR="00A42CCD" w:rsidRPr="002238C0" w:rsidRDefault="0075074A" w:rsidP="00E87E0F">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يُقدم العارض بيان</w:t>
      </w:r>
      <w:r w:rsidR="006175F9" w:rsidRPr="002238C0">
        <w:rPr>
          <w:rFonts w:asciiTheme="majorBidi" w:eastAsia="Cambria" w:hAnsiTheme="majorBidi" w:cstheme="majorBidi"/>
          <w:color w:val="000000"/>
          <w:rtl/>
        </w:rPr>
        <w:t>ًاب</w:t>
      </w:r>
      <w:r w:rsidRPr="002238C0">
        <w:rPr>
          <w:rFonts w:asciiTheme="majorBidi" w:eastAsia="Cambria" w:hAnsiTheme="majorBidi" w:cstheme="majorBidi"/>
          <w:color w:val="000000"/>
          <w:rtl/>
        </w:rPr>
        <w:t>الأسعار</w:t>
      </w:r>
      <w:r w:rsidR="000702FB" w:rsidRPr="002238C0">
        <w:rPr>
          <w:rFonts w:asciiTheme="majorBidi" w:eastAsia="Cambria" w:hAnsiTheme="majorBidi" w:cstheme="majorBidi"/>
          <w:color w:val="000000"/>
          <w:rtl/>
        </w:rPr>
        <w:t xml:space="preserve"> - </w:t>
      </w:r>
      <w:r w:rsidR="006175F9" w:rsidRPr="002238C0">
        <w:rPr>
          <w:rFonts w:asciiTheme="majorBidi" w:eastAsia="Cambria" w:hAnsiTheme="majorBidi" w:cstheme="majorBidi"/>
          <w:color w:val="000000"/>
          <w:highlight w:val="yellow"/>
          <w:rtl/>
        </w:rPr>
        <w:t>لكل مجموعة</w:t>
      </w:r>
      <w:r w:rsidR="00D00237">
        <w:rPr>
          <w:rFonts w:asciiTheme="majorBidi" w:eastAsia="Cambria" w:hAnsiTheme="majorBidi" w:cstheme="majorBidi" w:hint="cs"/>
          <w:color w:val="000000"/>
          <w:highlight w:val="yellow"/>
          <w:rtl/>
        </w:rPr>
        <w:t xml:space="preserve"> </w:t>
      </w:r>
      <w:r w:rsidR="006175F9" w:rsidRPr="002238C0">
        <w:rPr>
          <w:rFonts w:asciiTheme="majorBidi" w:eastAsia="Cambria" w:hAnsiTheme="majorBidi" w:cstheme="majorBidi"/>
          <w:color w:val="000000"/>
          <w:highlight w:val="yellow"/>
          <w:rtl/>
        </w:rPr>
        <w:t>على حدة، ويضع كل مجموعة ضمن ظرف مقفل يُدوّن عليه إسم المجموعة</w:t>
      </w:r>
      <w:r w:rsidR="00D00237">
        <w:rPr>
          <w:rFonts w:asciiTheme="majorBidi" w:eastAsia="Cambria" w:hAnsiTheme="majorBidi" w:cstheme="majorBidi" w:hint="cs"/>
          <w:color w:val="000000"/>
          <w:highlight w:val="yellow"/>
          <w:rtl/>
        </w:rPr>
        <w:t xml:space="preserve"> </w:t>
      </w:r>
      <w:r w:rsidR="006175F9" w:rsidRPr="002238C0">
        <w:rPr>
          <w:rFonts w:asciiTheme="majorBidi" w:eastAsia="Cambria" w:hAnsiTheme="majorBidi" w:cstheme="majorBidi"/>
          <w:color w:val="000000"/>
          <w:highlight w:val="yellow"/>
          <w:rtl/>
        </w:rPr>
        <w:t xml:space="preserve"> وموق</w:t>
      </w:r>
      <w:r w:rsidR="00F0489B" w:rsidRPr="002238C0">
        <w:rPr>
          <w:rFonts w:asciiTheme="majorBidi" w:eastAsia="Cambria" w:hAnsiTheme="majorBidi" w:cstheme="majorBidi"/>
          <w:color w:val="000000"/>
          <w:highlight w:val="yellow"/>
          <w:rtl/>
        </w:rPr>
        <w:t>ّ</w:t>
      </w:r>
      <w:r w:rsidR="006175F9" w:rsidRPr="002238C0">
        <w:rPr>
          <w:rFonts w:asciiTheme="majorBidi" w:eastAsia="Cambria" w:hAnsiTheme="majorBidi" w:cstheme="majorBidi"/>
          <w:color w:val="000000"/>
          <w:highlight w:val="yellow"/>
          <w:rtl/>
        </w:rPr>
        <w:t xml:space="preserve">ع من قبل العارض </w:t>
      </w:r>
      <w:r w:rsidR="00D00237">
        <w:rPr>
          <w:rFonts w:asciiTheme="majorBidi" w:eastAsia="Cambria" w:hAnsiTheme="majorBidi" w:cstheme="majorBidi" w:hint="cs"/>
          <w:color w:val="000000"/>
          <w:rtl/>
        </w:rPr>
        <w:t xml:space="preserve"> </w:t>
      </w:r>
      <w:r w:rsidR="00A42CCD" w:rsidRPr="002238C0">
        <w:rPr>
          <w:rFonts w:asciiTheme="majorBidi" w:eastAsia="Cambria" w:hAnsiTheme="majorBidi" w:cstheme="majorBidi"/>
          <w:color w:val="000000"/>
          <w:rtl/>
        </w:rPr>
        <w:t xml:space="preserve">وفقًا </w:t>
      </w:r>
      <w:r w:rsidR="0045284E" w:rsidRPr="002238C0">
        <w:rPr>
          <w:rFonts w:asciiTheme="majorBidi" w:eastAsia="Cambria" w:hAnsiTheme="majorBidi" w:cstheme="majorBidi"/>
          <w:color w:val="000000"/>
          <w:rtl/>
        </w:rPr>
        <w:t xml:space="preserve">للملحق </w:t>
      </w:r>
      <w:r w:rsidR="0045284E" w:rsidRPr="002238C0">
        <w:rPr>
          <w:rFonts w:asciiTheme="majorBidi" w:eastAsia="Cambria" w:hAnsiTheme="majorBidi" w:cstheme="majorBidi"/>
          <w:color w:val="000000"/>
          <w:highlight w:val="yellow"/>
          <w:rtl/>
        </w:rPr>
        <w:t xml:space="preserve">رقم </w:t>
      </w:r>
      <w:r w:rsidR="00E87E0F">
        <w:rPr>
          <w:rFonts w:asciiTheme="majorBidi" w:eastAsia="Cambria" w:hAnsiTheme="majorBidi" w:cstheme="majorBidi" w:hint="cs"/>
          <w:color w:val="000000"/>
          <w:rtl/>
        </w:rPr>
        <w:t>5</w:t>
      </w:r>
      <w:r w:rsidRPr="002238C0">
        <w:rPr>
          <w:rFonts w:asciiTheme="majorBidi" w:eastAsia="Cambria" w:hAnsiTheme="majorBidi" w:cstheme="majorBidi"/>
          <w:color w:val="000000"/>
          <w:rtl/>
        </w:rPr>
        <w:t xml:space="preserve">ويتضمن السعر الافرادي </w:t>
      </w:r>
      <w:r w:rsidR="006175F9" w:rsidRPr="002238C0">
        <w:rPr>
          <w:rFonts w:asciiTheme="majorBidi" w:eastAsia="Cambria" w:hAnsiTheme="majorBidi" w:cstheme="majorBidi"/>
          <w:color w:val="000000"/>
          <w:rtl/>
        </w:rPr>
        <w:t>والإجمالي (</w:t>
      </w:r>
      <w:r w:rsidR="00D00237">
        <w:rPr>
          <w:rFonts w:asciiTheme="majorBidi" w:eastAsia="Cambria" w:hAnsiTheme="majorBidi" w:cstheme="majorBidi" w:hint="cs"/>
          <w:color w:val="000000"/>
          <w:highlight w:val="yellow"/>
          <w:rtl/>
        </w:rPr>
        <w:t xml:space="preserve"> </w:t>
      </w:r>
      <w:r w:rsidR="006175F9" w:rsidRPr="002238C0">
        <w:rPr>
          <w:rFonts w:asciiTheme="majorBidi" w:eastAsia="Cambria" w:hAnsiTheme="majorBidi" w:cstheme="majorBidi"/>
          <w:color w:val="000000"/>
          <w:highlight w:val="yellow"/>
          <w:rtl/>
        </w:rPr>
        <w:t>/ بالدولار الأميركي</w:t>
      </w:r>
      <w:r w:rsidR="00A42CCD" w:rsidRPr="002238C0">
        <w:rPr>
          <w:rFonts w:asciiTheme="majorBidi" w:eastAsia="Cambria" w:hAnsiTheme="majorBidi" w:cstheme="majorBidi"/>
          <w:color w:val="000000"/>
          <w:highlight w:val="yellow"/>
          <w:rtl/>
        </w:rPr>
        <w:t>...</w:t>
      </w:r>
      <w:r w:rsidR="006175F9"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مدوناً بالأرقام والأحرف دون حك أو شطب او تطــريس أو زيــادة كلمات غير موق</w:t>
      </w:r>
      <w:r w:rsidR="00F0489B"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 xml:space="preserve">ع تجاهـها. </w:t>
      </w:r>
    </w:p>
    <w:p w:rsidR="008A015C" w:rsidRPr="002238C0" w:rsidRDefault="0075074A" w:rsidP="00D00237">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w:t>
      </w:r>
      <w:r w:rsidR="006175F9" w:rsidRPr="002238C0">
        <w:rPr>
          <w:rFonts w:asciiTheme="majorBidi" w:eastAsia="Cambria" w:hAnsiTheme="majorBidi" w:cstheme="majorBidi"/>
          <w:color w:val="000000"/>
          <w:rtl/>
        </w:rPr>
        <w:t xml:space="preserve"> (</w:t>
      </w:r>
      <w:r w:rsidR="00D00237">
        <w:rPr>
          <w:rFonts w:asciiTheme="majorBidi" w:eastAsia="Cambria" w:hAnsiTheme="majorBidi" w:cstheme="majorBidi" w:hint="cs"/>
          <w:color w:val="000000"/>
          <w:highlight w:val="yellow"/>
          <w:rtl/>
        </w:rPr>
        <w:t xml:space="preserve"> </w:t>
      </w:r>
      <w:r w:rsidR="006175F9" w:rsidRPr="002238C0">
        <w:rPr>
          <w:rFonts w:asciiTheme="majorBidi" w:eastAsia="Cambria" w:hAnsiTheme="majorBidi" w:cstheme="majorBidi"/>
          <w:color w:val="000000"/>
          <w:highlight w:val="yellow"/>
          <w:rtl/>
        </w:rPr>
        <w:t>/ لكل مجموعة</w:t>
      </w:r>
      <w:r w:rsidR="006175F9"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 xml:space="preserve">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rsidR="008A015C" w:rsidRPr="002238C0" w:rsidRDefault="008A015C" w:rsidP="008A015C">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highlight w:val="yellow"/>
        </w:rPr>
      </w:pPr>
      <w:bookmarkStart w:id="1" w:name="_Toc423589408"/>
      <w:bookmarkStart w:id="2" w:name="_Toc64245452"/>
      <w:r w:rsidRPr="002238C0">
        <w:rPr>
          <w:rFonts w:asciiTheme="majorBidi" w:hAnsiTheme="majorBidi" w:cstheme="majorBidi"/>
          <w:bCs/>
          <w:sz w:val="28"/>
          <w:szCs w:val="28"/>
          <w:highlight w:val="yellow"/>
          <w:rtl/>
        </w:rPr>
        <w:t>سعر الافتتاح</w:t>
      </w:r>
      <w:bookmarkEnd w:id="1"/>
      <w:bookmarkEnd w:id="2"/>
      <w:r w:rsidRPr="002238C0">
        <w:rPr>
          <w:rFonts w:asciiTheme="majorBidi" w:hAnsiTheme="majorBidi" w:cstheme="majorBidi"/>
          <w:bCs/>
          <w:sz w:val="28"/>
          <w:szCs w:val="28"/>
          <w:highlight w:val="yellow"/>
          <w:rtl/>
        </w:rPr>
        <w:t xml:space="preserve"> (خاص بالمزايدة العمومية)</w:t>
      </w:r>
    </w:p>
    <w:p w:rsidR="008A015C" w:rsidRPr="002238C0" w:rsidRDefault="008A015C" w:rsidP="008A015C">
      <w:pPr>
        <w:spacing w:line="276" w:lineRule="auto"/>
        <w:outlineLvl w:val="4"/>
        <w:rPr>
          <w:rFonts w:asciiTheme="majorBidi" w:eastAsia="Times New Roman" w:hAnsiTheme="majorBidi" w:cstheme="majorBidi"/>
          <w:rtl/>
          <w:lang w:bidi="ar-LB"/>
        </w:rPr>
      </w:pPr>
      <w:r w:rsidRPr="002238C0">
        <w:rPr>
          <w:rFonts w:asciiTheme="majorBidi" w:eastAsia="Times New Roman" w:hAnsiTheme="majorBidi" w:cstheme="majorBidi"/>
          <w:highlight w:val="yellow"/>
          <w:rtl/>
          <w:lang w:bidi="ar-LB"/>
        </w:rPr>
        <w:t xml:space="preserve">يحدد سعر الافتتاح لهذه المزايدة بمبلغ </w:t>
      </w:r>
      <w:r w:rsidRPr="002238C0">
        <w:rPr>
          <w:rFonts w:asciiTheme="majorBidi" w:eastAsia="Times New Roman" w:hAnsiTheme="majorBidi" w:cstheme="majorBidi"/>
          <w:b/>
          <w:bCs/>
          <w:highlight w:val="yellow"/>
          <w:rtl/>
          <w:lang w:bidi="ar-LB"/>
        </w:rPr>
        <w:t>(تحديد المبلغ)،</w:t>
      </w:r>
      <w:r w:rsidRPr="002238C0">
        <w:rPr>
          <w:rFonts w:asciiTheme="majorBidi" w:eastAsia="Times New Roman" w:hAnsiTheme="majorBidi" w:cstheme="majorBidi"/>
          <w:highlight w:val="yellow"/>
          <w:rtl/>
          <w:lang w:bidi="ar-LB"/>
        </w:rPr>
        <w:t xml:space="preserve"> ولا يشمل هذا السعر الضريبة على القيمة المضافة (</w:t>
      </w:r>
      <w:r w:rsidRPr="002238C0">
        <w:rPr>
          <w:rFonts w:asciiTheme="majorBidi" w:eastAsia="Times New Roman" w:hAnsiTheme="majorBidi" w:cstheme="majorBidi"/>
          <w:highlight w:val="yellow"/>
          <w:lang w:bidi="ar-LB"/>
        </w:rPr>
        <w:t>TVA</w:t>
      </w:r>
      <w:r w:rsidRPr="002238C0">
        <w:rPr>
          <w:rFonts w:asciiTheme="majorBidi" w:eastAsia="Times New Roman" w:hAnsiTheme="majorBidi" w:cstheme="majorBidi"/>
          <w:highlight w:val="yellow"/>
          <w:rtl/>
          <w:lang w:bidi="ar-LB"/>
        </w:rPr>
        <w:t>) في حال توجبها.</w:t>
      </w:r>
    </w:p>
    <w:p w:rsidR="0045284E" w:rsidRPr="002238C0" w:rsidRDefault="0045284E" w:rsidP="002238C0">
      <w:pPr>
        <w:spacing w:line="276" w:lineRule="auto"/>
        <w:rPr>
          <w:rFonts w:asciiTheme="majorBidi" w:eastAsia="Cambria" w:hAnsiTheme="majorBidi" w:cstheme="majorBidi"/>
          <w:color w:val="000000"/>
          <w:rtl/>
        </w:rPr>
      </w:pPr>
    </w:p>
    <w:p w:rsidR="00594D7B" w:rsidRPr="002238C0" w:rsidRDefault="00594D7B" w:rsidP="003353C1">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sidRPr="002238C0">
        <w:rPr>
          <w:rFonts w:asciiTheme="majorBidi" w:hAnsiTheme="majorBidi" w:cstheme="majorBidi"/>
          <w:b w:val="0"/>
          <w:bCs/>
          <w:sz w:val="28"/>
          <w:szCs w:val="28"/>
          <w:highlight w:val="yellow"/>
          <w:rtl/>
        </w:rPr>
        <w:t xml:space="preserve">العروض المشترَكة </w:t>
      </w:r>
      <w:r w:rsidR="00DB5668" w:rsidRPr="002238C0">
        <w:rPr>
          <w:rFonts w:asciiTheme="majorBidi" w:hAnsiTheme="majorBidi" w:cstheme="majorBidi"/>
          <w:b w:val="0"/>
          <w:bCs/>
          <w:sz w:val="28"/>
          <w:szCs w:val="28"/>
          <w:highlight w:val="yellow"/>
          <w:rtl/>
        </w:rPr>
        <w:t>(المادة 23 من قانون الشراء العام)</w:t>
      </w:r>
      <w:r w:rsidRPr="002238C0">
        <w:rPr>
          <w:rFonts w:asciiTheme="majorBidi" w:hAnsiTheme="majorBidi" w:cstheme="majorBidi"/>
          <w:b w:val="0"/>
          <w:bCs/>
          <w:sz w:val="28"/>
          <w:szCs w:val="28"/>
          <w:highlight w:val="yellow"/>
          <w:rtl/>
        </w:rPr>
        <w:t>(</w:t>
      </w:r>
      <w:r w:rsidR="00F91456" w:rsidRPr="002238C0">
        <w:rPr>
          <w:rFonts w:asciiTheme="majorBidi" w:hAnsiTheme="majorBidi" w:cstheme="majorBidi"/>
          <w:b w:val="0"/>
          <w:bCs/>
          <w:sz w:val="28"/>
          <w:szCs w:val="28"/>
          <w:highlight w:val="yellow"/>
          <w:rtl/>
        </w:rPr>
        <w:t>تُحذف هذ</w:t>
      </w:r>
      <w:r w:rsidR="003353C1">
        <w:rPr>
          <w:rFonts w:asciiTheme="majorBidi" w:hAnsiTheme="majorBidi" w:cstheme="majorBidi"/>
          <w:b w:val="0"/>
          <w:bCs/>
          <w:sz w:val="28"/>
          <w:szCs w:val="28"/>
          <w:highlight w:val="yellow"/>
          <w:rtl/>
        </w:rPr>
        <w:t>ه المادة في حال عدم انطباقها</w:t>
      </w:r>
      <w:r w:rsidRPr="002238C0">
        <w:rPr>
          <w:rFonts w:asciiTheme="majorBidi" w:hAnsiTheme="majorBidi" w:cstheme="majorBidi"/>
          <w:b w:val="0"/>
          <w:bCs/>
          <w:sz w:val="28"/>
          <w:szCs w:val="28"/>
          <w:highlight w:val="yellow"/>
          <w:rtl/>
        </w:rPr>
        <w:t>)</w:t>
      </w:r>
    </w:p>
    <w:p w:rsidR="00594D7B" w:rsidRPr="002238C0" w:rsidRDefault="00594D7B" w:rsidP="002238C0">
      <w:pPr>
        <w:spacing w:line="276" w:lineRule="auto"/>
        <w:rPr>
          <w:rFonts w:asciiTheme="majorBidi" w:hAnsiTheme="majorBidi" w:cstheme="majorBidi"/>
          <w:rtl/>
        </w:rPr>
      </w:pPr>
      <w:r w:rsidRPr="002238C0">
        <w:rPr>
          <w:rFonts w:asciiTheme="majorBidi" w:hAnsiTheme="majorBidi" w:cstheme="majorBidi"/>
          <w:highlight w:val="yellow"/>
          <w:rtl/>
        </w:rPr>
        <w:t>يجوز أن يشترك في تنفيذ المشروع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2238C0">
        <w:rPr>
          <w:rFonts w:asciiTheme="majorBidi" w:hAnsiTheme="majorBidi" w:cstheme="majorBidi"/>
          <w:highlight w:val="yellow"/>
        </w:rPr>
        <w:t xml:space="preserve">joint </w:t>
      </w:r>
      <w:r w:rsidRPr="002238C0">
        <w:rPr>
          <w:rFonts w:asciiTheme="majorBidi" w:hAnsiTheme="majorBidi" w:cstheme="majorBidi"/>
          <w:highlight w:val="yellow"/>
        </w:rPr>
        <w:lastRenderedPageBreak/>
        <w:t>venture</w:t>
      </w:r>
      <w:r w:rsidRPr="002238C0">
        <w:rPr>
          <w:rFonts w:asciiTheme="majorBidi" w:hAnsiTheme="majorBidi" w:cstheme="majorBidi"/>
          <w:highlight w:val="yellow"/>
          <w:rtl/>
        </w:rPr>
        <w:t>)،</w:t>
      </w:r>
      <w:r w:rsidRPr="002238C0">
        <w:rPr>
          <w:rFonts w:asciiTheme="majorBidi" w:hAnsiTheme="majorBidi" w:cstheme="majorBidi"/>
          <w:highlight w:val="yellow"/>
          <w:rtl/>
          <w:lang w:bidi="ar-LB"/>
        </w:rPr>
        <w:t xml:space="preserve">مصدق لدى الكاتب بالعدل </w:t>
      </w:r>
      <w:r w:rsidRPr="002238C0">
        <w:rPr>
          <w:rFonts w:asciiTheme="majorBidi" w:hAnsiTheme="majorBidi" w:cstheme="majorBidi"/>
          <w:highlight w:val="yellow"/>
          <w:rtl/>
        </w:rPr>
        <w:t xml:space="preserve">شريكاً رئيسياً مفوضًا يمثّلهم مجتمعين بالتكافل والتضامن ويوقِّع باسمهم وتنصرف أعمالُه إليهم، على أن يكون جميع الشركاء مسؤولين دون استثناء تجاه (الجهة الشارية) بالتكافــل </w:t>
      </w:r>
      <w:r w:rsidRPr="006D7702">
        <w:rPr>
          <w:rFonts w:asciiTheme="majorBidi" w:hAnsiTheme="majorBidi" w:cstheme="majorBidi"/>
          <w:highlight w:val="yellow"/>
          <w:rtl/>
        </w:rPr>
        <w:t xml:space="preserve">والتضامن فــي موضــوع تنفيــذ دفتـر الشــروط هذا. في هذه الحالة، </w:t>
      </w:r>
      <w:r w:rsidR="00B52847" w:rsidRPr="006D7702">
        <w:rPr>
          <w:rFonts w:asciiTheme="majorBidi" w:hAnsiTheme="majorBidi" w:cstheme="majorBidi"/>
          <w:highlight w:val="yellow"/>
          <w:rtl/>
        </w:rPr>
        <w:t>... (تحديد المستندات المطلوب تقديمها من كل عارض)</w:t>
      </w:r>
    </w:p>
    <w:p w:rsidR="00594D7B" w:rsidRPr="002238C0" w:rsidRDefault="00594D7B"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p>
    <w:p w:rsidR="001E71CE" w:rsidRPr="002238C0"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eastAsia="Arial" w:hAnsiTheme="majorBidi" w:cstheme="majorBidi"/>
          <w:b w:val="0"/>
          <w:bCs/>
          <w:sz w:val="28"/>
          <w:szCs w:val="28"/>
          <w:rtl/>
        </w:rPr>
        <w:t>ط</w:t>
      </w:r>
      <w:r w:rsidRPr="002238C0">
        <w:rPr>
          <w:rFonts w:asciiTheme="majorBidi" w:hAnsiTheme="majorBidi" w:cstheme="majorBidi"/>
          <w:b w:val="0"/>
          <w:bCs/>
          <w:sz w:val="28"/>
          <w:szCs w:val="28"/>
          <w:rtl/>
        </w:rPr>
        <w:t>لبات الاستيضاح</w:t>
      </w:r>
      <w:r w:rsidR="00DD1BE6" w:rsidRPr="002238C0">
        <w:rPr>
          <w:rFonts w:asciiTheme="majorBidi" w:hAnsiTheme="majorBidi" w:cstheme="majorBidi"/>
          <w:b w:val="0"/>
          <w:bCs/>
          <w:sz w:val="28"/>
          <w:szCs w:val="28"/>
          <w:rtl/>
        </w:rPr>
        <w:t xml:space="preserve"> (المادة 21 من قانون الشراء العام)</w:t>
      </w:r>
    </w:p>
    <w:p w:rsidR="005E5230"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 xml:space="preserve">يحقّ للعارض تقديم طلب استيضاح خطّي حول </w:t>
      </w:r>
      <w:r w:rsidR="00C87275" w:rsidRPr="002238C0">
        <w:rPr>
          <w:rFonts w:asciiTheme="majorBidi" w:hAnsiTheme="majorBidi" w:cstheme="majorBidi"/>
          <w:color w:val="000000"/>
          <w:rtl/>
        </w:rPr>
        <w:t>دفتر الشروط</w:t>
      </w:r>
      <w:r w:rsidRPr="002238C0">
        <w:rPr>
          <w:rFonts w:asciiTheme="majorBidi" w:hAnsiTheme="majorBidi" w:cstheme="majorBidi"/>
          <w:color w:val="000000"/>
          <w:rtl/>
        </w:rPr>
        <w:t xml:space="preserve"> خلال مهلةٍ تنتهي قبل عشرة أيام من تاريخ تقديم العروض. على </w:t>
      </w:r>
      <w:r w:rsidR="004E3408" w:rsidRPr="002238C0">
        <w:rPr>
          <w:rFonts w:asciiTheme="majorBidi" w:hAnsiTheme="majorBidi" w:cstheme="majorBidi"/>
          <w:color w:val="000000"/>
          <w:rtl/>
        </w:rPr>
        <w:t>(</w:t>
      </w:r>
      <w:r w:rsidRPr="002238C0">
        <w:rPr>
          <w:rFonts w:asciiTheme="majorBidi" w:hAnsiTheme="majorBidi" w:cstheme="majorBidi"/>
          <w:color w:val="000000"/>
          <w:rtl/>
        </w:rPr>
        <w:t>الجهة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2238C0">
        <w:rPr>
          <w:rFonts w:asciiTheme="majorBidi" w:hAnsiTheme="majorBidi" w:cstheme="majorBidi"/>
          <w:color w:val="000000"/>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4E3408" w:rsidRPr="002238C0">
        <w:rPr>
          <w:rFonts w:asciiTheme="majorBidi" w:hAnsiTheme="majorBidi" w:cstheme="majorBidi"/>
          <w:color w:val="000000"/>
          <w:rtl/>
        </w:rPr>
        <w:t>(</w:t>
      </w:r>
      <w:r w:rsidRPr="002238C0">
        <w:rPr>
          <w:rFonts w:asciiTheme="majorBidi" w:hAnsiTheme="majorBidi" w:cstheme="majorBidi"/>
          <w:color w:val="000000"/>
          <w:rtl/>
        </w:rPr>
        <w:t>للجهة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عند الاقتضاء، تحديد موعد معيَّن للعارضين المحتملين لمعاينة الموقع.</w:t>
      </w:r>
    </w:p>
    <w:p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rsidR="004E3408" w:rsidRPr="00F80B70" w:rsidRDefault="004E3408" w:rsidP="008B41E7">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F80B70">
        <w:rPr>
          <w:rFonts w:asciiTheme="majorBidi" w:hAnsiTheme="majorBidi" w:cstheme="majorBidi"/>
          <w:color w:val="000000"/>
          <w:rtl/>
        </w:rPr>
        <w:t>يُحدد دفتر الشروط هذا مدة صلاحية العرض</w:t>
      </w:r>
      <w:r w:rsidR="00C4128C" w:rsidRPr="00F80B70">
        <w:rPr>
          <w:rFonts w:asciiTheme="majorBidi" w:hAnsiTheme="majorBidi" w:cstheme="majorBidi"/>
          <w:color w:val="000000"/>
          <w:rtl/>
        </w:rPr>
        <w:t xml:space="preserve"> </w:t>
      </w:r>
      <w:r w:rsidR="00E87E0F">
        <w:rPr>
          <w:rFonts w:asciiTheme="majorBidi" w:hAnsiTheme="majorBidi" w:cstheme="majorBidi" w:hint="cs"/>
          <w:color w:val="000000"/>
          <w:rtl/>
        </w:rPr>
        <w:t xml:space="preserve">في </w:t>
      </w:r>
      <w:r w:rsidR="008B41E7">
        <w:rPr>
          <w:rFonts w:asciiTheme="majorBidi" w:hAnsiTheme="majorBidi" w:cstheme="majorBidi" w:hint="cs"/>
          <w:color w:val="000000"/>
          <w:rtl/>
        </w:rPr>
        <w:t xml:space="preserve">23/8/2026 </w:t>
      </w:r>
      <w:r w:rsidR="00C4128C" w:rsidRPr="00F80B70">
        <w:rPr>
          <w:rFonts w:asciiTheme="majorBidi" w:hAnsiTheme="majorBidi" w:cstheme="majorBidi"/>
          <w:color w:val="000000"/>
          <w:rtl/>
        </w:rPr>
        <w:t>...</w:t>
      </w:r>
      <w:r w:rsidRPr="00F80B70">
        <w:rPr>
          <w:rFonts w:asciiTheme="majorBidi" w:hAnsiTheme="majorBidi" w:cstheme="majorBidi"/>
          <w:color w:val="000000"/>
          <w:rtl/>
        </w:rPr>
        <w:t xml:space="preserve"> </w:t>
      </w:r>
      <w:r w:rsidR="008B41E7">
        <w:rPr>
          <w:rFonts w:asciiTheme="majorBidi" w:hAnsiTheme="majorBidi" w:cstheme="majorBidi" w:hint="cs"/>
          <w:color w:val="000000"/>
          <w:rtl/>
        </w:rPr>
        <w:t xml:space="preserve"> </w:t>
      </w:r>
      <w:r w:rsidRPr="00F80B70">
        <w:rPr>
          <w:rFonts w:asciiTheme="majorBidi" w:hAnsiTheme="majorBidi" w:cstheme="majorBidi"/>
          <w:color w:val="000000"/>
          <w:rtl/>
        </w:rPr>
        <w:t xml:space="preserve"> </w:t>
      </w:r>
      <w:r w:rsidR="00E87E0F">
        <w:rPr>
          <w:rFonts w:asciiTheme="majorBidi" w:hAnsiTheme="majorBidi" w:cstheme="majorBidi" w:hint="cs"/>
          <w:color w:val="000000"/>
          <w:rtl/>
        </w:rPr>
        <w:t xml:space="preserve"> </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 قبل الموعد النهائي لتقديم العروض.</w:t>
      </w:r>
    </w:p>
    <w:p w:rsidR="00FC1157" w:rsidRPr="00FC6452" w:rsidRDefault="00FC1157" w:rsidP="00FC6452">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تمدد صلاحية العرض حكماً في حال تجميد الإجراءات لفترة محددة من قبل هيئةالاعتراضات وفق أحكام الفصل السابع من قانون الشراء العام، وذلك لفترة زمنية تعادل فترة تجميد الإجراءات. وعلى العارض تمديد فترة ضمان عرضه تبعاً لذلك.</w:t>
      </w:r>
    </w:p>
    <w:p w:rsidR="004E3408" w:rsidRPr="002238C0"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rsidR="004E3408" w:rsidRPr="002238C0"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يُحدد</w:t>
      </w:r>
      <w:r w:rsidRPr="002238C0">
        <w:rPr>
          <w:rFonts w:asciiTheme="majorBidi" w:hAnsiTheme="majorBidi" w:cstheme="majorBidi"/>
          <w:b/>
          <w:color w:val="000000"/>
          <w:rtl/>
        </w:rPr>
        <w:t xml:space="preserve"> ضمان العرض لهذه الصفقة بمبلغ (تحديد القيمة).</w:t>
      </w:r>
    </w:p>
    <w:p w:rsidR="004E3408" w:rsidRPr="002238C0" w:rsidRDefault="00D411C3" w:rsidP="008B41E7">
      <w:pPr>
        <w:pBdr>
          <w:top w:val="nil"/>
          <w:left w:val="nil"/>
          <w:bottom w:val="nil"/>
          <w:right w:val="nil"/>
          <w:between w:val="nil"/>
        </w:pBdr>
        <w:spacing w:line="276" w:lineRule="auto"/>
        <w:ind w:left="379"/>
        <w:rPr>
          <w:rFonts w:asciiTheme="majorBidi" w:hAnsiTheme="majorBidi" w:cstheme="majorBidi"/>
          <w:b/>
          <w:color w:val="000000"/>
        </w:rPr>
      </w:pPr>
      <w:r w:rsidRPr="002238C0">
        <w:rPr>
          <w:rFonts w:asciiTheme="majorBidi" w:hAnsiTheme="majorBidi" w:cstheme="majorBidi"/>
          <w:b/>
          <w:color w:val="000000"/>
          <w:highlight w:val="yellow"/>
          <w:u w:val="single"/>
          <w:rtl/>
        </w:rPr>
        <w:t>أو</w:t>
      </w:r>
      <w:r w:rsidR="004E3408" w:rsidRPr="002238C0">
        <w:rPr>
          <w:rFonts w:asciiTheme="majorBidi" w:hAnsiTheme="majorBidi" w:cstheme="majorBidi"/>
          <w:b/>
          <w:color w:val="000000"/>
          <w:highlight w:val="yellow"/>
          <w:rtl/>
        </w:rPr>
        <w:t xml:space="preserve">يحدد ضمان العرض لهذه الصفقة بمبلغ </w:t>
      </w:r>
      <w:r w:rsidR="008B41E7">
        <w:rPr>
          <w:rFonts w:asciiTheme="majorBidi" w:hAnsiTheme="majorBidi" w:cstheme="majorBidi" w:hint="cs"/>
          <w:b/>
          <w:color w:val="000000"/>
          <w:highlight w:val="yellow"/>
          <w:rtl/>
        </w:rPr>
        <w:t xml:space="preserve">عشرة ملايين  ليرة  </w:t>
      </w:r>
      <w:r w:rsidR="004E3408" w:rsidRPr="002238C0">
        <w:rPr>
          <w:rFonts w:asciiTheme="majorBidi" w:hAnsiTheme="majorBidi" w:cstheme="majorBidi"/>
          <w:b/>
          <w:color w:val="000000"/>
          <w:highlight w:val="yellow"/>
          <w:rtl/>
        </w:rPr>
        <w:t xml:space="preserve"> يقدم الملتزم عليها عرضًا على أن يقدم ضمان عرض لكل مجموعة</w:t>
      </w:r>
      <w:r w:rsidR="00C22900">
        <w:rPr>
          <w:rFonts w:asciiTheme="majorBidi" w:hAnsiTheme="majorBidi" w:cstheme="majorBidi" w:hint="cs"/>
          <w:b/>
          <w:color w:val="000000"/>
          <w:highlight w:val="yellow"/>
          <w:rtl/>
        </w:rPr>
        <w:t>/صنف</w:t>
      </w:r>
      <w:r w:rsidR="004E3408" w:rsidRPr="002238C0">
        <w:rPr>
          <w:rFonts w:asciiTheme="majorBidi" w:hAnsiTheme="majorBidi" w:cstheme="majorBidi"/>
          <w:b/>
          <w:color w:val="000000"/>
          <w:highlight w:val="yellow"/>
          <w:rtl/>
        </w:rPr>
        <w:t xml:space="preserve"> على حده. (التلزيم على أساس المجموعات</w:t>
      </w:r>
      <w:r w:rsidR="00EB02FC">
        <w:rPr>
          <w:rFonts w:asciiTheme="majorBidi" w:hAnsiTheme="majorBidi" w:cstheme="majorBidi" w:hint="cs"/>
          <w:b/>
          <w:color w:val="000000"/>
          <w:highlight w:val="yellow"/>
          <w:rtl/>
        </w:rPr>
        <w:t>/الأصناف</w:t>
      </w:r>
      <w:r w:rsidR="004E3408" w:rsidRPr="002238C0">
        <w:rPr>
          <w:rFonts w:asciiTheme="majorBidi" w:hAnsiTheme="majorBidi" w:cstheme="majorBidi"/>
          <w:b/>
          <w:color w:val="000000"/>
          <w:highlight w:val="yellow"/>
          <w:rtl/>
        </w:rPr>
        <w:t>)</w:t>
      </w:r>
      <w:r w:rsidR="00C22900">
        <w:rPr>
          <w:rFonts w:asciiTheme="majorBidi" w:hAnsiTheme="majorBidi" w:cstheme="majorBidi" w:hint="cs"/>
          <w:b/>
          <w:color w:val="000000"/>
          <w:rtl/>
        </w:rPr>
        <w:t>.</w:t>
      </w:r>
    </w:p>
    <w:p w:rsidR="00852BC5" w:rsidRPr="004A6DAF" w:rsidRDefault="004E3408"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4A6DAF">
        <w:rPr>
          <w:rFonts w:asciiTheme="majorBidi" w:hAnsiTheme="majorBidi" w:cstheme="majorBidi"/>
          <w:b/>
          <w:color w:val="000000"/>
          <w:rtl/>
        </w:rPr>
        <w:t xml:space="preserve">تُحدَّد </w:t>
      </w:r>
      <w:r w:rsidR="00C4128C" w:rsidRPr="004A6DAF">
        <w:rPr>
          <w:rFonts w:asciiTheme="majorBidi" w:hAnsiTheme="majorBidi" w:cstheme="majorBidi"/>
          <w:b/>
          <w:color w:val="000000"/>
          <w:rtl/>
        </w:rPr>
        <w:t xml:space="preserve">مدة </w:t>
      </w:r>
      <w:r w:rsidRPr="004A6DAF">
        <w:rPr>
          <w:rFonts w:asciiTheme="majorBidi" w:hAnsiTheme="majorBidi" w:cstheme="majorBidi"/>
          <w:b/>
          <w:color w:val="000000"/>
          <w:rtl/>
        </w:rPr>
        <w:t>صلاحية ضمان العرض</w:t>
      </w:r>
      <w:r w:rsidR="00E87E0F">
        <w:rPr>
          <w:rFonts w:asciiTheme="majorBidi" w:hAnsiTheme="majorBidi" w:cstheme="majorBidi" w:hint="cs"/>
          <w:b/>
          <w:color w:val="000000"/>
          <w:rtl/>
        </w:rPr>
        <w:t xml:space="preserve"> </w:t>
      </w:r>
      <w:r w:rsidR="00C4128C" w:rsidRPr="004A6DAF">
        <w:rPr>
          <w:rFonts w:asciiTheme="majorBidi" w:hAnsiTheme="majorBidi" w:cstheme="majorBidi"/>
          <w:b/>
          <w:color w:val="000000"/>
          <w:rtl/>
        </w:rPr>
        <w:t>ب</w:t>
      </w:r>
      <w:r w:rsidR="00E87E0F">
        <w:rPr>
          <w:rFonts w:asciiTheme="majorBidi" w:hAnsiTheme="majorBidi" w:cstheme="majorBidi" w:hint="cs"/>
          <w:b/>
          <w:color w:val="000000"/>
          <w:rtl/>
        </w:rPr>
        <w:t xml:space="preserve"> </w:t>
      </w:r>
      <w:r w:rsidR="00C4128C" w:rsidRPr="004A6DAF">
        <w:rPr>
          <w:rFonts w:asciiTheme="majorBidi" w:hAnsiTheme="majorBidi" w:cstheme="majorBidi"/>
          <w:b/>
          <w:color w:val="000000"/>
          <w:rtl/>
        </w:rPr>
        <w:t>إضافة //28// ثمانية وعشرين يوماً على مدة صلاحية العرض</w:t>
      </w:r>
      <w:r w:rsidR="004A6DAF" w:rsidRPr="004A6DAF">
        <w:rPr>
          <w:rFonts w:asciiTheme="majorBidi" w:hAnsiTheme="majorBidi" w:cstheme="majorBidi" w:hint="cs"/>
          <w:b/>
          <w:color w:val="000000"/>
          <w:rtl/>
        </w:rPr>
        <w:t>.</w:t>
      </w:r>
    </w:p>
    <w:p w:rsidR="00852BC5" w:rsidRPr="00852BC5" w:rsidRDefault="00852BC5"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852BC5">
        <w:rPr>
          <w:rFonts w:asciiTheme="majorBidi" w:hAnsiTheme="majorBidi" w:cstheme="majorBidi"/>
          <w:b/>
          <w:color w:val="000000"/>
          <w:rtl/>
        </w:rPr>
        <w:t>يجدد مفعول ضمان العرض تلقائًيا إلى أن يقرر إعادته إلى العارض</w:t>
      </w:r>
      <w:r w:rsidRPr="00852BC5">
        <w:rPr>
          <w:rFonts w:asciiTheme="majorBidi" w:hAnsiTheme="majorBidi" w:cstheme="majorBidi"/>
          <w:b/>
          <w:color w:val="000000"/>
        </w:rPr>
        <w:t>.</w:t>
      </w:r>
    </w:p>
    <w:p w:rsidR="004E3408" w:rsidRPr="002238C0"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color w:val="000000"/>
          <w:rtl/>
        </w:rPr>
        <w:t>يُعاد ضمان العرض إلى الملتزم عند تقديمه ضمان حسن التنفيذ، وإلى العارضين الذين لم يرسُ عليهم التلزيم في مهلة أقصاها بدء نفاذ العقد.</w:t>
      </w:r>
    </w:p>
    <w:p w:rsidR="004E3408" w:rsidRPr="002238C0" w:rsidRDefault="004E3408" w:rsidP="002238C0">
      <w:pPr>
        <w:spacing w:line="276" w:lineRule="auto"/>
        <w:rPr>
          <w:rFonts w:asciiTheme="majorBidi" w:hAnsiTheme="majorBidi" w:cstheme="majorBidi"/>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3" w:name="_heading=h.gjdgxs" w:colFirst="0" w:colLast="0"/>
      <w:bookmarkEnd w:id="3"/>
      <w:r w:rsidRPr="002238C0">
        <w:rPr>
          <w:rFonts w:asciiTheme="majorBidi" w:hAnsiTheme="majorBidi" w:cstheme="majorBidi"/>
          <w:b w:val="0"/>
          <w:bCs/>
          <w:sz w:val="28"/>
          <w:szCs w:val="28"/>
          <w:rtl/>
        </w:rPr>
        <w:lastRenderedPageBreak/>
        <w:t xml:space="preserve"> ضمان حسن التنفيذ</w:t>
      </w:r>
      <w:r w:rsidR="00F91456" w:rsidRPr="002238C0">
        <w:rPr>
          <w:rFonts w:asciiTheme="majorBidi" w:hAnsiTheme="majorBidi" w:cstheme="majorBidi"/>
          <w:b w:val="0"/>
          <w:bCs/>
          <w:sz w:val="28"/>
          <w:szCs w:val="28"/>
          <w:rtl/>
        </w:rPr>
        <w:t>(المادة 35 من قانون الشراء العام)</w:t>
      </w:r>
    </w:p>
    <w:p w:rsidR="00C4128C" w:rsidRPr="00EB2DBD" w:rsidRDefault="00C4128C" w:rsidP="002238C0">
      <w:pPr>
        <w:numPr>
          <w:ilvl w:val="0"/>
          <w:numId w:val="6"/>
        </w:numPr>
        <w:spacing w:line="276" w:lineRule="auto"/>
        <w:ind w:left="567" w:hanging="567"/>
        <w:rPr>
          <w:rFonts w:asciiTheme="majorBidi" w:hAnsiTheme="majorBidi" w:cstheme="majorBidi"/>
          <w:rtl/>
          <w:lang w:bidi="ar-LB"/>
        </w:rPr>
      </w:pPr>
      <w:bookmarkStart w:id="4" w:name="_heading=h.30j0zll" w:colFirst="0" w:colLast="0"/>
      <w:bookmarkEnd w:id="4"/>
      <w:r w:rsidRPr="00EB2DBD">
        <w:rPr>
          <w:rFonts w:asciiTheme="majorBidi" w:hAnsiTheme="majorBidi" w:cstheme="majorBidi"/>
          <w:rtl/>
        </w:rPr>
        <w:t>تحدد قيمة ضمان حسن التنفيذ بنسبة 10% من قيمة العقد.</w:t>
      </w:r>
    </w:p>
    <w:p w:rsidR="00F85E93" w:rsidRPr="002238C0" w:rsidRDefault="004E3408" w:rsidP="002238C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Pr="002238C0">
        <w:rPr>
          <w:rFonts w:asciiTheme="majorBidi" w:hAnsiTheme="majorBidi" w:cstheme="majorBidi"/>
          <w:b/>
          <w:color w:val="000000"/>
          <w:rtl/>
        </w:rPr>
        <w:t xml:space="preserve">تتجاوز //15// خمسة عشر يوماً من تاريخ </w:t>
      </w:r>
      <w:r w:rsidR="00C4128C" w:rsidRPr="002238C0">
        <w:rPr>
          <w:rFonts w:asciiTheme="majorBidi" w:hAnsiTheme="majorBidi" w:cstheme="majorBidi"/>
          <w:b/>
          <w:color w:val="000000"/>
          <w:rtl/>
        </w:rPr>
        <w:t>توقيع</w:t>
      </w:r>
      <w:r w:rsidRPr="002238C0">
        <w:rPr>
          <w:rFonts w:asciiTheme="majorBidi" w:hAnsiTheme="majorBidi" w:cstheme="majorBidi"/>
          <w:b/>
          <w:color w:val="000000"/>
          <w:rtl/>
        </w:rPr>
        <w:t xml:space="preserve"> العقد. وفي حال التخلُّف عن تقديم ضمان حسن التنفيذ، يُصادَر ضمان العرض.</w:t>
      </w:r>
    </w:p>
    <w:p w:rsidR="00AF66A5" w:rsidRPr="00FE2B6B" w:rsidRDefault="00AF66A5" w:rsidP="00BE641A">
      <w:pPr>
        <w:numPr>
          <w:ilvl w:val="0"/>
          <w:numId w:val="6"/>
        </w:numPr>
        <w:spacing w:line="276" w:lineRule="auto"/>
        <w:ind w:left="567" w:hanging="567"/>
        <w:rPr>
          <w:rFonts w:asciiTheme="majorBidi" w:hAnsiTheme="majorBidi" w:cstheme="majorBidi"/>
        </w:rPr>
      </w:pPr>
      <w:r w:rsidRPr="00FE2B6B">
        <w:rPr>
          <w:rFonts w:asciiTheme="majorBidi" w:hAnsiTheme="majorBidi" w:cstheme="majorBidi"/>
          <w:b/>
          <w:color w:val="000000"/>
          <w:rtl/>
          <w:lang w:bidi="ar-LB"/>
        </w:rPr>
        <w:t>يبقى ضمان حسن التنفيذ مجمدًا طوال مدة التلزيم، ويُحسم منه مباشرةً وبدون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rtl/>
        </w:rPr>
        <w:t>غرامات أو مخالفات أو عطل أوضرر يحدثه الملتزم إلى حين إيفائه بكامل الموجبات.</w:t>
      </w:r>
    </w:p>
    <w:p w:rsidR="00EB2050" w:rsidRPr="00EB02FC" w:rsidRDefault="00EB2050" w:rsidP="00AF4F40">
      <w:pPr>
        <w:numPr>
          <w:ilvl w:val="0"/>
          <w:numId w:val="6"/>
        </w:numPr>
        <w:spacing w:line="276" w:lineRule="auto"/>
        <w:ind w:left="567" w:hanging="567"/>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التلزيم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Pr="002238C0">
        <w:rPr>
          <w:rFonts w:asciiTheme="majorBidi" w:hAnsiTheme="majorBidi" w:cstheme="majorBidi"/>
          <w:b/>
          <w:color w:val="000000"/>
          <w:rtl/>
        </w:rPr>
        <w:t xml:space="preserve">بعد تأكّد الإدارة من أن </w:t>
      </w:r>
      <w:r w:rsidR="00B20329">
        <w:rPr>
          <w:rFonts w:asciiTheme="majorBidi" w:hAnsiTheme="majorBidi" w:cstheme="majorBidi" w:hint="cs"/>
          <w:b/>
          <w:color w:val="000000"/>
          <w:rtl/>
        </w:rPr>
        <w:t>التلزيم</w:t>
      </w:r>
      <w:r w:rsidRPr="002238C0">
        <w:rPr>
          <w:rFonts w:asciiTheme="majorBidi" w:hAnsiTheme="majorBidi" w:cstheme="majorBidi"/>
          <w:b/>
          <w:color w:val="000000"/>
          <w:rtl/>
        </w:rPr>
        <w:t xml:space="preserve"> جر</w:t>
      </w:r>
      <w:r w:rsidR="00A558BB">
        <w:rPr>
          <w:rFonts w:asciiTheme="majorBidi" w:hAnsiTheme="majorBidi" w:cstheme="majorBidi" w:hint="cs"/>
          <w:b/>
          <w:color w:val="000000"/>
          <w:rtl/>
        </w:rPr>
        <w:t>ى</w:t>
      </w:r>
      <w:r w:rsidRPr="002238C0">
        <w:rPr>
          <w:rFonts w:asciiTheme="majorBidi" w:hAnsiTheme="majorBidi" w:cstheme="majorBidi"/>
          <w:b/>
          <w:color w:val="000000"/>
          <w:rtl/>
        </w:rPr>
        <w:t xml:space="preserve"> وفقًا للأصول.</w:t>
      </w:r>
    </w:p>
    <w:p w:rsidR="00EB02FC" w:rsidRPr="002238C0" w:rsidRDefault="00EB02FC" w:rsidP="00EB02FC">
      <w:pPr>
        <w:spacing w:line="276" w:lineRule="auto"/>
        <w:ind w:left="567"/>
        <w:rPr>
          <w:rFonts w:asciiTheme="majorBidi" w:hAnsiTheme="majorBidi" w:cstheme="majorBidi"/>
        </w:rPr>
      </w:pPr>
    </w:p>
    <w:p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5" w:name="_heading=h.1fob9te" w:colFirst="0" w:colLast="0"/>
      <w:bookmarkEnd w:id="5"/>
      <w:r w:rsidRPr="002238C0">
        <w:rPr>
          <w:rFonts w:asciiTheme="majorBidi" w:hAnsiTheme="majorBidi" w:cstheme="majorBidi"/>
          <w:b w:val="0"/>
          <w:bCs/>
          <w:sz w:val="28"/>
          <w:szCs w:val="28"/>
          <w:rtl/>
        </w:rPr>
        <w:t xml:space="preserve">طريقة دفع الضمانات </w:t>
      </w:r>
      <w:r w:rsidR="00F91456" w:rsidRPr="002238C0">
        <w:rPr>
          <w:rFonts w:asciiTheme="majorBidi" w:hAnsiTheme="majorBidi" w:cstheme="majorBidi"/>
          <w:b w:val="0"/>
          <w:bCs/>
          <w:sz w:val="28"/>
          <w:szCs w:val="28"/>
          <w:rtl/>
        </w:rPr>
        <w:t>(المادة 36 من قانون الشراء العام)</w:t>
      </w:r>
    </w:p>
    <w:p w:rsidR="004E3408" w:rsidRPr="002238C0" w:rsidRDefault="004E3408" w:rsidP="00E87E0F">
      <w:pPr>
        <w:pStyle w:val="ListParagraph"/>
        <w:numPr>
          <w:ilvl w:val="3"/>
          <w:numId w:val="10"/>
        </w:numPr>
        <w:ind w:left="396"/>
        <w:rPr>
          <w:rFonts w:asciiTheme="majorBidi" w:hAnsiTheme="majorBidi" w:cstheme="majorBidi"/>
          <w:b/>
          <w:sz w:val="28"/>
          <w:szCs w:val="28"/>
        </w:rPr>
      </w:pPr>
      <w:r w:rsidRPr="002238C0">
        <w:rPr>
          <w:rFonts w:asciiTheme="majorBidi" w:hAnsiTheme="majorBidi" w:cstheme="majorBidi"/>
          <w:b/>
          <w:sz w:val="28"/>
          <w:szCs w:val="28"/>
          <w:rtl/>
        </w:rPr>
        <w:t>يكون ضمان العرض كما ضمان حسن التنفيذ إمّا نقدياً يُدفع إلى صندوق الخزينة أو إلى صندوق سلطة التعاقد (</w:t>
      </w:r>
      <w:r w:rsidR="00E87E0F">
        <w:rPr>
          <w:rFonts w:asciiTheme="majorBidi" w:hAnsiTheme="majorBidi" w:cstheme="majorBidi" w:hint="cs"/>
          <w:b/>
          <w:sz w:val="28"/>
          <w:szCs w:val="28"/>
          <w:rtl/>
        </w:rPr>
        <w:t>مستشفى راشيا الحكومي</w:t>
      </w:r>
      <w:r w:rsidRPr="002238C0">
        <w:rPr>
          <w:rFonts w:asciiTheme="majorBidi" w:hAnsiTheme="majorBidi" w:cstheme="majorBidi"/>
          <w:b/>
          <w:sz w:val="28"/>
          <w:szCs w:val="28"/>
          <w:rtl/>
        </w:rPr>
        <w:t xml:space="preserve">)، وإما بموجب كتاب ضمان مصرفي غير قابل للرجوع عنه، صادر عن مصرف مقبول من مصرف لبنان </w:t>
      </w:r>
      <w:r w:rsidR="005938EC" w:rsidRPr="002238C0">
        <w:rPr>
          <w:rFonts w:asciiTheme="majorBidi" w:hAnsiTheme="majorBidi" w:cstheme="majorBidi"/>
          <w:b/>
          <w:sz w:val="28"/>
          <w:szCs w:val="28"/>
          <w:rtl/>
        </w:rPr>
        <w:t>يُبيِّن أنه قابل للدفع غب الطلب، ويقدم ضمان العرض بإسم (</w:t>
      </w:r>
      <w:r w:rsidR="00E87E0F">
        <w:rPr>
          <w:rFonts w:asciiTheme="majorBidi" w:hAnsiTheme="majorBidi" w:cstheme="majorBidi" w:hint="cs"/>
          <w:b/>
          <w:sz w:val="28"/>
          <w:szCs w:val="28"/>
          <w:rtl/>
        </w:rPr>
        <w:t>مزايدة</w:t>
      </w:r>
      <w:r w:rsidR="005938EC" w:rsidRPr="002238C0">
        <w:rPr>
          <w:rFonts w:asciiTheme="majorBidi" w:hAnsiTheme="majorBidi" w:cstheme="majorBidi"/>
          <w:b/>
          <w:sz w:val="28"/>
          <w:szCs w:val="28"/>
          <w:rtl/>
        </w:rPr>
        <w:t>) لصالح (</w:t>
      </w:r>
      <w:r w:rsidR="00E87E0F">
        <w:rPr>
          <w:rFonts w:asciiTheme="majorBidi" w:hAnsiTheme="majorBidi" w:cstheme="majorBidi" w:hint="cs"/>
          <w:b/>
          <w:sz w:val="28"/>
          <w:szCs w:val="28"/>
          <w:rtl/>
        </w:rPr>
        <w:t>مستشفى راشيا الحكومي</w:t>
      </w:r>
      <w:r w:rsidR="005938EC" w:rsidRPr="002238C0">
        <w:rPr>
          <w:rFonts w:asciiTheme="majorBidi" w:hAnsiTheme="majorBidi" w:cstheme="majorBidi"/>
          <w:b/>
          <w:sz w:val="28"/>
          <w:szCs w:val="28"/>
          <w:rtl/>
        </w:rPr>
        <w:t>).</w:t>
      </w:r>
    </w:p>
    <w:p w:rsidR="004E3408" w:rsidRDefault="00BE27EE" w:rsidP="000D45C1">
      <w:pPr>
        <w:pStyle w:val="ListParagraph"/>
        <w:numPr>
          <w:ilvl w:val="3"/>
          <w:numId w:val="10"/>
        </w:numPr>
        <w:spacing w:after="0"/>
        <w:ind w:left="396"/>
        <w:rPr>
          <w:rFonts w:asciiTheme="majorBidi" w:hAnsiTheme="majorBidi" w:cstheme="majorBidi"/>
          <w:b/>
          <w:sz w:val="28"/>
          <w:szCs w:val="28"/>
        </w:rPr>
      </w:pPr>
      <w:r w:rsidRPr="002238C0">
        <w:rPr>
          <w:rFonts w:asciiTheme="majorBidi" w:hAnsiTheme="majorBidi" w:cstheme="majorBidi"/>
          <w:b/>
          <w:sz w:val="28"/>
          <w:szCs w:val="28"/>
          <w:rtl/>
        </w:rPr>
        <w:t>لا يقبل الإستعاضة عن الضمانات بشيك بصرفي أو بإيصال مُعطى من الخزينة عائد لضمان صفقة سابقة حتى لو كان قد تقرر رد قيمته</w:t>
      </w:r>
      <w:r w:rsidR="000D45C1">
        <w:rPr>
          <w:rFonts w:asciiTheme="majorBidi" w:hAnsiTheme="majorBidi" w:cstheme="majorBidi" w:hint="cs"/>
          <w:b/>
          <w:sz w:val="28"/>
          <w:szCs w:val="28"/>
          <w:rtl/>
        </w:rPr>
        <w:t>.</w:t>
      </w:r>
    </w:p>
    <w:p w:rsidR="000D45C1" w:rsidRPr="000D45C1" w:rsidRDefault="000D45C1" w:rsidP="000D45C1">
      <w:pPr>
        <w:pStyle w:val="ListParagraph"/>
        <w:spacing w:after="0"/>
        <w:ind w:left="396" w:firstLine="0"/>
        <w:rPr>
          <w:rFonts w:asciiTheme="majorBidi" w:hAnsiTheme="majorBidi" w:cstheme="majorBidi"/>
          <w:b/>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تقديم العروض </w:t>
      </w:r>
    </w:p>
    <w:p w:rsidR="00932A12"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المادة </w:t>
      </w:r>
      <w:r w:rsidR="004E40E3">
        <w:rPr>
          <w:rFonts w:asciiTheme="majorBidi" w:eastAsia="Cambria" w:hAnsiTheme="majorBidi" w:cstheme="majorBidi" w:hint="cs"/>
          <w:color w:val="000000"/>
          <w:rtl/>
          <w:lang w:bidi="ar-LB"/>
        </w:rPr>
        <w:t>الرابعة</w:t>
      </w:r>
      <w:r w:rsidRPr="002238C0">
        <w:rPr>
          <w:rFonts w:asciiTheme="majorBidi" w:eastAsia="Cambria" w:hAnsiTheme="majorBidi" w:cstheme="majorBidi"/>
          <w:color w:val="000000"/>
          <w:rtl/>
        </w:rPr>
        <w:t xml:space="preserve"> أعلاه، ويتضمن الثاني</w:t>
      </w:r>
      <w:r w:rsidR="006175F9" w:rsidRPr="002238C0">
        <w:rPr>
          <w:rFonts w:asciiTheme="majorBidi" w:eastAsia="Cambria" w:hAnsiTheme="majorBidi" w:cstheme="majorBidi"/>
          <w:color w:val="000000"/>
          <w:rtl/>
        </w:rPr>
        <w:t xml:space="preserve"> الغلاف رقم (2) بيان الأسعار </w:t>
      </w:r>
      <w:r w:rsidRPr="002238C0">
        <w:rPr>
          <w:rFonts w:asciiTheme="majorBidi" w:eastAsia="Cambria" w:hAnsiTheme="majorBidi" w:cstheme="majorBidi"/>
          <w:color w:val="000000"/>
          <w:rtl/>
        </w:rPr>
        <w:t xml:space="preserve">كما هو مطلوب في البند (ثانيًا) من المادة </w:t>
      </w:r>
      <w:r w:rsidR="004E40E3">
        <w:rPr>
          <w:rFonts w:asciiTheme="majorBidi" w:eastAsia="Cambria" w:hAnsiTheme="majorBidi" w:cstheme="majorBidi" w:hint="cs"/>
          <w:color w:val="000000"/>
          <w:rtl/>
        </w:rPr>
        <w:t>الرابعة</w:t>
      </w:r>
      <w:r w:rsidRPr="002238C0">
        <w:rPr>
          <w:rFonts w:asciiTheme="majorBidi" w:eastAsia="Cambria" w:hAnsiTheme="majorBidi" w:cstheme="majorBidi"/>
          <w:color w:val="000000"/>
          <w:rtl/>
        </w:rPr>
        <w:t xml:space="preserve"> أعلاه، ويذكر على ظاهر كل غلاف</w:t>
      </w:r>
      <w:r w:rsidR="00932A12" w:rsidRPr="002238C0">
        <w:rPr>
          <w:rFonts w:asciiTheme="majorBidi" w:eastAsia="Cambria" w:hAnsiTheme="majorBidi" w:cstheme="majorBidi"/>
          <w:color w:val="000000"/>
          <w:rtl/>
        </w:rPr>
        <w:t>:</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الغلاف رقم ( )</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 اسم العارض وختمه. </w:t>
      </w:r>
    </w:p>
    <w:p w:rsidR="00932A12" w:rsidRPr="002238C0" w:rsidRDefault="007109F7"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rsidR="00932A12" w:rsidRPr="002238C0" w:rsidRDefault="00932A12" w:rsidP="002238C0">
      <w:pPr>
        <w:pStyle w:val="ListParagraph"/>
        <w:numPr>
          <w:ilvl w:val="0"/>
          <w:numId w:val="20"/>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موضوع الصفقة </w:t>
      </w:r>
    </w:p>
    <w:p w:rsidR="00932A12" w:rsidRPr="002238C0" w:rsidRDefault="007109F7" w:rsidP="002238C0">
      <w:pPr>
        <w:pStyle w:val="ListParagraph"/>
        <w:numPr>
          <w:ilvl w:val="0"/>
          <w:numId w:val="20"/>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rsidR="00B16FBC" w:rsidRPr="002238C0" w:rsidRDefault="007109F7" w:rsidP="003B2F53">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الغلافان </w:t>
      </w:r>
      <w:r w:rsidR="00496847" w:rsidRPr="002238C0">
        <w:rPr>
          <w:rFonts w:asciiTheme="majorBidi" w:eastAsia="Cambria" w:hAnsiTheme="majorBidi" w:cstheme="majorBidi"/>
          <w:color w:val="000000"/>
          <w:rtl/>
        </w:rPr>
        <w:t xml:space="preserve">المنصوص عنهما في الفقرة (1) من هذه المادة </w:t>
      </w:r>
      <w:r w:rsidRPr="002238C0">
        <w:rPr>
          <w:rFonts w:asciiTheme="majorBidi" w:eastAsia="Cambria" w:hAnsiTheme="majorBidi" w:cstheme="majorBidi"/>
          <w:color w:val="000000"/>
          <w:rtl/>
        </w:rPr>
        <w:t>ضمن غلاف ثالث موحد يتم الحصول عليه من قلم (</w:t>
      </w:r>
      <w:r w:rsidR="003B2F53">
        <w:rPr>
          <w:rFonts w:asciiTheme="majorBidi" w:eastAsia="Cambria" w:hAnsiTheme="majorBidi" w:cstheme="majorBidi" w:hint="cs"/>
          <w:color w:val="000000"/>
          <w:rtl/>
        </w:rPr>
        <w:t>مكتب رئيس ثسم المشتريات والمستودعات</w:t>
      </w:r>
      <w:r w:rsidRPr="002238C0">
        <w:rPr>
          <w:rFonts w:asciiTheme="majorBidi" w:eastAsia="Cambria" w:hAnsiTheme="majorBidi" w:cstheme="majorBidi"/>
          <w:color w:val="000000"/>
          <w:rtl/>
        </w:rPr>
        <w:t>) عند تقديم العرض مختوم ومعنون باسم (</w:t>
      </w:r>
      <w:r w:rsidR="003B2F53">
        <w:rPr>
          <w:rFonts w:asciiTheme="majorBidi" w:eastAsia="Cambria" w:hAnsiTheme="majorBidi" w:cstheme="majorBidi" w:hint="cs"/>
          <w:color w:val="000000"/>
          <w:highlight w:val="yellow"/>
          <w:rtl/>
        </w:rPr>
        <w:t xml:space="preserve">مستشفى راشيا </w:t>
      </w:r>
      <w:r w:rsidR="003B2F53">
        <w:rPr>
          <w:rFonts w:asciiTheme="majorBidi" w:eastAsia="Cambria" w:hAnsiTheme="majorBidi" w:cstheme="majorBidi" w:hint="cs"/>
          <w:color w:val="000000"/>
          <w:rtl/>
        </w:rPr>
        <w:t xml:space="preserve"> </w:t>
      </w:r>
      <w:r w:rsidRPr="002238C0">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اللون تلصق عليه عند تقديمه إلى (</w:t>
      </w:r>
      <w:r w:rsidRPr="002238C0">
        <w:rPr>
          <w:rFonts w:asciiTheme="majorBidi" w:eastAsia="Cambria" w:hAnsiTheme="majorBidi" w:cstheme="majorBidi"/>
          <w:color w:val="000000"/>
          <w:highlight w:val="yellow"/>
          <w:rtl/>
        </w:rPr>
        <w:t>الجهة الشارية</w:t>
      </w:r>
      <w:r w:rsidRPr="002238C0">
        <w:rPr>
          <w:rFonts w:asciiTheme="majorBidi" w:eastAsia="Cambria" w:hAnsiTheme="majorBidi" w:cstheme="majorBidi"/>
          <w:color w:val="000000"/>
          <w:rtl/>
        </w:rPr>
        <w:t>).</w:t>
      </w:r>
    </w:p>
    <w:p w:rsidR="00B16FBC" w:rsidRPr="002238C0" w:rsidRDefault="000307CA"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rtl/>
        </w:rPr>
        <w:t>ترسل العروض</w:t>
      </w:r>
      <w:r w:rsidR="007109F7" w:rsidRPr="002238C0">
        <w:rPr>
          <w:rFonts w:asciiTheme="majorBidi" w:eastAsia="Cambria" w:hAnsiTheme="majorBidi" w:cstheme="majorBidi"/>
          <w:color w:val="000000"/>
          <w:rtl/>
        </w:rPr>
        <w:t xml:space="preserve"> بواسطة البريد العام أو الخاص المغفل أو باليد مباشرة إلى </w:t>
      </w:r>
      <w:r w:rsidR="007109F7" w:rsidRPr="002238C0">
        <w:rPr>
          <w:rFonts w:asciiTheme="majorBidi" w:eastAsia="Cambria" w:hAnsiTheme="majorBidi" w:cstheme="majorBidi"/>
          <w:color w:val="000000"/>
          <w:highlight w:val="yellow"/>
          <w:rtl/>
        </w:rPr>
        <w:t>(الج</w:t>
      </w:r>
      <w:r w:rsidR="00C74408" w:rsidRPr="002238C0">
        <w:rPr>
          <w:rFonts w:asciiTheme="majorBidi" w:eastAsia="Cambria" w:hAnsiTheme="majorBidi" w:cstheme="majorBidi"/>
          <w:color w:val="000000"/>
          <w:highlight w:val="yellow"/>
          <w:rtl/>
        </w:rPr>
        <w:t>هة الشارية – مكان تقديم العروض).</w:t>
      </w:r>
    </w:p>
    <w:p w:rsidR="00B16FBC" w:rsidRPr="002238C0" w:rsidRDefault="00B16FBC"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ي</w:t>
      </w:r>
      <w:r w:rsidR="00C74408" w:rsidRPr="002238C0">
        <w:rPr>
          <w:rFonts w:asciiTheme="majorBidi" w:eastAsia="Cambria" w:hAnsiTheme="majorBidi" w:cstheme="majorBidi"/>
          <w:color w:val="000000"/>
          <w:rtl/>
        </w:rPr>
        <w:t>ُحدد</w:t>
      </w:r>
      <w:r w:rsidR="000307CA" w:rsidRPr="002238C0">
        <w:rPr>
          <w:rFonts w:asciiTheme="majorBidi" w:eastAsia="Cambria" w:hAnsiTheme="majorBidi" w:cstheme="majorBidi"/>
          <w:color w:val="000000"/>
          <w:rtl/>
        </w:rPr>
        <w:t xml:space="preserve"> الموعد النهائي </w:t>
      </w:r>
      <w:r w:rsidR="00C74408" w:rsidRPr="002238C0">
        <w:rPr>
          <w:rFonts w:asciiTheme="majorBidi" w:eastAsia="Cambria" w:hAnsiTheme="majorBidi" w:cstheme="majorBidi"/>
          <w:color w:val="000000"/>
          <w:rtl/>
        </w:rPr>
        <w:t>لتقديم العروضوفق ما ينص عليه الإعلان المتعلق بهذه الصفقة، والمنشور على المنصة الالكترونية المركزية لهيئة الشراء العام.</w:t>
      </w:r>
      <w:r w:rsidR="00415A10" w:rsidRPr="002238C0">
        <w:rPr>
          <w:rFonts w:asciiTheme="majorBidi" w:eastAsia="Cambria" w:hAnsiTheme="majorBidi" w:cstheme="majorBidi"/>
          <w:color w:val="000000"/>
          <w:rtl/>
        </w:rPr>
        <w:t xml:space="preserve"> (يكون موعد جلسة التلزيم فورًا </w:t>
      </w:r>
      <w:r w:rsidR="002B30EB" w:rsidRPr="002238C0">
        <w:rPr>
          <w:rFonts w:asciiTheme="majorBidi" w:eastAsia="Cambria" w:hAnsiTheme="majorBidi" w:cstheme="majorBidi"/>
          <w:color w:val="000000"/>
          <w:rtl/>
        </w:rPr>
        <w:t>عند</w:t>
      </w:r>
      <w:r w:rsidR="00415A10" w:rsidRPr="002238C0">
        <w:rPr>
          <w:rFonts w:asciiTheme="majorBidi" w:eastAsia="Cambria" w:hAnsiTheme="majorBidi" w:cstheme="majorBidi"/>
          <w:color w:val="000000"/>
          <w:rtl/>
        </w:rPr>
        <w:t xml:space="preserve"> انتهاء مهلة استقبال العروض)</w:t>
      </w:r>
      <w:r w:rsidR="00C22900">
        <w:rPr>
          <w:rFonts w:asciiTheme="majorBidi" w:eastAsia="Cambria" w:hAnsiTheme="majorBidi" w:cstheme="majorBidi" w:hint="cs"/>
          <w:color w:val="000000"/>
          <w:rtl/>
        </w:rPr>
        <w:t>.</w:t>
      </w:r>
    </w:p>
    <w:p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lastRenderedPageBreak/>
        <w:t>تُزوِّد الجهةُ الشارية العارِض بإيصال يُبيَّن فيه رقمٌ تسلسليٌّ بالإضافة إلى تاريخ تَسلُّم العرض بالساعة واليوم والشهر والسنة.</w:t>
      </w:r>
    </w:p>
    <w:p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rsidR="00C300BA"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rsidR="00C300BA" w:rsidRPr="002238C0" w:rsidRDefault="00F35EC4" w:rsidP="002238C0">
      <w:pPr>
        <w:numPr>
          <w:ilvl w:val="0"/>
          <w:numId w:val="1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rsidR="005E39DA" w:rsidRPr="002238C0" w:rsidRDefault="005E39DA" w:rsidP="002238C0">
      <w:pPr>
        <w:pBdr>
          <w:top w:val="nil"/>
          <w:left w:val="nil"/>
          <w:bottom w:val="nil"/>
          <w:right w:val="nil"/>
          <w:between w:val="nil"/>
        </w:pBdr>
        <w:spacing w:line="276" w:lineRule="auto"/>
        <w:rPr>
          <w:rFonts w:asciiTheme="majorBidi" w:hAnsiTheme="majorBidi" w:cstheme="majorBidi"/>
          <w:color w:val="000000"/>
          <w:u w:val="single"/>
        </w:rPr>
      </w:pPr>
    </w:p>
    <w:p w:rsidR="00D4793D" w:rsidRPr="002238C0" w:rsidRDefault="00D4793D"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 xml:space="preserve">فتح </w:t>
      </w:r>
      <w:r w:rsidR="007F7F19" w:rsidRPr="002238C0">
        <w:rPr>
          <w:rFonts w:asciiTheme="majorBidi" w:hAnsiTheme="majorBidi" w:cstheme="majorBidi"/>
          <w:b w:val="0"/>
          <w:bCs/>
          <w:sz w:val="28"/>
          <w:szCs w:val="28"/>
          <w:rtl/>
        </w:rPr>
        <w:t xml:space="preserve">وتقييم </w:t>
      </w:r>
      <w:r w:rsidRPr="002238C0">
        <w:rPr>
          <w:rFonts w:asciiTheme="majorBidi" w:hAnsiTheme="majorBidi" w:cstheme="majorBidi"/>
          <w:b w:val="0"/>
          <w:bCs/>
          <w:sz w:val="28"/>
          <w:szCs w:val="28"/>
          <w:rtl/>
        </w:rPr>
        <w:t>العروض</w:t>
      </w:r>
    </w:p>
    <w:p w:rsidR="00EB4AE0" w:rsidRPr="002238C0" w:rsidRDefault="00EB4AE0"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تَفتَح العروض لجنة التلزيم المنصوص </w:t>
      </w:r>
      <w:r w:rsidR="00794CEC"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المادة 100 من قانون الشراء العام</w:t>
      </w:r>
      <w:r w:rsidR="005B026E" w:rsidRPr="002238C0">
        <w:rPr>
          <w:rFonts w:asciiTheme="majorBidi" w:hAnsiTheme="majorBidi" w:cstheme="majorBidi"/>
          <w:color w:val="000000"/>
          <w:rtl/>
        </w:rPr>
        <w:t xml:space="preserve"> حيث تتولى حصرًا دراسة ملف التلزيم وفتح وتقييم العروض وبالتالي تحديد العرض الأنسب</w:t>
      </w:r>
      <w:r w:rsidRPr="002238C0">
        <w:rPr>
          <w:rFonts w:asciiTheme="majorBidi" w:hAnsiTheme="majorBidi" w:cstheme="majorBidi"/>
          <w:color w:val="000000"/>
          <w:rtl/>
        </w:rPr>
        <w:t>، وذلك في جلسة علنية تعقد فور انتهاء مهلة تقديم العروض.</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rsidR="005B026E" w:rsidRPr="002238C0" w:rsidRDefault="005B026E"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rsidR="00C05760" w:rsidRPr="002114BC" w:rsidRDefault="00D4793D" w:rsidP="002238C0">
      <w:pPr>
        <w:numPr>
          <w:ilvl w:val="0"/>
          <w:numId w:val="18"/>
        </w:numPr>
        <w:pBdr>
          <w:top w:val="nil"/>
          <w:left w:val="nil"/>
          <w:bottom w:val="nil"/>
          <w:right w:val="nil"/>
          <w:between w:val="nil"/>
        </w:pBdr>
        <w:spacing w:after="240" w:line="276" w:lineRule="auto"/>
        <w:rPr>
          <w:rFonts w:asciiTheme="majorBidi" w:hAnsiTheme="majorBidi" w:cstheme="majorBidi"/>
        </w:rPr>
      </w:pPr>
      <w:r w:rsidRPr="002238C0">
        <w:rPr>
          <w:rFonts w:asciiTheme="majorBidi" w:hAnsiTheme="majorBidi" w:cstheme="majorBidi"/>
          <w:color w:val="000000"/>
          <w:rtl/>
        </w:rPr>
        <w:t xml:space="preserve">يحقّ لجميع العارضين المشاركين في عملية </w:t>
      </w:r>
      <w:r w:rsidR="00026BEF" w:rsidRPr="002238C0">
        <w:rPr>
          <w:rFonts w:asciiTheme="majorBidi" w:hAnsiTheme="majorBidi" w:cstheme="majorBidi"/>
          <w:color w:val="000000"/>
          <w:rtl/>
        </w:rPr>
        <w:t>التلزيم</w:t>
      </w:r>
      <w:r w:rsidRPr="002238C0">
        <w:rPr>
          <w:rFonts w:asciiTheme="majorBidi" w:hAnsiTheme="majorBidi" w:cstheme="majorBidi"/>
          <w:color w:val="000000"/>
          <w:rtl/>
        </w:rPr>
        <w:t xml:space="preserve"> أو لممثّليهم المفوّضين وفقاً للأصول، كما يَحقّ للمراقب المندوب من قبل هيئة الشراء العام حضور جلسة فتح العروض. </w:t>
      </w:r>
      <w:r w:rsidRPr="002238C0">
        <w:rPr>
          <w:rFonts w:asciiTheme="majorBidi" w:hAnsiTheme="majorBidi" w:cstheme="majorBidi"/>
          <w:color w:val="000000"/>
          <w:highlight w:val="yellow"/>
          <w:rtl/>
        </w:rPr>
        <w:t>كما يمكن للجهة الشارية دعوة وسائل الإعلام لحضور هذه الجلسة على أن تَلحَظ ذلك في ملف التلزيم.</w:t>
      </w:r>
    </w:p>
    <w:p w:rsidR="002114BC" w:rsidRPr="002238C0" w:rsidRDefault="002114BC" w:rsidP="002114BC">
      <w:pPr>
        <w:pBdr>
          <w:top w:val="nil"/>
          <w:left w:val="nil"/>
          <w:bottom w:val="nil"/>
          <w:right w:val="nil"/>
          <w:between w:val="nil"/>
        </w:pBdr>
        <w:spacing w:after="240" w:line="276" w:lineRule="auto"/>
        <w:ind w:left="379"/>
        <w:rPr>
          <w:rFonts w:asciiTheme="majorBidi" w:hAnsiTheme="majorBidi" w:cstheme="majorBidi"/>
        </w:rPr>
      </w:pPr>
    </w:p>
    <w:p w:rsidR="000713F6"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b/>
          <w:bCs/>
        </w:rPr>
      </w:pPr>
      <w:r w:rsidRPr="002238C0">
        <w:rPr>
          <w:rFonts w:asciiTheme="majorBidi" w:hAnsiTheme="majorBidi" w:cstheme="majorBidi"/>
          <w:b/>
          <w:bCs/>
          <w:color w:val="000000"/>
          <w:rtl/>
        </w:rPr>
        <w:t xml:space="preserve">تُفتَح العروض بحسب الآلية </w:t>
      </w:r>
      <w:r w:rsidR="00132C99" w:rsidRPr="002238C0">
        <w:rPr>
          <w:rFonts w:asciiTheme="majorBidi" w:hAnsiTheme="majorBidi" w:cstheme="majorBidi"/>
          <w:b/>
          <w:bCs/>
          <w:color w:val="000000"/>
          <w:rtl/>
        </w:rPr>
        <w:t>التالية</w:t>
      </w:r>
      <w:r w:rsidR="00F31E70" w:rsidRPr="002238C0">
        <w:rPr>
          <w:rFonts w:asciiTheme="majorBidi" w:hAnsiTheme="majorBidi" w:cstheme="majorBidi"/>
          <w:b/>
          <w:bCs/>
          <w:color w:val="000000"/>
          <w:rtl/>
        </w:rPr>
        <w:t>:</w:t>
      </w:r>
    </w:p>
    <w:p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الخارجي الموحّد لكل عارضعلى حدة واعلان اسمه ضمن المشاركين في الصفقة، وذلك وفق ترتيب الأرقام التسلسلية المُسجلة على الغلافات الخارجية </w:t>
      </w:r>
      <w:r w:rsidR="00084C8B" w:rsidRPr="002238C0">
        <w:rPr>
          <w:rFonts w:asciiTheme="majorBidi" w:hAnsiTheme="majorBidi" w:cstheme="majorBidi"/>
          <w:color w:val="000000"/>
          <w:rtl/>
        </w:rPr>
        <w:t>والمسلّمة للعارضين.</w:t>
      </w:r>
    </w:p>
    <w:p w:rsidR="001767D9" w:rsidRPr="002238C0" w:rsidRDefault="00F31E70" w:rsidP="002238C0">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يتم فض الغلاف رقم (1) (الوثائق والمستندات الإدارية المنصوص عنها في المادة </w:t>
      </w:r>
      <w:r w:rsidR="000D45C1">
        <w:rPr>
          <w:rFonts w:asciiTheme="majorBidi" w:hAnsiTheme="majorBidi" w:cstheme="majorBidi" w:hint="cs"/>
          <w:color w:val="000000"/>
          <w:rtl/>
        </w:rPr>
        <w:t>الرابعة</w:t>
      </w:r>
      <w:r w:rsidR="00407297" w:rsidRPr="002238C0">
        <w:rPr>
          <w:rFonts w:asciiTheme="majorBidi" w:hAnsiTheme="majorBidi" w:cstheme="majorBidi"/>
          <w:color w:val="000000"/>
          <w:rtl/>
        </w:rPr>
        <w:t xml:space="preserve"> اعلاه</w:t>
      </w:r>
      <w:r w:rsidRPr="002238C0">
        <w:rPr>
          <w:rFonts w:asciiTheme="majorBidi" w:hAnsiTheme="majorBidi" w:cstheme="majorBidi"/>
          <w:color w:val="000000"/>
          <w:rtl/>
        </w:rPr>
        <w:t>) وفرز المستندات المطلوبة والتدقيق فيها تمهيداً لتحديد وإعلان أسماء العارضين المقبولين شكلاً والمؤهلين للاشتراك في بي</w:t>
      </w:r>
      <w:r w:rsidR="000713F6" w:rsidRPr="002238C0">
        <w:rPr>
          <w:rFonts w:asciiTheme="majorBidi" w:hAnsiTheme="majorBidi" w:cstheme="majorBidi"/>
          <w:color w:val="000000"/>
          <w:rtl/>
        </w:rPr>
        <w:t>ان مقارنة الأسعار.</w:t>
      </w:r>
    </w:p>
    <w:p w:rsidR="0024688B" w:rsidRDefault="00F31E70" w:rsidP="003B2F53">
      <w:pPr>
        <w:numPr>
          <w:ilvl w:val="0"/>
          <w:numId w:val="15"/>
        </w:numPr>
        <w:pBdr>
          <w:top w:val="nil"/>
          <w:left w:val="nil"/>
          <w:bottom w:val="nil"/>
          <w:right w:val="nil"/>
          <w:between w:val="nil"/>
        </w:pBdr>
        <w:spacing w:line="276" w:lineRule="auto"/>
        <w:ind w:left="846"/>
        <w:rPr>
          <w:rFonts w:asciiTheme="majorBidi" w:hAnsiTheme="majorBidi" w:cstheme="majorBidi"/>
        </w:rPr>
      </w:pPr>
      <w:r w:rsidRPr="002238C0">
        <w:rPr>
          <w:rFonts w:asciiTheme="majorBidi" w:hAnsiTheme="majorBidi" w:cstheme="majorBidi"/>
          <w:color w:val="000000"/>
          <w:rtl/>
        </w:rPr>
        <w:t xml:space="preserve">يجري فض </w:t>
      </w:r>
      <w:r w:rsidR="00ED42D0" w:rsidRPr="002238C0">
        <w:rPr>
          <w:rFonts w:asciiTheme="majorBidi" w:hAnsiTheme="majorBidi" w:cstheme="majorBidi"/>
          <w:color w:val="000000"/>
          <w:rtl/>
        </w:rPr>
        <w:t>الغلاف رقم (2</w:t>
      </w:r>
      <w:r w:rsidR="00A216F1">
        <w:rPr>
          <w:rFonts w:asciiTheme="majorBidi" w:hAnsiTheme="majorBidi" w:cstheme="majorBidi" w:hint="cs"/>
          <w:color w:val="000000"/>
          <w:rtl/>
        </w:rPr>
        <w:t xml:space="preserve"> - </w:t>
      </w:r>
      <w:r w:rsidR="00ED42D0" w:rsidRPr="002238C0">
        <w:rPr>
          <w:rFonts w:asciiTheme="majorBidi" w:hAnsiTheme="majorBidi" w:cstheme="majorBidi"/>
          <w:color w:val="000000"/>
          <w:rtl/>
        </w:rPr>
        <w:t>بيان الأسعار)</w:t>
      </w:r>
      <w:r w:rsidRPr="002238C0">
        <w:rPr>
          <w:rFonts w:asciiTheme="majorBidi" w:hAnsiTheme="majorBidi" w:cstheme="majorBidi"/>
          <w:color w:val="000000"/>
          <w:highlight w:val="yellow"/>
          <w:rtl/>
        </w:rPr>
        <w:t>(على أساس كل مجموعة</w:t>
      </w:r>
      <w:r w:rsidR="003B2F53">
        <w:rPr>
          <w:rFonts w:asciiTheme="majorBidi" w:hAnsiTheme="majorBidi" w:cstheme="majorBidi" w:hint="cs"/>
          <w:color w:val="000000"/>
          <w:highlight w:val="yellow"/>
          <w:rtl/>
        </w:rPr>
        <w:t xml:space="preserve"> </w:t>
      </w:r>
      <w:r w:rsidRPr="002238C0">
        <w:rPr>
          <w:rFonts w:asciiTheme="majorBidi" w:hAnsiTheme="majorBidi" w:cstheme="majorBidi"/>
          <w:color w:val="000000"/>
          <w:highlight w:val="yellow"/>
          <w:rtl/>
        </w:rPr>
        <w:t xml:space="preserve"> </w:t>
      </w:r>
      <w:r w:rsidR="003B2F53">
        <w:rPr>
          <w:rFonts w:asciiTheme="majorBidi" w:hAnsiTheme="majorBidi" w:cstheme="majorBidi" w:hint="cs"/>
          <w:color w:val="000000"/>
          <w:highlight w:val="yellow"/>
          <w:rtl/>
        </w:rPr>
        <w:t xml:space="preserve"> </w:t>
      </w:r>
      <w:r w:rsidRPr="002238C0">
        <w:rPr>
          <w:rFonts w:asciiTheme="majorBidi" w:hAnsiTheme="majorBidi" w:cstheme="majorBidi"/>
          <w:color w:val="000000"/>
          <w:highlight w:val="yellow"/>
          <w:rtl/>
        </w:rPr>
        <w:t>)</w:t>
      </w:r>
      <w:r w:rsidRPr="002238C0">
        <w:rPr>
          <w:rFonts w:asciiTheme="majorBidi" w:hAnsiTheme="majorBidi" w:cstheme="majorBidi"/>
          <w:color w:val="000000"/>
          <w:rtl/>
        </w:rPr>
        <w:t xml:space="preserve"> 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rsidR="00026BEF" w:rsidRPr="0024688B" w:rsidRDefault="00026BEF" w:rsidP="0024688B">
      <w:pPr>
        <w:numPr>
          <w:ilvl w:val="0"/>
          <w:numId w:val="15"/>
        </w:numPr>
        <w:pBdr>
          <w:top w:val="nil"/>
          <w:left w:val="nil"/>
          <w:bottom w:val="nil"/>
          <w:right w:val="nil"/>
          <w:between w:val="nil"/>
        </w:pBdr>
        <w:spacing w:line="276" w:lineRule="auto"/>
        <w:ind w:left="846"/>
        <w:rPr>
          <w:rFonts w:asciiTheme="majorBidi" w:hAnsiTheme="majorBidi" w:cstheme="majorBidi"/>
        </w:rPr>
      </w:pPr>
      <w:r w:rsidRPr="0024688B">
        <w:rPr>
          <w:rFonts w:asciiTheme="majorBidi" w:hAnsiTheme="majorBidi" w:cstheme="majorBidi"/>
          <w:color w:val="000000"/>
          <w:rtl/>
        </w:rPr>
        <w:lastRenderedPageBreak/>
        <w:t xml:space="preserve">تُصحِّح </w:t>
      </w:r>
      <w:r w:rsidR="005B026E" w:rsidRPr="0024688B">
        <w:rPr>
          <w:rFonts w:asciiTheme="majorBidi" w:hAnsiTheme="majorBidi" w:cstheme="majorBidi"/>
          <w:color w:val="000000"/>
          <w:rtl/>
        </w:rPr>
        <w:t>لجنة التلزيم</w:t>
      </w:r>
      <w:r w:rsidRPr="0024688B">
        <w:rPr>
          <w:rFonts w:asciiTheme="majorBidi" w:hAnsiTheme="majorBidi" w:cstheme="majorBidi"/>
          <w:color w:val="000000"/>
          <w:rtl/>
        </w:rPr>
        <w:t xml:space="preserve"> أيَّ أخطاء حسابية محضة تكتشفها أثناء فحصها العروض المقدَّمة وفقاً لأحكام دفتر الشروط، وتبلِّغ التصحيحات إلى العارض المعني بشكل فوري.</w:t>
      </w:r>
    </w:p>
    <w:p w:rsidR="00026BEF" w:rsidRPr="002238C0" w:rsidRDefault="00026BEF" w:rsidP="002238C0">
      <w:pPr>
        <w:numPr>
          <w:ilvl w:val="0"/>
          <w:numId w:val="18"/>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 xml:space="preserve">يمكن </w:t>
      </w:r>
      <w:r w:rsidR="005B026E" w:rsidRPr="002238C0">
        <w:rPr>
          <w:rFonts w:asciiTheme="majorBidi" w:hAnsiTheme="majorBidi" w:cstheme="majorBidi"/>
          <w:color w:val="000000"/>
          <w:rtl/>
        </w:rPr>
        <w:t>للجنة التلزيم</w:t>
      </w:r>
      <w:r w:rsidRPr="002238C0">
        <w:rPr>
          <w:rFonts w:asciiTheme="majorBidi" w:hAnsiTheme="majorBidi" w:cstheme="majorBidi"/>
          <w:color w:val="000000"/>
          <w:rtl/>
        </w:rPr>
        <w:t>،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rsidR="00F8144C" w:rsidRPr="002238C0" w:rsidRDefault="00D4793D" w:rsidP="002238C0">
      <w:pPr>
        <w:numPr>
          <w:ilvl w:val="0"/>
          <w:numId w:val="18"/>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w:t>
      </w:r>
      <w:r w:rsidR="00317638" w:rsidRPr="002238C0">
        <w:rPr>
          <w:rFonts w:asciiTheme="majorBidi" w:hAnsiTheme="majorBidi" w:cstheme="majorBidi"/>
          <w:color w:val="000000"/>
          <w:rtl/>
        </w:rPr>
        <w:t xml:space="preserve"> الشراء العام</w:t>
      </w:r>
      <w:r w:rsidRPr="002238C0">
        <w:rPr>
          <w:rFonts w:asciiTheme="majorBidi" w:hAnsiTheme="majorBidi" w:cstheme="majorBidi"/>
          <w:color w:val="000000"/>
          <w:rtl/>
        </w:rPr>
        <w:t>.</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لا يمكن إجراءُ أيِّ مفاوضات بين الجهة الشارية</w:t>
      </w:r>
      <w:r w:rsidR="00E457CD" w:rsidRPr="002238C0">
        <w:rPr>
          <w:rFonts w:asciiTheme="majorBidi" w:hAnsiTheme="majorBidi" w:cstheme="majorBidi"/>
          <w:color w:val="000000"/>
          <w:rtl/>
        </w:rPr>
        <w:t xml:space="preserve"> أو لجنة التلزيم</w:t>
      </w:r>
      <w:r w:rsidRPr="002238C0">
        <w:rPr>
          <w:rFonts w:asciiTheme="majorBidi" w:hAnsiTheme="majorBidi" w:cstheme="majorBidi"/>
          <w:color w:val="000000"/>
          <w:rtl/>
        </w:rPr>
        <w:t xml:space="preserve"> والعارِض بخصوص المعلومات المتعلّقة بالمؤهلات أو بخصوص العروض المقدَّمة، ولا يجوز إجراء أيِّ تغيير في ا</w:t>
      </w:r>
      <w:r w:rsidR="005C3901" w:rsidRPr="002238C0">
        <w:rPr>
          <w:rFonts w:asciiTheme="majorBidi" w:hAnsiTheme="majorBidi" w:cstheme="majorBidi"/>
          <w:color w:val="000000"/>
          <w:rtl/>
        </w:rPr>
        <w:t>لسعر إثر طلب استيضاح من أي عارض.</w:t>
      </w:r>
    </w:p>
    <w:p w:rsidR="00026BEF" w:rsidRPr="002238C0" w:rsidRDefault="00026BEF" w:rsidP="002238C0">
      <w:pPr>
        <w:numPr>
          <w:ilvl w:val="0"/>
          <w:numId w:val="18"/>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rsidR="000254FB" w:rsidRPr="002238C0" w:rsidRDefault="00D4793D" w:rsidP="002238C0">
      <w:pPr>
        <w:numPr>
          <w:ilvl w:val="0"/>
          <w:numId w:val="18"/>
        </w:numPr>
        <w:pBdr>
          <w:top w:val="nil"/>
          <w:left w:val="nil"/>
          <w:bottom w:val="nil"/>
          <w:right w:val="nil"/>
          <w:between w:val="nil"/>
        </w:pBdr>
        <w:spacing w:line="276" w:lineRule="auto"/>
        <w:ind w:hanging="433"/>
        <w:rPr>
          <w:rFonts w:asciiTheme="majorBidi" w:hAnsiTheme="majorBidi" w:cstheme="majorBidi"/>
        </w:rPr>
      </w:pPr>
      <w:r w:rsidRPr="002238C0">
        <w:rPr>
          <w:rFonts w:asciiTheme="majorBidi" w:hAnsiTheme="majorBidi" w:cstheme="majorBidi"/>
          <w:color w:val="000000"/>
          <w:rtl/>
        </w:rPr>
        <w:t xml:space="preserve">في حال كانت المعلومات أو المستندات المقدَّمة في العرض ناقصة أو خاطئة أو في حال غياب وثيقة معيَّنة، يَجوز </w:t>
      </w:r>
      <w:r w:rsidR="00E457CD" w:rsidRPr="002238C0">
        <w:rPr>
          <w:rFonts w:asciiTheme="majorBidi" w:hAnsiTheme="majorBidi" w:cstheme="majorBidi"/>
          <w:color w:val="000000"/>
          <w:rtl/>
        </w:rPr>
        <w:t>للجنة التلزيم</w:t>
      </w:r>
      <w:r w:rsidRPr="002238C0">
        <w:rPr>
          <w:rFonts w:asciiTheme="majorBidi" w:hAnsiTheme="majorBidi" w:cstheme="majorBidi"/>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مبادىء الشفافية والمساواة في المعاملة بين العارضين في طلبات التوضيح أو الاستكمال الخطية، ومع مراعاة أحكام الفقرة 3 من البند الثاني من المادة 21 </w:t>
      </w:r>
      <w:r w:rsidR="00C66EE6" w:rsidRPr="002238C0">
        <w:rPr>
          <w:rFonts w:asciiTheme="majorBidi" w:hAnsiTheme="majorBidi" w:cstheme="majorBidi"/>
          <w:color w:val="000000"/>
          <w:rtl/>
        </w:rPr>
        <w:t>من قانون الشراء العام</w:t>
      </w:r>
      <w:r w:rsidRPr="002238C0">
        <w:rPr>
          <w:rFonts w:asciiTheme="majorBidi" w:hAnsiTheme="majorBidi" w:cstheme="majorBidi"/>
          <w:color w:val="000000"/>
          <w:rtl/>
        </w:rPr>
        <w:t>.</w:t>
      </w:r>
    </w:p>
    <w:p w:rsidR="00EA6D19" w:rsidRPr="002238C0" w:rsidRDefault="00EA6D19" w:rsidP="002238C0">
      <w:pPr>
        <w:pBdr>
          <w:top w:val="nil"/>
          <w:left w:val="nil"/>
          <w:bottom w:val="nil"/>
          <w:right w:val="nil"/>
          <w:between w:val="nil"/>
        </w:pBdr>
        <w:spacing w:line="276" w:lineRule="auto"/>
        <w:ind w:left="379"/>
        <w:rPr>
          <w:rFonts w:asciiTheme="majorBidi" w:hAnsiTheme="majorBidi" w:cstheme="majorBidi"/>
          <w:rtl/>
        </w:rPr>
      </w:pPr>
    </w:p>
    <w:p w:rsidR="001E71CE" w:rsidRPr="002238C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استبعاد العارض</w:t>
      </w:r>
    </w:p>
    <w:p w:rsidR="00EB4AE0" w:rsidRPr="002238C0" w:rsidRDefault="00EB4AE0" w:rsidP="002238C0">
      <w:pPr>
        <w:pBdr>
          <w:between w:val="nil"/>
        </w:pBdr>
        <w:spacing w:line="276" w:lineRule="auto"/>
        <w:rPr>
          <w:rFonts w:asciiTheme="majorBidi" w:hAnsiTheme="majorBidi" w:cstheme="majorBidi"/>
          <w:color w:val="000000"/>
          <w:rtl/>
        </w:rPr>
      </w:pPr>
      <w:bookmarkStart w:id="6"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bookmarkEnd w:id="6"/>
    <w:p w:rsidR="00C87D7F" w:rsidRPr="002238C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rsidR="00C87D7F" w:rsidRPr="002238C0" w:rsidRDefault="00C87D7F" w:rsidP="002238C0">
      <w:pPr>
        <w:spacing w:line="276" w:lineRule="auto"/>
        <w:ind w:left="-6"/>
        <w:rPr>
          <w:rFonts w:asciiTheme="majorBidi" w:hAnsiTheme="majorBidi" w:cstheme="majorBidi"/>
          <w:rtl/>
        </w:rPr>
      </w:pPr>
      <w:bookmarkStart w:id="7" w:name="_heading=h.2grqrue" w:colFirst="0" w:colLast="0"/>
      <w:bookmarkEnd w:id="7"/>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rsidR="00C05760" w:rsidRPr="002238C0" w:rsidRDefault="00C05760" w:rsidP="002238C0">
      <w:pPr>
        <w:spacing w:line="276" w:lineRule="auto"/>
        <w:ind w:left="-6"/>
        <w:rPr>
          <w:rFonts w:asciiTheme="majorBidi" w:hAnsiTheme="majorBidi" w:cstheme="majorBidi"/>
        </w:rPr>
      </w:pPr>
    </w:p>
    <w:p w:rsidR="005E704B" w:rsidRPr="002238C0" w:rsidRDefault="005E704B"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الأنظمة التفضيلية</w:t>
      </w:r>
      <w:r w:rsidR="00F91456" w:rsidRPr="002238C0">
        <w:rPr>
          <w:rFonts w:asciiTheme="majorBidi" w:hAnsiTheme="majorBidi" w:cstheme="majorBidi"/>
          <w:b w:val="0"/>
          <w:bCs/>
          <w:sz w:val="28"/>
          <w:szCs w:val="28"/>
          <w:rtl/>
        </w:rPr>
        <w:t xml:space="preserve"> (المادة 16 من قانون الشراء العام)</w:t>
      </w:r>
    </w:p>
    <w:p w:rsidR="005E704B" w:rsidRPr="002238C0" w:rsidRDefault="005E704B" w:rsidP="002238C0">
      <w:p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 </w:t>
      </w:r>
    </w:p>
    <w:p w:rsidR="00811DD4" w:rsidRPr="002238C0" w:rsidRDefault="00811DD4" w:rsidP="002238C0">
      <w:pPr>
        <w:pBdr>
          <w:top w:val="nil"/>
          <w:left w:val="nil"/>
          <w:bottom w:val="nil"/>
          <w:right w:val="nil"/>
          <w:between w:val="nil"/>
        </w:pBdr>
        <w:spacing w:line="276" w:lineRule="auto"/>
        <w:ind w:left="379"/>
        <w:rPr>
          <w:rFonts w:asciiTheme="majorBidi" w:hAnsiTheme="majorBidi" w:cstheme="majorBidi"/>
        </w:rPr>
      </w:pPr>
    </w:p>
    <w:p w:rsidR="003B1097" w:rsidRPr="002238C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2238C0">
        <w:rPr>
          <w:rFonts w:asciiTheme="majorBidi" w:hAnsiTheme="majorBidi" w:cstheme="majorBidi"/>
          <w:b w:val="0"/>
          <w:bCs/>
          <w:sz w:val="28"/>
          <w:szCs w:val="28"/>
          <w:rtl/>
        </w:rPr>
        <w:lastRenderedPageBreak/>
        <w:t>رفع السرية المصرفية:</w:t>
      </w:r>
    </w:p>
    <w:p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rsidR="00535331" w:rsidRPr="002238C0" w:rsidRDefault="00535331" w:rsidP="002238C0">
      <w:pPr>
        <w:spacing w:line="276" w:lineRule="auto"/>
        <w:rPr>
          <w:rFonts w:asciiTheme="majorBidi" w:hAnsiTheme="majorBidi" w:cstheme="majorBidi"/>
          <w:b/>
          <w:bCs/>
          <w:rtl/>
          <w:lang w:bidi="ar-LB"/>
        </w:rPr>
      </w:pPr>
    </w:p>
    <w:p w:rsidR="002D0ED4" w:rsidRPr="002238C0"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إلغاء الشراء و/أو أيّ من اجراءاته:</w:t>
      </w:r>
    </w:p>
    <w:p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 xml:space="preserve">يمكن للجهة الشارية أن تُلغي الشراء و/ أو أيّ من إجراءاته في أيِّ وقت قبل إبلاغ الـملتزم الـمؤقت إبرام العقد، </w:t>
      </w:r>
      <w:r w:rsidR="003A4A47">
        <w:rPr>
          <w:rFonts w:asciiTheme="majorBidi" w:hAnsiTheme="majorBidi" w:cstheme="majorBidi" w:hint="cs"/>
          <w:rtl/>
        </w:rPr>
        <w:t xml:space="preserve">وذلك </w:t>
      </w:r>
      <w:r w:rsidRPr="002238C0">
        <w:rPr>
          <w:rFonts w:asciiTheme="majorBidi" w:hAnsiTheme="majorBidi" w:cstheme="majorBidi"/>
          <w:rtl/>
        </w:rPr>
        <w:t>في الحالات التي نصّت عليها المادة 25 من قانون الشراء العام.</w:t>
      </w:r>
    </w:p>
    <w:p w:rsidR="00BE27EE" w:rsidRPr="002238C0" w:rsidRDefault="00BE27EE" w:rsidP="002238C0">
      <w:pPr>
        <w:spacing w:line="276" w:lineRule="auto"/>
        <w:rPr>
          <w:rFonts w:asciiTheme="majorBidi" w:hAnsiTheme="majorBidi" w:cstheme="majorBidi"/>
          <w:rtl/>
        </w:rPr>
      </w:pPr>
    </w:p>
    <w:p w:rsidR="00EB02FC" w:rsidRPr="002238C0" w:rsidRDefault="00EB02FC" w:rsidP="003871ED">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قواعد بشأن العروض المنخفضة الأسعار انخفاضاً غير عادياً</w:t>
      </w:r>
    </w:p>
    <w:p w:rsidR="00EB02FC" w:rsidRDefault="00EB02FC" w:rsidP="00EB02FC">
      <w:pPr>
        <w:pBdr>
          <w:top w:val="nil"/>
          <w:left w:val="nil"/>
          <w:bottom w:val="nil"/>
          <w:right w:val="nil"/>
          <w:between w:val="nil"/>
        </w:pBdr>
        <w:spacing w:line="276" w:lineRule="auto"/>
        <w:rPr>
          <w:rFonts w:asciiTheme="majorBidi" w:hAnsiTheme="majorBidi" w:cstheme="majorBidi"/>
          <w:color w:val="000000"/>
          <w:rtl/>
          <w:lang w:bidi="ar-LB"/>
        </w:rPr>
      </w:pPr>
      <w:bookmarkStart w:id="8" w:name="_heading=h.1ksv4uv" w:colFirst="0" w:colLast="0"/>
      <w:bookmarkEnd w:id="8"/>
      <w:r w:rsidRPr="002238C0">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2238C0">
        <w:rPr>
          <w:rFonts w:asciiTheme="majorBidi" w:hAnsiTheme="majorBidi" w:cstheme="majorBidi"/>
          <w:color w:val="000000"/>
          <w:rtl/>
          <w:lang w:bidi="ar-LB"/>
        </w:rPr>
        <w:t xml:space="preserve"> وتُطبق أحكام المادة 27 من قانون الشراء العام في هذا الشأن.</w:t>
      </w:r>
    </w:p>
    <w:p w:rsidR="00EB02FC" w:rsidRPr="00EB02FC" w:rsidRDefault="00EB02FC" w:rsidP="00EB02FC">
      <w:pPr>
        <w:pStyle w:val="Heading3"/>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p>
    <w:p w:rsidR="000A2F84" w:rsidRPr="00CB48DE"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rsidR="000A2F84" w:rsidRPr="00AB0F4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Pr>
          <w:rFonts w:asciiTheme="majorBidi" w:eastAsia="Times New Roman" w:hAnsiTheme="majorBidi" w:cs="Times New Roman" w:hint="cs"/>
          <w:sz w:val="28"/>
          <w:szCs w:val="28"/>
          <w:rtl/>
          <w:lang w:val="en-GB" w:eastAsia="en-GB"/>
        </w:rPr>
        <w:t>وفقًا لأحكا</w:t>
      </w:r>
      <w:r w:rsidR="00BA20DA">
        <w:rPr>
          <w:rFonts w:asciiTheme="majorBidi" w:eastAsia="Times New Roman" w:hAnsiTheme="majorBidi" w:cs="Times New Roman" w:hint="cs"/>
          <w:sz w:val="28"/>
          <w:szCs w:val="28"/>
          <w:rtl/>
          <w:lang w:val="en-GB" w:eastAsia="en-GB"/>
        </w:rPr>
        <w:t xml:space="preserve">م </w:t>
      </w:r>
      <w:r w:rsidR="00395F11">
        <w:rPr>
          <w:rFonts w:asciiTheme="majorBidi" w:eastAsia="Times New Roman" w:hAnsiTheme="majorBidi" w:cs="Times New Roman" w:hint="cs"/>
          <w:sz w:val="28"/>
          <w:szCs w:val="28"/>
          <w:rtl/>
          <w:lang w:val="en-GB" w:eastAsia="en-GB"/>
        </w:rPr>
        <w:t>الفقرة (1) من المادة 24 من قانون الشراء العام.</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rsidR="00AB0F4F"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rsidR="000A2F84" w:rsidRPr="00AB0F4F" w:rsidRDefault="000A2F84" w:rsidP="00AB0F4F">
      <w:pPr>
        <w:pStyle w:val="ListParagraph"/>
        <w:numPr>
          <w:ilvl w:val="0"/>
          <w:numId w:val="33"/>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يوقِّع الـمرجع الصالح لدى الجهة الشارية العقد خلال مهلة //15// خمسة عشر يوماً من تاريخ توقيع العقد من قِبَل الـملتزم الـمؤقّت. يمكن أَن تُمدَّد هذه الـمهلة إلى //30// ثلاثين يوماً في حالات معيَّنة تحدَّد من قبل الـمرجع الصالح.</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يبدأ نفاذ العقد عندما يوقِّع الـملتزم الـمؤقّت والـمرجع الصالح لدى سلطة التعاقد عليه.</w:t>
      </w:r>
    </w:p>
    <w:p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rsidR="00AE02B6" w:rsidRPr="00301931" w:rsidRDefault="000A2F84" w:rsidP="00301931">
      <w:pPr>
        <w:pStyle w:val="ListParagraph"/>
        <w:numPr>
          <w:ilvl w:val="3"/>
          <w:numId w:val="1"/>
        </w:numPr>
        <w:spacing w:after="0"/>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rsidR="00EB02FC" w:rsidRDefault="00EB02FC">
      <w:pPr>
        <w:rPr>
          <w:rFonts w:asciiTheme="majorBidi" w:eastAsiaTheme="minorHAnsi" w:hAnsiTheme="majorBidi" w:cstheme="majorBidi"/>
          <w:rtl/>
        </w:rPr>
      </w:pPr>
      <w:r>
        <w:rPr>
          <w:rFonts w:asciiTheme="majorBidi" w:hAnsiTheme="majorBidi" w:cstheme="majorBidi"/>
          <w:rtl/>
        </w:rPr>
        <w:br w:type="page"/>
      </w:r>
    </w:p>
    <w:p w:rsidR="00EB02FC" w:rsidRPr="002238C0" w:rsidRDefault="00EB02FC" w:rsidP="00EB02FC">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القسم الثاني</w:t>
      </w:r>
    </w:p>
    <w:p w:rsidR="00EB02FC" w:rsidRPr="002238C0" w:rsidRDefault="00EB02FC" w:rsidP="00EB02FC">
      <w:pPr>
        <w:spacing w:line="276" w:lineRule="auto"/>
        <w:jc w:val="center"/>
        <w:rPr>
          <w:rFonts w:asciiTheme="majorBidi" w:hAnsiTheme="majorBidi" w:cstheme="majorBidi"/>
          <w:b/>
          <w:bCs/>
          <w:rtl/>
        </w:rPr>
      </w:pPr>
      <w:r w:rsidRPr="002238C0">
        <w:rPr>
          <w:rFonts w:asciiTheme="majorBidi" w:hAnsiTheme="majorBidi" w:cstheme="majorBidi"/>
          <w:b/>
          <w:bCs/>
          <w:rtl/>
        </w:rPr>
        <w:t>أحكام خاصة بالعقد وتنفيذ الإلتزام</w:t>
      </w:r>
    </w:p>
    <w:p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9" w:name="_heading=h.35nkun2" w:colFirst="0" w:colLast="0"/>
      <w:bookmarkEnd w:id="9"/>
    </w:p>
    <w:p w:rsidR="00905A54" w:rsidRPr="002238C0" w:rsidRDefault="00905A54" w:rsidP="00905A5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دفع الطوابع والرسوم</w:t>
      </w:r>
    </w:p>
    <w:p w:rsidR="00905A54" w:rsidRPr="00EA5D56" w:rsidRDefault="00905A54" w:rsidP="00905A5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p>
    <w:p w:rsidR="00905A54" w:rsidRPr="00EA5D56" w:rsidRDefault="00905A54" w:rsidP="00905A5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EA5D56">
        <w:rPr>
          <w:rFonts w:asciiTheme="majorBidi" w:hAnsiTheme="majorBidi" w:cstheme="majorBidi"/>
          <w:sz w:val="28"/>
          <w:szCs w:val="28"/>
          <w:rtl/>
          <w:lang w:bidi="ar-LB"/>
        </w:rPr>
        <w:t xml:space="preserve">يُسدّد </w:t>
      </w:r>
      <w:r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و/4/ بالألف عند تسديد قيمة العقد.</w:t>
      </w:r>
    </w:p>
    <w:p w:rsidR="00905A54" w:rsidRPr="00EA5D56" w:rsidRDefault="00905A54" w:rsidP="00905A5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tl/>
        </w:rPr>
      </w:pPr>
      <w:r w:rsidRPr="00EA5D56">
        <w:rPr>
          <w:rFonts w:asciiTheme="majorBidi" w:hAnsiTheme="majorBidi" w:cstheme="majorBidi" w:hint="cs"/>
          <w:sz w:val="28"/>
          <w:szCs w:val="28"/>
          <w:rtl/>
          <w:lang w:bidi="ar-LB"/>
        </w:rPr>
        <w:t>يخضع ويلتزم المستثمر بدفع الرسوم البلدية عن كل المبالغ المالية والمدفوعة منه للدولة والناتجة عن هذا العقد وتنفيذه وفقًا لأحكام القوانين والأنظمة المرعية الإجراء.</w:t>
      </w:r>
      <w:r w:rsidRPr="00D720F5">
        <w:rPr>
          <w:rFonts w:asciiTheme="majorBidi" w:hAnsiTheme="majorBidi" w:cstheme="majorBidi" w:hint="cs"/>
          <w:sz w:val="28"/>
          <w:szCs w:val="28"/>
          <w:highlight w:val="yellow"/>
          <w:rtl/>
          <w:lang w:bidi="ar-LB"/>
        </w:rPr>
        <w:t>(خاص بالمزايدة العمومية)</w:t>
      </w:r>
    </w:p>
    <w:p w:rsidR="00905A54" w:rsidRDefault="00905A54" w:rsidP="00905A54">
      <w:pPr>
        <w:pStyle w:val="Heading3"/>
        <w:tabs>
          <w:tab w:val="clear" w:pos="2408"/>
        </w:tabs>
        <w:spacing w:before="0" w:after="0" w:line="276" w:lineRule="auto"/>
        <w:ind w:right="0"/>
        <w:rPr>
          <w:rFonts w:asciiTheme="majorBidi" w:hAnsiTheme="majorBidi" w:cstheme="majorBidi"/>
          <w:b w:val="0"/>
          <w:bCs/>
          <w:sz w:val="28"/>
          <w:szCs w:val="28"/>
          <w:highlight w:val="yellow"/>
        </w:rPr>
      </w:pPr>
    </w:p>
    <w:p w:rsidR="005D29E9" w:rsidRPr="002238C0" w:rsidRDefault="005D29E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tl/>
        </w:rPr>
      </w:pPr>
      <w:r w:rsidRPr="002238C0">
        <w:rPr>
          <w:rFonts w:asciiTheme="majorBidi" w:hAnsiTheme="majorBidi" w:cstheme="majorBidi"/>
          <w:b w:val="0"/>
          <w:bCs/>
          <w:sz w:val="28"/>
          <w:szCs w:val="28"/>
          <w:highlight w:val="yellow"/>
          <w:rtl/>
        </w:rPr>
        <w:t>مدة التنفيذ</w:t>
      </w:r>
    </w:p>
    <w:p w:rsidR="00DD13AA" w:rsidRDefault="00257AB8" w:rsidP="002238C0">
      <w:pPr>
        <w:pBdr>
          <w:top w:val="nil"/>
          <w:left w:val="nil"/>
          <w:bottom w:val="nil"/>
          <w:right w:val="nil"/>
          <w:between w:val="nil"/>
        </w:pBdr>
        <w:spacing w:line="276" w:lineRule="auto"/>
        <w:rPr>
          <w:rFonts w:asciiTheme="majorBidi" w:hAnsiTheme="majorBidi" w:cstheme="majorBidi"/>
          <w:color w:val="000000"/>
          <w:rtl/>
          <w:lang w:bidi="ar-LB"/>
        </w:rPr>
      </w:pPr>
      <w:r>
        <w:rPr>
          <w:rFonts w:asciiTheme="majorBidi" w:hAnsiTheme="majorBidi" w:cstheme="majorBidi" w:hint="cs"/>
          <w:color w:val="000000"/>
          <w:rtl/>
          <w:lang w:bidi="ar-LB"/>
        </w:rPr>
        <w:t>تُحدد مدة التنفيذ بـ () تبدأ اعتبارًا من تاريخ تبلغ الملتزم تصديق الإلتزام/إعطاء أمر المباشرة بالعمل..</w:t>
      </w:r>
    </w:p>
    <w:p w:rsidR="00257AB8" w:rsidRPr="002238C0" w:rsidRDefault="00257AB8" w:rsidP="002238C0">
      <w:pPr>
        <w:pBdr>
          <w:top w:val="nil"/>
          <w:left w:val="nil"/>
          <w:bottom w:val="nil"/>
          <w:right w:val="nil"/>
          <w:between w:val="nil"/>
        </w:pBdr>
        <w:spacing w:line="276" w:lineRule="auto"/>
        <w:rPr>
          <w:rFonts w:asciiTheme="majorBidi" w:hAnsiTheme="majorBidi" w:cstheme="majorBidi"/>
          <w:color w:val="000000"/>
          <w:rtl/>
          <w:lang w:bidi="ar-LB"/>
        </w:rPr>
      </w:pPr>
    </w:p>
    <w:p w:rsidR="00DD13AA" w:rsidRPr="002603D6"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603D6">
        <w:rPr>
          <w:rFonts w:asciiTheme="majorBidi" w:hAnsiTheme="majorBidi" w:cstheme="majorBidi"/>
          <w:b w:val="0"/>
          <w:bCs/>
          <w:sz w:val="28"/>
          <w:szCs w:val="28"/>
          <w:rtl/>
        </w:rPr>
        <w:t>قيمة العقد وشروط تعديلها</w:t>
      </w:r>
      <w:r w:rsidRPr="002603D6">
        <w:rPr>
          <w:rFonts w:asciiTheme="majorBidi" w:hAnsiTheme="majorBidi" w:cstheme="majorBidi"/>
          <w:b w:val="0"/>
          <w:bCs/>
          <w:sz w:val="28"/>
          <w:szCs w:val="28"/>
          <w:rtl/>
          <w:lang w:bidi="ar-LB"/>
        </w:rPr>
        <w:t xml:space="preserve"> (</w:t>
      </w:r>
      <w:r w:rsidRPr="002603D6">
        <w:rPr>
          <w:rFonts w:asciiTheme="majorBidi" w:hAnsiTheme="majorBidi" w:cstheme="majorBidi"/>
          <w:b w:val="0"/>
          <w:bCs/>
          <w:sz w:val="28"/>
          <w:szCs w:val="28"/>
          <w:rtl/>
        </w:rPr>
        <w:t>المادة 29 من قانون الشراء العام</w:t>
      </w:r>
      <w:r w:rsidRPr="002603D6">
        <w:rPr>
          <w:rFonts w:asciiTheme="majorBidi" w:hAnsiTheme="majorBidi" w:cstheme="majorBidi"/>
          <w:b w:val="0"/>
          <w:bCs/>
          <w:sz w:val="28"/>
          <w:szCs w:val="28"/>
          <w:rtl/>
          <w:lang w:bidi="ar-LB"/>
        </w:rPr>
        <w:t>)</w:t>
      </w:r>
    </w:p>
    <w:p w:rsidR="00AF66A5" w:rsidRPr="002603D6" w:rsidRDefault="00AF66A5" w:rsidP="00123020">
      <w:pPr>
        <w:numPr>
          <w:ilvl w:val="0"/>
          <w:numId w:val="16"/>
        </w:numPr>
        <w:pBdr>
          <w:top w:val="nil"/>
          <w:left w:val="nil"/>
          <w:bottom w:val="nil"/>
          <w:right w:val="nil"/>
          <w:between w:val="nil"/>
        </w:pBdr>
        <w:spacing w:line="276" w:lineRule="auto"/>
        <w:rPr>
          <w:rFonts w:asciiTheme="majorBidi" w:hAnsiTheme="majorBidi" w:cstheme="majorBidi"/>
          <w:rtl/>
        </w:rPr>
      </w:pPr>
      <w:bookmarkStart w:id="10" w:name="_heading=h.44sinio" w:colFirst="0" w:colLast="0"/>
      <w:bookmarkStart w:id="11" w:name="_heading=h.2jxsxqh" w:colFirst="0" w:colLast="0"/>
      <w:bookmarkStart w:id="12" w:name="_heading=h.z337ya" w:colFirst="0" w:colLast="0"/>
      <w:bookmarkEnd w:id="10"/>
      <w:bookmarkEnd w:id="11"/>
      <w:bookmarkEnd w:id="12"/>
      <w:r w:rsidRPr="002603D6">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Pr>
          <w:rFonts w:asciiTheme="majorBidi" w:hAnsiTheme="majorBidi" w:cs="Times New Roman" w:hint="cs"/>
          <w:rtl/>
        </w:rPr>
        <w:t>التي نصّت عليها المادة 29 من قانون الشراء العام.</w:t>
      </w:r>
    </w:p>
    <w:p w:rsidR="00E10943" w:rsidRPr="00EB02FC" w:rsidRDefault="00AF66A5" w:rsidP="00BA20DA">
      <w:pPr>
        <w:numPr>
          <w:ilvl w:val="0"/>
          <w:numId w:val="16"/>
        </w:numPr>
        <w:pBdr>
          <w:top w:val="nil"/>
          <w:left w:val="nil"/>
          <w:bottom w:val="nil"/>
          <w:right w:val="nil"/>
          <w:between w:val="nil"/>
        </w:pBdr>
        <w:spacing w:line="276" w:lineRule="auto"/>
        <w:rPr>
          <w:rFonts w:asciiTheme="majorBidi" w:hAnsiTheme="majorBidi" w:cstheme="majorBidi"/>
        </w:rPr>
      </w:pPr>
      <w:r w:rsidRPr="002603D6">
        <w:rPr>
          <w:rFonts w:asciiTheme="majorBidi" w:hAnsiTheme="majorBidi" w:cs="Times New Roman"/>
          <w:rtl/>
        </w:rPr>
        <w:t>تُراعى شروط الإعلان الـمنصوص عليها في الـمادة 26 من قانون</w:t>
      </w:r>
      <w:r w:rsidRPr="002603D6">
        <w:rPr>
          <w:rFonts w:asciiTheme="majorBidi" w:hAnsiTheme="majorBidi" w:cs="Times New Roman" w:hint="cs"/>
          <w:rtl/>
        </w:rPr>
        <w:t xml:space="preserve"> الشراء العام</w:t>
      </w:r>
      <w:r w:rsidRPr="002603D6">
        <w:rPr>
          <w:rFonts w:asciiTheme="majorBidi" w:hAnsiTheme="majorBidi" w:cs="Times New Roman"/>
          <w:rtl/>
        </w:rPr>
        <w:t xml:space="preserve"> عند تعديل قيمة العقد.</w:t>
      </w:r>
    </w:p>
    <w:p w:rsidR="00EB02FC" w:rsidRPr="00BA20DA" w:rsidRDefault="00EB02FC" w:rsidP="00EB02FC">
      <w:pPr>
        <w:pBdr>
          <w:top w:val="nil"/>
          <w:left w:val="nil"/>
          <w:bottom w:val="nil"/>
          <w:right w:val="nil"/>
          <w:between w:val="nil"/>
        </w:pBdr>
        <w:spacing w:line="276" w:lineRule="auto"/>
        <w:ind w:left="379"/>
        <w:rPr>
          <w:rFonts w:asciiTheme="majorBidi" w:hAnsiTheme="majorBidi" w:cstheme="majorBidi"/>
          <w:rtl/>
        </w:rPr>
      </w:pPr>
    </w:p>
    <w:p w:rsidR="00DD13AA" w:rsidRPr="002238C0"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sidRPr="002238C0">
        <w:rPr>
          <w:rFonts w:asciiTheme="majorBidi" w:hAnsiTheme="majorBidi" w:cstheme="majorBidi"/>
          <w:b w:val="0"/>
          <w:bCs/>
          <w:sz w:val="28"/>
          <w:szCs w:val="28"/>
          <w:highlight w:val="yellow"/>
          <w:rtl/>
        </w:rPr>
        <w:t xml:space="preserve">تنفيذ العقد والاستلام </w:t>
      </w:r>
      <w:r w:rsidRPr="002238C0">
        <w:rPr>
          <w:rFonts w:asciiTheme="majorBidi" w:hAnsiTheme="majorBidi" w:cstheme="majorBidi"/>
          <w:b w:val="0"/>
          <w:bCs/>
          <w:sz w:val="28"/>
          <w:szCs w:val="28"/>
          <w:highlight w:val="yellow"/>
          <w:rtl/>
          <w:lang w:bidi="ar-LB"/>
        </w:rPr>
        <w:t>(</w:t>
      </w:r>
      <w:r w:rsidR="00191FF9">
        <w:rPr>
          <w:rFonts w:asciiTheme="majorBidi" w:hAnsiTheme="majorBidi" w:cstheme="majorBidi" w:hint="cs"/>
          <w:b w:val="0"/>
          <w:bCs/>
          <w:sz w:val="28"/>
          <w:szCs w:val="28"/>
          <w:highlight w:val="yellow"/>
          <w:rtl/>
          <w:lang w:bidi="ar-LB"/>
        </w:rPr>
        <w:t>ا</w:t>
      </w:r>
      <w:r w:rsidRPr="002238C0">
        <w:rPr>
          <w:rFonts w:asciiTheme="majorBidi" w:hAnsiTheme="majorBidi" w:cstheme="majorBidi"/>
          <w:b w:val="0"/>
          <w:bCs/>
          <w:sz w:val="28"/>
          <w:szCs w:val="28"/>
          <w:highlight w:val="yellow"/>
          <w:rtl/>
          <w:lang w:bidi="ar-LB"/>
        </w:rPr>
        <w:t>لماد</w:t>
      </w:r>
      <w:r w:rsidR="00EE6AD2">
        <w:rPr>
          <w:rFonts w:asciiTheme="majorBidi" w:hAnsiTheme="majorBidi" w:cstheme="majorBidi" w:hint="cs"/>
          <w:b w:val="0"/>
          <w:bCs/>
          <w:sz w:val="28"/>
          <w:szCs w:val="28"/>
          <w:highlight w:val="yellow"/>
          <w:rtl/>
          <w:lang w:bidi="ar-LB"/>
        </w:rPr>
        <w:t>ة 32 من قانون الشراء العام</w:t>
      </w:r>
      <w:r w:rsidRPr="002238C0">
        <w:rPr>
          <w:rFonts w:asciiTheme="majorBidi" w:hAnsiTheme="majorBidi" w:cstheme="majorBidi"/>
          <w:b w:val="0"/>
          <w:bCs/>
          <w:sz w:val="28"/>
          <w:szCs w:val="28"/>
          <w:highlight w:val="yellow"/>
          <w:rtl/>
          <w:lang w:bidi="ar-LB"/>
        </w:rPr>
        <w:t>)</w:t>
      </w:r>
    </w:p>
    <w:p w:rsidR="00DD13AA" w:rsidRPr="002238C0" w:rsidRDefault="00DD13AA" w:rsidP="003B2F53">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rtl/>
        </w:rPr>
        <w:t>تَستَلِم</w:t>
      </w:r>
      <w:r w:rsidR="00905A54">
        <w:rPr>
          <w:rFonts w:asciiTheme="majorBidi" w:hAnsiTheme="majorBidi" w:cstheme="majorBidi"/>
          <w:color w:val="000000"/>
          <w:highlight w:val="yellow"/>
          <w:rtl/>
        </w:rPr>
        <w:t>اللوازم</w:t>
      </w:r>
      <w:r w:rsidR="003B2F53">
        <w:rPr>
          <w:rFonts w:asciiTheme="majorBidi" w:hAnsiTheme="majorBidi" w:cstheme="majorBidi" w:hint="cs"/>
          <w:color w:val="000000"/>
          <w:rtl/>
        </w:rPr>
        <w:t xml:space="preserve"> </w:t>
      </w:r>
      <w:r w:rsidRPr="002238C0">
        <w:rPr>
          <w:rFonts w:asciiTheme="majorBidi" w:hAnsiTheme="majorBidi" w:cstheme="majorBidi"/>
          <w:color w:val="000000"/>
          <w:rtl/>
        </w:rPr>
        <w:t xml:space="preserve"> لجنة الاستلام المنصوص عليها في المادة 101 من قانون الشراء العام وتُقدِّم تقريرها خلال مدة زمنية أقصاها ثلاثين يوماً تَبدأ من تاريخ تقديم طلب الاستلام من قِبَل الملتزم.</w:t>
      </w:r>
    </w:p>
    <w:p w:rsidR="00DD13AA" w:rsidRPr="002238C0" w:rsidRDefault="00DD13AA" w:rsidP="002238C0">
      <w:pPr>
        <w:numPr>
          <w:ilvl w:val="0"/>
          <w:numId w:val="17"/>
        </w:numPr>
        <w:pBdr>
          <w:top w:val="nil"/>
          <w:left w:val="nil"/>
          <w:bottom w:val="nil"/>
          <w:right w:val="nil"/>
          <w:between w:val="nil"/>
        </w:pBdr>
        <w:spacing w:line="276" w:lineRule="auto"/>
        <w:rPr>
          <w:rFonts w:asciiTheme="majorBidi" w:hAnsiTheme="majorBidi" w:cstheme="majorBidi"/>
          <w:b/>
          <w:color w:val="000000"/>
          <w:highlight w:val="yellow"/>
        </w:rPr>
      </w:pPr>
      <w:r w:rsidRPr="002238C0">
        <w:rPr>
          <w:rFonts w:asciiTheme="majorBidi" w:hAnsiTheme="majorBidi" w:cstheme="majorBidi"/>
          <w:b/>
          <w:color w:val="000000"/>
          <w:highlight w:val="yellow"/>
          <w:rtl/>
        </w:rPr>
        <w:t>تَستَلِم الخدمات الاستشارية الجهة المُشرِفة على تنفيذ العقد، في حال وجودها.</w:t>
      </w:r>
    </w:p>
    <w:p w:rsidR="007135FC" w:rsidRDefault="00DD13AA" w:rsidP="007135FC">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rsidR="007135FC" w:rsidRDefault="00191FF9" w:rsidP="007135FC">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7135FC">
        <w:rPr>
          <w:rFonts w:asciiTheme="majorBidi" w:hAnsiTheme="majorBidi" w:cstheme="majorBidi"/>
          <w:color w:val="000000"/>
          <w:highlight w:val="yellow"/>
          <w:shd w:val="clear" w:color="auto" w:fill="F7F7F7"/>
          <w:rtl/>
        </w:rPr>
        <w:t>يَجري الاستلام على مرحلتين مؤقّتاً ونهائياً، ويمكن أن يجري مرة واحدة أو على مراحل تتناول كلّ مرحلة منها جزءاً من التلزيم</w:t>
      </w:r>
      <w:r w:rsidRPr="007135FC">
        <w:rPr>
          <w:rFonts w:asciiTheme="majorBidi" w:hAnsiTheme="majorBidi" w:cstheme="majorBidi"/>
          <w:color w:val="000000"/>
          <w:highlight w:val="yellow"/>
          <w:shd w:val="clear" w:color="auto" w:fill="F7F7F7"/>
        </w:rPr>
        <w:t>.</w:t>
      </w:r>
      <w:r w:rsidR="00E72FED" w:rsidRPr="007135FC">
        <w:rPr>
          <w:rFonts w:asciiTheme="majorBidi" w:hAnsiTheme="majorBidi" w:cstheme="majorBidi" w:hint="cs"/>
          <w:color w:val="000000"/>
          <w:shd w:val="clear" w:color="auto" w:fill="F7F7F7"/>
          <w:rtl/>
          <w:lang w:bidi="ar-LB"/>
        </w:rPr>
        <w:t xml:space="preserve"> (تعدل حسب طبيعة المشروع وطريقة الإستلام)</w:t>
      </w:r>
    </w:p>
    <w:p w:rsidR="007135FC" w:rsidRDefault="008419A8" w:rsidP="007135FC">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7135FC">
        <w:rPr>
          <w:rFonts w:asciiTheme="majorBidi" w:hAnsiTheme="majorBidi" w:cstheme="majorBidi" w:hint="cs"/>
          <w:color w:val="000000"/>
          <w:highlight w:val="yellow"/>
          <w:rtl/>
        </w:rPr>
        <w:t>تذك</w:t>
      </w:r>
      <w:r w:rsidR="002F7263" w:rsidRPr="007135FC">
        <w:rPr>
          <w:rFonts w:asciiTheme="majorBidi" w:hAnsiTheme="majorBidi" w:cstheme="majorBidi" w:hint="cs"/>
          <w:color w:val="000000"/>
          <w:highlight w:val="yellow"/>
          <w:rtl/>
        </w:rPr>
        <w:t>ر م</w:t>
      </w:r>
      <w:r w:rsidRPr="007135FC">
        <w:rPr>
          <w:rFonts w:asciiTheme="majorBidi" w:hAnsiTheme="majorBidi" w:cstheme="majorBidi" w:hint="cs"/>
          <w:color w:val="000000"/>
          <w:highlight w:val="yellow"/>
          <w:rtl/>
        </w:rPr>
        <w:t>هلة الإستلام في شروط العقد.</w:t>
      </w:r>
    </w:p>
    <w:p w:rsidR="00EE6AD2" w:rsidRPr="007135FC" w:rsidRDefault="007135FC" w:rsidP="007135FC">
      <w:pPr>
        <w:numPr>
          <w:ilvl w:val="0"/>
          <w:numId w:val="17"/>
        </w:numPr>
        <w:pBdr>
          <w:top w:val="nil"/>
          <w:left w:val="nil"/>
          <w:bottom w:val="nil"/>
          <w:right w:val="nil"/>
          <w:between w:val="nil"/>
        </w:pBdr>
        <w:spacing w:line="276" w:lineRule="auto"/>
        <w:rPr>
          <w:rFonts w:asciiTheme="majorBidi" w:hAnsiTheme="majorBidi" w:cstheme="majorBidi"/>
          <w:b/>
          <w:color w:val="000000"/>
        </w:rPr>
      </w:pPr>
      <w:r>
        <w:rPr>
          <w:rFonts w:asciiTheme="majorBidi" w:hAnsiTheme="majorBidi" w:cstheme="majorBidi" w:hint="cs"/>
          <w:b/>
          <w:color w:val="000000"/>
          <w:rtl/>
        </w:rPr>
        <w:t>ي</w:t>
      </w:r>
      <w:r w:rsidR="00EE6AD2" w:rsidRPr="007135FC">
        <w:rPr>
          <w:rFonts w:asciiTheme="majorBidi" w:hAnsiTheme="majorBidi" w:cstheme="majorBidi"/>
          <w:color w:val="000000"/>
          <w:rtl/>
        </w:rPr>
        <w:t xml:space="preserve">َجري الاستلام وفقاً </w:t>
      </w:r>
      <w:r w:rsidR="00EE6AD2" w:rsidRPr="007135FC">
        <w:rPr>
          <w:rFonts w:asciiTheme="majorBidi" w:hAnsiTheme="majorBidi" w:cstheme="majorBidi" w:hint="cs"/>
          <w:color w:val="000000"/>
          <w:rtl/>
        </w:rPr>
        <w:t>لأحكام ا</w:t>
      </w:r>
      <w:r w:rsidR="00EE6AD2" w:rsidRPr="007135FC">
        <w:rPr>
          <w:rFonts w:asciiTheme="majorBidi" w:hAnsiTheme="majorBidi" w:cstheme="majorBidi"/>
          <w:color w:val="000000"/>
          <w:rtl/>
        </w:rPr>
        <w:t>لمادة 101 من قانون الشراء العام.</w:t>
      </w:r>
    </w:p>
    <w:p w:rsidR="00191FF9" w:rsidRPr="00191FF9" w:rsidRDefault="00191FF9" w:rsidP="002238C0">
      <w:pPr>
        <w:spacing w:line="276" w:lineRule="auto"/>
        <w:ind w:left="-6"/>
        <w:rPr>
          <w:rFonts w:asciiTheme="majorBidi" w:hAnsiTheme="majorBidi" w:cstheme="majorBidi"/>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3" w:name="_heading=h.3j2qqm3" w:colFirst="0" w:colLast="0"/>
      <w:bookmarkEnd w:id="13"/>
      <w:r w:rsidRPr="002238C0">
        <w:rPr>
          <w:rFonts w:asciiTheme="majorBidi" w:hAnsiTheme="majorBidi" w:cstheme="majorBidi"/>
          <w:b w:val="0"/>
          <w:bCs/>
          <w:sz w:val="28"/>
          <w:szCs w:val="28"/>
          <w:rtl/>
        </w:rPr>
        <w:t>التعاقد الثانوي</w:t>
      </w:r>
      <w:r w:rsidR="00DB5668" w:rsidRPr="002238C0">
        <w:rPr>
          <w:rFonts w:asciiTheme="majorBidi" w:hAnsiTheme="majorBidi" w:cstheme="majorBidi"/>
          <w:b w:val="0"/>
          <w:bCs/>
          <w:sz w:val="28"/>
          <w:szCs w:val="28"/>
          <w:rtl/>
        </w:rPr>
        <w:t xml:space="preserve"> (المادة 30 من قانون الشراء العام)</w:t>
      </w:r>
    </w:p>
    <w:p w:rsidR="00AE02B6" w:rsidRPr="002238C0" w:rsidRDefault="00AE02B6" w:rsidP="009446FC">
      <w:pPr>
        <w:numPr>
          <w:ilvl w:val="0"/>
          <w:numId w:val="41"/>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rsidR="00245833" w:rsidRPr="002238C0" w:rsidRDefault="00245833" w:rsidP="009446FC">
      <w:pPr>
        <w:numPr>
          <w:ilvl w:val="0"/>
          <w:numId w:val="41"/>
        </w:numPr>
        <w:pBdr>
          <w:top w:val="nil"/>
          <w:left w:val="nil"/>
          <w:bottom w:val="nil"/>
          <w:right w:val="nil"/>
          <w:between w:val="nil"/>
        </w:pBdr>
        <w:spacing w:line="276" w:lineRule="auto"/>
        <w:rPr>
          <w:rFonts w:asciiTheme="majorBidi" w:hAnsiTheme="majorBidi" w:cstheme="majorBidi"/>
          <w:color w:val="000000"/>
          <w:highlight w:val="yellow"/>
        </w:rPr>
      </w:pPr>
      <w:r w:rsidRPr="002238C0">
        <w:rPr>
          <w:rFonts w:asciiTheme="majorBidi" w:hAnsiTheme="majorBidi" w:cstheme="majorBidi"/>
          <w:color w:val="000000"/>
          <w:highlight w:val="yellow"/>
          <w:rtl/>
        </w:rPr>
        <w:t>(</w:t>
      </w:r>
      <w:r w:rsidR="00AE02B6" w:rsidRPr="002238C0">
        <w:rPr>
          <w:rFonts w:asciiTheme="majorBidi" w:hAnsiTheme="majorBidi" w:cstheme="majorBidi"/>
          <w:color w:val="000000"/>
          <w:highlight w:val="yellow"/>
          <w:rtl/>
        </w:rPr>
        <w:t>في عقود الأشغال والخدمات</w:t>
      </w:r>
      <w:r w:rsidRPr="002238C0">
        <w:rPr>
          <w:rFonts w:asciiTheme="majorBidi" w:hAnsiTheme="majorBidi" w:cstheme="majorBidi"/>
          <w:color w:val="000000"/>
          <w:highlight w:val="yellow"/>
          <w:rtl/>
        </w:rPr>
        <w:t>)</w:t>
      </w:r>
    </w:p>
    <w:p w:rsidR="00AE02B6" w:rsidRPr="002238C0" w:rsidRDefault="00AE02B6" w:rsidP="002238C0">
      <w:pPr>
        <w:pBdr>
          <w:top w:val="nil"/>
          <w:left w:val="nil"/>
          <w:bottom w:val="nil"/>
          <w:right w:val="nil"/>
          <w:between w:val="nil"/>
        </w:pBdr>
        <w:spacing w:line="276" w:lineRule="auto"/>
        <w:ind w:left="379"/>
        <w:rPr>
          <w:rFonts w:asciiTheme="majorBidi" w:hAnsiTheme="majorBidi" w:cstheme="majorBidi"/>
          <w:color w:val="000000"/>
          <w:highlight w:val="yellow"/>
        </w:rPr>
      </w:pPr>
      <w:r w:rsidRPr="002238C0">
        <w:rPr>
          <w:rFonts w:asciiTheme="majorBidi" w:hAnsiTheme="majorBidi" w:cstheme="majorBidi"/>
          <w:color w:val="000000"/>
          <w:highlight w:val="yellow"/>
          <w:rtl/>
        </w:rPr>
        <w:lastRenderedPageBreak/>
        <w:t xml:space="preserve">يُمكن أن يَعهد الملتزم إلى مُتعاقد ثانوي تنفيذ جزءٍ من العقد والتي يجب ألّا تتخطّى 50% من قيمة العقد. على الملتزم أَخذ الموافقة المُسبقة على التعاقد الثانوي من سلطة التعاقد التي يجب عليها اتّخاذ قرارها بالموافقة أو الرفض المعلَّل خلال مهلة </w:t>
      </w:r>
      <w:r w:rsidR="00245833" w:rsidRPr="002238C0">
        <w:rPr>
          <w:rFonts w:asciiTheme="majorBidi" w:hAnsiTheme="majorBidi" w:cstheme="majorBidi"/>
          <w:color w:val="000000"/>
          <w:highlight w:val="yellow"/>
          <w:rtl/>
        </w:rPr>
        <w:t>زمنية تحدد بمدة أقصاها (... يومًا) من تاريخ تقديم الطلب</w:t>
      </w:r>
      <w:r w:rsidRPr="002238C0">
        <w:rPr>
          <w:rFonts w:asciiTheme="majorBidi" w:hAnsiTheme="majorBidi" w:cstheme="majorBidi"/>
          <w:color w:val="000000"/>
          <w:highlight w:val="yellow"/>
          <w:rtl/>
        </w:rPr>
        <w:t>، ويُعَدّ سكوتها عند انقضاء هذه المهلة قراراً ضمنياً بالقبول.</w:t>
      </w:r>
    </w:p>
    <w:p w:rsidR="00AE02B6" w:rsidRPr="0072012E" w:rsidRDefault="00AE02B6" w:rsidP="009446FC">
      <w:pPr>
        <w:numPr>
          <w:ilvl w:val="0"/>
          <w:numId w:val="41"/>
        </w:numPr>
        <w:pBdr>
          <w:top w:val="nil"/>
          <w:left w:val="nil"/>
          <w:bottom w:val="nil"/>
          <w:right w:val="nil"/>
          <w:between w:val="nil"/>
        </w:pBdr>
        <w:spacing w:line="276" w:lineRule="auto"/>
        <w:rPr>
          <w:rFonts w:asciiTheme="majorBidi" w:hAnsiTheme="majorBidi" w:cstheme="majorBidi"/>
          <w:color w:val="000000"/>
          <w:highlight w:val="yellow"/>
        </w:rPr>
      </w:pPr>
      <w:r w:rsidRPr="002238C0">
        <w:rPr>
          <w:rFonts w:asciiTheme="majorBidi" w:hAnsiTheme="majorBidi" w:cstheme="majorBidi"/>
          <w:color w:val="000000"/>
          <w:highlight w:val="yellow"/>
          <w:rtl/>
        </w:rPr>
        <w:t xml:space="preserve">تُطبَّق على المتعاقد الثانوي </w:t>
      </w:r>
      <w:r w:rsidR="00245833" w:rsidRPr="002238C0">
        <w:rPr>
          <w:rFonts w:asciiTheme="majorBidi" w:hAnsiTheme="majorBidi" w:cstheme="majorBidi"/>
          <w:color w:val="000000"/>
          <w:highlight w:val="yellow"/>
          <w:rtl/>
        </w:rPr>
        <w:t>أحكام دفتر الشروط هذا.</w:t>
      </w:r>
      <w:bookmarkStart w:id="14" w:name="_heading=h.1y810tw" w:colFirst="0" w:colLast="0"/>
      <w:bookmarkStart w:id="15" w:name="_heading=h.4i7ojhp" w:colFirst="0" w:colLast="0"/>
      <w:bookmarkEnd w:id="14"/>
      <w:bookmarkEnd w:id="15"/>
    </w:p>
    <w:p w:rsidR="00957D51" w:rsidRPr="002238C0" w:rsidRDefault="00957D51" w:rsidP="002238C0">
      <w:pPr>
        <w:spacing w:line="276" w:lineRule="auto"/>
        <w:rPr>
          <w:rFonts w:asciiTheme="majorBidi" w:hAnsiTheme="majorBidi" w:cstheme="majorBidi"/>
          <w:rtl/>
        </w:rPr>
      </w:pPr>
    </w:p>
    <w:p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sidRPr="002238C0">
        <w:rPr>
          <w:rFonts w:asciiTheme="majorBidi" w:hAnsiTheme="majorBidi" w:cstheme="majorBidi"/>
          <w:b w:val="0"/>
          <w:bCs/>
          <w:sz w:val="28"/>
          <w:szCs w:val="28"/>
          <w:highlight w:val="yellow"/>
          <w:rtl/>
        </w:rPr>
        <w:t>الإشراف على التنفيذ والكشوفات (تُطبّق أحكام المادة 31 من قانون الشراء العام)</w:t>
      </w:r>
    </w:p>
    <w:p w:rsidR="002238C0" w:rsidRPr="002238C0" w:rsidRDefault="002238C0" w:rsidP="002238C0">
      <w:pPr>
        <w:spacing w:line="276" w:lineRule="auto"/>
        <w:rPr>
          <w:rFonts w:asciiTheme="majorBidi" w:hAnsiTheme="majorBidi" w:cstheme="majorBidi"/>
          <w:b/>
          <w:bCs/>
          <w:rtl/>
        </w:rPr>
      </w:pPr>
      <w:r w:rsidRPr="002238C0">
        <w:rPr>
          <w:rFonts w:asciiTheme="majorBidi" w:hAnsiTheme="majorBidi" w:cstheme="majorBidi"/>
          <w:b/>
          <w:bCs/>
          <w:rtl/>
        </w:rPr>
        <w:t>أولاً: الإشراف:</w:t>
      </w:r>
    </w:p>
    <w:p w:rsidR="002238C0" w:rsidRPr="002238C0" w:rsidRDefault="002238C0" w:rsidP="002238C0">
      <w:pPr>
        <w:numPr>
          <w:ilvl w:val="0"/>
          <w:numId w:val="25"/>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highlight w:val="yellow"/>
          <w:rtl/>
        </w:rPr>
        <w:t>في عقود الأشغال، وفي العقود الأخرى التي تستدعي ذلك كعقود الخدمات والتصنيع لـمصلحة سلطة التعاقد</w:t>
      </w:r>
      <w:r w:rsidRPr="002238C0">
        <w:rPr>
          <w:rFonts w:asciiTheme="majorBidi" w:hAnsiTheme="majorBidi" w:cstheme="majorBidi"/>
          <w:rtl/>
        </w:rPr>
        <w:t>، 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rsidR="002238C0" w:rsidRPr="002238C0" w:rsidRDefault="002238C0" w:rsidP="002238C0">
      <w:pPr>
        <w:numPr>
          <w:ilvl w:val="0"/>
          <w:numId w:val="25"/>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rsidR="002238C0" w:rsidRPr="002238C0" w:rsidRDefault="002238C0" w:rsidP="002238C0">
      <w:pPr>
        <w:numPr>
          <w:ilvl w:val="0"/>
          <w:numId w:val="25"/>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rsidR="002238C0" w:rsidRPr="002238C0" w:rsidRDefault="002238C0" w:rsidP="002238C0">
      <w:pPr>
        <w:numPr>
          <w:ilvl w:val="0"/>
          <w:numId w:val="25"/>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rsidR="002238C0" w:rsidRPr="002238C0" w:rsidRDefault="002238C0" w:rsidP="002238C0">
      <w:pPr>
        <w:numPr>
          <w:ilvl w:val="0"/>
          <w:numId w:val="25"/>
        </w:num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rsidR="002238C0" w:rsidRPr="002238C0" w:rsidRDefault="002238C0" w:rsidP="002238C0">
      <w:pPr>
        <w:spacing w:line="276" w:lineRule="auto"/>
        <w:rPr>
          <w:rFonts w:asciiTheme="majorBidi" w:hAnsiTheme="majorBidi" w:cstheme="majorBidi"/>
          <w:b/>
          <w:bCs/>
          <w:rtl/>
        </w:rPr>
      </w:pPr>
      <w:r w:rsidRPr="00C47E77">
        <w:rPr>
          <w:rFonts w:asciiTheme="majorBidi" w:hAnsiTheme="majorBidi" w:cstheme="majorBidi"/>
          <w:b/>
          <w:bCs/>
          <w:highlight w:val="yellow"/>
          <w:rtl/>
        </w:rPr>
        <w:t>ثانياً: الكشوفات:</w:t>
      </w:r>
    </w:p>
    <w:p w:rsidR="002238C0" w:rsidRPr="002238C0" w:rsidRDefault="002238C0" w:rsidP="002238C0">
      <w:pPr>
        <w:spacing w:line="276" w:lineRule="auto"/>
        <w:rPr>
          <w:rFonts w:asciiTheme="majorBidi" w:hAnsiTheme="majorBidi" w:cstheme="majorBidi"/>
          <w:highlight w:val="yellow"/>
          <w:rtl/>
        </w:rPr>
      </w:pPr>
      <w:r w:rsidRPr="002238C0">
        <w:rPr>
          <w:rFonts w:asciiTheme="majorBidi" w:hAnsiTheme="majorBidi" w:cstheme="majorBidi"/>
          <w:highlight w:val="yellow"/>
          <w:rtl/>
        </w:rPr>
        <w:t>يجب أن يُحدَّد في شروط العقد ما يلي:</w:t>
      </w:r>
    </w:p>
    <w:p w:rsidR="002238C0" w:rsidRPr="002238C0" w:rsidRDefault="002238C0" w:rsidP="002238C0">
      <w:pPr>
        <w:numPr>
          <w:ilvl w:val="0"/>
          <w:numId w:val="26"/>
        </w:numPr>
        <w:pBdr>
          <w:top w:val="nil"/>
          <w:left w:val="nil"/>
          <w:bottom w:val="nil"/>
          <w:right w:val="nil"/>
          <w:between w:val="nil"/>
        </w:pBdr>
        <w:spacing w:line="276" w:lineRule="auto"/>
        <w:rPr>
          <w:rFonts w:asciiTheme="majorBidi" w:hAnsiTheme="majorBidi" w:cstheme="majorBidi"/>
          <w:highlight w:val="yellow"/>
        </w:rPr>
      </w:pPr>
      <w:r w:rsidRPr="002238C0">
        <w:rPr>
          <w:rFonts w:asciiTheme="majorBidi" w:hAnsiTheme="majorBidi" w:cstheme="majorBidi"/>
          <w:highlight w:val="yellow"/>
          <w:rtl/>
        </w:rPr>
        <w:t>وُجوب تقديم الـمُلتزم كشوفات السلع أو الخدمات أو الأعمال الـمنفَّذة على اختلافها ووجوب تصديقها من قبل سلطة التعاقد؛</w:t>
      </w:r>
    </w:p>
    <w:p w:rsidR="002238C0" w:rsidRPr="002238C0" w:rsidRDefault="002238C0" w:rsidP="002238C0">
      <w:pPr>
        <w:numPr>
          <w:ilvl w:val="0"/>
          <w:numId w:val="26"/>
        </w:numPr>
        <w:pBdr>
          <w:top w:val="nil"/>
          <w:left w:val="nil"/>
          <w:bottom w:val="nil"/>
          <w:right w:val="nil"/>
          <w:between w:val="nil"/>
        </w:pBdr>
        <w:spacing w:line="276" w:lineRule="auto"/>
        <w:rPr>
          <w:rFonts w:asciiTheme="majorBidi" w:hAnsiTheme="majorBidi" w:cstheme="majorBidi"/>
          <w:highlight w:val="yellow"/>
        </w:rPr>
      </w:pPr>
      <w:r w:rsidRPr="002238C0">
        <w:rPr>
          <w:rFonts w:asciiTheme="majorBidi" w:hAnsiTheme="majorBidi" w:cstheme="majorBidi"/>
          <w:highlight w:val="yellow"/>
          <w:rtl/>
        </w:rPr>
        <w:t>الـمهلة القصوى الـمُعطاة للـملتزِم لإعداد هذه الكشوفات ومِهل الـموافقة عليها أو تعديلها من قبل سلطة التعاقد؛</w:t>
      </w:r>
    </w:p>
    <w:p w:rsidR="002238C0" w:rsidRDefault="002238C0" w:rsidP="002238C0">
      <w:pPr>
        <w:numPr>
          <w:ilvl w:val="0"/>
          <w:numId w:val="26"/>
        </w:numPr>
        <w:pBdr>
          <w:top w:val="nil"/>
          <w:left w:val="nil"/>
          <w:bottom w:val="nil"/>
          <w:right w:val="nil"/>
          <w:between w:val="nil"/>
        </w:pBdr>
        <w:spacing w:line="276" w:lineRule="auto"/>
        <w:rPr>
          <w:rFonts w:asciiTheme="majorBidi" w:hAnsiTheme="majorBidi" w:cstheme="majorBidi"/>
          <w:highlight w:val="yellow"/>
        </w:rPr>
      </w:pPr>
      <w:r w:rsidRPr="002238C0">
        <w:rPr>
          <w:rFonts w:asciiTheme="majorBidi" w:hAnsiTheme="majorBidi" w:cstheme="majorBidi"/>
          <w:highlight w:val="yellow"/>
          <w:rtl/>
        </w:rPr>
        <w:t>الـمهلة القصوى لإصدار أمر الدفع.</w:t>
      </w:r>
    </w:p>
    <w:p w:rsidR="00191FF9" w:rsidRDefault="00191FF9" w:rsidP="00191FF9">
      <w:pPr>
        <w:pBdr>
          <w:top w:val="nil"/>
          <w:left w:val="nil"/>
          <w:bottom w:val="nil"/>
          <w:right w:val="nil"/>
          <w:between w:val="nil"/>
        </w:pBdr>
        <w:spacing w:line="276" w:lineRule="auto"/>
        <w:ind w:left="379"/>
        <w:rPr>
          <w:rFonts w:asciiTheme="majorBidi" w:hAnsiTheme="majorBidi" w:cstheme="majorBidi"/>
          <w:highlight w:val="yellow"/>
        </w:rPr>
      </w:pPr>
    </w:p>
    <w:p w:rsidR="00191FF9" w:rsidRPr="00191FF9" w:rsidRDefault="00191FF9"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191FF9">
        <w:rPr>
          <w:rFonts w:asciiTheme="majorBidi" w:hAnsiTheme="majorBidi" w:cstheme="majorBidi"/>
          <w:b w:val="0"/>
          <w:bCs/>
          <w:sz w:val="28"/>
          <w:szCs w:val="28"/>
          <w:rtl/>
        </w:rPr>
        <w:t>الحوادث والمسؤوليات</w:t>
      </w:r>
    </w:p>
    <w:p w:rsidR="00191FF9" w:rsidRPr="002238C0" w:rsidRDefault="00191FF9" w:rsidP="00191FF9">
      <w:pPr>
        <w:pStyle w:val="PlainText"/>
        <w:numPr>
          <w:ilvl w:val="3"/>
          <w:numId w:val="10"/>
        </w:numPr>
        <w:shd w:val="clear" w:color="auto" w:fill="FFFFFF"/>
        <w:bidi/>
        <w:spacing w:line="276" w:lineRule="auto"/>
        <w:ind w:left="396"/>
        <w:jc w:val="lowKashida"/>
        <w:rPr>
          <w:rFonts w:asciiTheme="majorBidi" w:hAnsiTheme="majorBidi" w:cstheme="majorBidi"/>
          <w:sz w:val="28"/>
          <w:szCs w:val="28"/>
          <w:rtl/>
        </w:rPr>
      </w:pPr>
      <w:bookmarkStart w:id="16" w:name="_heading=h.4d34og8" w:colFirst="0" w:colLast="0"/>
      <w:bookmarkStart w:id="17" w:name="_heading=h.2s8eyo1" w:colFirst="0" w:colLast="0"/>
      <w:bookmarkStart w:id="18" w:name="_heading=h.17dp8vu" w:colFirst="0" w:colLast="0"/>
      <w:bookmarkEnd w:id="16"/>
      <w:bookmarkEnd w:id="17"/>
      <w:bookmarkEnd w:id="18"/>
      <w:r w:rsidRPr="002238C0">
        <w:rPr>
          <w:rFonts w:asciiTheme="majorBidi" w:hAnsiTheme="majorBidi" w:cstheme="majorBidi"/>
          <w:sz w:val="28"/>
          <w:szCs w:val="28"/>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rsidR="00191FF9" w:rsidRPr="002238C0" w:rsidRDefault="00191FF9" w:rsidP="00191FF9">
      <w:pPr>
        <w:pStyle w:val="PlainText"/>
        <w:numPr>
          <w:ilvl w:val="3"/>
          <w:numId w:val="10"/>
        </w:numPr>
        <w:shd w:val="clear" w:color="auto" w:fill="FFFFFF"/>
        <w:bidi/>
        <w:spacing w:line="276" w:lineRule="auto"/>
        <w:ind w:left="396"/>
        <w:jc w:val="lowKashida"/>
        <w:rPr>
          <w:rFonts w:asciiTheme="majorBidi" w:hAnsiTheme="majorBidi" w:cstheme="majorBidi"/>
          <w:sz w:val="28"/>
          <w:szCs w:val="28"/>
          <w:rtl/>
        </w:rPr>
      </w:pPr>
      <w:r w:rsidRPr="002238C0">
        <w:rPr>
          <w:rFonts w:asciiTheme="majorBidi" w:hAnsiTheme="majorBidi" w:cstheme="majorBidi"/>
          <w:sz w:val="28"/>
          <w:szCs w:val="28"/>
          <w:rtl/>
        </w:rPr>
        <w:t xml:space="preserve">على الملتزم تصليح كل عطل وضرر يلحق بمنشآت الإدارة ينتج عن الأعمال التي يقوم بها. </w:t>
      </w:r>
    </w:p>
    <w:p w:rsidR="004354DB" w:rsidRDefault="00191FF9" w:rsidP="004354DB">
      <w:pPr>
        <w:pStyle w:val="PlainText"/>
        <w:numPr>
          <w:ilvl w:val="3"/>
          <w:numId w:val="10"/>
        </w:numPr>
        <w:pBdr>
          <w:top w:val="nil"/>
          <w:left w:val="nil"/>
          <w:bottom w:val="nil"/>
          <w:right w:val="nil"/>
          <w:between w:val="nil"/>
        </w:pBdr>
        <w:shd w:val="clear" w:color="auto" w:fill="FFFFFF"/>
        <w:bidi/>
        <w:spacing w:line="276" w:lineRule="auto"/>
        <w:ind w:left="379"/>
        <w:jc w:val="lowKashida"/>
        <w:rPr>
          <w:rFonts w:asciiTheme="majorBidi" w:hAnsiTheme="majorBidi" w:cstheme="majorBidi"/>
          <w:sz w:val="28"/>
          <w:szCs w:val="28"/>
        </w:rPr>
      </w:pPr>
      <w:r w:rsidRPr="00FC6452">
        <w:rPr>
          <w:rFonts w:asciiTheme="majorBidi" w:hAnsiTheme="majorBidi" w:cstheme="majorBidi"/>
          <w:sz w:val="28"/>
          <w:szCs w:val="28"/>
          <w:rtl/>
        </w:rPr>
        <w:t xml:space="preserve">وفي حال المخالفة تقوم الإدارة بإتخاذ الإجراءات اللازمة وعلى نفقته وتحسم الأكلاف من قيمة ضمان </w:t>
      </w:r>
    </w:p>
    <w:p w:rsidR="004354DB" w:rsidRDefault="004354DB" w:rsidP="004354DB">
      <w:pPr>
        <w:pStyle w:val="PlainText"/>
        <w:numPr>
          <w:ilvl w:val="3"/>
          <w:numId w:val="10"/>
        </w:numPr>
        <w:pBdr>
          <w:top w:val="nil"/>
          <w:left w:val="nil"/>
          <w:bottom w:val="nil"/>
          <w:right w:val="nil"/>
          <w:between w:val="nil"/>
        </w:pBdr>
        <w:shd w:val="clear" w:color="auto" w:fill="FFFFFF"/>
        <w:bidi/>
        <w:spacing w:line="276" w:lineRule="auto"/>
        <w:ind w:left="379"/>
        <w:jc w:val="lowKashida"/>
        <w:rPr>
          <w:rFonts w:asciiTheme="majorBidi" w:hAnsiTheme="majorBidi" w:cstheme="majorBidi"/>
          <w:sz w:val="28"/>
          <w:szCs w:val="28"/>
        </w:rPr>
      </w:pPr>
    </w:p>
    <w:p w:rsidR="003969DE" w:rsidRPr="00AE0D9E" w:rsidRDefault="003969DE" w:rsidP="004354DB">
      <w:pPr>
        <w:pStyle w:val="PlainText"/>
        <w:numPr>
          <w:ilvl w:val="3"/>
          <w:numId w:val="10"/>
        </w:numPr>
        <w:pBdr>
          <w:top w:val="nil"/>
          <w:left w:val="nil"/>
          <w:bottom w:val="nil"/>
          <w:right w:val="nil"/>
          <w:between w:val="nil"/>
        </w:pBdr>
        <w:shd w:val="clear" w:color="auto" w:fill="FFFFFF"/>
        <w:bidi/>
        <w:spacing w:line="276" w:lineRule="auto"/>
        <w:ind w:left="379"/>
        <w:jc w:val="lowKashida"/>
        <w:rPr>
          <w:rFonts w:asciiTheme="majorBidi" w:hAnsiTheme="majorBidi" w:cstheme="majorBidi"/>
          <w:sz w:val="28"/>
          <w:szCs w:val="28"/>
          <w:rtl/>
        </w:rPr>
      </w:pPr>
      <w:r w:rsidRPr="00123020">
        <w:rPr>
          <w:rFonts w:asciiTheme="majorBidi" w:hAnsiTheme="majorBidi" w:cstheme="majorBidi" w:hint="cs"/>
          <w:sz w:val="28"/>
          <w:szCs w:val="28"/>
          <w:highlight w:val="yellow"/>
          <w:rtl/>
        </w:rPr>
        <w:lastRenderedPageBreak/>
        <w:t>للأصول.</w:t>
      </w:r>
    </w:p>
    <w:p w:rsidR="002238C0" w:rsidRPr="002238C0" w:rsidRDefault="002238C0" w:rsidP="002238C0">
      <w:pPr>
        <w:numPr>
          <w:ilvl w:val="0"/>
          <w:numId w:val="27"/>
        </w:numPr>
        <w:pBdr>
          <w:top w:val="nil"/>
          <w:left w:val="nil"/>
          <w:bottom w:val="nil"/>
          <w:right w:val="nil"/>
          <w:between w:val="nil"/>
        </w:pBdr>
        <w:spacing w:line="276" w:lineRule="auto"/>
        <w:rPr>
          <w:rFonts w:asciiTheme="majorBidi" w:hAnsiTheme="majorBidi" w:cstheme="majorBidi"/>
          <w:rtl/>
        </w:rPr>
      </w:pPr>
    </w:p>
    <w:p w:rsidR="002238C0" w:rsidRPr="005A2C23" w:rsidRDefault="002238C0" w:rsidP="002238C0">
      <w:pPr>
        <w:pStyle w:val="ListParagraph"/>
        <w:numPr>
          <w:ilvl w:val="0"/>
          <w:numId w:val="28"/>
        </w:numPr>
        <w:pBdr>
          <w:top w:val="nil"/>
          <w:left w:val="nil"/>
          <w:bottom w:val="nil"/>
          <w:right w:val="nil"/>
          <w:between w:val="nil"/>
        </w:pBdr>
        <w:rPr>
          <w:rFonts w:asciiTheme="majorBidi" w:hAnsiTheme="majorBidi" w:cstheme="majorBidi"/>
          <w:b/>
          <w:color w:val="000000"/>
          <w:sz w:val="28"/>
          <w:szCs w:val="28"/>
          <w:highlight w:val="yellow"/>
        </w:rPr>
      </w:pPr>
      <w:r w:rsidRPr="005A2C23">
        <w:rPr>
          <w:rFonts w:asciiTheme="majorBidi" w:hAnsiTheme="majorBidi" w:cstheme="majorBidi"/>
          <w:b/>
          <w:color w:val="000000"/>
          <w:sz w:val="28"/>
          <w:szCs w:val="28"/>
          <w:highlight w:val="yellow"/>
          <w:rtl/>
        </w:rPr>
        <w:t xml:space="preserve">تُحدِّد شروط العقد طريقة الدفع بحسب مراحل التنفيذ أو بحسب الـمُنجزات، </w:t>
      </w:r>
      <w:r w:rsidRPr="00FD5EA5">
        <w:rPr>
          <w:rFonts w:asciiTheme="majorBidi" w:hAnsiTheme="majorBidi" w:cstheme="majorBidi"/>
          <w:b/>
          <w:color w:val="000000"/>
          <w:sz w:val="28"/>
          <w:szCs w:val="28"/>
          <w:rtl/>
        </w:rPr>
        <w:t>على أن تتناسب الدفعات مع الـمُنجزات، وعلى ألا تتجاوز تسعة أعشار الـمبلغ الـمستحق، ويبقى العشر موقوفاً في الخزينة إلى أن يتمّ الاستلام النهائي.</w:t>
      </w:r>
    </w:p>
    <w:p w:rsidR="002238C0" w:rsidRPr="002238C0" w:rsidRDefault="002238C0" w:rsidP="002238C0">
      <w:pPr>
        <w:pStyle w:val="ListParagraph"/>
        <w:numPr>
          <w:ilvl w:val="0"/>
          <w:numId w:val="28"/>
        </w:numPr>
        <w:pBdr>
          <w:top w:val="nil"/>
          <w:left w:val="nil"/>
          <w:bottom w:val="nil"/>
          <w:right w:val="nil"/>
          <w:between w:val="nil"/>
        </w:pBdr>
        <w:ind w:hanging="504"/>
        <w:rPr>
          <w:rFonts w:asciiTheme="majorBidi" w:hAnsiTheme="majorBidi" w:cstheme="majorBidi"/>
          <w:b/>
          <w:color w:val="000000"/>
          <w:sz w:val="36"/>
          <w:szCs w:val="36"/>
        </w:rPr>
      </w:pPr>
      <w:r w:rsidRPr="002238C0">
        <w:rPr>
          <w:rFonts w:asciiTheme="majorBidi" w:hAnsiTheme="majorBidi" w:cstheme="majorBidi"/>
          <w:b/>
          <w:color w:val="000000"/>
          <w:sz w:val="28"/>
          <w:szCs w:val="28"/>
          <w:rtl/>
        </w:rPr>
        <w:t xml:space="preserve">تُردّ هذه التوقيفات عند الاستلام النهائي </w:t>
      </w:r>
      <w:r w:rsidRPr="002238C0">
        <w:rPr>
          <w:rFonts w:asciiTheme="majorBidi" w:hAnsiTheme="majorBidi" w:cstheme="majorBidi"/>
          <w:b/>
          <w:color w:val="000000"/>
          <w:sz w:val="28"/>
          <w:szCs w:val="28"/>
          <w:highlight w:val="yellow"/>
          <w:rtl/>
        </w:rPr>
        <w:t>إذا كان العقد لا يحدِّد مدة لضمان اللوازم أو الأشغال أو الخدمات</w:t>
      </w:r>
      <w:r w:rsidRPr="002238C0">
        <w:rPr>
          <w:rFonts w:asciiTheme="majorBidi" w:hAnsiTheme="majorBidi" w:cstheme="majorBidi"/>
          <w:b/>
          <w:color w:val="000000"/>
          <w:sz w:val="28"/>
          <w:szCs w:val="28"/>
          <w:rtl/>
        </w:rPr>
        <w:t>.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rsidR="002238C0" w:rsidRPr="002238C0" w:rsidRDefault="002238C0" w:rsidP="002238C0">
      <w:pPr>
        <w:pStyle w:val="ListParagraph"/>
        <w:numPr>
          <w:ilvl w:val="0"/>
          <w:numId w:val="29"/>
        </w:numPr>
        <w:pBdr>
          <w:top w:val="nil"/>
          <w:left w:val="nil"/>
          <w:bottom w:val="nil"/>
          <w:right w:val="nil"/>
          <w:between w:val="nil"/>
        </w:pBdr>
        <w:spacing w:after="0"/>
        <w:ind w:left="666" w:hanging="450"/>
        <w:rPr>
          <w:rFonts w:asciiTheme="majorBidi" w:hAnsiTheme="majorBidi" w:cstheme="majorBidi"/>
          <w:b/>
          <w:color w:val="000000"/>
          <w:sz w:val="36"/>
          <w:szCs w:val="36"/>
          <w:rtl/>
        </w:rPr>
      </w:pPr>
      <w:r w:rsidRPr="002238C0">
        <w:rPr>
          <w:rFonts w:asciiTheme="majorBidi" w:hAnsiTheme="majorBidi" w:cstheme="majorBidi"/>
          <w:b/>
          <w:color w:val="000000"/>
          <w:sz w:val="28"/>
          <w:szCs w:val="28"/>
          <w:rtl/>
        </w:rPr>
        <w:t>عند تسديد الدفعات وفقاً لأحكام هذه الفقرة يجب الأخذ بالاعتبار حسم الـمبالغ الضرورية لتسديد الدفعات على الحساب الـمشار إليها في الفقرة 3 ادناه.</w:t>
      </w:r>
    </w:p>
    <w:p w:rsidR="00333732" w:rsidRDefault="00333732" w:rsidP="00333732">
      <w:pPr>
        <w:pStyle w:val="ListParagraph"/>
        <w:pBdr>
          <w:top w:val="nil"/>
          <w:left w:val="nil"/>
          <w:bottom w:val="nil"/>
          <w:right w:val="nil"/>
          <w:between w:val="nil"/>
        </w:pBdr>
        <w:spacing w:after="0"/>
        <w:ind w:left="1080" w:firstLine="0"/>
        <w:rPr>
          <w:rFonts w:asciiTheme="majorBidi" w:hAnsiTheme="majorBidi" w:cstheme="majorBidi"/>
          <w:bCs/>
          <w:color w:val="000000"/>
          <w:sz w:val="28"/>
          <w:szCs w:val="28"/>
          <w:highlight w:val="yellow"/>
          <w:rtl/>
        </w:rPr>
      </w:pPr>
    </w:p>
    <w:p w:rsidR="00333732" w:rsidRPr="0090576A" w:rsidRDefault="00333732" w:rsidP="00333732">
      <w:pPr>
        <w:pStyle w:val="ListParagraph"/>
        <w:pBdr>
          <w:top w:val="nil"/>
          <w:left w:val="nil"/>
          <w:bottom w:val="nil"/>
          <w:right w:val="nil"/>
          <w:between w:val="nil"/>
        </w:pBdr>
        <w:spacing w:after="0"/>
        <w:ind w:left="1080" w:firstLine="0"/>
        <w:rPr>
          <w:rFonts w:asciiTheme="majorBidi" w:hAnsiTheme="majorBidi" w:cstheme="majorBidi"/>
          <w:bCs/>
          <w:color w:val="000000"/>
          <w:sz w:val="28"/>
          <w:szCs w:val="28"/>
          <w:highlight w:val="yellow"/>
          <w:rtl/>
        </w:rPr>
      </w:pPr>
      <w:r w:rsidRPr="0090576A">
        <w:rPr>
          <w:rFonts w:asciiTheme="majorBidi" w:hAnsiTheme="majorBidi" w:cstheme="majorBidi" w:hint="cs"/>
          <w:bCs/>
          <w:color w:val="000000"/>
          <w:sz w:val="28"/>
          <w:szCs w:val="28"/>
          <w:highlight w:val="yellow"/>
          <w:rtl/>
        </w:rPr>
        <w:t>(تحذف هذه الفقرة في حال عدم الإنطباق)</w:t>
      </w:r>
    </w:p>
    <w:p w:rsidR="002238C0" w:rsidRPr="002238C0" w:rsidRDefault="002238C0" w:rsidP="002238C0">
      <w:pPr>
        <w:numPr>
          <w:ilvl w:val="0"/>
          <w:numId w:val="27"/>
        </w:numPr>
        <w:pBdr>
          <w:top w:val="nil"/>
          <w:left w:val="nil"/>
          <w:bottom w:val="nil"/>
          <w:right w:val="nil"/>
          <w:between w:val="nil"/>
        </w:pBdr>
        <w:spacing w:line="276" w:lineRule="auto"/>
        <w:rPr>
          <w:rFonts w:asciiTheme="majorBidi" w:hAnsiTheme="majorBidi" w:cstheme="majorBidi"/>
          <w:rtl/>
        </w:rPr>
      </w:pPr>
    </w:p>
    <w:p w:rsidR="002238C0" w:rsidRPr="00074C1C" w:rsidRDefault="002238C0" w:rsidP="002238C0">
      <w:pPr>
        <w:pStyle w:val="ListParagraph"/>
        <w:numPr>
          <w:ilvl w:val="0"/>
          <w:numId w:val="30"/>
        </w:numPr>
        <w:pBdr>
          <w:top w:val="nil"/>
          <w:left w:val="nil"/>
          <w:bottom w:val="nil"/>
          <w:right w:val="nil"/>
          <w:between w:val="nil"/>
        </w:pBdr>
        <w:rPr>
          <w:rFonts w:asciiTheme="majorBidi" w:hAnsiTheme="majorBidi" w:cstheme="majorBidi"/>
          <w:b/>
          <w:color w:val="000000"/>
          <w:sz w:val="28"/>
          <w:szCs w:val="28"/>
          <w:highlight w:val="yellow"/>
        </w:rPr>
      </w:pPr>
      <w:r w:rsidRPr="00074C1C">
        <w:rPr>
          <w:rFonts w:asciiTheme="majorBidi" w:hAnsiTheme="majorBidi" w:cstheme="majorBidi"/>
          <w:b/>
          <w:color w:val="000000"/>
          <w:sz w:val="28"/>
          <w:szCs w:val="28"/>
          <w:highlight w:val="yellow"/>
          <w:rtl/>
        </w:rPr>
        <w:t xml:space="preserve">يُمكن أن يُجيز العقد لسلطة التعاقد إعطاء الـملتزم سلفات لا تتخطّى //20// عشرين بالـمئة من قيمة العقد على ألا تتجاوز في أيّ حال سقفاً مالياً مُحدَّداً </w:t>
      </w:r>
      <w:r w:rsidR="00324C0B" w:rsidRPr="00074C1C">
        <w:rPr>
          <w:rFonts w:asciiTheme="majorBidi" w:hAnsiTheme="majorBidi" w:cstheme="majorBidi" w:hint="cs"/>
          <w:b/>
          <w:color w:val="000000"/>
          <w:sz w:val="28"/>
          <w:szCs w:val="28"/>
          <w:highlight w:val="yellow"/>
          <w:rtl/>
        </w:rPr>
        <w:t>بخمسة مليارات</w:t>
      </w:r>
      <w:r w:rsidRPr="00074C1C">
        <w:rPr>
          <w:rFonts w:asciiTheme="majorBidi" w:hAnsiTheme="majorBidi" w:cstheme="majorBidi"/>
          <w:b/>
          <w:color w:val="000000"/>
          <w:sz w:val="28"/>
          <w:szCs w:val="28"/>
          <w:highlight w:val="yellow"/>
          <w:rtl/>
        </w:rPr>
        <w:t xml:space="preserve"> ليرة لبنانية. يمكن لسلطة التعاقد، عند تجاوز النسبة الـمحدَّدة في هذه الفقرة، وفي حال نصَّت شروط العقد على ذلك، إعطاء الـملتزم سلفات لقاء كفالات مصرفية، وذلك بعد إبلاغ هيئة الشراء العام.</w:t>
      </w:r>
    </w:p>
    <w:p w:rsidR="00DD4D62" w:rsidRPr="00333732" w:rsidRDefault="002238C0" w:rsidP="000968E8">
      <w:pPr>
        <w:pStyle w:val="ListParagraph"/>
        <w:numPr>
          <w:ilvl w:val="0"/>
          <w:numId w:val="30"/>
        </w:numPr>
        <w:pBdr>
          <w:top w:val="nil"/>
          <w:left w:val="nil"/>
          <w:bottom w:val="nil"/>
          <w:right w:val="nil"/>
          <w:between w:val="nil"/>
        </w:pBdr>
        <w:spacing w:after="0"/>
        <w:ind w:left="-6"/>
        <w:rPr>
          <w:rFonts w:asciiTheme="majorBidi" w:hAnsiTheme="majorBidi" w:cstheme="majorBidi"/>
          <w:lang w:bidi="ar-LB"/>
        </w:rPr>
      </w:pPr>
      <w:r w:rsidRPr="00333732">
        <w:rPr>
          <w:rFonts w:asciiTheme="majorBidi" w:hAnsiTheme="majorBidi" w:cstheme="majorBidi"/>
          <w:b/>
          <w:color w:val="000000"/>
          <w:sz w:val="28"/>
          <w:szCs w:val="28"/>
          <w:highlight w:val="yellow"/>
          <w:rtl/>
        </w:rPr>
        <w:t>تُعاد الكفالة الـمصرفية الـمُشار إليها في هذه الفقرة إلى الـملتزم عند حسم كامل مبالغ السلفات.</w:t>
      </w:r>
    </w:p>
    <w:p w:rsidR="00333732" w:rsidRPr="00333732" w:rsidRDefault="00333732" w:rsidP="00333732">
      <w:pPr>
        <w:pStyle w:val="ListParagraph"/>
        <w:pBdr>
          <w:top w:val="nil"/>
          <w:left w:val="nil"/>
          <w:bottom w:val="nil"/>
          <w:right w:val="nil"/>
          <w:between w:val="nil"/>
        </w:pBdr>
        <w:spacing w:after="0"/>
        <w:ind w:left="-6" w:firstLine="0"/>
        <w:rPr>
          <w:rFonts w:asciiTheme="majorBidi" w:hAnsiTheme="majorBidi" w:cstheme="majorBidi"/>
          <w:lang w:bidi="ar-LB"/>
        </w:rPr>
      </w:pPr>
    </w:p>
    <w:p w:rsidR="00B72D91" w:rsidRPr="002238C0"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9" w:name="_heading=h.qsh70q" w:colFirst="0" w:colLast="0"/>
      <w:bookmarkEnd w:id="19"/>
      <w:r w:rsidRPr="002238C0">
        <w:rPr>
          <w:rFonts w:asciiTheme="majorBidi" w:hAnsiTheme="majorBidi" w:cstheme="majorBidi"/>
          <w:b w:val="0"/>
          <w:bCs/>
          <w:sz w:val="28"/>
          <w:szCs w:val="28"/>
          <w:rtl/>
        </w:rPr>
        <w:t>الغرامـات (المادة 38 من قانون الشراء العام)</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يتوجّب على الملتزم التقيُّد بالمهل المحدَّدة في العقد تحت طائلة دفع الغرامات المحدَّدة فيه.</w:t>
      </w:r>
    </w:p>
    <w:p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تُفرض الغرامات بشكلٍ حكمي على الملتزم بمُجرّد مخالفته أحكام العقد دون حاجة لإثبات الضرر.</w:t>
      </w:r>
    </w:p>
    <w:p w:rsidR="00B72D91" w:rsidRDefault="00B72D91" w:rsidP="002238C0">
      <w:pPr>
        <w:spacing w:line="276" w:lineRule="auto"/>
        <w:ind w:left="-6"/>
        <w:rPr>
          <w:rFonts w:asciiTheme="majorBidi" w:hAnsiTheme="majorBidi" w:cstheme="majorBidi"/>
          <w:rtl/>
          <w:lang w:bidi="ar-LB"/>
        </w:rPr>
      </w:pPr>
      <w:r w:rsidRPr="002238C0">
        <w:rPr>
          <w:rFonts w:asciiTheme="majorBidi" w:hAnsiTheme="majorBidi" w:cstheme="majorBidi"/>
          <w:rtl/>
          <w:lang w:bidi="ar-LB"/>
        </w:rPr>
        <w:t>وتحتسب غرامة</w:t>
      </w:r>
      <w:r w:rsidR="0029524B" w:rsidRPr="002238C0">
        <w:rPr>
          <w:rFonts w:asciiTheme="majorBidi" w:hAnsiTheme="majorBidi" w:cstheme="majorBidi"/>
          <w:rtl/>
          <w:lang w:bidi="ar-LB"/>
        </w:rPr>
        <w:t xml:space="preserve"> تأخير </w:t>
      </w:r>
      <w:r w:rsidR="00C0460A">
        <w:rPr>
          <w:rFonts w:asciiTheme="majorBidi" w:hAnsiTheme="majorBidi" w:cstheme="majorBidi" w:hint="cs"/>
          <w:rtl/>
          <w:lang w:bidi="ar-LB"/>
        </w:rPr>
        <w:t xml:space="preserve">نقدية </w:t>
      </w:r>
      <w:r w:rsidR="00C0460A">
        <w:rPr>
          <w:rFonts w:asciiTheme="majorBidi" w:hAnsiTheme="majorBidi" w:cstheme="majorBidi" w:hint="cs"/>
          <w:highlight w:val="yellow"/>
          <w:rtl/>
          <w:lang w:bidi="ar-LB"/>
        </w:rPr>
        <w:t>نسبتها</w:t>
      </w:r>
      <w:r w:rsidR="0029524B" w:rsidRPr="002238C0">
        <w:rPr>
          <w:rFonts w:asciiTheme="majorBidi" w:hAnsiTheme="majorBidi" w:cstheme="majorBidi"/>
          <w:highlight w:val="yellow"/>
          <w:rtl/>
          <w:lang w:bidi="ar-LB"/>
        </w:rPr>
        <w:t xml:space="preserve"> (...%)</w:t>
      </w:r>
      <w:r w:rsidRPr="002238C0">
        <w:rPr>
          <w:rFonts w:asciiTheme="majorBidi" w:hAnsiTheme="majorBidi" w:cstheme="majorBidi"/>
          <w:rtl/>
          <w:lang w:bidi="ar-LB"/>
        </w:rPr>
        <w:t>من قيمة العقد عن كل يوم تأخير</w:t>
      </w:r>
      <w:r w:rsidR="0029524B" w:rsidRPr="002238C0">
        <w:rPr>
          <w:rFonts w:asciiTheme="majorBidi" w:hAnsiTheme="majorBidi" w:cstheme="majorBidi"/>
          <w:rtl/>
          <w:lang w:bidi="ar-LB"/>
        </w:rPr>
        <w:t xml:space="preserve"> في انجاز الأعمال المطلوبة</w:t>
      </w:r>
      <w:r w:rsidRPr="002238C0">
        <w:rPr>
          <w:rFonts w:asciiTheme="majorBidi" w:hAnsiTheme="majorBidi" w:cstheme="majorBidi"/>
          <w:rtl/>
          <w:lang w:bidi="ar-LB"/>
        </w:rPr>
        <w:t>، ويُعتبر كسر النهار نهارًا كاملًا</w:t>
      </w:r>
      <w:r w:rsidR="00C5300A" w:rsidRPr="002238C0">
        <w:rPr>
          <w:rFonts w:asciiTheme="majorBidi" w:hAnsiTheme="majorBidi" w:cstheme="majorBidi"/>
          <w:rtl/>
          <w:lang w:bidi="ar-LB"/>
        </w:rPr>
        <w:t xml:space="preserve">، على أن لا تزيد هذه الغرامات عن </w:t>
      </w:r>
      <w:r w:rsidR="0029524B" w:rsidRPr="002238C0">
        <w:rPr>
          <w:rFonts w:asciiTheme="majorBidi" w:hAnsiTheme="majorBidi" w:cstheme="majorBidi"/>
          <w:highlight w:val="yellow"/>
          <w:rtl/>
          <w:lang w:bidi="ar-LB"/>
        </w:rPr>
        <w:t>(...%)</w:t>
      </w:r>
      <w:r w:rsidR="0029524B" w:rsidRPr="002238C0">
        <w:rPr>
          <w:rFonts w:asciiTheme="majorBidi" w:hAnsiTheme="majorBidi" w:cstheme="majorBidi"/>
          <w:rtl/>
          <w:lang w:bidi="ar-LB"/>
        </w:rPr>
        <w:t xml:space="preserve"> من قيمة العقد. وإذا تجاوز</w:t>
      </w:r>
      <w:r w:rsidR="00C61292" w:rsidRPr="002238C0">
        <w:rPr>
          <w:rFonts w:asciiTheme="majorBidi" w:hAnsiTheme="majorBidi" w:cstheme="majorBidi"/>
          <w:rtl/>
          <w:lang w:bidi="ar-LB"/>
        </w:rPr>
        <w:t>ت</w:t>
      </w:r>
      <w:r w:rsidR="0029524B" w:rsidRPr="002238C0">
        <w:rPr>
          <w:rFonts w:asciiTheme="majorBidi" w:hAnsiTheme="majorBidi" w:cstheme="majorBidi"/>
          <w:rtl/>
          <w:lang w:bidi="ar-LB"/>
        </w:rPr>
        <w:t xml:space="preserve"> غرامات التأخير </w:t>
      </w:r>
      <w:r w:rsidR="000836EA">
        <w:rPr>
          <w:rFonts w:asciiTheme="majorBidi" w:hAnsiTheme="majorBidi" w:cstheme="majorBidi" w:hint="cs"/>
          <w:rtl/>
          <w:lang w:bidi="ar-LB"/>
        </w:rPr>
        <w:t>النسبة المذكورة</w:t>
      </w:r>
      <w:r w:rsidR="0029524B" w:rsidRPr="002238C0">
        <w:rPr>
          <w:rFonts w:asciiTheme="majorBidi" w:hAnsiTheme="majorBidi" w:cstheme="majorBidi"/>
          <w:rtl/>
          <w:lang w:bidi="ar-LB"/>
        </w:rPr>
        <w:t xml:space="preserve">، </w:t>
      </w:r>
      <w:r w:rsidR="00BF44C6">
        <w:rPr>
          <w:rFonts w:asciiTheme="majorBidi" w:hAnsiTheme="majorBidi" w:cstheme="majorBidi" w:hint="cs"/>
          <w:rtl/>
          <w:lang w:bidi="ar-LB"/>
        </w:rPr>
        <w:t xml:space="preserve">تُطبق </w:t>
      </w:r>
      <w:r w:rsidR="00561BC5" w:rsidRPr="002238C0">
        <w:rPr>
          <w:rFonts w:asciiTheme="majorBidi" w:hAnsiTheme="majorBidi" w:cstheme="majorBidi"/>
          <w:rtl/>
          <w:lang w:bidi="ar-LB"/>
        </w:rPr>
        <w:t>أحكام</w:t>
      </w:r>
      <w:r w:rsidR="0029524B" w:rsidRPr="002238C0">
        <w:rPr>
          <w:rFonts w:asciiTheme="majorBidi" w:hAnsiTheme="majorBidi" w:cstheme="majorBidi"/>
          <w:rtl/>
          <w:lang w:bidi="ar-LB"/>
        </w:rPr>
        <w:t xml:space="preserve"> المادة 33 من قانون الشراء العام</w:t>
      </w:r>
      <w:r w:rsidR="00355E52">
        <w:rPr>
          <w:rFonts w:asciiTheme="majorBidi" w:hAnsiTheme="majorBidi" w:cstheme="majorBidi" w:hint="cs"/>
          <w:rtl/>
          <w:lang w:bidi="ar-LB"/>
        </w:rPr>
        <w:t xml:space="preserve"> في هذا الشأن.</w:t>
      </w:r>
      <w:r w:rsidR="00561BC5" w:rsidRPr="002238C0">
        <w:rPr>
          <w:rFonts w:asciiTheme="majorBidi" w:hAnsiTheme="majorBidi" w:cstheme="majorBidi"/>
          <w:rtl/>
          <w:lang w:bidi="ar-LB"/>
        </w:rPr>
        <w:t xml:space="preserve"> وفي جميع الأحوال يُصادر ضمان حسن التنفيذ مؤقتًا الى حين تصفية التلزيم.</w:t>
      </w:r>
    </w:p>
    <w:p w:rsidR="00613D4A" w:rsidRPr="002238C0" w:rsidRDefault="00613D4A" w:rsidP="002238C0">
      <w:pPr>
        <w:spacing w:line="276" w:lineRule="auto"/>
        <w:ind w:left="-6"/>
        <w:rPr>
          <w:rFonts w:asciiTheme="majorBidi" w:hAnsiTheme="majorBidi" w:cstheme="majorBidi"/>
          <w:rtl/>
          <w:lang w:bidi="ar-LB"/>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20" w:name="_heading=h.2xcytpi" w:colFirst="0" w:colLast="0"/>
      <w:bookmarkEnd w:id="20"/>
      <w:r w:rsidRPr="002238C0">
        <w:rPr>
          <w:rFonts w:asciiTheme="majorBidi" w:hAnsiTheme="majorBidi" w:cstheme="majorBidi"/>
          <w:b w:val="0"/>
          <w:bCs/>
          <w:sz w:val="28"/>
          <w:szCs w:val="28"/>
          <w:rtl/>
        </w:rPr>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21" w:name="_heading=h.1ci93xb" w:colFirst="0" w:colLast="0"/>
      <w:bookmarkStart w:id="22" w:name="_heading=h.3whwml4" w:colFirst="0" w:colLast="0"/>
      <w:bookmarkStart w:id="23" w:name="_heading=h.2bn6wsx" w:colFirst="0" w:colLast="0"/>
      <w:bookmarkEnd w:id="21"/>
      <w:bookmarkEnd w:id="22"/>
      <w:bookmarkEnd w:id="23"/>
      <w:r w:rsidRPr="002238C0">
        <w:rPr>
          <w:rFonts w:asciiTheme="majorBidi" w:hAnsiTheme="majorBidi" w:cstheme="majorBidi"/>
          <w:b/>
          <w:bCs/>
          <w:u w:val="single"/>
          <w:rtl/>
        </w:rPr>
        <w:t>أولًا: النكول</w:t>
      </w:r>
    </w:p>
    <w:p w:rsidR="00152017" w:rsidRPr="002238C0" w:rsidRDefault="00152017" w:rsidP="002238C0">
      <w:p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 xml:space="preserve">يُعتبر </w:t>
      </w:r>
      <w:r w:rsidRPr="002238C0">
        <w:rPr>
          <w:rFonts w:asciiTheme="majorBidi" w:hAnsiTheme="majorBidi" w:cstheme="majorBidi"/>
          <w:color w:val="000000"/>
          <w:rtl/>
        </w:rPr>
        <w:t>الملتزِم</w:t>
      </w:r>
      <w:r w:rsidRPr="002238C0">
        <w:rPr>
          <w:rFonts w:asciiTheme="majorBidi" w:hAnsiTheme="majorBidi" w:cstheme="majorBidi"/>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 وإذا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lastRenderedPageBreak/>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rsidR="00152017" w:rsidRPr="002238C0" w:rsidRDefault="00152017" w:rsidP="002238C0">
      <w:pPr>
        <w:pStyle w:val="ListParagraph"/>
        <w:numPr>
          <w:ilvl w:val="0"/>
          <w:numId w:val="21"/>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t>ثالثاً: الفسخ</w:t>
      </w:r>
    </w:p>
    <w:p w:rsidR="00152017" w:rsidRPr="002238C0" w:rsidRDefault="00152017" w:rsidP="002238C0">
      <w:pPr>
        <w:pStyle w:val="ListParagraph"/>
        <w:numPr>
          <w:ilvl w:val="1"/>
          <w:numId w:val="22"/>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تحقَّقَت أيّ حالة من الحالات الـمذكورة في الـمادة 8 من هذا القانون.</w:t>
      </w:r>
    </w:p>
    <w:p w:rsidR="00152017" w:rsidRPr="002238C0" w:rsidRDefault="00152017" w:rsidP="002238C0">
      <w:pPr>
        <w:pStyle w:val="ListParagraph"/>
        <w:numPr>
          <w:ilvl w:val="0"/>
          <w:numId w:val="23"/>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rsidR="00C57998" w:rsidRPr="002238C0" w:rsidRDefault="00152017" w:rsidP="002238C0">
      <w:pPr>
        <w:pStyle w:val="ListParagraph"/>
        <w:numPr>
          <w:ilvl w:val="1"/>
          <w:numId w:val="22"/>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 xml:space="preserve"> رابعاً: نتائج انتهاء العقد:</w:t>
      </w:r>
    </w:p>
    <w:p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rsidR="00152017" w:rsidRPr="002238C0" w:rsidRDefault="00152017" w:rsidP="002238C0">
      <w:pPr>
        <w:pStyle w:val="ListParagraph"/>
        <w:numPr>
          <w:ilvl w:val="1"/>
          <w:numId w:val="18"/>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p>
    <w:p w:rsidR="00C300BA" w:rsidRDefault="00152017" w:rsidP="002238C0">
      <w:pPr>
        <w:pStyle w:val="ListParagraph"/>
        <w:numPr>
          <w:ilvl w:val="1"/>
          <w:numId w:val="18"/>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t>يُنشر قرار انتهاء العقد وأسبابه على الـموقع الالكتروني لسلطة التعاقد إن وُجِد وعلى الـمنصة الإلكترونيّة الـمركزيّة لدى هيئة الشراء العام.</w:t>
      </w:r>
    </w:p>
    <w:p w:rsidR="00613D4A" w:rsidRPr="002238C0" w:rsidRDefault="00613D4A" w:rsidP="00613D4A">
      <w:pPr>
        <w:pStyle w:val="ListParagraph"/>
        <w:pBdr>
          <w:top w:val="nil"/>
          <w:left w:val="nil"/>
          <w:bottom w:val="nil"/>
          <w:right w:val="nil"/>
          <w:between w:val="nil"/>
        </w:pBdr>
        <w:spacing w:after="0"/>
        <w:ind w:left="306" w:firstLine="0"/>
        <w:rPr>
          <w:rFonts w:asciiTheme="majorBidi" w:hAnsiTheme="majorBidi" w:cstheme="majorBidi"/>
          <w:sz w:val="28"/>
          <w:szCs w:val="28"/>
        </w:rPr>
      </w:pPr>
    </w:p>
    <w:p w:rsidR="00C71820" w:rsidRPr="002238C0" w:rsidRDefault="00C71820" w:rsidP="002238C0">
      <w:pPr>
        <w:pStyle w:val="ListParagraph"/>
        <w:pBdr>
          <w:top w:val="nil"/>
          <w:left w:val="nil"/>
          <w:bottom w:val="nil"/>
          <w:right w:val="nil"/>
          <w:between w:val="nil"/>
        </w:pBdr>
        <w:spacing w:after="0"/>
        <w:ind w:left="306" w:firstLine="0"/>
        <w:rPr>
          <w:rFonts w:asciiTheme="majorBidi" w:hAnsiTheme="majorBidi" w:cstheme="majorBidi"/>
          <w:sz w:val="28"/>
          <w:szCs w:val="28"/>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4" w:name="_heading=h.3as4poj" w:colFirst="0" w:colLast="0"/>
      <w:bookmarkEnd w:id="24"/>
      <w:r w:rsidRPr="002238C0">
        <w:rPr>
          <w:rFonts w:asciiTheme="majorBidi" w:hAnsiTheme="majorBidi" w:cstheme="majorBidi"/>
          <w:b w:val="0"/>
          <w:bCs/>
          <w:sz w:val="28"/>
          <w:szCs w:val="28"/>
          <w:rtl/>
        </w:rPr>
        <w:t xml:space="preserve">الاقتطاع من الضمان </w:t>
      </w:r>
      <w:r w:rsidR="00016E8F">
        <w:rPr>
          <w:rFonts w:asciiTheme="majorBidi" w:hAnsiTheme="majorBidi" w:cstheme="majorBidi" w:hint="cs"/>
          <w:b w:val="0"/>
          <w:bCs/>
          <w:sz w:val="28"/>
          <w:szCs w:val="28"/>
          <w:rtl/>
        </w:rPr>
        <w:t>(المادة 39 من قانون الشراء العام)</w:t>
      </w:r>
    </w:p>
    <w:p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238C0">
        <w:rPr>
          <w:rFonts w:asciiTheme="majorBidi" w:hAnsiTheme="majorBidi" w:cstheme="majorBidi"/>
          <w:rtl/>
        </w:rPr>
        <w:t>الفقرة(</w:t>
      </w:r>
      <w:r w:rsidRPr="002238C0">
        <w:rPr>
          <w:rFonts w:asciiTheme="majorBidi" w:hAnsiTheme="majorBidi" w:cstheme="majorBidi"/>
          <w:rtl/>
        </w:rPr>
        <w:t>أولا</w:t>
      </w:r>
      <w:r w:rsidR="006D4209" w:rsidRPr="002238C0">
        <w:rPr>
          <w:rFonts w:asciiTheme="majorBidi" w:hAnsiTheme="majorBidi" w:cstheme="majorBidi"/>
          <w:rtl/>
        </w:rPr>
        <w:t>)</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rsidR="002B0AEB" w:rsidRPr="002238C0" w:rsidRDefault="002B0AEB" w:rsidP="002238C0">
      <w:pPr>
        <w:spacing w:line="276" w:lineRule="auto"/>
        <w:ind w:left="-6"/>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25" w:name="_heading=h.1pxezwc" w:colFirst="0" w:colLast="0"/>
      <w:bookmarkEnd w:id="25"/>
      <w:r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 وفقًا لما نصت عليه المادة 40 من قانون الشراء العام.</w:t>
      </w:r>
      <w:bookmarkStart w:id="26" w:name="_heading=h.49x2ik5" w:colFirst="0" w:colLast="0"/>
      <w:bookmarkStart w:id="27" w:name="_heading=h.2p2csry" w:colFirst="0" w:colLast="0"/>
      <w:bookmarkStart w:id="28" w:name="_heading=h.23ckvvd" w:colFirst="0" w:colLast="0"/>
      <w:bookmarkStart w:id="29" w:name="_heading=h.ihv636" w:colFirst="0" w:colLast="0"/>
      <w:bookmarkStart w:id="30" w:name="_heading=h.32hioqz" w:colFirst="0" w:colLast="0"/>
      <w:bookmarkStart w:id="31" w:name="_heading=h.1hmsyys" w:colFirst="0" w:colLast="0"/>
      <w:bookmarkStart w:id="32" w:name="_heading=h.41mghml" w:colFirst="0" w:colLast="0"/>
      <w:bookmarkStart w:id="33" w:name="_heading=h.vx1227" w:colFirst="0" w:colLast="0"/>
      <w:bookmarkStart w:id="34" w:name="_heading=h.3fwokq0" w:colFirst="0" w:colLast="0"/>
      <w:bookmarkStart w:id="35" w:name="_heading=h.nmf14n" w:colFirst="0" w:colLast="0"/>
      <w:bookmarkEnd w:id="26"/>
      <w:bookmarkEnd w:id="27"/>
      <w:bookmarkEnd w:id="28"/>
      <w:bookmarkEnd w:id="29"/>
      <w:bookmarkEnd w:id="30"/>
      <w:bookmarkEnd w:id="31"/>
      <w:bookmarkEnd w:id="32"/>
      <w:bookmarkEnd w:id="33"/>
      <w:bookmarkEnd w:id="34"/>
      <w:bookmarkEnd w:id="35"/>
    </w:p>
    <w:p w:rsidR="00E00764" w:rsidRDefault="00E00764" w:rsidP="00E00764">
      <w:pPr>
        <w:spacing w:line="276" w:lineRule="auto"/>
        <w:ind w:left="-6"/>
        <w:rPr>
          <w:rFonts w:asciiTheme="majorBidi" w:hAnsiTheme="majorBidi" w:cstheme="majorBidi"/>
          <w:rtl/>
        </w:rPr>
      </w:pPr>
    </w:p>
    <w:p w:rsidR="00794CEC" w:rsidRPr="002238C0"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lastRenderedPageBreak/>
        <w:t>القوّة القاهرة</w:t>
      </w:r>
    </w:p>
    <w:p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rsidR="002C00A9" w:rsidRPr="002238C0" w:rsidRDefault="002C00A9" w:rsidP="002238C0">
      <w:pPr>
        <w:spacing w:line="276" w:lineRule="auto"/>
        <w:rPr>
          <w:rFonts w:asciiTheme="majorBidi" w:hAnsiTheme="majorBidi" w:cstheme="majorBidi"/>
        </w:rPr>
      </w:pPr>
    </w:p>
    <w:p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النزاهة</w:t>
      </w:r>
    </w:p>
    <w:p w:rsidR="00C300BA" w:rsidRPr="002238C0" w:rsidRDefault="00AA06CF" w:rsidP="002238C0">
      <w:pPr>
        <w:spacing w:line="276" w:lineRule="auto"/>
        <w:ind w:left="-6"/>
        <w:rPr>
          <w:rFonts w:asciiTheme="majorBidi" w:hAnsiTheme="majorBidi" w:cstheme="majorBidi"/>
          <w:color w:val="000000"/>
          <w:rtl/>
        </w:rPr>
      </w:pPr>
      <w:bookmarkStart w:id="36" w:name="_heading=h.37m2jsg" w:colFirst="0" w:colLast="0"/>
      <w:bookmarkEnd w:id="36"/>
      <w:r w:rsidRPr="002238C0">
        <w:rPr>
          <w:rFonts w:asciiTheme="majorBidi" w:hAnsiTheme="majorBidi" w:cstheme="majorBidi"/>
          <w:color w:val="000000"/>
          <w:rtl/>
        </w:rPr>
        <w:t>تُطبّق أحكام المادة 110 من قانون الشراء العام.</w:t>
      </w:r>
    </w:p>
    <w:p w:rsidR="006D4209" w:rsidRPr="002238C0" w:rsidRDefault="006D4209" w:rsidP="002238C0">
      <w:pPr>
        <w:spacing w:line="276" w:lineRule="auto"/>
        <w:ind w:left="-6"/>
        <w:rPr>
          <w:rFonts w:asciiTheme="majorBidi" w:hAnsiTheme="majorBidi" w:cstheme="majorBidi"/>
          <w:color w:val="000000"/>
          <w:rtl/>
        </w:rPr>
      </w:pPr>
    </w:p>
    <w:p w:rsidR="009E747A" w:rsidRPr="002238C0"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37" w:name="_Hlk119570163"/>
      <w:r w:rsidRPr="002238C0">
        <w:rPr>
          <w:rFonts w:asciiTheme="majorBidi" w:hAnsiTheme="majorBidi" w:cstheme="majorBidi"/>
          <w:b w:val="0"/>
          <w:bCs/>
          <w:sz w:val="28"/>
          <w:szCs w:val="28"/>
          <w:rtl/>
        </w:rPr>
        <w:t>الشكوى والإعتراض</w:t>
      </w:r>
    </w:p>
    <w:p w:rsidR="00EF2F21" w:rsidRPr="002238C0" w:rsidRDefault="009E747A" w:rsidP="00EF2F21">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وتُطبق أحكام الفصل السابع من قانون الشراء العام في هذا الشأن،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37"/>
    <w:p w:rsidR="009E747A" w:rsidRPr="002238C0" w:rsidRDefault="009E747A" w:rsidP="002238C0">
      <w:pPr>
        <w:spacing w:line="276" w:lineRule="auto"/>
        <w:ind w:left="-6"/>
        <w:rPr>
          <w:rFonts w:asciiTheme="majorBidi" w:hAnsiTheme="majorBidi" w:cstheme="majorBidi"/>
          <w:color w:val="000000"/>
          <w:rtl/>
        </w:rPr>
      </w:pPr>
    </w:p>
    <w:p w:rsidR="006D4209" w:rsidRPr="002238C0"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القضاء الصالح:</w:t>
      </w:r>
    </w:p>
    <w:p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rsidR="0029757B" w:rsidRPr="004A55D1" w:rsidRDefault="0029757B" w:rsidP="0029757B">
      <w:pPr>
        <w:spacing w:line="276" w:lineRule="auto"/>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lastRenderedPageBreak/>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rsidR="00780E60" w:rsidRDefault="0029757B" w:rsidP="004354DB">
      <w:pPr>
        <w:spacing w:line="276" w:lineRule="auto"/>
        <w:jc w:val="center"/>
        <w:rPr>
          <w:rFonts w:asciiTheme="majorBidi" w:hAnsiTheme="majorBidi" w:cstheme="majorBidi"/>
          <w:bCs/>
          <w:sz w:val="32"/>
          <w:szCs w:val="32"/>
          <w:highlight w:val="yellow"/>
          <w:rtl/>
        </w:rPr>
      </w:pPr>
      <w:r w:rsidRPr="004A55D1">
        <w:rPr>
          <w:rFonts w:asciiTheme="majorBidi" w:hAnsiTheme="majorBidi" w:cstheme="majorBidi"/>
          <w:bCs/>
          <w:sz w:val="32"/>
          <w:szCs w:val="32"/>
          <w:highlight w:val="yellow"/>
          <w:rtl/>
        </w:rPr>
        <w:t xml:space="preserve">المواصفات الفنية </w:t>
      </w:r>
      <w:r w:rsidR="004354DB">
        <w:rPr>
          <w:rFonts w:asciiTheme="majorBidi" w:hAnsiTheme="majorBidi" w:cstheme="majorBidi" w:hint="cs"/>
          <w:bCs/>
          <w:sz w:val="32"/>
          <w:szCs w:val="32"/>
          <w:highlight w:val="yellow"/>
          <w:rtl/>
        </w:rPr>
        <w:t xml:space="preserve"> </w:t>
      </w:r>
    </w:p>
    <w:p w:rsidR="0029757B" w:rsidRPr="00780E60" w:rsidRDefault="004354DB" w:rsidP="00567056">
      <w:pPr>
        <w:spacing w:line="276" w:lineRule="auto"/>
        <w:jc w:val="center"/>
        <w:rPr>
          <w:rFonts w:asciiTheme="majorBidi" w:hAnsiTheme="majorBidi" w:cstheme="majorBidi"/>
          <w:bCs/>
          <w:sz w:val="32"/>
          <w:szCs w:val="32"/>
          <w:rtl/>
        </w:rPr>
      </w:pPr>
      <w:r>
        <w:rPr>
          <w:rFonts w:asciiTheme="majorBidi" w:hAnsiTheme="majorBidi" w:cstheme="majorBidi" w:hint="cs"/>
          <w:bCs/>
          <w:sz w:val="32"/>
          <w:szCs w:val="32"/>
          <w:rtl/>
        </w:rPr>
        <w:t xml:space="preserve"> </w:t>
      </w:r>
    </w:p>
    <w:p w:rsidR="0029757B" w:rsidRDefault="0029757B">
      <w:pPr>
        <w:rPr>
          <w:rFonts w:asciiTheme="majorBidi" w:hAnsiTheme="majorBidi" w:cstheme="majorBidi"/>
          <w:b/>
          <w:bCs/>
          <w:sz w:val="32"/>
          <w:szCs w:val="32"/>
          <w:u w:val="single"/>
          <w:rtl/>
        </w:rPr>
      </w:pPr>
      <w:r>
        <w:rPr>
          <w:rFonts w:asciiTheme="majorBidi" w:hAnsiTheme="majorBidi" w:cstheme="majorBidi"/>
          <w:b/>
          <w:bCs/>
          <w:sz w:val="32"/>
          <w:szCs w:val="32"/>
          <w:u w:val="single"/>
          <w:rtl/>
        </w:rPr>
        <w:br w:type="page"/>
      </w:r>
    </w:p>
    <w:p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lastRenderedPageBreak/>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rsidR="00172919" w:rsidRPr="00780E60" w:rsidRDefault="00172919" w:rsidP="00172919">
      <w:pPr>
        <w:spacing w:line="276" w:lineRule="auto"/>
        <w:jc w:val="center"/>
        <w:rPr>
          <w:rFonts w:asciiTheme="majorBidi" w:hAnsiTheme="majorBidi" w:cstheme="majorBidi"/>
          <w:bCs/>
          <w:sz w:val="32"/>
          <w:szCs w:val="32"/>
          <w:rtl/>
        </w:rPr>
      </w:pPr>
      <w:r w:rsidRPr="00780E60">
        <w:rPr>
          <w:rFonts w:asciiTheme="majorBidi" w:hAnsiTheme="majorBidi" w:cstheme="majorBidi" w:hint="cs"/>
          <w:bCs/>
          <w:sz w:val="32"/>
          <w:szCs w:val="32"/>
          <w:rtl/>
        </w:rPr>
        <w:t>للإشتراك في تلزيم</w:t>
      </w:r>
      <w:r>
        <w:rPr>
          <w:rFonts w:asciiTheme="majorBidi" w:hAnsiTheme="majorBidi" w:cstheme="majorBidi" w:hint="cs"/>
          <w:bCs/>
          <w:sz w:val="32"/>
          <w:szCs w:val="32"/>
          <w:rtl/>
        </w:rPr>
        <w:t xml:space="preserve"> (تحديد عنوان الصفقة)</w:t>
      </w:r>
    </w:p>
    <w:p w:rsidR="00F33B32" w:rsidRPr="00812AB2" w:rsidRDefault="00F33B32" w:rsidP="00F33B32">
      <w:pPr>
        <w:spacing w:line="276" w:lineRule="auto"/>
        <w:jc w:val="center"/>
        <w:rPr>
          <w:rFonts w:asciiTheme="majorBidi" w:hAnsiTheme="majorBidi" w:cstheme="majorBidi"/>
          <w:b/>
          <w:bCs/>
        </w:rPr>
      </w:pPr>
    </w:p>
    <w:p w:rsidR="00F33B32" w:rsidRPr="00812AB2" w:rsidRDefault="00F33B32" w:rsidP="00F33B32">
      <w:pPr>
        <w:spacing w:line="276" w:lineRule="auto"/>
        <w:jc w:val="center"/>
        <w:rPr>
          <w:rFonts w:asciiTheme="majorBidi" w:hAnsiTheme="majorBidi" w:cstheme="majorBidi"/>
          <w:b/>
          <w:bCs/>
          <w:rtl/>
          <w:lang w:bidi="ar-LB"/>
        </w:rPr>
      </w:pPr>
    </w:p>
    <w:p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rsidR="00F33B32" w:rsidRPr="00812AB2" w:rsidRDefault="00F33B32" w:rsidP="00F33B32">
      <w:pPr>
        <w:spacing w:line="360" w:lineRule="auto"/>
        <w:rPr>
          <w:rFonts w:asciiTheme="majorBidi" w:hAnsiTheme="majorBidi" w:cstheme="majorBidi"/>
          <w:rtl/>
          <w:lang w:bidi="ar-LB"/>
        </w:rPr>
      </w:pP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 xml:space="preserve">واصرح انني وبعد الاطلاع على هذه المستندات التي لا يمكن باي حال الادعاء بتجاهلها وعلى تفاصيل الاعمال المطلوبة، </w:t>
      </w:r>
      <w:r w:rsidR="00473728">
        <w:rPr>
          <w:rFonts w:asciiTheme="majorBidi" w:hAnsiTheme="majorBidi" w:cstheme="majorBidi" w:hint="cs"/>
          <w:rtl/>
          <w:lang w:bidi="ar-LB"/>
        </w:rPr>
        <w:t xml:space="preserve">وانني </w:t>
      </w:r>
      <w:r w:rsidRPr="00812AB2">
        <w:rPr>
          <w:rFonts w:asciiTheme="majorBidi" w:hAnsiTheme="majorBidi" w:cstheme="majorBidi"/>
          <w:rtl/>
          <w:lang w:bidi="ar-LB"/>
        </w:rPr>
        <w:t xml:space="preserve">اتعهد بقبول كافة الشروط المبينة فيها </w:t>
      </w:r>
      <w:r w:rsidR="00473728" w:rsidRPr="00473728">
        <w:rPr>
          <w:rFonts w:asciiTheme="majorBidi" w:hAnsiTheme="majorBidi" w:cs="Times New Roman"/>
          <w:rtl/>
          <w:lang w:bidi="ar-LB"/>
        </w:rPr>
        <w:t>وبمدة صلاحية العرض المحددة بموجب المادة ... من دفتر الشر</w:t>
      </w:r>
      <w:r w:rsidR="00473728">
        <w:rPr>
          <w:rFonts w:asciiTheme="majorBidi" w:hAnsiTheme="majorBidi" w:cs="Times New Roman" w:hint="cs"/>
          <w:rtl/>
          <w:lang w:bidi="ar-LB"/>
        </w:rPr>
        <w:t>و</w:t>
      </w:r>
      <w:r w:rsidR="00473728" w:rsidRPr="00473728">
        <w:rPr>
          <w:rFonts w:asciiTheme="majorBidi" w:hAnsiTheme="majorBidi" w:cs="Times New Roman"/>
          <w:rtl/>
          <w:lang w:bidi="ar-LB"/>
        </w:rPr>
        <w:t xml:space="preserve">ط هذا </w:t>
      </w:r>
      <w:r w:rsidRPr="00812AB2">
        <w:rPr>
          <w:rFonts w:asciiTheme="majorBidi" w:hAnsiTheme="majorBidi" w:cstheme="majorBidi"/>
          <w:rtl/>
          <w:lang w:bidi="ar-LB"/>
        </w:rPr>
        <w:t>وبالتقيد بها وتنفيذها كاملة دون أي نوع من انواع التحفظ او الاستدراك.</w:t>
      </w:r>
    </w:p>
    <w:p w:rsidR="00F33B32" w:rsidRPr="00F33B32" w:rsidRDefault="00F33B32" w:rsidP="004354DB">
      <w:pPr>
        <w:spacing w:line="360" w:lineRule="auto"/>
        <w:rPr>
          <w:rFonts w:asciiTheme="majorBidi" w:hAnsiTheme="majorBidi" w:cstheme="majorBidi"/>
          <w:highlight w:val="yellow"/>
          <w:rtl/>
          <w:lang w:bidi="ar-LB"/>
        </w:rPr>
      </w:pPr>
      <w:r w:rsidRPr="00F33B32">
        <w:rPr>
          <w:rFonts w:asciiTheme="majorBidi" w:hAnsiTheme="majorBidi" w:cstheme="majorBidi" w:hint="cs"/>
          <w:highlight w:val="yellow"/>
          <w:rtl/>
          <w:lang w:bidi="ar-LB"/>
        </w:rPr>
        <w:t xml:space="preserve">وأنني تقدمت لهذا الإلتزام للإشتراك </w:t>
      </w:r>
      <w:r w:rsidR="004354DB">
        <w:rPr>
          <w:rFonts w:asciiTheme="majorBidi" w:hAnsiTheme="majorBidi" w:cstheme="majorBidi" w:hint="cs"/>
          <w:highlight w:val="yellow"/>
          <w:rtl/>
          <w:lang w:bidi="ar-LB"/>
        </w:rPr>
        <w:t xml:space="preserve"> </w:t>
      </w:r>
      <w:r w:rsidRPr="00F33B32">
        <w:rPr>
          <w:rFonts w:asciiTheme="majorBidi" w:hAnsiTheme="majorBidi" w:cstheme="majorBidi" w:hint="cs"/>
          <w:highlight w:val="yellow"/>
          <w:rtl/>
          <w:lang w:bidi="ar-LB"/>
        </w:rPr>
        <w:t>/</w:t>
      </w:r>
      <w:r>
        <w:rPr>
          <w:rFonts w:asciiTheme="majorBidi" w:hAnsiTheme="majorBidi" w:cstheme="majorBidi" w:hint="cs"/>
          <w:highlight w:val="yellow"/>
          <w:rtl/>
          <w:lang w:bidi="ar-LB"/>
        </w:rPr>
        <w:t>ب</w:t>
      </w:r>
      <w:r w:rsidRPr="00F33B32">
        <w:rPr>
          <w:rFonts w:asciiTheme="majorBidi" w:hAnsiTheme="majorBidi" w:cstheme="majorBidi" w:hint="cs"/>
          <w:highlight w:val="yellow"/>
          <w:rtl/>
          <w:lang w:bidi="ar-LB"/>
        </w:rPr>
        <w:t>المجموعات التالية:</w:t>
      </w:r>
    </w:p>
    <w:p w:rsidR="00F33B32" w:rsidRPr="00812AB2" w:rsidRDefault="00F33B32" w:rsidP="00F33B32">
      <w:pPr>
        <w:spacing w:after="240" w:line="360" w:lineRule="auto"/>
        <w:rPr>
          <w:rFonts w:asciiTheme="majorBidi" w:hAnsiTheme="majorBidi" w:cstheme="majorBidi"/>
          <w:rtl/>
          <w:lang w:bidi="ar-LB"/>
        </w:rPr>
      </w:pPr>
      <w:r w:rsidRPr="00F33B32">
        <w:rPr>
          <w:rFonts w:asciiTheme="majorBidi" w:hAnsiTheme="majorBidi" w:cstheme="majorBidi" w:hint="cs"/>
          <w:highlight w:val="yellow"/>
          <w:rtl/>
          <w:lang w:bidi="ar-LB"/>
        </w:rPr>
        <w:t>....................................................................................</w:t>
      </w:r>
    </w:p>
    <w:p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p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0"/>
      </w:tblGrid>
      <w:tr w:rsidR="00F33B32" w:rsidRPr="00812AB2" w:rsidTr="005B1B81">
        <w:trPr>
          <w:trHeight w:val="710"/>
        </w:trPr>
        <w:tc>
          <w:tcPr>
            <w:tcW w:w="1980" w:type="dxa"/>
          </w:tcPr>
          <w:p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طوابع بقيمة</w:t>
            </w:r>
          </w:p>
          <w:p w:rsidR="00F33B32" w:rsidRPr="00812AB2" w:rsidRDefault="00D50A10" w:rsidP="005B1B81">
            <w:pPr>
              <w:spacing w:line="276" w:lineRule="auto"/>
              <w:rPr>
                <w:rFonts w:asciiTheme="majorBidi" w:hAnsiTheme="majorBidi" w:cstheme="majorBidi"/>
                <w:rtl/>
                <w:lang w:bidi="ar-LB"/>
              </w:rPr>
            </w:pPr>
            <w:r>
              <w:rPr>
                <w:rFonts w:asciiTheme="majorBidi" w:hAnsiTheme="majorBidi" w:cstheme="majorBidi" w:hint="cs"/>
                <w:rtl/>
                <w:lang w:bidi="ar-LB"/>
              </w:rPr>
              <w:t>مليون</w:t>
            </w:r>
            <w:r w:rsidR="00F33B32" w:rsidRPr="00812AB2">
              <w:rPr>
                <w:rFonts w:asciiTheme="majorBidi" w:hAnsiTheme="majorBidi" w:cstheme="majorBidi"/>
                <w:rtl/>
                <w:lang w:bidi="ar-LB"/>
              </w:rPr>
              <w:t xml:space="preserve"> ليرة</w:t>
            </w:r>
            <w:r>
              <w:rPr>
                <w:rFonts w:asciiTheme="majorBidi" w:hAnsiTheme="majorBidi" w:cstheme="majorBidi" w:hint="cs"/>
                <w:rtl/>
                <w:lang w:bidi="ar-LB"/>
              </w:rPr>
              <w:t xml:space="preserve"> لبنانية</w:t>
            </w:r>
          </w:p>
        </w:tc>
      </w:tr>
    </w:tbl>
    <w:p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rsidR="00F33B32" w:rsidRPr="00812AB2" w:rsidRDefault="00F33B32" w:rsidP="00F33B32">
      <w:pPr>
        <w:spacing w:line="276" w:lineRule="auto"/>
        <w:ind w:left="-6"/>
        <w:rPr>
          <w:rFonts w:asciiTheme="majorBidi" w:hAnsiTheme="majorBidi" w:cstheme="majorBidi"/>
          <w:rtl/>
        </w:rPr>
      </w:pPr>
    </w:p>
    <w:p w:rsidR="00F33B32" w:rsidRPr="00812AB2" w:rsidRDefault="00F33B32" w:rsidP="00F33B32">
      <w:pPr>
        <w:spacing w:line="276" w:lineRule="auto"/>
        <w:ind w:left="-6"/>
        <w:rPr>
          <w:rFonts w:asciiTheme="majorBidi" w:hAnsiTheme="majorBidi" w:cstheme="majorBidi"/>
          <w:rtl/>
        </w:rPr>
      </w:pPr>
    </w:p>
    <w:p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7"/>
      </w: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عنوان الصفقة</w:t>
      </w:r>
      <w:r w:rsidR="00920430" w:rsidRPr="002238C0">
        <w:rPr>
          <w:rFonts w:asciiTheme="majorBidi" w:hAnsiTheme="majorBidi" w:cstheme="majorBidi"/>
          <w:b/>
          <w:rtl/>
        </w:rPr>
        <w:t>:</w:t>
      </w:r>
      <w:r w:rsidRPr="002238C0">
        <w:rPr>
          <w:rFonts w:asciiTheme="majorBidi" w:hAnsiTheme="majorBidi" w:cstheme="majorBidi"/>
        </w:rPr>
        <w:t xml:space="preserve">     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00EC5165" w:rsidRPr="002238C0">
        <w:rPr>
          <w:rFonts w:asciiTheme="majorBidi" w:hAnsiTheme="majorBidi" w:cstheme="majorBidi"/>
        </w:rPr>
        <w:t xml:space="preserve"> ___</w:t>
      </w:r>
      <w:r w:rsidRPr="002238C0">
        <w:rPr>
          <w:rFonts w:asciiTheme="majorBidi" w:hAnsiTheme="majorBidi" w:cstheme="majorBidi"/>
        </w:rPr>
        <w:t>_____________________________________</w:t>
      </w:r>
    </w:p>
    <w:p w:rsidR="005E5230" w:rsidRPr="002238C0" w:rsidRDefault="005E5230" w:rsidP="002238C0">
      <w:pPr>
        <w:tabs>
          <w:tab w:val="left" w:pos="8820"/>
        </w:tabs>
        <w:spacing w:line="276" w:lineRule="auto"/>
        <w:rPr>
          <w:rFonts w:asciiTheme="majorBidi" w:hAnsiTheme="majorBidi" w:cstheme="majorBidi"/>
          <w:b/>
        </w:rPr>
      </w:pPr>
      <w:r w:rsidRPr="002238C0">
        <w:rPr>
          <w:rFonts w:asciiTheme="majorBidi" w:hAnsiTheme="majorBidi" w:cstheme="majorBidi"/>
          <w:b/>
          <w:rtl/>
        </w:rPr>
        <w:t xml:space="preserve">إسم الشركة: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rsidR="005E5230" w:rsidRDefault="005E5230" w:rsidP="002238C0">
      <w:pPr>
        <w:tabs>
          <w:tab w:val="left" w:pos="8820"/>
        </w:tabs>
        <w:spacing w:line="276" w:lineRule="auto"/>
        <w:rPr>
          <w:rFonts w:asciiTheme="majorBidi" w:hAnsiTheme="majorBidi" w:cstheme="majorBidi"/>
          <w:rtl/>
        </w:rPr>
      </w:pPr>
    </w:p>
    <w:p w:rsidR="002238C0" w:rsidRPr="002238C0" w:rsidRDefault="002238C0" w:rsidP="002238C0">
      <w:pPr>
        <w:tabs>
          <w:tab w:val="left" w:pos="8820"/>
        </w:tabs>
        <w:spacing w:line="276" w:lineRule="auto"/>
        <w:rPr>
          <w:rFonts w:asciiTheme="majorBidi" w:hAnsiTheme="majorBidi" w:cstheme="majorBidi"/>
        </w:rPr>
      </w:pPr>
    </w:p>
    <w:p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rsidR="005E5230" w:rsidRPr="002238C0" w:rsidRDefault="005E5230" w:rsidP="002238C0">
      <w:pPr>
        <w:numPr>
          <w:ilvl w:val="0"/>
          <w:numId w:val="24"/>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rsidR="002238C0" w:rsidRPr="002238C0" w:rsidRDefault="002238C0" w:rsidP="002238C0">
      <w:pPr>
        <w:tabs>
          <w:tab w:val="left" w:pos="8820"/>
        </w:tabs>
        <w:spacing w:line="360" w:lineRule="auto"/>
        <w:rPr>
          <w:rFonts w:asciiTheme="majorBidi" w:hAnsiTheme="majorBidi" w:cstheme="majorBidi"/>
          <w:rtl/>
        </w:rPr>
      </w:pPr>
    </w:p>
    <w:p w:rsidR="005E5230" w:rsidRPr="002238C0" w:rsidRDefault="005E5230" w:rsidP="002238C0">
      <w:pPr>
        <w:tabs>
          <w:tab w:val="left" w:pos="8820"/>
        </w:tabs>
        <w:spacing w:line="276" w:lineRule="auto"/>
        <w:rPr>
          <w:rFonts w:asciiTheme="majorBidi" w:hAnsiTheme="majorBidi" w:cstheme="majorBidi"/>
        </w:rPr>
      </w:pPr>
    </w:p>
    <w:p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rsidR="00851010"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الختم والتوقيع</w:t>
      </w:r>
    </w:p>
    <w:p w:rsidR="006E7B05" w:rsidRDefault="00851010" w:rsidP="00235E1B">
      <w:pPr>
        <w:rPr>
          <w:rFonts w:asciiTheme="majorBidi" w:hAnsiTheme="majorBidi" w:cstheme="majorBidi"/>
          <w:bCs/>
          <w:rtl/>
        </w:rPr>
      </w:pPr>
      <w:r>
        <w:rPr>
          <w:rFonts w:asciiTheme="majorBidi" w:hAnsiTheme="majorBidi" w:cstheme="majorBidi"/>
          <w:bCs/>
          <w:rtl/>
        </w:rPr>
        <w:br w:type="page"/>
      </w:r>
    </w:p>
    <w:p w:rsidR="006E7B05" w:rsidRPr="00074A4D" w:rsidRDefault="006E7B05" w:rsidP="006E7B05">
      <w:pPr>
        <w:pStyle w:val="NormalWeb"/>
        <w:bidi/>
        <w:spacing w:before="0" w:beforeAutospacing="0" w:after="0" w:afterAutospacing="0" w:line="276" w:lineRule="auto"/>
        <w:jc w:val="center"/>
        <w:rPr>
          <w:rFonts w:asciiTheme="majorBidi" w:hAnsiTheme="majorBidi" w:cstheme="majorBidi"/>
          <w:b/>
          <w:bCs/>
          <w:color w:val="000000"/>
          <w:sz w:val="28"/>
          <w:szCs w:val="28"/>
          <w:rtl/>
        </w:rPr>
      </w:pPr>
      <w:r w:rsidRPr="00074A4D">
        <w:rPr>
          <w:rFonts w:asciiTheme="majorBidi" w:hAnsiTheme="majorBidi" w:cstheme="majorBidi"/>
          <w:b/>
          <w:bCs/>
          <w:color w:val="000000"/>
          <w:sz w:val="28"/>
          <w:szCs w:val="28"/>
          <w:rtl/>
        </w:rPr>
        <w:lastRenderedPageBreak/>
        <w:t xml:space="preserve">الملحق رقم </w:t>
      </w:r>
      <w:r w:rsidRPr="00074A4D">
        <w:rPr>
          <w:rFonts w:asciiTheme="majorBidi" w:hAnsiTheme="majorBidi" w:cstheme="majorBidi" w:hint="cs"/>
          <w:b/>
          <w:bCs/>
          <w:color w:val="000000"/>
          <w:sz w:val="28"/>
          <w:szCs w:val="28"/>
          <w:rtl/>
        </w:rPr>
        <w:t>(</w:t>
      </w:r>
      <w:r w:rsidR="00235E1B">
        <w:rPr>
          <w:rFonts w:asciiTheme="majorBidi" w:hAnsiTheme="majorBidi" w:cstheme="majorBidi" w:hint="cs"/>
          <w:b/>
          <w:bCs/>
          <w:color w:val="000000"/>
          <w:sz w:val="28"/>
          <w:szCs w:val="28"/>
          <w:rtl/>
        </w:rPr>
        <w:t>4</w:t>
      </w:r>
      <w:r w:rsidRPr="00074A4D">
        <w:rPr>
          <w:rFonts w:asciiTheme="majorBidi" w:hAnsiTheme="majorBidi" w:cstheme="majorBidi"/>
          <w:b/>
          <w:bCs/>
          <w:color w:val="000000"/>
          <w:sz w:val="28"/>
          <w:szCs w:val="28"/>
          <w:rtl/>
        </w:rPr>
        <w:t>)</w:t>
      </w:r>
    </w:p>
    <w:p w:rsidR="006E7B05" w:rsidRPr="00074A4D" w:rsidRDefault="006E7B05" w:rsidP="006E7B05">
      <w:pPr>
        <w:pStyle w:val="NormalWeb"/>
        <w:bidi/>
        <w:spacing w:before="0" w:beforeAutospacing="0" w:after="0" w:afterAutospacing="0" w:line="276" w:lineRule="auto"/>
        <w:jc w:val="center"/>
        <w:rPr>
          <w:rFonts w:asciiTheme="majorBidi" w:hAnsiTheme="majorBidi" w:cstheme="majorBidi"/>
          <w:sz w:val="28"/>
          <w:szCs w:val="28"/>
        </w:rPr>
      </w:pPr>
      <w:r w:rsidRPr="00074A4D">
        <w:rPr>
          <w:rFonts w:asciiTheme="majorBidi" w:hAnsiTheme="majorBidi" w:cstheme="majorBidi"/>
          <w:b/>
          <w:bCs/>
          <w:color w:val="000000"/>
          <w:sz w:val="28"/>
          <w:szCs w:val="28"/>
          <w:rtl/>
        </w:rPr>
        <w:t>كتاب ضمان العرض</w:t>
      </w:r>
    </w:p>
    <w:p w:rsidR="006E7B05"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لجانب (اسم الجهة الشارية)</w:t>
      </w:r>
    </w:p>
    <w:p w:rsidR="006E7B05" w:rsidRPr="006A1660" w:rsidRDefault="006E7B05" w:rsidP="006E7B05">
      <w:pPr>
        <w:spacing w:line="276" w:lineRule="auto"/>
        <w:rPr>
          <w:rFonts w:asciiTheme="majorBidi" w:eastAsia="Times New Roman" w:hAnsiTheme="majorBidi" w:cstheme="majorBidi"/>
          <w:rtl/>
        </w:rPr>
      </w:pP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(عنوان الصفقة)</w:t>
      </w:r>
    </w:p>
    <w:p w:rsidR="006E7B05" w:rsidRPr="006A1660" w:rsidRDefault="006E7B05" w:rsidP="006E7B05">
      <w:pPr>
        <w:pStyle w:val="NormalWeb"/>
        <w:bidi/>
        <w:spacing w:before="0" w:beforeAutospacing="0" w:after="0" w:afterAutospacing="0" w:line="276" w:lineRule="auto"/>
        <w:jc w:val="both"/>
        <w:rPr>
          <w:rFonts w:asciiTheme="majorBidi" w:hAnsiTheme="majorBidi" w:cstheme="majorBidi"/>
          <w:sz w:val="28"/>
          <w:szCs w:val="28"/>
        </w:rPr>
      </w:pP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Pr>
          <w:rFonts w:asciiTheme="majorBidi" w:hAnsiTheme="majorBidi" w:cstheme="majorBidi"/>
          <w:color w:val="000000"/>
          <w:sz w:val="28"/>
          <w:szCs w:val="28"/>
          <w:rtl/>
        </w:rPr>
        <w:t>  انمصرف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Pr>
          <w:rFonts w:asciiTheme="majorBidi" w:hAnsiTheme="majorBidi" w:cstheme="majorBidi" w:hint="cs"/>
          <w:color w:val="000000"/>
          <w:sz w:val="28"/>
          <w:szCs w:val="28"/>
          <w:rtl/>
          <w:lang w:bidi="ar-LB"/>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rsidR="006E7B05" w:rsidRDefault="006E7B05" w:rsidP="006E7B05">
      <w:pPr>
        <w:pStyle w:val="NormalWeb"/>
        <w:bidi/>
        <w:spacing w:before="0" w:beforeAutospacing="0" w:after="24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rsidR="00074A4D" w:rsidRDefault="006E7B05" w:rsidP="00FF2E0F">
      <w:pPr>
        <w:pStyle w:val="NormalWeb"/>
        <w:bidi/>
        <w:spacing w:before="0" w:beforeAutospacing="0" w:after="0" w:afterAutospacing="0" w:line="276" w:lineRule="auto"/>
        <w:ind w:left="-58" w:firstLine="58"/>
        <w:jc w:val="center"/>
        <w:rPr>
          <w:rFonts w:asciiTheme="majorBidi" w:hAnsiTheme="majorBidi" w:cstheme="majorBidi"/>
          <w:color w:val="000000"/>
          <w:sz w:val="28"/>
          <w:szCs w:val="28"/>
          <w:rtl/>
        </w:rPr>
      </w:pPr>
      <w:r w:rsidRPr="006A1660">
        <w:rPr>
          <w:rFonts w:asciiTheme="majorBidi" w:hAnsiTheme="majorBidi" w:cstheme="majorBidi"/>
          <w:color w:val="000000"/>
          <w:sz w:val="28"/>
          <w:szCs w:val="28"/>
          <w:rtl/>
        </w:rPr>
        <w:t>التوقيع:</w:t>
      </w:r>
    </w:p>
    <w:p w:rsidR="00074A4D" w:rsidRDefault="00074A4D">
      <w:pPr>
        <w:rPr>
          <w:rFonts w:asciiTheme="majorBidi" w:eastAsiaTheme="minorEastAsia" w:hAnsiTheme="majorBidi" w:cstheme="majorBidi"/>
          <w:color w:val="000000"/>
          <w:rtl/>
        </w:rPr>
      </w:pPr>
      <w:r>
        <w:rPr>
          <w:rFonts w:asciiTheme="majorBidi" w:hAnsiTheme="majorBidi" w:cstheme="majorBidi"/>
          <w:color w:val="000000"/>
          <w:rtl/>
        </w:rPr>
        <w:br w:type="page"/>
      </w:r>
    </w:p>
    <w:p w:rsidR="00074A4D" w:rsidRPr="00812AB2" w:rsidRDefault="00074A4D" w:rsidP="00074A4D">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lastRenderedPageBreak/>
        <w:t>المُلحق رقم (</w:t>
      </w:r>
      <w:r w:rsidR="00235E1B">
        <w:rPr>
          <w:rFonts w:asciiTheme="majorBidi" w:hAnsiTheme="majorBidi" w:cstheme="majorBidi" w:hint="cs"/>
          <w:b/>
          <w:bCs/>
          <w:sz w:val="32"/>
          <w:szCs w:val="32"/>
          <w:u w:val="single"/>
          <w:rtl/>
        </w:rPr>
        <w:t>5</w:t>
      </w:r>
      <w:r w:rsidRPr="00812AB2">
        <w:rPr>
          <w:rFonts w:asciiTheme="majorBidi" w:hAnsiTheme="majorBidi" w:cstheme="majorBidi"/>
          <w:b/>
          <w:bCs/>
          <w:sz w:val="32"/>
          <w:szCs w:val="32"/>
          <w:u w:val="single"/>
          <w:rtl/>
        </w:rPr>
        <w:t>)</w:t>
      </w:r>
    </w:p>
    <w:p w:rsidR="00074A4D" w:rsidRPr="00812AB2" w:rsidRDefault="00074A4D" w:rsidP="00074A4D">
      <w:pPr>
        <w:spacing w:line="276" w:lineRule="auto"/>
        <w:jc w:val="center"/>
        <w:rPr>
          <w:rFonts w:asciiTheme="majorBidi" w:hAnsiTheme="majorBidi" w:cstheme="majorBidi"/>
          <w:sz w:val="32"/>
          <w:szCs w:val="32"/>
          <w:u w:val="single"/>
          <w:rtl/>
        </w:rPr>
      </w:pPr>
      <w:r>
        <w:rPr>
          <w:rFonts w:asciiTheme="majorBidi" w:hAnsiTheme="majorBidi" w:cstheme="majorBidi" w:hint="cs"/>
          <w:b/>
          <w:bCs/>
          <w:sz w:val="32"/>
          <w:szCs w:val="32"/>
          <w:u w:val="single"/>
          <w:rtl/>
        </w:rPr>
        <w:t>جدول الأسعار</w:t>
      </w:r>
    </w:p>
    <w:p w:rsidR="00172919" w:rsidRDefault="00172919" w:rsidP="00172919">
      <w:pPr>
        <w:spacing w:line="276" w:lineRule="auto"/>
        <w:jc w:val="center"/>
        <w:rPr>
          <w:rFonts w:asciiTheme="majorBidi" w:hAnsiTheme="majorBidi" w:cstheme="majorBidi"/>
          <w:bCs/>
          <w:sz w:val="32"/>
          <w:szCs w:val="32"/>
          <w:rtl/>
        </w:rPr>
      </w:pPr>
      <w:r w:rsidRPr="00780E60">
        <w:rPr>
          <w:rFonts w:asciiTheme="majorBidi" w:hAnsiTheme="majorBidi" w:cstheme="majorBidi" w:hint="cs"/>
          <w:bCs/>
          <w:sz w:val="32"/>
          <w:szCs w:val="32"/>
          <w:rtl/>
        </w:rPr>
        <w:t>للإشتراك في تلزيم</w:t>
      </w:r>
      <w:r>
        <w:rPr>
          <w:rFonts w:asciiTheme="majorBidi" w:hAnsiTheme="majorBidi" w:cstheme="majorBidi" w:hint="cs"/>
          <w:bCs/>
          <w:sz w:val="32"/>
          <w:szCs w:val="32"/>
          <w:rtl/>
        </w:rPr>
        <w:t xml:space="preserve"> (</w:t>
      </w:r>
      <w:r w:rsidRPr="00C358BC">
        <w:rPr>
          <w:rFonts w:asciiTheme="majorBidi" w:hAnsiTheme="majorBidi" w:cstheme="majorBidi" w:hint="cs"/>
          <w:bCs/>
          <w:sz w:val="32"/>
          <w:szCs w:val="32"/>
          <w:highlight w:val="lightGray"/>
          <w:rtl/>
        </w:rPr>
        <w:t>تحديد عنوان الصفقة</w:t>
      </w:r>
      <w:r>
        <w:rPr>
          <w:rFonts w:asciiTheme="majorBidi" w:hAnsiTheme="majorBidi" w:cstheme="majorBidi" w:hint="cs"/>
          <w:bCs/>
          <w:sz w:val="32"/>
          <w:szCs w:val="32"/>
          <w:rtl/>
        </w:rPr>
        <w:t>)</w:t>
      </w:r>
    </w:p>
    <w:p w:rsidR="00C358BC" w:rsidRPr="00780E60" w:rsidRDefault="00C358BC" w:rsidP="00172919">
      <w:pPr>
        <w:spacing w:line="276" w:lineRule="auto"/>
        <w:jc w:val="center"/>
        <w:rPr>
          <w:rFonts w:asciiTheme="majorBidi" w:hAnsiTheme="majorBidi" w:cstheme="majorBidi"/>
          <w:bCs/>
          <w:sz w:val="32"/>
          <w:szCs w:val="32"/>
          <w:rtl/>
        </w:rPr>
      </w:pPr>
    </w:p>
    <w:p w:rsidR="00C358BC" w:rsidRDefault="00C358BC" w:rsidP="00C358BC">
      <w:pPr>
        <w:rPr>
          <w:rFonts w:asciiTheme="majorBidi" w:hAnsiTheme="majorBidi" w:cstheme="majorBidi"/>
          <w:b/>
          <w:bCs/>
          <w:sz w:val="32"/>
          <w:szCs w:val="32"/>
          <w:highlight w:val="yellow"/>
          <w:rtl/>
        </w:rPr>
      </w:pPr>
    </w:p>
    <w:p w:rsidR="00F67FFC" w:rsidRDefault="004354DB" w:rsidP="00F67FFC">
      <w:pPr>
        <w:rPr>
          <w:rFonts w:asciiTheme="majorBidi" w:hAnsiTheme="majorBidi" w:cstheme="majorBidi"/>
          <w:b/>
          <w:bCs/>
          <w:sz w:val="32"/>
          <w:szCs w:val="32"/>
          <w:highlight w:val="yellow"/>
          <w:rtl/>
        </w:rPr>
      </w:pPr>
      <w:r>
        <w:rPr>
          <w:rFonts w:asciiTheme="majorBidi" w:hAnsiTheme="majorBidi" w:cstheme="majorBidi" w:hint="cs"/>
          <w:b/>
          <w:bCs/>
          <w:sz w:val="32"/>
          <w:szCs w:val="32"/>
          <w:highlight w:val="yellow"/>
          <w:rtl/>
        </w:rPr>
        <w:t>مزايدة بيع خرذوات وحديد والمونيوم مستعمل .</w:t>
      </w:r>
      <w:r w:rsidR="00F67FFC">
        <w:rPr>
          <w:rFonts w:asciiTheme="majorBidi" w:hAnsiTheme="majorBidi" w:cstheme="majorBidi" w:hint="cs"/>
          <w:b/>
          <w:bCs/>
          <w:sz w:val="32"/>
          <w:szCs w:val="32"/>
          <w:highlight w:val="yellow"/>
          <w:rtl/>
        </w:rPr>
        <w:t xml:space="preserve"> سعر الافتتاح 2000$</w:t>
      </w:r>
      <w:r>
        <w:rPr>
          <w:rFonts w:asciiTheme="majorBidi" w:hAnsiTheme="majorBidi" w:cstheme="majorBidi" w:hint="cs"/>
          <w:b/>
          <w:bCs/>
          <w:sz w:val="32"/>
          <w:szCs w:val="32"/>
          <w:highlight w:val="yellow"/>
          <w:rtl/>
        </w:rPr>
        <w:t xml:space="preserve"> </w:t>
      </w:r>
    </w:p>
    <w:p w:rsidR="00F67FFC" w:rsidRDefault="00F67FFC" w:rsidP="00F67FFC">
      <w:pPr>
        <w:rPr>
          <w:rFonts w:asciiTheme="majorBidi" w:hAnsiTheme="majorBidi" w:cstheme="majorBidi"/>
          <w:b/>
          <w:bCs/>
          <w:sz w:val="32"/>
          <w:szCs w:val="32"/>
          <w:highlight w:val="yellow"/>
          <w:rtl/>
        </w:rPr>
      </w:pPr>
      <w:r>
        <w:rPr>
          <w:rFonts w:asciiTheme="majorBidi" w:hAnsiTheme="majorBidi" w:cstheme="majorBidi" w:hint="cs"/>
          <w:b/>
          <w:bCs/>
          <w:sz w:val="32"/>
          <w:szCs w:val="32"/>
          <w:highlight w:val="yellow"/>
          <w:rtl/>
        </w:rPr>
        <w:t xml:space="preserve"> </w:t>
      </w:r>
    </w:p>
    <w:p w:rsidR="00F67FFC" w:rsidRDefault="00F67FFC" w:rsidP="00F67FFC">
      <w:pPr>
        <w:rPr>
          <w:rFonts w:asciiTheme="majorBidi" w:hAnsiTheme="majorBidi" w:cstheme="majorBidi"/>
          <w:b/>
          <w:bCs/>
          <w:sz w:val="32"/>
          <w:szCs w:val="32"/>
          <w:highlight w:val="yellow"/>
          <w:rtl/>
          <w:lang w:bidi="ar-LB"/>
        </w:rPr>
      </w:pPr>
      <w:r>
        <w:rPr>
          <w:rFonts w:asciiTheme="majorBidi" w:hAnsiTheme="majorBidi" w:cstheme="majorBidi" w:hint="cs"/>
          <w:b/>
          <w:bCs/>
          <w:sz w:val="32"/>
          <w:szCs w:val="32"/>
          <w:highlight w:val="yellow"/>
          <w:rtl/>
        </w:rPr>
        <w:t xml:space="preserve">مزايدة مولد كهرباء عدد 2 ( 180 +320 </w:t>
      </w:r>
      <w:r>
        <w:rPr>
          <w:rFonts w:asciiTheme="majorBidi" w:hAnsiTheme="majorBidi" w:cstheme="majorBidi"/>
          <w:b/>
          <w:bCs/>
          <w:sz w:val="32"/>
          <w:szCs w:val="32"/>
          <w:highlight w:val="yellow"/>
        </w:rPr>
        <w:t>kva(</w:t>
      </w:r>
      <w:r>
        <w:rPr>
          <w:rFonts w:asciiTheme="majorBidi" w:hAnsiTheme="majorBidi" w:cstheme="majorBidi" w:hint="cs"/>
          <w:b/>
          <w:bCs/>
          <w:sz w:val="32"/>
          <w:szCs w:val="32"/>
          <w:highlight w:val="yellow"/>
          <w:rtl/>
          <w:lang w:bidi="ar-LB"/>
        </w:rPr>
        <w:t xml:space="preserve"> سعر الافتتاح 4000 $</w:t>
      </w:r>
    </w:p>
    <w:p w:rsidR="00F67FFC" w:rsidRDefault="00F67FFC" w:rsidP="00F67FFC">
      <w:pPr>
        <w:rPr>
          <w:rFonts w:asciiTheme="majorBidi" w:hAnsiTheme="majorBidi" w:cstheme="majorBidi"/>
          <w:b/>
          <w:bCs/>
          <w:sz w:val="32"/>
          <w:szCs w:val="32"/>
          <w:highlight w:val="yellow"/>
          <w:rtl/>
          <w:lang w:bidi="ar-LB"/>
        </w:rPr>
      </w:pPr>
    </w:p>
    <w:p w:rsidR="00C358BC" w:rsidRDefault="00F67FFC" w:rsidP="00F67FFC">
      <w:pPr>
        <w:rPr>
          <w:rFonts w:asciiTheme="majorBidi" w:hAnsiTheme="majorBidi" w:cstheme="majorBidi"/>
          <w:b/>
          <w:bCs/>
          <w:sz w:val="32"/>
          <w:szCs w:val="32"/>
          <w:highlight w:val="yellow"/>
          <w:rtl/>
        </w:rPr>
      </w:pPr>
      <w:r>
        <w:rPr>
          <w:rFonts w:asciiTheme="majorBidi" w:hAnsiTheme="majorBidi" w:cstheme="majorBidi" w:hint="cs"/>
          <w:b/>
          <w:bCs/>
          <w:sz w:val="32"/>
          <w:szCs w:val="32"/>
          <w:highlight w:val="yellow"/>
          <w:rtl/>
          <w:lang w:bidi="ar-LB"/>
        </w:rPr>
        <w:t>مزايدة خزان غاز سعر الافتتاح 1500 $</w:t>
      </w:r>
      <w:r w:rsidR="00C358BC">
        <w:rPr>
          <w:rFonts w:asciiTheme="majorBidi" w:hAnsiTheme="majorBidi" w:cstheme="majorBidi"/>
          <w:b/>
          <w:bCs/>
          <w:sz w:val="32"/>
          <w:szCs w:val="32"/>
          <w:highlight w:val="yellow"/>
          <w:rtl/>
        </w:rPr>
        <w:br w:type="page"/>
      </w:r>
    </w:p>
    <w:p w:rsidR="00BB570F" w:rsidRPr="00B233B3" w:rsidRDefault="00BB570F" w:rsidP="00BB570F">
      <w:pPr>
        <w:spacing w:line="276" w:lineRule="auto"/>
        <w:jc w:val="center"/>
        <w:rPr>
          <w:rFonts w:ascii="Times New Roman" w:eastAsia="Times New Roman" w:hAnsi="Times New Roman" w:cs="Times New Roman"/>
          <w:bCs/>
          <w:sz w:val="32"/>
          <w:szCs w:val="32"/>
          <w:u w:val="single"/>
          <w:rtl/>
        </w:rPr>
      </w:pPr>
      <w:r w:rsidRPr="00B233B3">
        <w:rPr>
          <w:rFonts w:ascii="Times New Roman" w:eastAsia="Times New Roman" w:hAnsi="Times New Roman" w:cs="Times New Roman" w:hint="cs"/>
          <w:bCs/>
          <w:sz w:val="32"/>
          <w:szCs w:val="32"/>
          <w:u w:val="single"/>
          <w:rtl/>
        </w:rPr>
        <w:lastRenderedPageBreak/>
        <w:t>الملحق</w:t>
      </w:r>
      <w:r w:rsidRPr="00B233B3">
        <w:rPr>
          <w:rFonts w:ascii="Times New Roman" w:eastAsia="Times New Roman" w:hAnsi="Times New Roman" w:cs="Times New Roman"/>
          <w:bCs/>
          <w:sz w:val="32"/>
          <w:szCs w:val="32"/>
          <w:u w:val="single"/>
          <w:rtl/>
        </w:rPr>
        <w:t xml:space="preserve"> رقم </w:t>
      </w:r>
      <w:r>
        <w:rPr>
          <w:rFonts w:ascii="Times New Roman" w:eastAsia="Times New Roman" w:hAnsi="Times New Roman" w:cs="Times New Roman" w:hint="cs"/>
          <w:bCs/>
          <w:sz w:val="32"/>
          <w:szCs w:val="32"/>
          <w:u w:val="single"/>
          <w:rtl/>
        </w:rPr>
        <w:t>(6)</w:t>
      </w:r>
    </w:p>
    <w:p w:rsidR="00BB570F" w:rsidRDefault="00BB570F" w:rsidP="00BB570F">
      <w:pPr>
        <w:spacing w:line="276" w:lineRule="auto"/>
        <w:jc w:val="center"/>
        <w:rPr>
          <w:rFonts w:ascii="Times New Roman" w:eastAsia="Times New Roman" w:hAnsi="Times New Roman" w:cs="Times New Roman"/>
          <w:bCs/>
          <w:sz w:val="32"/>
          <w:szCs w:val="32"/>
          <w:u w:val="single"/>
          <w:rtl/>
        </w:rPr>
      </w:pPr>
      <w:r w:rsidRPr="00B233B3">
        <w:rPr>
          <w:rFonts w:ascii="Times New Roman" w:eastAsia="Times New Roman" w:hAnsi="Times New Roman" w:cs="Times New Roman"/>
          <w:bCs/>
          <w:sz w:val="32"/>
          <w:szCs w:val="32"/>
          <w:u w:val="single"/>
          <w:rtl/>
        </w:rPr>
        <w:t xml:space="preserve">تصريح </w:t>
      </w:r>
      <w:r w:rsidR="00286718">
        <w:rPr>
          <w:rFonts w:ascii="Times New Roman" w:eastAsia="Times New Roman" w:hAnsi="Times New Roman" w:cs="Times New Roman" w:hint="cs"/>
          <w:bCs/>
          <w:sz w:val="32"/>
          <w:szCs w:val="32"/>
          <w:u w:val="single"/>
          <w:rtl/>
        </w:rPr>
        <w:t>ب</w:t>
      </w:r>
      <w:r w:rsidRPr="00B233B3">
        <w:rPr>
          <w:rFonts w:ascii="Times New Roman" w:eastAsia="Times New Roman" w:hAnsi="Times New Roman" w:cs="Times New Roman"/>
          <w:bCs/>
          <w:sz w:val="32"/>
          <w:szCs w:val="32"/>
          <w:u w:val="single"/>
          <w:rtl/>
        </w:rPr>
        <w:t>معاينة</w:t>
      </w:r>
      <w:r>
        <w:rPr>
          <w:rFonts w:ascii="Times New Roman" w:eastAsia="Times New Roman" w:hAnsi="Times New Roman" w:cs="Times New Roman" w:hint="cs"/>
          <w:bCs/>
          <w:sz w:val="32"/>
          <w:szCs w:val="32"/>
          <w:u w:val="single"/>
          <w:rtl/>
        </w:rPr>
        <w:t xml:space="preserve"> مو</w:t>
      </w:r>
      <w:r w:rsidR="00CF18DC">
        <w:rPr>
          <w:rFonts w:ascii="Times New Roman" w:eastAsia="Times New Roman" w:hAnsi="Times New Roman" w:cs="Times New Roman" w:hint="cs"/>
          <w:bCs/>
          <w:sz w:val="32"/>
          <w:szCs w:val="32"/>
          <w:u w:val="single"/>
          <w:rtl/>
        </w:rPr>
        <w:t>ا</w:t>
      </w:r>
      <w:r>
        <w:rPr>
          <w:rFonts w:ascii="Times New Roman" w:eastAsia="Times New Roman" w:hAnsi="Times New Roman" w:cs="Times New Roman" w:hint="cs"/>
          <w:bCs/>
          <w:sz w:val="32"/>
          <w:szCs w:val="32"/>
          <w:u w:val="single"/>
          <w:rtl/>
        </w:rPr>
        <w:t>قع العمل</w:t>
      </w:r>
      <w:r w:rsidRPr="00B233B3">
        <w:rPr>
          <w:rFonts w:ascii="Times New Roman" w:eastAsia="Times New Roman" w:hAnsi="Times New Roman" w:cs="Times New Roman"/>
          <w:bCs/>
          <w:sz w:val="32"/>
          <w:szCs w:val="32"/>
          <w:u w:val="single"/>
          <w:rtl/>
        </w:rPr>
        <w:t xml:space="preserve"> نافي للجهالة</w:t>
      </w:r>
    </w:p>
    <w:p w:rsidR="00CF18DC" w:rsidRPr="00B233B3" w:rsidRDefault="00CF18DC" w:rsidP="00BB570F">
      <w:pPr>
        <w:spacing w:line="276" w:lineRule="auto"/>
        <w:jc w:val="center"/>
        <w:rPr>
          <w:rFonts w:ascii="Times New Roman" w:eastAsia="Times New Roman" w:hAnsi="Times New Roman" w:cs="Times New Roman"/>
          <w:bCs/>
          <w:sz w:val="32"/>
          <w:szCs w:val="32"/>
          <w:u w:val="single"/>
        </w:rPr>
      </w:pPr>
      <w:r>
        <w:rPr>
          <w:rFonts w:ascii="Times New Roman" w:eastAsia="Times New Roman" w:hAnsi="Times New Roman" w:cs="Times New Roman" w:hint="cs"/>
          <w:bCs/>
          <w:sz w:val="32"/>
          <w:szCs w:val="32"/>
          <w:u w:val="single"/>
          <w:rtl/>
        </w:rPr>
        <w:t>للإشتراك ب (</w:t>
      </w:r>
      <w:r w:rsidRPr="00CF18DC">
        <w:rPr>
          <w:rFonts w:ascii="Times New Roman" w:eastAsia="Times New Roman" w:hAnsi="Times New Roman" w:cs="Times New Roman" w:hint="cs"/>
          <w:bCs/>
          <w:sz w:val="32"/>
          <w:szCs w:val="32"/>
          <w:highlight w:val="lightGray"/>
          <w:u w:val="single"/>
          <w:rtl/>
        </w:rPr>
        <w:t>تحديد عنوان الصفقة</w:t>
      </w:r>
      <w:r>
        <w:rPr>
          <w:rFonts w:ascii="Times New Roman" w:eastAsia="Times New Roman" w:hAnsi="Times New Roman" w:cs="Times New Roman" w:hint="cs"/>
          <w:bCs/>
          <w:sz w:val="32"/>
          <w:szCs w:val="32"/>
          <w:u w:val="single"/>
          <w:rtl/>
        </w:rPr>
        <w:t>)</w:t>
      </w:r>
    </w:p>
    <w:p w:rsidR="00BB570F" w:rsidRPr="00B233B3" w:rsidRDefault="00BB570F" w:rsidP="00BB570F">
      <w:pPr>
        <w:spacing w:before="280"/>
        <w:rPr>
          <w:rFonts w:ascii="Times New Roman" w:eastAsia="Times New Roman" w:hAnsi="Times New Roman" w:cs="Times New Roman"/>
        </w:rPr>
      </w:pPr>
    </w:p>
    <w:p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أنا الموقع أدناه.….......……………………………….........……................…………</w:t>
      </w:r>
    </w:p>
    <w:p w:rsidR="00BB570F" w:rsidRPr="00B233B3" w:rsidRDefault="00BB570F" w:rsidP="00BB570F">
      <w:pPr>
        <w:rPr>
          <w:rFonts w:ascii="Times New Roman" w:eastAsia="Times New Roman" w:hAnsi="Times New Roman" w:cs="Times New Roman"/>
        </w:rPr>
      </w:pPr>
    </w:p>
    <w:p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بصفتي……......……........………………………………………................…………(1)</w:t>
      </w:r>
      <w:r w:rsidRPr="00B233B3">
        <w:rPr>
          <w:rFonts w:ascii="Times New Roman" w:eastAsia="Times New Roman" w:hAnsi="Times New Roman" w:cs="Times New Roman"/>
          <w:rtl/>
          <w:cs/>
        </w:rPr>
        <w:t>‎</w:t>
      </w:r>
    </w:p>
    <w:p w:rsidR="00BB570F" w:rsidRPr="00B233B3" w:rsidRDefault="00BB570F" w:rsidP="00BB570F">
      <w:pPr>
        <w:rPr>
          <w:rFonts w:ascii="Times New Roman" w:eastAsia="Times New Roman" w:hAnsi="Times New Roman" w:cs="Times New Roman"/>
        </w:rPr>
      </w:pPr>
    </w:p>
    <w:p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ومفوض</w:t>
      </w:r>
      <w:r w:rsidR="005D792A">
        <w:rPr>
          <w:rFonts w:ascii="Times New Roman" w:eastAsia="Times New Roman" w:hAnsi="Times New Roman" w:cs="Times New Roman" w:hint="cs"/>
          <w:rtl/>
        </w:rPr>
        <w:t>ً</w:t>
      </w:r>
      <w:r w:rsidRPr="00B233B3">
        <w:rPr>
          <w:rFonts w:ascii="Times New Roman" w:eastAsia="Times New Roman" w:hAnsi="Times New Roman" w:cs="Times New Roman"/>
          <w:rtl/>
        </w:rPr>
        <w:t>ا بالتوقيع من قبل……........…….........……....………………................…………(2)</w:t>
      </w:r>
    </w:p>
    <w:p w:rsidR="00BB570F" w:rsidRPr="00B233B3" w:rsidRDefault="00BB570F" w:rsidP="00BB570F">
      <w:pPr>
        <w:rPr>
          <w:rFonts w:ascii="Times New Roman" w:eastAsia="Times New Roman" w:hAnsi="Times New Roman" w:cs="Times New Roman"/>
        </w:rPr>
      </w:pPr>
    </w:p>
    <w:p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أصرح باسم ……………………………………………...................…........................(3)</w:t>
      </w:r>
    </w:p>
    <w:p w:rsidR="00BB570F" w:rsidRPr="00B233B3" w:rsidRDefault="00BB570F" w:rsidP="00BB570F">
      <w:pPr>
        <w:spacing w:before="120"/>
        <w:rPr>
          <w:rFonts w:ascii="Times New Roman" w:eastAsia="Times New Roman" w:hAnsi="Times New Roman" w:cs="Times New Roman"/>
        </w:rPr>
      </w:pPr>
    </w:p>
    <w:p w:rsidR="00BB570F" w:rsidRPr="00B233B3" w:rsidRDefault="00BB570F" w:rsidP="00BB570F">
      <w:pPr>
        <w:spacing w:before="120"/>
        <w:rPr>
          <w:rFonts w:ascii="Times New Roman" w:eastAsia="Times New Roman" w:hAnsi="Times New Roman" w:cs="Times New Roman"/>
        </w:rPr>
      </w:pPr>
      <w:r w:rsidRPr="00B233B3">
        <w:rPr>
          <w:rFonts w:ascii="Times New Roman" w:eastAsia="Times New Roman" w:hAnsi="Times New Roman" w:cs="Times New Roman"/>
          <w:rtl/>
        </w:rPr>
        <w:t xml:space="preserve">بأنني قد عاينت </w:t>
      </w:r>
      <w:r>
        <w:rPr>
          <w:rFonts w:ascii="Times New Roman" w:eastAsia="Times New Roman" w:hAnsi="Times New Roman" w:cs="Times New Roman" w:hint="cs"/>
          <w:rtl/>
        </w:rPr>
        <w:t>مو</w:t>
      </w:r>
      <w:r w:rsidR="00CF18DC">
        <w:rPr>
          <w:rFonts w:ascii="Times New Roman" w:eastAsia="Times New Roman" w:hAnsi="Times New Roman" w:cs="Times New Roman" w:hint="cs"/>
          <w:rtl/>
        </w:rPr>
        <w:t>ا</w:t>
      </w:r>
      <w:r>
        <w:rPr>
          <w:rFonts w:ascii="Times New Roman" w:eastAsia="Times New Roman" w:hAnsi="Times New Roman" w:cs="Times New Roman" w:hint="cs"/>
          <w:rtl/>
        </w:rPr>
        <w:t>قع العمل</w:t>
      </w:r>
      <w:r w:rsidR="00CF18DC">
        <w:rPr>
          <w:rFonts w:ascii="Times New Roman" w:eastAsia="Times New Roman" w:hAnsi="Times New Roman" w:cs="Times New Roman" w:hint="cs"/>
          <w:rtl/>
        </w:rPr>
        <w:t>الخاص</w:t>
      </w:r>
      <w:r w:rsidR="00301D6E">
        <w:rPr>
          <w:rFonts w:ascii="Times New Roman" w:eastAsia="Times New Roman" w:hAnsi="Times New Roman" w:cs="Times New Roman" w:hint="cs"/>
          <w:rtl/>
        </w:rPr>
        <w:t>ة</w:t>
      </w:r>
      <w:r w:rsidR="00CF18DC">
        <w:rPr>
          <w:rFonts w:ascii="Times New Roman" w:eastAsia="Times New Roman" w:hAnsi="Times New Roman" w:cs="Times New Roman" w:hint="cs"/>
          <w:rtl/>
        </w:rPr>
        <w:t>بالتلزيمالمذكور أعلاه</w:t>
      </w:r>
      <w:r w:rsidRPr="00B233B3">
        <w:rPr>
          <w:rFonts w:ascii="Times New Roman" w:eastAsia="Times New Roman" w:hAnsi="Times New Roman" w:cs="Times New Roman"/>
          <w:rtl/>
        </w:rPr>
        <w:t xml:space="preserve"> ولن أتذرع فيما بعد بالجهل أو بأي عذر آخر متعلق بحالة </w:t>
      </w:r>
      <w:r>
        <w:rPr>
          <w:rFonts w:ascii="Times New Roman" w:eastAsia="Times New Roman" w:hAnsi="Times New Roman" w:cs="Times New Roman" w:hint="cs"/>
          <w:rtl/>
        </w:rPr>
        <w:t>المواقع</w:t>
      </w:r>
      <w:r w:rsidRPr="00B233B3">
        <w:rPr>
          <w:rFonts w:ascii="Times New Roman" w:eastAsia="Times New Roman" w:hAnsi="Times New Roman" w:cs="Times New Roman"/>
          <w:rtl/>
        </w:rPr>
        <w:t xml:space="preserve"> المذكورة.</w:t>
      </w:r>
    </w:p>
    <w:p w:rsidR="00BB570F" w:rsidRPr="00B233B3" w:rsidRDefault="00BB570F" w:rsidP="00BB570F">
      <w:pPr>
        <w:spacing w:before="120"/>
        <w:rPr>
          <w:rFonts w:ascii="Times New Roman" w:eastAsia="Times New Roman" w:hAnsi="Times New Roman" w:cs="Times New Roman"/>
        </w:rPr>
      </w:pPr>
      <w:r w:rsidRPr="00B233B3">
        <w:rPr>
          <w:rFonts w:ascii="Times New Roman" w:eastAsia="Times New Roman" w:hAnsi="Times New Roman" w:cs="Times New Roman"/>
          <w:rtl/>
        </w:rPr>
        <w:t xml:space="preserve">إن المعلومات التي </w:t>
      </w:r>
      <w:r w:rsidRPr="00B233B3">
        <w:rPr>
          <w:rFonts w:ascii="Times New Roman" w:eastAsia="Times New Roman" w:hAnsi="Times New Roman" w:cs="Times New Roman" w:hint="cs"/>
          <w:rtl/>
        </w:rPr>
        <w:t>تقدمه</w:t>
      </w:r>
      <w:r>
        <w:rPr>
          <w:rFonts w:ascii="Times New Roman" w:eastAsia="Times New Roman" w:hAnsi="Times New Roman" w:cs="Times New Roman" w:hint="cs"/>
          <w:rtl/>
        </w:rPr>
        <w:t xml:space="preserve">ا </w:t>
      </w:r>
      <w:r w:rsidRPr="00B233B3">
        <w:rPr>
          <w:rFonts w:ascii="Times New Roman" w:eastAsia="Times New Roman" w:hAnsi="Times New Roman" w:cs="Times New Roman" w:hint="cs"/>
          <w:rtl/>
        </w:rPr>
        <w:t>سلطة التعاقد</w:t>
      </w:r>
      <w:r w:rsidRPr="00B233B3">
        <w:rPr>
          <w:rFonts w:ascii="Times New Roman" w:eastAsia="Times New Roman" w:hAnsi="Times New Roman" w:cs="Times New Roman"/>
          <w:rtl/>
        </w:rPr>
        <w:t xml:space="preserve">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w:t>
      </w:r>
      <w:r w:rsidRPr="00B233B3">
        <w:rPr>
          <w:rFonts w:ascii="Times New Roman" w:eastAsia="Times New Roman" w:hAnsi="Times New Roman" w:cs="Times New Roman" w:hint="cs"/>
          <w:rtl/>
        </w:rPr>
        <w:t>()</w:t>
      </w:r>
      <w:r w:rsidRPr="00B233B3">
        <w:rPr>
          <w:rFonts w:ascii="Times New Roman" w:eastAsia="Times New Roman" w:hAnsi="Times New Roman" w:cs="Times New Roman"/>
          <w:rtl/>
        </w:rPr>
        <w:t xml:space="preserve"> ولا </w:t>
      </w:r>
      <w:r w:rsidRPr="00B233B3">
        <w:rPr>
          <w:rFonts w:ascii="Times New Roman" w:eastAsia="Times New Roman" w:hAnsi="Times New Roman" w:cs="Times New Roman" w:hint="cs"/>
          <w:rtl/>
        </w:rPr>
        <w:t xml:space="preserve">تتحمل سلطة التعاقد </w:t>
      </w:r>
      <w:r w:rsidRPr="00B233B3">
        <w:rPr>
          <w:rFonts w:ascii="Times New Roman" w:eastAsia="Times New Roman" w:hAnsi="Times New Roman" w:cs="Times New Roman"/>
          <w:rtl/>
        </w:rPr>
        <w:t>أية مسؤولية عن أية معلومات غير صحيحة قد يحصل عليها أي عارض.</w:t>
      </w:r>
    </w:p>
    <w:p w:rsidR="00BB570F" w:rsidRPr="00B233B3" w:rsidRDefault="00BB570F" w:rsidP="00BB570F">
      <w:pPr>
        <w:spacing w:before="120"/>
        <w:rPr>
          <w:rFonts w:ascii="Times New Roman" w:eastAsia="Times New Roman" w:hAnsi="Times New Roman" w:cs="Times New Roman"/>
          <w:rtl/>
        </w:rPr>
      </w:pPr>
      <w:r w:rsidRPr="00B233B3">
        <w:rPr>
          <w:rFonts w:ascii="Times New Roman" w:eastAsia="Times New Roman" w:hAnsi="Times New Roman" w:cs="Times New Roman"/>
          <w:rtl/>
        </w:rPr>
        <w:t xml:space="preserve">إن أية مصاريف أو تكاليف تكبدها أي عارض من أجل </w:t>
      </w:r>
      <w:r w:rsidR="00286718">
        <w:rPr>
          <w:rFonts w:ascii="Times New Roman" w:eastAsia="Times New Roman" w:hAnsi="Times New Roman" w:cs="Times New Roman" w:hint="cs"/>
          <w:rtl/>
        </w:rPr>
        <w:t>معاينة مواقع العمل و</w:t>
      </w:r>
      <w:r w:rsidRPr="00B233B3">
        <w:rPr>
          <w:rFonts w:ascii="Times New Roman" w:eastAsia="Times New Roman" w:hAnsi="Times New Roman" w:cs="Times New Roman"/>
          <w:rtl/>
        </w:rPr>
        <w:t xml:space="preserve">تقديم عرضه هي على مسؤوليته الكاملة وليس على </w:t>
      </w:r>
      <w:r w:rsidRPr="00B233B3">
        <w:rPr>
          <w:rFonts w:ascii="Times New Roman" w:eastAsia="Times New Roman" w:hAnsi="Times New Roman" w:cs="Times New Roman" w:hint="cs"/>
          <w:rtl/>
        </w:rPr>
        <w:t>سلطة التعاقد</w:t>
      </w:r>
      <w:r w:rsidRPr="00B233B3">
        <w:rPr>
          <w:rFonts w:ascii="Times New Roman" w:eastAsia="Times New Roman" w:hAnsi="Times New Roman" w:cs="Times New Roman"/>
          <w:rtl/>
        </w:rPr>
        <w:t xml:space="preserve"> أي مسؤولية من أي نوع كانت مرتبطة بذلك.</w:t>
      </w:r>
    </w:p>
    <w:p w:rsidR="00BB570F" w:rsidRPr="00B233B3" w:rsidRDefault="00BB570F" w:rsidP="00BB570F">
      <w:pPr>
        <w:spacing w:before="120"/>
        <w:rPr>
          <w:rFonts w:ascii="Times New Roman" w:eastAsia="Times New Roman" w:hAnsi="Times New Roman" w:cs="Times New Roman"/>
        </w:rPr>
      </w:pPr>
    </w:p>
    <w:p w:rsidR="00BB570F" w:rsidRPr="00B233B3" w:rsidRDefault="00BB570F" w:rsidP="00BB570F">
      <w:pPr>
        <w:spacing w:before="120"/>
        <w:jc w:val="left"/>
        <w:rPr>
          <w:rFonts w:ascii="Times New Roman" w:eastAsia="Times New Roman" w:hAnsi="Times New Roman" w:cs="Times New Roman"/>
          <w:b/>
          <w:bCs/>
        </w:rPr>
      </w:pPr>
      <w:r w:rsidRPr="00B233B3">
        <w:rPr>
          <w:rFonts w:ascii="Times New Roman" w:eastAsia="Times New Roman" w:hAnsi="Times New Roman" w:cs="Times New Roman"/>
          <w:b/>
          <w:bCs/>
          <w:rtl/>
        </w:rPr>
        <w:t>توقيع</w:t>
      </w:r>
      <w:r w:rsidR="005D792A">
        <w:rPr>
          <w:rFonts w:ascii="Times New Roman" w:eastAsia="Times New Roman" w:hAnsi="Times New Roman" w:cs="Times New Roman" w:hint="cs"/>
          <w:b/>
          <w:bCs/>
          <w:rtl/>
        </w:rPr>
        <w:t xml:space="preserve"> وختم</w:t>
      </w:r>
      <w:r w:rsidRPr="00B233B3">
        <w:rPr>
          <w:rFonts w:ascii="Times New Roman" w:eastAsia="Times New Roman" w:hAnsi="Times New Roman" w:cs="Times New Roman"/>
          <w:b/>
          <w:bCs/>
          <w:rtl/>
        </w:rPr>
        <w:t xml:space="preserve"> العارض:</w:t>
      </w:r>
    </w:p>
    <w:p w:rsidR="00BB570F" w:rsidRPr="00B233B3" w:rsidRDefault="00BB570F" w:rsidP="00BB570F">
      <w:pPr>
        <w:spacing w:before="280"/>
        <w:rPr>
          <w:rFonts w:ascii="Times New Roman" w:eastAsia="Times New Roman" w:hAnsi="Times New Roman" w:cs="Times New Roman"/>
          <w:b/>
          <w:bCs/>
          <w:rtl/>
        </w:rPr>
      </w:pPr>
      <w:r w:rsidRPr="00B233B3">
        <w:rPr>
          <w:rFonts w:ascii="Times New Roman" w:eastAsia="Times New Roman" w:hAnsi="Times New Roman" w:cs="Times New Roman"/>
          <w:b/>
          <w:bCs/>
          <w:rtl/>
        </w:rPr>
        <w:t>التاريخ:</w:t>
      </w:r>
    </w:p>
    <w:p w:rsidR="00BB570F" w:rsidRPr="00B233B3" w:rsidRDefault="00BB570F" w:rsidP="00BB570F">
      <w:pPr>
        <w:spacing w:before="280"/>
        <w:rPr>
          <w:rFonts w:ascii="Times New Roman" w:eastAsia="Times New Roman" w:hAnsi="Times New Roman" w:cs="Times New Roman"/>
        </w:rPr>
      </w:pPr>
    </w:p>
    <w:p w:rsidR="00BB570F" w:rsidRPr="00B233B3" w:rsidRDefault="00BB570F" w:rsidP="00BB570F">
      <w:pPr>
        <w:spacing w:before="280"/>
        <w:rPr>
          <w:rFonts w:ascii="Times New Roman" w:eastAsia="Times New Roman" w:hAnsi="Times New Roman" w:cs="Times New Roman"/>
          <w:b/>
          <w:bCs/>
        </w:rPr>
      </w:pPr>
      <w:r w:rsidRPr="00B233B3">
        <w:rPr>
          <w:rFonts w:ascii="Times New Roman" w:eastAsia="Times New Roman" w:hAnsi="Times New Roman" w:cs="Times New Roman"/>
          <w:b/>
          <w:bCs/>
          <w:rtl/>
        </w:rPr>
        <w:t xml:space="preserve">تفيد </w:t>
      </w:r>
      <w:r>
        <w:rPr>
          <w:rFonts w:ascii="Times New Roman" w:eastAsia="Times New Roman" w:hAnsi="Times New Roman" w:cs="Times New Roman" w:hint="cs"/>
          <w:b/>
          <w:bCs/>
          <w:rtl/>
        </w:rPr>
        <w:t>(</w:t>
      </w:r>
      <w:r w:rsidRPr="00BB570F">
        <w:rPr>
          <w:rFonts w:ascii="Times New Roman" w:eastAsia="Times New Roman" w:hAnsi="Times New Roman" w:cs="Times New Roman" w:hint="cs"/>
          <w:b/>
          <w:bCs/>
          <w:highlight w:val="lightGray"/>
          <w:rtl/>
        </w:rPr>
        <w:t>تحديد إسم الجهة الشارية</w:t>
      </w:r>
      <w:r>
        <w:rPr>
          <w:rFonts w:ascii="Times New Roman" w:eastAsia="Times New Roman" w:hAnsi="Times New Roman" w:cs="Times New Roman" w:hint="cs"/>
          <w:b/>
          <w:bCs/>
          <w:rtl/>
        </w:rPr>
        <w:t>)</w:t>
      </w:r>
      <w:r w:rsidRPr="00B233B3">
        <w:rPr>
          <w:rFonts w:ascii="Times New Roman" w:eastAsia="Times New Roman" w:hAnsi="Times New Roman" w:cs="Times New Roman"/>
          <w:b/>
          <w:bCs/>
          <w:rtl/>
        </w:rPr>
        <w:t xml:space="preserve"> بأن العارض</w:t>
      </w:r>
      <w:r w:rsidR="005D792A">
        <w:rPr>
          <w:rFonts w:ascii="Times New Roman" w:eastAsia="Times New Roman" w:hAnsi="Times New Roman" w:cs="Times New Roman" w:hint="cs"/>
          <w:b/>
          <w:bCs/>
          <w:rtl/>
        </w:rPr>
        <w:t xml:space="preserve">الموقع أعلاه </w:t>
      </w:r>
      <w:r w:rsidR="00286718">
        <w:rPr>
          <w:rFonts w:ascii="Times New Roman" w:eastAsia="Times New Roman" w:hAnsi="Times New Roman" w:cs="Times New Roman" w:hint="cs"/>
          <w:b/>
          <w:bCs/>
          <w:rtl/>
        </w:rPr>
        <w:t>قد عاينمواقع العمل المُحددة في دفتر الشروط الخاص بالصفقة</w:t>
      </w:r>
      <w:r w:rsidRPr="00B233B3">
        <w:rPr>
          <w:rFonts w:ascii="Times New Roman" w:eastAsia="Times New Roman" w:hAnsi="Times New Roman" w:cs="Times New Roman"/>
          <w:b/>
          <w:bCs/>
          <w:rtl/>
        </w:rPr>
        <w:t xml:space="preserve"> برفقة مندوب من قبل </w:t>
      </w:r>
      <w:r>
        <w:rPr>
          <w:rFonts w:ascii="Times New Roman" w:eastAsia="Times New Roman" w:hAnsi="Times New Roman" w:cs="Times New Roman" w:hint="cs"/>
          <w:b/>
          <w:bCs/>
          <w:rtl/>
        </w:rPr>
        <w:t>الإدارة.</w:t>
      </w:r>
    </w:p>
    <w:p w:rsidR="00BB570F" w:rsidRPr="00B233B3" w:rsidRDefault="00BB570F" w:rsidP="00BB570F">
      <w:pPr>
        <w:spacing w:before="280"/>
        <w:ind w:left="6480" w:firstLine="720"/>
        <w:jc w:val="center"/>
        <w:rPr>
          <w:rFonts w:ascii="Times New Roman" w:eastAsia="Times New Roman" w:hAnsi="Times New Roman" w:cs="Times New Roman"/>
          <w:b/>
          <w:bCs/>
        </w:rPr>
      </w:pPr>
      <w:r w:rsidRPr="00B233B3">
        <w:rPr>
          <w:rFonts w:ascii="Times New Roman" w:eastAsia="Times New Roman" w:hAnsi="Times New Roman" w:cs="Times New Roman"/>
          <w:b/>
          <w:bCs/>
          <w:rtl/>
        </w:rPr>
        <w:t xml:space="preserve">توقيع وختم </w:t>
      </w:r>
      <w:r w:rsidRPr="00B233B3">
        <w:rPr>
          <w:rFonts w:ascii="Times New Roman" w:eastAsia="Times New Roman" w:hAnsi="Times New Roman" w:cs="Times New Roman" w:hint="cs"/>
          <w:b/>
          <w:bCs/>
          <w:rtl/>
        </w:rPr>
        <w:t>سلطة التعاقد</w:t>
      </w:r>
    </w:p>
    <w:p w:rsidR="00BB570F" w:rsidRPr="00AB1D3E" w:rsidRDefault="00BB570F" w:rsidP="00AB1D3E">
      <w:pPr>
        <w:spacing w:before="280"/>
        <w:ind w:left="7200"/>
        <w:rPr>
          <w:rFonts w:ascii="Times New Roman" w:eastAsia="Times New Roman" w:hAnsi="Times New Roman" w:cs="Times New Roman"/>
          <w:b/>
          <w:bCs/>
          <w:rtl/>
        </w:rPr>
      </w:pPr>
      <w:r w:rsidRPr="00B233B3">
        <w:rPr>
          <w:rFonts w:ascii="Times New Roman" w:eastAsia="Times New Roman" w:hAnsi="Times New Roman" w:cs="Times New Roman"/>
          <w:b/>
          <w:bCs/>
          <w:rtl/>
        </w:rPr>
        <w:t>التاريخ:</w:t>
      </w:r>
    </w:p>
    <w:p w:rsidR="00BB570F" w:rsidRPr="00B233B3" w:rsidRDefault="00BB570F" w:rsidP="00BB570F">
      <w:pPr>
        <w:spacing w:before="280"/>
        <w:ind w:left="7200"/>
        <w:rPr>
          <w:rFonts w:ascii="Times New Roman" w:eastAsia="Times New Roman" w:hAnsi="Times New Roman" w:cs="Times New Roman"/>
        </w:rPr>
      </w:pPr>
    </w:p>
    <w:p w:rsidR="00BB570F" w:rsidRPr="00AB1D3E" w:rsidRDefault="00BB570F" w:rsidP="00BB570F">
      <w:pPr>
        <w:rPr>
          <w:rFonts w:ascii="Times New Roman" w:eastAsia="Times New Roman" w:hAnsi="Times New Roman" w:cs="Times New Roman"/>
          <w:b/>
          <w:bCs/>
          <w:sz w:val="22"/>
          <w:szCs w:val="22"/>
        </w:rPr>
      </w:pPr>
      <w:r w:rsidRPr="00AB1D3E">
        <w:rPr>
          <w:rFonts w:ascii="Times New Roman" w:eastAsia="Times New Roman" w:hAnsi="Times New Roman" w:cs="Times New Roman"/>
          <w:b/>
          <w:bCs/>
          <w:sz w:val="22"/>
          <w:szCs w:val="22"/>
          <w:rtl/>
        </w:rPr>
        <w:t>إيضاح:</w:t>
      </w:r>
    </w:p>
    <w:p w:rsidR="00BB570F" w:rsidRPr="00BB570F" w:rsidRDefault="00BB570F" w:rsidP="00BB570F">
      <w:pPr>
        <w:rPr>
          <w:rFonts w:ascii="Times New Roman" w:eastAsia="Times New Roman" w:hAnsi="Times New Roman" w:cs="Times New Roman"/>
          <w:sz w:val="22"/>
          <w:szCs w:val="22"/>
        </w:rPr>
      </w:pPr>
      <w:r w:rsidRPr="00BB570F">
        <w:rPr>
          <w:rFonts w:ascii="Times New Roman" w:eastAsia="Times New Roman" w:hAnsi="Times New Roman" w:cs="Times New Roman"/>
          <w:sz w:val="22"/>
          <w:szCs w:val="22"/>
          <w:rtl/>
        </w:rPr>
        <w:t>(1) صفة المُوَقِّع بالنسبة للعارض (صاحب المؤسسة أو الشركة أو مديرها أو حامل وكالة، إلخ ...)</w:t>
      </w:r>
    </w:p>
    <w:p w:rsidR="00BB570F" w:rsidRPr="00BB570F" w:rsidRDefault="00BB570F" w:rsidP="00BB570F">
      <w:pPr>
        <w:rPr>
          <w:rFonts w:ascii="Times New Roman" w:eastAsia="Times New Roman" w:hAnsi="Times New Roman" w:cs="Times New Roman"/>
          <w:sz w:val="22"/>
          <w:szCs w:val="22"/>
        </w:rPr>
      </w:pPr>
      <w:r w:rsidRPr="00BB570F">
        <w:rPr>
          <w:rFonts w:ascii="Times New Roman" w:eastAsia="Times New Roman" w:hAnsi="Times New Roman" w:cs="Times New Roman"/>
          <w:sz w:val="22"/>
          <w:szCs w:val="22"/>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rsidR="002C00A9" w:rsidRPr="00BB570F" w:rsidRDefault="00BB570F" w:rsidP="00BB570F">
      <w:pPr>
        <w:rPr>
          <w:rFonts w:asciiTheme="majorBidi" w:hAnsiTheme="majorBidi" w:cstheme="majorBidi"/>
          <w:b/>
          <w:bCs/>
          <w:sz w:val="24"/>
          <w:szCs w:val="24"/>
          <w:highlight w:val="yellow"/>
        </w:rPr>
      </w:pPr>
      <w:r w:rsidRPr="00BB570F">
        <w:rPr>
          <w:rFonts w:ascii="Times New Roman" w:eastAsia="Times New Roman" w:hAnsi="Times New Roman" w:cs="Times New Roman"/>
          <w:sz w:val="22"/>
          <w:szCs w:val="22"/>
          <w:rtl/>
        </w:rPr>
        <w:t xml:space="preserve">(3) اسم الشخص المعنوي </w:t>
      </w:r>
      <w:r w:rsidR="00CF18DC">
        <w:rPr>
          <w:rFonts w:ascii="Times New Roman" w:eastAsia="Times New Roman" w:hAnsi="Times New Roman" w:cs="Times New Roman" w:hint="cs"/>
          <w:sz w:val="22"/>
          <w:szCs w:val="22"/>
          <w:rtl/>
        </w:rPr>
        <w:t>لل</w:t>
      </w:r>
      <w:r w:rsidRPr="00BB570F">
        <w:rPr>
          <w:rFonts w:ascii="Times New Roman" w:eastAsia="Times New Roman" w:hAnsi="Times New Roman" w:cs="Times New Roman"/>
          <w:sz w:val="22"/>
          <w:szCs w:val="22"/>
          <w:rtl/>
        </w:rPr>
        <w:t>عارض</w:t>
      </w:r>
      <w:r w:rsidR="00CF18DC">
        <w:rPr>
          <w:rFonts w:ascii="Times New Roman" w:eastAsia="Times New Roman" w:hAnsi="Times New Roman" w:cs="Times New Roman" w:hint="cs"/>
          <w:sz w:val="22"/>
          <w:szCs w:val="22"/>
          <w:rtl/>
        </w:rPr>
        <w:t xml:space="preserve"> (شركة/مؤسسة)</w:t>
      </w:r>
    </w:p>
    <w:sectPr w:rsidR="002C00A9" w:rsidRPr="00BB570F" w:rsidSect="00A26EDC">
      <w:headerReference w:type="default" r:id="rId9"/>
      <w:footerReference w:type="default" r:id="rId10"/>
      <w:pgSz w:w="11906" w:h="16838"/>
      <w:pgMar w:top="1620" w:right="1196" w:bottom="990" w:left="1134" w:header="144"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7305" w:rsidRDefault="00E17305">
      <w:r>
        <w:separator/>
      </w:r>
    </w:p>
  </w:endnote>
  <w:endnote w:type="continuationSeparator" w:id="1">
    <w:p w:rsidR="00E17305" w:rsidRDefault="00E173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sidR="00926C5C">
      <w:rPr>
        <w:b/>
        <w:color w:val="000000"/>
        <w:sz w:val="24"/>
        <w:szCs w:val="24"/>
      </w:rPr>
      <w:fldChar w:fldCharType="begin"/>
    </w:r>
    <w:r>
      <w:rPr>
        <w:b/>
        <w:color w:val="000000"/>
        <w:sz w:val="24"/>
        <w:szCs w:val="24"/>
      </w:rPr>
      <w:instrText>PAGE</w:instrText>
    </w:r>
    <w:r w:rsidR="00926C5C">
      <w:rPr>
        <w:b/>
        <w:color w:val="000000"/>
        <w:sz w:val="24"/>
        <w:szCs w:val="24"/>
      </w:rPr>
      <w:fldChar w:fldCharType="separate"/>
    </w:r>
    <w:r w:rsidR="008B41E7">
      <w:rPr>
        <w:b/>
        <w:noProof/>
        <w:color w:val="000000"/>
        <w:sz w:val="24"/>
        <w:szCs w:val="24"/>
      </w:rPr>
      <w:t>4</w:t>
    </w:r>
    <w:r w:rsidR="00926C5C">
      <w:rPr>
        <w:b/>
        <w:color w:val="000000"/>
        <w:sz w:val="24"/>
        <w:szCs w:val="24"/>
      </w:rPr>
      <w:fldChar w:fldCharType="end"/>
    </w:r>
    <w:r>
      <w:rPr>
        <w:color w:val="000000"/>
      </w:rPr>
      <w:t xml:space="preserve"> of </w:t>
    </w:r>
    <w:r w:rsidR="00926C5C">
      <w:rPr>
        <w:b/>
        <w:color w:val="000000"/>
        <w:sz w:val="24"/>
        <w:szCs w:val="24"/>
      </w:rPr>
      <w:fldChar w:fldCharType="begin"/>
    </w:r>
    <w:r>
      <w:rPr>
        <w:b/>
        <w:color w:val="000000"/>
        <w:sz w:val="24"/>
        <w:szCs w:val="24"/>
      </w:rPr>
      <w:instrText>NUMPAGES</w:instrText>
    </w:r>
    <w:r w:rsidR="00926C5C">
      <w:rPr>
        <w:b/>
        <w:color w:val="000000"/>
        <w:sz w:val="24"/>
        <w:szCs w:val="24"/>
      </w:rPr>
      <w:fldChar w:fldCharType="separate"/>
    </w:r>
    <w:r w:rsidR="008B41E7">
      <w:rPr>
        <w:b/>
        <w:noProof/>
        <w:color w:val="000000"/>
        <w:sz w:val="24"/>
        <w:szCs w:val="24"/>
      </w:rPr>
      <w:t>21</w:t>
    </w:r>
    <w:r w:rsidR="00926C5C">
      <w:rPr>
        <w:b/>
        <w:color w:val="000000"/>
        <w:sz w:val="24"/>
        <w:szCs w:val="24"/>
      </w:rPr>
      <w:fldChar w:fldCharType="end"/>
    </w:r>
  </w:p>
  <w:p w:rsidR="00C300BA" w:rsidRDefault="00C300BA">
    <w:pPr>
      <w:pBdr>
        <w:top w:val="nil"/>
        <w:left w:val="nil"/>
        <w:bottom w:val="nil"/>
        <w:right w:val="nil"/>
        <w:between w:val="nil"/>
      </w:pBdr>
      <w:tabs>
        <w:tab w:val="center" w:pos="4680"/>
        <w:tab w:val="right" w:pos="9360"/>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7305" w:rsidRDefault="00E17305">
      <w:r>
        <w:separator/>
      </w:r>
    </w:p>
  </w:footnote>
  <w:footnote w:type="continuationSeparator" w:id="1">
    <w:p w:rsidR="00E17305" w:rsidRDefault="00E17305">
      <w:r>
        <w:continuationSeparator/>
      </w:r>
    </w:p>
  </w:footnote>
  <w:footnote w:id="2">
    <w:p w:rsidR="00DC0F45" w:rsidRDefault="00DC0F45">
      <w:pPr>
        <w:pStyle w:val="FootnoteText"/>
        <w:rPr>
          <w:lang w:bidi="ar-LB"/>
        </w:rPr>
      </w:pPr>
      <w:r>
        <w:rPr>
          <w:rStyle w:val="FootnoteReference"/>
        </w:rPr>
        <w:footnoteRef/>
      </w:r>
      <w:r>
        <w:rPr>
          <w:rFonts w:hint="cs"/>
          <w:rtl/>
          <w:lang w:bidi="ar-LB"/>
        </w:rPr>
        <w:t>م. 22 من ق.ش.ع</w:t>
      </w:r>
    </w:p>
  </w:footnote>
  <w:footnote w:id="3">
    <w:p w:rsidR="00AC4FA1" w:rsidRDefault="00AC4FA1">
      <w:pPr>
        <w:pStyle w:val="FootnoteText"/>
        <w:rPr>
          <w:lang w:bidi="ar-LB"/>
        </w:rPr>
      </w:pPr>
      <w:r>
        <w:rPr>
          <w:rStyle w:val="FootnoteReference"/>
        </w:rPr>
        <w:footnoteRef/>
      </w:r>
      <w:r>
        <w:rPr>
          <w:rFonts w:hint="cs"/>
          <w:rtl/>
          <w:lang w:bidi="ar-LB"/>
        </w:rPr>
        <w:t>م. 34 من ق.ش.ع</w:t>
      </w:r>
    </w:p>
  </w:footnote>
  <w:footnote w:id="4">
    <w:p w:rsidR="00DC0F45" w:rsidRDefault="00DC0F45">
      <w:pPr>
        <w:pStyle w:val="FootnoteText"/>
        <w:rPr>
          <w:lang w:bidi="ar-LB"/>
        </w:rPr>
      </w:pPr>
      <w:r>
        <w:rPr>
          <w:rStyle w:val="FootnoteReference"/>
        </w:rPr>
        <w:footnoteRef/>
      </w:r>
      <w:r>
        <w:rPr>
          <w:rFonts w:hint="cs"/>
          <w:rtl/>
          <w:lang w:bidi="ar-LB"/>
        </w:rPr>
        <w:t>م. 34 من ق.ش.ع</w:t>
      </w:r>
    </w:p>
  </w:footnote>
  <w:footnote w:id="5">
    <w:p w:rsidR="00DC0F45" w:rsidRDefault="00DC0F45">
      <w:pPr>
        <w:pStyle w:val="FootnoteText"/>
        <w:rPr>
          <w:lang w:bidi="ar-LB"/>
        </w:rPr>
      </w:pPr>
      <w:r>
        <w:rPr>
          <w:rStyle w:val="FootnoteReference"/>
        </w:rPr>
        <w:footnoteRef/>
      </w:r>
      <w:r>
        <w:rPr>
          <w:rFonts w:hint="cs"/>
          <w:rtl/>
          <w:lang w:bidi="ar-LB"/>
        </w:rPr>
        <w:t>م. 35 من ق.ش.ع</w:t>
      </w:r>
    </w:p>
  </w:footnote>
  <w:footnote w:id="6">
    <w:p w:rsidR="00DC0F45" w:rsidRDefault="00DC0F45">
      <w:pPr>
        <w:pStyle w:val="FootnoteText"/>
        <w:rPr>
          <w:lang w:bidi="ar-LB"/>
        </w:rPr>
      </w:pPr>
      <w:r>
        <w:rPr>
          <w:rStyle w:val="FootnoteReference"/>
        </w:rPr>
        <w:footnoteRef/>
      </w:r>
      <w:r>
        <w:rPr>
          <w:rFonts w:hint="cs"/>
          <w:rtl/>
          <w:lang w:bidi="ar-LB"/>
        </w:rPr>
        <w:t>م. 37 من ق.ش.ع</w:t>
      </w:r>
    </w:p>
  </w:footnote>
  <w:footnote w:id="7">
    <w:p w:rsidR="005E5230" w:rsidRDefault="005E5230"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E0F" w:rsidRDefault="00FF2E0F"/>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50"/>
    </w:tblGrid>
    <w:tr w:rsidR="00FF2E0F" w:rsidRPr="005E0771" w:rsidTr="00FF2E0F">
      <w:trPr>
        <w:trHeight w:val="247"/>
      </w:trPr>
      <w:tc>
        <w:tcPr>
          <w:tcW w:w="2850" w:type="dxa"/>
        </w:tcPr>
        <w:p w:rsidR="00FF2E0F" w:rsidRPr="005E0771" w:rsidRDefault="00FF2E0F" w:rsidP="00FF2E0F">
          <w:pPr>
            <w:pBdr>
              <w:top w:val="nil"/>
              <w:left w:val="nil"/>
              <w:bottom w:val="nil"/>
              <w:right w:val="nil"/>
              <w:between w:val="nil"/>
            </w:pBdr>
            <w:jc w:val="center"/>
            <w:rPr>
              <w:rFonts w:ascii="Cambria" w:eastAsia="Cambria" w:hAnsi="Cambria" w:cs="Times New Roman"/>
              <w:bCs/>
              <w:i/>
              <w:iCs/>
              <w:color w:val="000000"/>
              <w:rtl/>
            </w:rPr>
          </w:pPr>
          <w:r w:rsidRPr="005E0771">
            <w:rPr>
              <w:rFonts w:ascii="Cambria" w:eastAsia="Cambria" w:hAnsi="Cambria" w:cs="Times New Roman"/>
              <w:bCs/>
              <w:i/>
              <w:iCs/>
              <w:color w:val="000000"/>
              <w:rtl/>
            </w:rPr>
            <w:t>الجمهورية اللبنانية</w:t>
          </w:r>
        </w:p>
        <w:p w:rsidR="00FF2E0F" w:rsidRPr="005E0771" w:rsidRDefault="00FF2E0F" w:rsidP="00DB4369">
          <w:pPr>
            <w:pBdr>
              <w:top w:val="nil"/>
              <w:left w:val="nil"/>
              <w:bottom w:val="nil"/>
              <w:right w:val="nil"/>
              <w:between w:val="nil"/>
            </w:pBdr>
            <w:jc w:val="center"/>
            <w:rPr>
              <w:bCs/>
              <w:i/>
              <w:iCs/>
              <w:rtl/>
              <w:lang w:bidi="ar-LB"/>
            </w:rPr>
          </w:pPr>
          <w:r>
            <w:rPr>
              <w:rFonts w:hint="cs"/>
              <w:bCs/>
              <w:i/>
              <w:iCs/>
              <w:rtl/>
              <w:lang w:bidi="ar-LB"/>
            </w:rPr>
            <w:t>(</w:t>
          </w:r>
          <w:r w:rsidR="00DB4369">
            <w:rPr>
              <w:rFonts w:hint="cs"/>
              <w:bCs/>
              <w:i/>
              <w:iCs/>
              <w:rtl/>
              <w:lang w:bidi="ar-LB"/>
            </w:rPr>
            <w:t>مستشفى راشيا الحكومي</w:t>
          </w:r>
          <w:r>
            <w:rPr>
              <w:rFonts w:hint="cs"/>
              <w:bCs/>
              <w:i/>
              <w:iCs/>
              <w:rtl/>
              <w:lang w:bidi="ar-LB"/>
            </w:rPr>
            <w:t>)</w:t>
          </w:r>
        </w:p>
      </w:tc>
    </w:tr>
  </w:tbl>
  <w:p w:rsidR="00C300BA" w:rsidRPr="00FF2E0F" w:rsidRDefault="00C300BA" w:rsidP="00FF2E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57831"/>
    <w:multiLevelType w:val="hybridMultilevel"/>
    <w:tmpl w:val="0A9088AA"/>
    <w:lvl w:ilvl="0" w:tplc="364E9E28">
      <w:start w:val="1"/>
      <w:numFmt w:val="arabicAlpha"/>
      <w:lvlText w:val="%1-"/>
      <w:lvlJc w:val="left"/>
      <w:pPr>
        <w:ind w:left="354" w:hanging="360"/>
      </w:pPr>
      <w:rPr>
        <w:rFonts w:cs="Times New Roman"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2">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4">
    <w:nsid w:val="0E1B487A"/>
    <w:multiLevelType w:val="hybridMultilevel"/>
    <w:tmpl w:val="4C1C6528"/>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5">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AE6F29"/>
    <w:multiLevelType w:val="hybridMultilevel"/>
    <w:tmpl w:val="9A4A83F8"/>
    <w:lvl w:ilvl="0" w:tplc="532E97B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9">
    <w:nsid w:val="165867B8"/>
    <w:multiLevelType w:val="hybridMultilevel"/>
    <w:tmpl w:val="C512F7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3727C5"/>
    <w:multiLevelType w:val="hybridMultilevel"/>
    <w:tmpl w:val="7CD8057C"/>
    <w:lvl w:ilvl="0" w:tplc="422C27A6">
      <w:start w:val="1"/>
      <w:numFmt w:val="arabicAbjad"/>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B43CB4"/>
    <w:multiLevelType w:val="hybridMultilevel"/>
    <w:tmpl w:val="E35AAF84"/>
    <w:lvl w:ilvl="0" w:tplc="532E97BA">
      <w:start w:val="1"/>
      <w:numFmt w:val="arabicAbjad"/>
      <w:lvlText w:val="%1-"/>
      <w:lvlJc w:val="left"/>
      <w:pPr>
        <w:ind w:left="720" w:right="396" w:hanging="360"/>
      </w:pPr>
    </w:lvl>
    <w:lvl w:ilvl="1" w:tplc="04090019">
      <w:start w:val="1"/>
      <w:numFmt w:val="lowerLetter"/>
      <w:lvlText w:val="%2."/>
      <w:lvlJc w:val="left"/>
      <w:pPr>
        <w:ind w:left="1440" w:right="1116" w:hanging="360"/>
      </w:pPr>
    </w:lvl>
    <w:lvl w:ilvl="2" w:tplc="0409000F">
      <w:start w:val="1"/>
      <w:numFmt w:val="decimal"/>
      <w:lvlText w:val="%3."/>
      <w:lvlJc w:val="left"/>
      <w:pPr>
        <w:ind w:left="2160" w:right="2016" w:hanging="360"/>
      </w:pPr>
    </w:lvl>
    <w:lvl w:ilvl="3" w:tplc="D56891B6">
      <w:start w:val="2"/>
      <w:numFmt w:val="arabicAlpha"/>
      <w:lvlText w:val="%4-"/>
      <w:lvlJc w:val="left"/>
      <w:pPr>
        <w:ind w:left="2880" w:right="2556" w:hanging="360"/>
      </w:pPr>
    </w:lvl>
    <w:lvl w:ilvl="4" w:tplc="04090019">
      <w:start w:val="1"/>
      <w:numFmt w:val="lowerLetter"/>
      <w:lvlText w:val="%5."/>
      <w:lvlJc w:val="left"/>
      <w:pPr>
        <w:ind w:left="3600" w:right="3276" w:hanging="360"/>
      </w:pPr>
    </w:lvl>
    <w:lvl w:ilvl="5" w:tplc="0409001B">
      <w:start w:val="1"/>
      <w:numFmt w:val="lowerRoman"/>
      <w:lvlText w:val="%6."/>
      <w:lvlJc w:val="right"/>
      <w:pPr>
        <w:ind w:left="4320" w:right="3996" w:hanging="180"/>
      </w:pPr>
    </w:lvl>
    <w:lvl w:ilvl="6" w:tplc="0409000F">
      <w:start w:val="1"/>
      <w:numFmt w:val="decimal"/>
      <w:lvlText w:val="%7."/>
      <w:lvlJc w:val="left"/>
      <w:pPr>
        <w:ind w:left="5040" w:right="4716" w:hanging="360"/>
      </w:pPr>
    </w:lvl>
    <w:lvl w:ilvl="7" w:tplc="04090019">
      <w:start w:val="1"/>
      <w:numFmt w:val="lowerLetter"/>
      <w:lvlText w:val="%8."/>
      <w:lvlJc w:val="left"/>
      <w:pPr>
        <w:ind w:left="5760" w:right="5436" w:hanging="360"/>
      </w:pPr>
    </w:lvl>
    <w:lvl w:ilvl="8" w:tplc="0409001B">
      <w:start w:val="1"/>
      <w:numFmt w:val="lowerRoman"/>
      <w:lvlText w:val="%9."/>
      <w:lvlJc w:val="right"/>
      <w:pPr>
        <w:ind w:left="6480" w:right="6156" w:hanging="180"/>
      </w:pPr>
    </w:lvl>
  </w:abstractNum>
  <w:abstractNum w:abstractNumId="14">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5">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9CC3A56"/>
    <w:multiLevelType w:val="multilevel"/>
    <w:tmpl w:val="542472E4"/>
    <w:lvl w:ilvl="0">
      <w:start w:val="1"/>
      <w:numFmt w:val="decimal"/>
      <w:lvlText w:val="المادة %1:"/>
      <w:lvlJc w:val="left"/>
      <w:pPr>
        <w:ind w:left="126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nsid w:val="2F1F07A6"/>
    <w:multiLevelType w:val="hybridMultilevel"/>
    <w:tmpl w:val="6E56413C"/>
    <w:lvl w:ilvl="0" w:tplc="FFFFFFFF">
      <w:start w:val="1"/>
      <w:numFmt w:val="arabicAbjad"/>
      <w:lvlText w:val="%1-"/>
      <w:lvlJc w:val="left"/>
      <w:pPr>
        <w:ind w:left="354" w:hanging="360"/>
      </w:pPr>
      <w:rPr>
        <w:rFonts w:hint="default"/>
      </w:rPr>
    </w:lvl>
    <w:lvl w:ilvl="1" w:tplc="FFFFFFFF" w:tentative="1">
      <w:start w:val="1"/>
      <w:numFmt w:val="lowerLetter"/>
      <w:lvlText w:val="%2."/>
      <w:lvlJc w:val="left"/>
      <w:pPr>
        <w:ind w:left="1074" w:hanging="360"/>
      </w:pPr>
    </w:lvl>
    <w:lvl w:ilvl="2" w:tplc="FFFFFFFF" w:tentative="1">
      <w:start w:val="1"/>
      <w:numFmt w:val="lowerRoman"/>
      <w:lvlText w:val="%3."/>
      <w:lvlJc w:val="right"/>
      <w:pPr>
        <w:ind w:left="1794" w:hanging="180"/>
      </w:pPr>
    </w:lvl>
    <w:lvl w:ilvl="3" w:tplc="FFFFFFFF" w:tentative="1">
      <w:start w:val="1"/>
      <w:numFmt w:val="decimal"/>
      <w:lvlText w:val="%4."/>
      <w:lvlJc w:val="left"/>
      <w:pPr>
        <w:ind w:left="2514" w:hanging="360"/>
      </w:pPr>
    </w:lvl>
    <w:lvl w:ilvl="4" w:tplc="FFFFFFFF" w:tentative="1">
      <w:start w:val="1"/>
      <w:numFmt w:val="lowerLetter"/>
      <w:lvlText w:val="%5."/>
      <w:lvlJc w:val="left"/>
      <w:pPr>
        <w:ind w:left="3234" w:hanging="360"/>
      </w:pPr>
    </w:lvl>
    <w:lvl w:ilvl="5" w:tplc="FFFFFFFF" w:tentative="1">
      <w:start w:val="1"/>
      <w:numFmt w:val="lowerRoman"/>
      <w:lvlText w:val="%6."/>
      <w:lvlJc w:val="right"/>
      <w:pPr>
        <w:ind w:left="3954" w:hanging="180"/>
      </w:pPr>
    </w:lvl>
    <w:lvl w:ilvl="6" w:tplc="FFFFFFFF" w:tentative="1">
      <w:start w:val="1"/>
      <w:numFmt w:val="decimal"/>
      <w:lvlText w:val="%7."/>
      <w:lvlJc w:val="left"/>
      <w:pPr>
        <w:ind w:left="4674" w:hanging="360"/>
      </w:pPr>
    </w:lvl>
    <w:lvl w:ilvl="7" w:tplc="FFFFFFFF" w:tentative="1">
      <w:start w:val="1"/>
      <w:numFmt w:val="lowerLetter"/>
      <w:lvlText w:val="%8."/>
      <w:lvlJc w:val="left"/>
      <w:pPr>
        <w:ind w:left="5394" w:hanging="360"/>
      </w:pPr>
    </w:lvl>
    <w:lvl w:ilvl="8" w:tplc="FFFFFFFF" w:tentative="1">
      <w:start w:val="1"/>
      <w:numFmt w:val="lowerRoman"/>
      <w:lvlText w:val="%9."/>
      <w:lvlJc w:val="right"/>
      <w:pPr>
        <w:ind w:left="6114" w:hanging="180"/>
      </w:pPr>
    </w:lvl>
  </w:abstractNum>
  <w:abstractNum w:abstractNumId="2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2">
    <w:nsid w:val="3DAC1E2F"/>
    <w:multiLevelType w:val="multilevel"/>
    <w:tmpl w:val="5650B13C"/>
    <w:lvl w:ilvl="0">
      <w:start w:val="1"/>
      <w:numFmt w:val="decimal"/>
      <w:lvlText w:val="%1."/>
      <w:lvlJc w:val="left"/>
      <w:pPr>
        <w:ind w:left="720" w:right="379" w:hanging="360"/>
      </w:pPr>
    </w:lvl>
    <w:lvl w:ilvl="1">
      <w:start w:val="1"/>
      <w:numFmt w:val="lowerLetter"/>
      <w:lvlText w:val="%2."/>
      <w:lvlJc w:val="left"/>
      <w:pPr>
        <w:ind w:left="1440" w:right="1099" w:hanging="360"/>
      </w:pPr>
    </w:lvl>
    <w:lvl w:ilvl="2">
      <w:start w:val="1"/>
      <w:numFmt w:val="lowerRoman"/>
      <w:lvlText w:val="%3."/>
      <w:lvlJc w:val="right"/>
      <w:pPr>
        <w:ind w:left="2160" w:right="1819" w:hanging="180"/>
      </w:pPr>
    </w:lvl>
    <w:lvl w:ilvl="3">
      <w:start w:val="1"/>
      <w:numFmt w:val="decimal"/>
      <w:lvlText w:val="%4."/>
      <w:lvlJc w:val="left"/>
      <w:pPr>
        <w:ind w:left="2880" w:right="2539" w:hanging="360"/>
      </w:pPr>
    </w:lvl>
    <w:lvl w:ilvl="4">
      <w:start w:val="1"/>
      <w:numFmt w:val="lowerLetter"/>
      <w:lvlText w:val="%5."/>
      <w:lvlJc w:val="left"/>
      <w:pPr>
        <w:ind w:left="3600" w:right="3259" w:hanging="360"/>
      </w:pPr>
    </w:lvl>
    <w:lvl w:ilvl="5">
      <w:start w:val="1"/>
      <w:numFmt w:val="lowerRoman"/>
      <w:lvlText w:val="%6."/>
      <w:lvlJc w:val="right"/>
      <w:pPr>
        <w:ind w:left="4320" w:right="3979" w:hanging="180"/>
      </w:pPr>
    </w:lvl>
    <w:lvl w:ilvl="6">
      <w:start w:val="1"/>
      <w:numFmt w:val="decimal"/>
      <w:lvlText w:val="%7."/>
      <w:lvlJc w:val="left"/>
      <w:pPr>
        <w:ind w:left="5040" w:right="4699" w:hanging="360"/>
      </w:pPr>
    </w:lvl>
    <w:lvl w:ilvl="7">
      <w:start w:val="1"/>
      <w:numFmt w:val="lowerLetter"/>
      <w:lvlText w:val="%8."/>
      <w:lvlJc w:val="left"/>
      <w:pPr>
        <w:ind w:left="5760" w:right="5419" w:hanging="360"/>
      </w:pPr>
    </w:lvl>
    <w:lvl w:ilvl="8">
      <w:start w:val="1"/>
      <w:numFmt w:val="lowerRoman"/>
      <w:lvlText w:val="%9."/>
      <w:lvlJc w:val="right"/>
      <w:pPr>
        <w:ind w:left="6480" w:right="6139" w:hanging="180"/>
      </w:pPr>
    </w:lvl>
  </w:abstractNum>
  <w:abstractNum w:abstractNumId="23">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5">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7">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9">
    <w:nsid w:val="58C125A8"/>
    <w:multiLevelType w:val="multilevel"/>
    <w:tmpl w:val="6FFCA51C"/>
    <w:lvl w:ilvl="0">
      <w:start w:val="1"/>
      <w:numFmt w:val="decimal"/>
      <w:lvlText w:val="%1."/>
      <w:lvlJc w:val="left"/>
      <w:pPr>
        <w:ind w:left="720" w:hanging="360"/>
      </w:pPr>
    </w:lvl>
    <w:lvl w:ilvl="1">
      <w:start w:val="1"/>
      <w:numFmt w:val="arabicAbjad"/>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8CE1FF2"/>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B627E37"/>
    <w:multiLevelType w:val="hybridMultilevel"/>
    <w:tmpl w:val="C512F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8F31AC"/>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5">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7">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709091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9">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1">
    <w:nsid w:val="6DC26776"/>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2">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43">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5">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num w:numId="1">
    <w:abstractNumId w:val="16"/>
  </w:num>
  <w:num w:numId="2">
    <w:abstractNumId w:val="43"/>
  </w:num>
  <w:num w:numId="3">
    <w:abstractNumId w:val="39"/>
  </w:num>
  <w:num w:numId="4">
    <w:abstractNumId w:val="17"/>
  </w:num>
  <w:num w:numId="5">
    <w:abstractNumId w:val="15"/>
  </w:num>
  <w:num w:numId="6">
    <w:abstractNumId w:val="37"/>
  </w:num>
  <w:num w:numId="7">
    <w:abstractNumId w:val="25"/>
  </w:num>
  <w:num w:numId="8">
    <w:abstractNumId w:val="31"/>
  </w:num>
  <w:num w:numId="9">
    <w:abstractNumId w:val="42"/>
  </w:num>
  <w:num w:numId="10">
    <w:abstractNumId w:val="5"/>
  </w:num>
  <w:num w:numId="11">
    <w:abstractNumId w:val="27"/>
  </w:num>
  <w:num w:numId="12">
    <w:abstractNumId w:val="26"/>
  </w:num>
  <w:num w:numId="13">
    <w:abstractNumId w:val="34"/>
  </w:num>
  <w:num w:numId="14">
    <w:abstractNumId w:val="44"/>
  </w:num>
  <w:num w:numId="15">
    <w:abstractNumId w:val="18"/>
  </w:num>
  <w:num w:numId="16">
    <w:abstractNumId w:val="23"/>
  </w:num>
  <w:num w:numId="17">
    <w:abstractNumId w:val="24"/>
  </w:num>
  <w:num w:numId="18">
    <w:abstractNumId w:val="38"/>
  </w:num>
  <w:num w:numId="19">
    <w:abstractNumId w:val="33"/>
  </w:num>
  <w:num w:numId="20">
    <w:abstractNumId w:val="3"/>
  </w:num>
  <w:num w:numId="21">
    <w:abstractNumId w:val="10"/>
  </w:num>
  <w:num w:numId="22">
    <w:abstractNumId w:val="21"/>
  </w:num>
  <w:num w:numId="23">
    <w:abstractNumId w:val="20"/>
  </w:num>
  <w:num w:numId="24">
    <w:abstractNumId w:val="45"/>
  </w:num>
  <w:num w:numId="25">
    <w:abstractNumId w:val="36"/>
  </w:num>
  <w:num w:numId="26">
    <w:abstractNumId w:val="40"/>
  </w:num>
  <w:num w:numId="27">
    <w:abstractNumId w:val="8"/>
  </w:num>
  <w:num w:numId="28">
    <w:abstractNumId w:val="11"/>
  </w:num>
  <w:num w:numId="29">
    <w:abstractNumId w:val="35"/>
  </w:num>
  <w:num w:numId="30">
    <w:abstractNumId w:val="6"/>
  </w:num>
  <w:num w:numId="31">
    <w:abstractNumId w:val="7"/>
  </w:num>
  <w:num w:numId="32">
    <w:abstractNumId w:val="4"/>
  </w:num>
  <w:num w:numId="33">
    <w:abstractNumId w:val="14"/>
  </w:num>
  <w:num w:numId="34">
    <w:abstractNumId w:val="0"/>
  </w:num>
  <w:num w:numId="35">
    <w:abstractNumId w:val="19"/>
  </w:num>
  <w:num w:numId="36">
    <w:abstractNumId w:val="41"/>
  </w:num>
  <w:num w:numId="37">
    <w:abstractNumId w:val="13"/>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9"/>
  </w:num>
  <w:num w:numId="41">
    <w:abstractNumId w:val="28"/>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2"/>
  </w:num>
  <w:num w:numId="45">
    <w:abstractNumId w:val="2"/>
  </w:num>
  <w:num w:numId="46">
    <w:abstractNumId w:val="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300BA"/>
    <w:rsid w:val="00006FCE"/>
    <w:rsid w:val="000135B5"/>
    <w:rsid w:val="00015D31"/>
    <w:rsid w:val="00016E8F"/>
    <w:rsid w:val="0002408B"/>
    <w:rsid w:val="000254FB"/>
    <w:rsid w:val="00026BEF"/>
    <w:rsid w:val="00026D2F"/>
    <w:rsid w:val="000307CA"/>
    <w:rsid w:val="00030CEA"/>
    <w:rsid w:val="00032A1E"/>
    <w:rsid w:val="00035A14"/>
    <w:rsid w:val="000473E5"/>
    <w:rsid w:val="000505E2"/>
    <w:rsid w:val="00051518"/>
    <w:rsid w:val="00053F34"/>
    <w:rsid w:val="000564D9"/>
    <w:rsid w:val="00060D4F"/>
    <w:rsid w:val="00062EC0"/>
    <w:rsid w:val="000702FB"/>
    <w:rsid w:val="000713F6"/>
    <w:rsid w:val="00074A4D"/>
    <w:rsid w:val="00074C1C"/>
    <w:rsid w:val="00075763"/>
    <w:rsid w:val="000779C0"/>
    <w:rsid w:val="0008052D"/>
    <w:rsid w:val="00082A3C"/>
    <w:rsid w:val="000836EA"/>
    <w:rsid w:val="00084102"/>
    <w:rsid w:val="00084C8B"/>
    <w:rsid w:val="00093BB8"/>
    <w:rsid w:val="00095B9A"/>
    <w:rsid w:val="000A2F84"/>
    <w:rsid w:val="000A7D3C"/>
    <w:rsid w:val="000B11A6"/>
    <w:rsid w:val="000C0D64"/>
    <w:rsid w:val="000C155B"/>
    <w:rsid w:val="000D05CA"/>
    <w:rsid w:val="000D3A08"/>
    <w:rsid w:val="000D3B1D"/>
    <w:rsid w:val="000D45C1"/>
    <w:rsid w:val="000D4853"/>
    <w:rsid w:val="000D494E"/>
    <w:rsid w:val="000E0FA5"/>
    <w:rsid w:val="000E5DD1"/>
    <w:rsid w:val="000E69DB"/>
    <w:rsid w:val="000E705E"/>
    <w:rsid w:val="000F1FDA"/>
    <w:rsid w:val="000F4756"/>
    <w:rsid w:val="000F53B0"/>
    <w:rsid w:val="000F72B4"/>
    <w:rsid w:val="00103B8F"/>
    <w:rsid w:val="00104807"/>
    <w:rsid w:val="00104C08"/>
    <w:rsid w:val="0010600B"/>
    <w:rsid w:val="00114310"/>
    <w:rsid w:val="00116E56"/>
    <w:rsid w:val="00117133"/>
    <w:rsid w:val="00123020"/>
    <w:rsid w:val="001268F7"/>
    <w:rsid w:val="00127435"/>
    <w:rsid w:val="00131B13"/>
    <w:rsid w:val="00132C99"/>
    <w:rsid w:val="001344F8"/>
    <w:rsid w:val="00143FBD"/>
    <w:rsid w:val="00145402"/>
    <w:rsid w:val="00152017"/>
    <w:rsid w:val="00152DB8"/>
    <w:rsid w:val="001534F9"/>
    <w:rsid w:val="00153D20"/>
    <w:rsid w:val="001549EA"/>
    <w:rsid w:val="00155364"/>
    <w:rsid w:val="00157FA1"/>
    <w:rsid w:val="00160ABF"/>
    <w:rsid w:val="00163DEC"/>
    <w:rsid w:val="00172919"/>
    <w:rsid w:val="00172AB1"/>
    <w:rsid w:val="00174E6C"/>
    <w:rsid w:val="001751C5"/>
    <w:rsid w:val="001767D9"/>
    <w:rsid w:val="00176BF0"/>
    <w:rsid w:val="0017773B"/>
    <w:rsid w:val="00182186"/>
    <w:rsid w:val="00183D48"/>
    <w:rsid w:val="00185254"/>
    <w:rsid w:val="00185D76"/>
    <w:rsid w:val="0019178C"/>
    <w:rsid w:val="00191FF9"/>
    <w:rsid w:val="00192E03"/>
    <w:rsid w:val="0019357F"/>
    <w:rsid w:val="00193AF5"/>
    <w:rsid w:val="001954AC"/>
    <w:rsid w:val="001A7083"/>
    <w:rsid w:val="001B77B8"/>
    <w:rsid w:val="001D0C98"/>
    <w:rsid w:val="001D3381"/>
    <w:rsid w:val="001D7CA9"/>
    <w:rsid w:val="001E2272"/>
    <w:rsid w:val="001E67F1"/>
    <w:rsid w:val="001E71CE"/>
    <w:rsid w:val="001F0799"/>
    <w:rsid w:val="001F346B"/>
    <w:rsid w:val="001F480B"/>
    <w:rsid w:val="00200BC3"/>
    <w:rsid w:val="0020153A"/>
    <w:rsid w:val="002047FD"/>
    <w:rsid w:val="0020623D"/>
    <w:rsid w:val="002114BC"/>
    <w:rsid w:val="002134D8"/>
    <w:rsid w:val="00215C59"/>
    <w:rsid w:val="00217C88"/>
    <w:rsid w:val="00222221"/>
    <w:rsid w:val="00223749"/>
    <w:rsid w:val="002238C0"/>
    <w:rsid w:val="00227041"/>
    <w:rsid w:val="00231BF0"/>
    <w:rsid w:val="00232547"/>
    <w:rsid w:val="00235E1B"/>
    <w:rsid w:val="002408B7"/>
    <w:rsid w:val="00245833"/>
    <w:rsid w:val="0024688B"/>
    <w:rsid w:val="00247C01"/>
    <w:rsid w:val="002504BB"/>
    <w:rsid w:val="002534DC"/>
    <w:rsid w:val="00257AB8"/>
    <w:rsid w:val="002603A7"/>
    <w:rsid w:val="002603D6"/>
    <w:rsid w:val="00261D2F"/>
    <w:rsid w:val="0027231F"/>
    <w:rsid w:val="002750A6"/>
    <w:rsid w:val="00277A5C"/>
    <w:rsid w:val="002821D6"/>
    <w:rsid w:val="00286718"/>
    <w:rsid w:val="00286A35"/>
    <w:rsid w:val="00287730"/>
    <w:rsid w:val="002921E8"/>
    <w:rsid w:val="00292465"/>
    <w:rsid w:val="00294AF6"/>
    <w:rsid w:val="0029524B"/>
    <w:rsid w:val="0029757B"/>
    <w:rsid w:val="002A0AA4"/>
    <w:rsid w:val="002A0BB1"/>
    <w:rsid w:val="002A3978"/>
    <w:rsid w:val="002B0AEB"/>
    <w:rsid w:val="002B30EB"/>
    <w:rsid w:val="002B5D02"/>
    <w:rsid w:val="002C00A9"/>
    <w:rsid w:val="002C6BAB"/>
    <w:rsid w:val="002C7301"/>
    <w:rsid w:val="002D0ED4"/>
    <w:rsid w:val="002D2D35"/>
    <w:rsid w:val="002D2E3E"/>
    <w:rsid w:val="002E3A29"/>
    <w:rsid w:val="002F028D"/>
    <w:rsid w:val="002F66F2"/>
    <w:rsid w:val="002F7263"/>
    <w:rsid w:val="002F73E3"/>
    <w:rsid w:val="00300A14"/>
    <w:rsid w:val="00301931"/>
    <w:rsid w:val="00301D6E"/>
    <w:rsid w:val="00305F1D"/>
    <w:rsid w:val="0031003A"/>
    <w:rsid w:val="00317638"/>
    <w:rsid w:val="00324C0B"/>
    <w:rsid w:val="00325CBD"/>
    <w:rsid w:val="00325FF2"/>
    <w:rsid w:val="003329DC"/>
    <w:rsid w:val="00333732"/>
    <w:rsid w:val="003353C1"/>
    <w:rsid w:val="003376DE"/>
    <w:rsid w:val="00340909"/>
    <w:rsid w:val="00345E66"/>
    <w:rsid w:val="0034799D"/>
    <w:rsid w:val="00350FA8"/>
    <w:rsid w:val="0035481B"/>
    <w:rsid w:val="00355E52"/>
    <w:rsid w:val="00363FF9"/>
    <w:rsid w:val="00367AA0"/>
    <w:rsid w:val="003712DA"/>
    <w:rsid w:val="003744FE"/>
    <w:rsid w:val="00374D59"/>
    <w:rsid w:val="00375D56"/>
    <w:rsid w:val="00377418"/>
    <w:rsid w:val="003818F8"/>
    <w:rsid w:val="00382440"/>
    <w:rsid w:val="003828D1"/>
    <w:rsid w:val="00386F12"/>
    <w:rsid w:val="003871ED"/>
    <w:rsid w:val="003871FE"/>
    <w:rsid w:val="0039108D"/>
    <w:rsid w:val="00395F11"/>
    <w:rsid w:val="00396512"/>
    <w:rsid w:val="003969DE"/>
    <w:rsid w:val="003A389A"/>
    <w:rsid w:val="003A4A47"/>
    <w:rsid w:val="003A5702"/>
    <w:rsid w:val="003B1097"/>
    <w:rsid w:val="003B1C03"/>
    <w:rsid w:val="003B2F53"/>
    <w:rsid w:val="003C4ED1"/>
    <w:rsid w:val="003C6426"/>
    <w:rsid w:val="003C7A12"/>
    <w:rsid w:val="003D3045"/>
    <w:rsid w:val="003D677C"/>
    <w:rsid w:val="003E1178"/>
    <w:rsid w:val="003F297A"/>
    <w:rsid w:val="003F332B"/>
    <w:rsid w:val="003F5CA2"/>
    <w:rsid w:val="00402049"/>
    <w:rsid w:val="004043FB"/>
    <w:rsid w:val="0040507B"/>
    <w:rsid w:val="00405FA5"/>
    <w:rsid w:val="00407297"/>
    <w:rsid w:val="00411732"/>
    <w:rsid w:val="004145FE"/>
    <w:rsid w:val="00415A10"/>
    <w:rsid w:val="004228F0"/>
    <w:rsid w:val="00425203"/>
    <w:rsid w:val="0043013A"/>
    <w:rsid w:val="004354DB"/>
    <w:rsid w:val="004415D6"/>
    <w:rsid w:val="00450BA5"/>
    <w:rsid w:val="0045284E"/>
    <w:rsid w:val="00452AF1"/>
    <w:rsid w:val="00453A41"/>
    <w:rsid w:val="00454179"/>
    <w:rsid w:val="004637CE"/>
    <w:rsid w:val="0047036A"/>
    <w:rsid w:val="00473728"/>
    <w:rsid w:val="00482720"/>
    <w:rsid w:val="00496847"/>
    <w:rsid w:val="004A0698"/>
    <w:rsid w:val="004A151D"/>
    <w:rsid w:val="004A1966"/>
    <w:rsid w:val="004A55D1"/>
    <w:rsid w:val="004A5A3A"/>
    <w:rsid w:val="004A5A41"/>
    <w:rsid w:val="004A6DAF"/>
    <w:rsid w:val="004B0B68"/>
    <w:rsid w:val="004B1D80"/>
    <w:rsid w:val="004B2A1F"/>
    <w:rsid w:val="004B3E49"/>
    <w:rsid w:val="004B77EE"/>
    <w:rsid w:val="004B7903"/>
    <w:rsid w:val="004C0775"/>
    <w:rsid w:val="004C1D11"/>
    <w:rsid w:val="004C623E"/>
    <w:rsid w:val="004D1972"/>
    <w:rsid w:val="004D61F9"/>
    <w:rsid w:val="004E0F93"/>
    <w:rsid w:val="004E19D2"/>
    <w:rsid w:val="004E1FA7"/>
    <w:rsid w:val="004E3408"/>
    <w:rsid w:val="004E40E3"/>
    <w:rsid w:val="004E4EE7"/>
    <w:rsid w:val="004F3D68"/>
    <w:rsid w:val="004F4BC8"/>
    <w:rsid w:val="004F7F80"/>
    <w:rsid w:val="00507872"/>
    <w:rsid w:val="005124DA"/>
    <w:rsid w:val="005144CE"/>
    <w:rsid w:val="005202D1"/>
    <w:rsid w:val="005238D8"/>
    <w:rsid w:val="00535331"/>
    <w:rsid w:val="00545078"/>
    <w:rsid w:val="00551FE2"/>
    <w:rsid w:val="00556F58"/>
    <w:rsid w:val="00561BC5"/>
    <w:rsid w:val="00563973"/>
    <w:rsid w:val="00566C7D"/>
    <w:rsid w:val="00567056"/>
    <w:rsid w:val="00567DB9"/>
    <w:rsid w:val="00574446"/>
    <w:rsid w:val="00574BDC"/>
    <w:rsid w:val="0058182F"/>
    <w:rsid w:val="005838D4"/>
    <w:rsid w:val="0058401F"/>
    <w:rsid w:val="005938EC"/>
    <w:rsid w:val="0059392D"/>
    <w:rsid w:val="00594D37"/>
    <w:rsid w:val="00594D7B"/>
    <w:rsid w:val="0059652D"/>
    <w:rsid w:val="005A15EF"/>
    <w:rsid w:val="005A2665"/>
    <w:rsid w:val="005A2713"/>
    <w:rsid w:val="005A2C23"/>
    <w:rsid w:val="005B026E"/>
    <w:rsid w:val="005B22AD"/>
    <w:rsid w:val="005C3901"/>
    <w:rsid w:val="005C4189"/>
    <w:rsid w:val="005C7ABB"/>
    <w:rsid w:val="005D29E9"/>
    <w:rsid w:val="005D46A4"/>
    <w:rsid w:val="005D792A"/>
    <w:rsid w:val="005E1CA3"/>
    <w:rsid w:val="005E1F8C"/>
    <w:rsid w:val="005E39DA"/>
    <w:rsid w:val="005E5230"/>
    <w:rsid w:val="005E606B"/>
    <w:rsid w:val="005E64B0"/>
    <w:rsid w:val="005E704B"/>
    <w:rsid w:val="005F06BB"/>
    <w:rsid w:val="005F3B9B"/>
    <w:rsid w:val="005F6C47"/>
    <w:rsid w:val="006049E4"/>
    <w:rsid w:val="0060588F"/>
    <w:rsid w:val="006069D1"/>
    <w:rsid w:val="00610D86"/>
    <w:rsid w:val="00613D4A"/>
    <w:rsid w:val="006175F9"/>
    <w:rsid w:val="00623894"/>
    <w:rsid w:val="00624F61"/>
    <w:rsid w:val="00630808"/>
    <w:rsid w:val="0063185C"/>
    <w:rsid w:val="0063269F"/>
    <w:rsid w:val="006357B9"/>
    <w:rsid w:val="00643F61"/>
    <w:rsid w:val="006448A1"/>
    <w:rsid w:val="0064640F"/>
    <w:rsid w:val="006614D5"/>
    <w:rsid w:val="0066271C"/>
    <w:rsid w:val="006637C6"/>
    <w:rsid w:val="0066757C"/>
    <w:rsid w:val="00671021"/>
    <w:rsid w:val="006816A4"/>
    <w:rsid w:val="00683530"/>
    <w:rsid w:val="00683F0F"/>
    <w:rsid w:val="0068678E"/>
    <w:rsid w:val="00691FB3"/>
    <w:rsid w:val="006931EE"/>
    <w:rsid w:val="0069379F"/>
    <w:rsid w:val="006963D9"/>
    <w:rsid w:val="006A6DB9"/>
    <w:rsid w:val="006B5578"/>
    <w:rsid w:val="006C03A6"/>
    <w:rsid w:val="006C1428"/>
    <w:rsid w:val="006C28B6"/>
    <w:rsid w:val="006C3161"/>
    <w:rsid w:val="006C6ABA"/>
    <w:rsid w:val="006C718D"/>
    <w:rsid w:val="006D0729"/>
    <w:rsid w:val="006D4209"/>
    <w:rsid w:val="006D5201"/>
    <w:rsid w:val="006D7702"/>
    <w:rsid w:val="006D7AD2"/>
    <w:rsid w:val="006E17C5"/>
    <w:rsid w:val="006E258A"/>
    <w:rsid w:val="006E7B05"/>
    <w:rsid w:val="006F3847"/>
    <w:rsid w:val="006F461E"/>
    <w:rsid w:val="006F78BA"/>
    <w:rsid w:val="007109F7"/>
    <w:rsid w:val="007127E9"/>
    <w:rsid w:val="007135FC"/>
    <w:rsid w:val="0072012E"/>
    <w:rsid w:val="00720EAB"/>
    <w:rsid w:val="00727727"/>
    <w:rsid w:val="007328A9"/>
    <w:rsid w:val="007467DB"/>
    <w:rsid w:val="00747708"/>
    <w:rsid w:val="0075074A"/>
    <w:rsid w:val="00753EEE"/>
    <w:rsid w:val="0076464A"/>
    <w:rsid w:val="0076786B"/>
    <w:rsid w:val="007807F3"/>
    <w:rsid w:val="00780E60"/>
    <w:rsid w:val="0078574D"/>
    <w:rsid w:val="00792279"/>
    <w:rsid w:val="007934CB"/>
    <w:rsid w:val="00794CEC"/>
    <w:rsid w:val="00795581"/>
    <w:rsid w:val="007961E4"/>
    <w:rsid w:val="007A0D2A"/>
    <w:rsid w:val="007A5C76"/>
    <w:rsid w:val="007A6DEA"/>
    <w:rsid w:val="007B0D9C"/>
    <w:rsid w:val="007B2540"/>
    <w:rsid w:val="007B268E"/>
    <w:rsid w:val="007B3DB0"/>
    <w:rsid w:val="007B3E14"/>
    <w:rsid w:val="007D3EF8"/>
    <w:rsid w:val="007D534E"/>
    <w:rsid w:val="007D54A7"/>
    <w:rsid w:val="007E5EB2"/>
    <w:rsid w:val="007E7127"/>
    <w:rsid w:val="007F07FD"/>
    <w:rsid w:val="007F0C50"/>
    <w:rsid w:val="007F1E1B"/>
    <w:rsid w:val="007F5F9F"/>
    <w:rsid w:val="007F7266"/>
    <w:rsid w:val="007F7F19"/>
    <w:rsid w:val="00804057"/>
    <w:rsid w:val="00804E0F"/>
    <w:rsid w:val="008072F2"/>
    <w:rsid w:val="00810D7D"/>
    <w:rsid w:val="00811DD4"/>
    <w:rsid w:val="008201AA"/>
    <w:rsid w:val="00831452"/>
    <w:rsid w:val="008419A8"/>
    <w:rsid w:val="0084404B"/>
    <w:rsid w:val="0084456D"/>
    <w:rsid w:val="00844A0C"/>
    <w:rsid w:val="0085018E"/>
    <w:rsid w:val="00851010"/>
    <w:rsid w:val="0085163E"/>
    <w:rsid w:val="00852202"/>
    <w:rsid w:val="008523CB"/>
    <w:rsid w:val="00852BC5"/>
    <w:rsid w:val="0085310D"/>
    <w:rsid w:val="00870C66"/>
    <w:rsid w:val="00871B59"/>
    <w:rsid w:val="008832B1"/>
    <w:rsid w:val="00883C09"/>
    <w:rsid w:val="008A015C"/>
    <w:rsid w:val="008A2B45"/>
    <w:rsid w:val="008A73F2"/>
    <w:rsid w:val="008B0CD9"/>
    <w:rsid w:val="008B41E7"/>
    <w:rsid w:val="008B675C"/>
    <w:rsid w:val="008C0160"/>
    <w:rsid w:val="008C2023"/>
    <w:rsid w:val="008C4D96"/>
    <w:rsid w:val="008D33C7"/>
    <w:rsid w:val="008D551A"/>
    <w:rsid w:val="008D5560"/>
    <w:rsid w:val="008D5FF6"/>
    <w:rsid w:val="008E2FB9"/>
    <w:rsid w:val="008F32F3"/>
    <w:rsid w:val="008F481F"/>
    <w:rsid w:val="009007DC"/>
    <w:rsid w:val="0090576A"/>
    <w:rsid w:val="00905A54"/>
    <w:rsid w:val="00913E8A"/>
    <w:rsid w:val="009142F8"/>
    <w:rsid w:val="0091721E"/>
    <w:rsid w:val="00920430"/>
    <w:rsid w:val="00921B51"/>
    <w:rsid w:val="0092315C"/>
    <w:rsid w:val="009255EA"/>
    <w:rsid w:val="00926C5C"/>
    <w:rsid w:val="00932A12"/>
    <w:rsid w:val="00933CF0"/>
    <w:rsid w:val="00942858"/>
    <w:rsid w:val="009446FC"/>
    <w:rsid w:val="00946FCB"/>
    <w:rsid w:val="0095639A"/>
    <w:rsid w:val="00957328"/>
    <w:rsid w:val="00957D51"/>
    <w:rsid w:val="00960861"/>
    <w:rsid w:val="00960F8A"/>
    <w:rsid w:val="0097514E"/>
    <w:rsid w:val="00975DBB"/>
    <w:rsid w:val="009766F5"/>
    <w:rsid w:val="009768EE"/>
    <w:rsid w:val="00987556"/>
    <w:rsid w:val="0099083D"/>
    <w:rsid w:val="009915CF"/>
    <w:rsid w:val="00991D07"/>
    <w:rsid w:val="00992A88"/>
    <w:rsid w:val="009A1458"/>
    <w:rsid w:val="009A5EEB"/>
    <w:rsid w:val="009A66E9"/>
    <w:rsid w:val="009B0300"/>
    <w:rsid w:val="009B3498"/>
    <w:rsid w:val="009B4C2A"/>
    <w:rsid w:val="009B5A41"/>
    <w:rsid w:val="009B6EBB"/>
    <w:rsid w:val="009C0FC4"/>
    <w:rsid w:val="009C441B"/>
    <w:rsid w:val="009C4B8C"/>
    <w:rsid w:val="009D4C03"/>
    <w:rsid w:val="009D6622"/>
    <w:rsid w:val="009E6146"/>
    <w:rsid w:val="009E6B85"/>
    <w:rsid w:val="009E747A"/>
    <w:rsid w:val="009E74A1"/>
    <w:rsid w:val="009F060F"/>
    <w:rsid w:val="009F160D"/>
    <w:rsid w:val="009F4BA8"/>
    <w:rsid w:val="009F5679"/>
    <w:rsid w:val="009F6F50"/>
    <w:rsid w:val="00A0395C"/>
    <w:rsid w:val="00A04041"/>
    <w:rsid w:val="00A107AA"/>
    <w:rsid w:val="00A138A7"/>
    <w:rsid w:val="00A216F1"/>
    <w:rsid w:val="00A26EDC"/>
    <w:rsid w:val="00A306AD"/>
    <w:rsid w:val="00A315EE"/>
    <w:rsid w:val="00A32D3E"/>
    <w:rsid w:val="00A42CCD"/>
    <w:rsid w:val="00A45436"/>
    <w:rsid w:val="00A530FA"/>
    <w:rsid w:val="00A550D8"/>
    <w:rsid w:val="00A558BB"/>
    <w:rsid w:val="00A63564"/>
    <w:rsid w:val="00A66EB9"/>
    <w:rsid w:val="00A733CD"/>
    <w:rsid w:val="00A83EF7"/>
    <w:rsid w:val="00A84997"/>
    <w:rsid w:val="00A85340"/>
    <w:rsid w:val="00A924B4"/>
    <w:rsid w:val="00A92A47"/>
    <w:rsid w:val="00A96A76"/>
    <w:rsid w:val="00AA06CF"/>
    <w:rsid w:val="00AA2C46"/>
    <w:rsid w:val="00AA56CE"/>
    <w:rsid w:val="00AA5B36"/>
    <w:rsid w:val="00AA5FE6"/>
    <w:rsid w:val="00AA6D4A"/>
    <w:rsid w:val="00AB0F4F"/>
    <w:rsid w:val="00AB17B5"/>
    <w:rsid w:val="00AB1D3E"/>
    <w:rsid w:val="00AB25D4"/>
    <w:rsid w:val="00AB635E"/>
    <w:rsid w:val="00AC1278"/>
    <w:rsid w:val="00AC4FA1"/>
    <w:rsid w:val="00AC72B3"/>
    <w:rsid w:val="00AC7D2E"/>
    <w:rsid w:val="00AD2F54"/>
    <w:rsid w:val="00AD5846"/>
    <w:rsid w:val="00AD5A70"/>
    <w:rsid w:val="00AD6FF7"/>
    <w:rsid w:val="00AE02B6"/>
    <w:rsid w:val="00AE0D9E"/>
    <w:rsid w:val="00AE1447"/>
    <w:rsid w:val="00AE54CE"/>
    <w:rsid w:val="00AF07DD"/>
    <w:rsid w:val="00AF0A8E"/>
    <w:rsid w:val="00AF222B"/>
    <w:rsid w:val="00AF4F40"/>
    <w:rsid w:val="00AF66A5"/>
    <w:rsid w:val="00AF726C"/>
    <w:rsid w:val="00B00F9E"/>
    <w:rsid w:val="00B024D3"/>
    <w:rsid w:val="00B04622"/>
    <w:rsid w:val="00B0557B"/>
    <w:rsid w:val="00B168F2"/>
    <w:rsid w:val="00B16FBC"/>
    <w:rsid w:val="00B20329"/>
    <w:rsid w:val="00B2296A"/>
    <w:rsid w:val="00B22FCE"/>
    <w:rsid w:val="00B231D0"/>
    <w:rsid w:val="00B25538"/>
    <w:rsid w:val="00B360DE"/>
    <w:rsid w:val="00B36279"/>
    <w:rsid w:val="00B509E8"/>
    <w:rsid w:val="00B52847"/>
    <w:rsid w:val="00B57CCB"/>
    <w:rsid w:val="00B65409"/>
    <w:rsid w:val="00B72D91"/>
    <w:rsid w:val="00B807FE"/>
    <w:rsid w:val="00B81121"/>
    <w:rsid w:val="00B8397B"/>
    <w:rsid w:val="00B8573A"/>
    <w:rsid w:val="00B929BA"/>
    <w:rsid w:val="00BA20DA"/>
    <w:rsid w:val="00BA5C2C"/>
    <w:rsid w:val="00BA74CA"/>
    <w:rsid w:val="00BB570F"/>
    <w:rsid w:val="00BB5E82"/>
    <w:rsid w:val="00BB62E1"/>
    <w:rsid w:val="00BC29B6"/>
    <w:rsid w:val="00BC2CE0"/>
    <w:rsid w:val="00BC5EB6"/>
    <w:rsid w:val="00BC607D"/>
    <w:rsid w:val="00BD0675"/>
    <w:rsid w:val="00BD18E0"/>
    <w:rsid w:val="00BD2E80"/>
    <w:rsid w:val="00BE27EE"/>
    <w:rsid w:val="00BE2D48"/>
    <w:rsid w:val="00BE4E37"/>
    <w:rsid w:val="00BE641A"/>
    <w:rsid w:val="00BE7BC6"/>
    <w:rsid w:val="00BF1A6C"/>
    <w:rsid w:val="00BF44C6"/>
    <w:rsid w:val="00BF45E6"/>
    <w:rsid w:val="00BF4E44"/>
    <w:rsid w:val="00C0154D"/>
    <w:rsid w:val="00C0460A"/>
    <w:rsid w:val="00C05760"/>
    <w:rsid w:val="00C106C3"/>
    <w:rsid w:val="00C12030"/>
    <w:rsid w:val="00C12E0B"/>
    <w:rsid w:val="00C134AC"/>
    <w:rsid w:val="00C17E03"/>
    <w:rsid w:val="00C22900"/>
    <w:rsid w:val="00C23ADF"/>
    <w:rsid w:val="00C24824"/>
    <w:rsid w:val="00C264A3"/>
    <w:rsid w:val="00C300BA"/>
    <w:rsid w:val="00C329A1"/>
    <w:rsid w:val="00C33127"/>
    <w:rsid w:val="00C3326B"/>
    <w:rsid w:val="00C358BC"/>
    <w:rsid w:val="00C37EA4"/>
    <w:rsid w:val="00C40AC6"/>
    <w:rsid w:val="00C4128C"/>
    <w:rsid w:val="00C45BD2"/>
    <w:rsid w:val="00C47E77"/>
    <w:rsid w:val="00C5300A"/>
    <w:rsid w:val="00C57998"/>
    <w:rsid w:val="00C60098"/>
    <w:rsid w:val="00C61292"/>
    <w:rsid w:val="00C6160E"/>
    <w:rsid w:val="00C663AA"/>
    <w:rsid w:val="00C66EE6"/>
    <w:rsid w:val="00C70DAD"/>
    <w:rsid w:val="00C70E24"/>
    <w:rsid w:val="00C711E1"/>
    <w:rsid w:val="00C71820"/>
    <w:rsid w:val="00C73E19"/>
    <w:rsid w:val="00C74408"/>
    <w:rsid w:val="00C759FB"/>
    <w:rsid w:val="00C771BE"/>
    <w:rsid w:val="00C800AC"/>
    <w:rsid w:val="00C83BD7"/>
    <w:rsid w:val="00C847EA"/>
    <w:rsid w:val="00C87275"/>
    <w:rsid w:val="00C87D7F"/>
    <w:rsid w:val="00C904B8"/>
    <w:rsid w:val="00C917F0"/>
    <w:rsid w:val="00C9330B"/>
    <w:rsid w:val="00C9564A"/>
    <w:rsid w:val="00CA14F6"/>
    <w:rsid w:val="00CA2434"/>
    <w:rsid w:val="00CA4410"/>
    <w:rsid w:val="00CA4C98"/>
    <w:rsid w:val="00CB0FF4"/>
    <w:rsid w:val="00CB12E9"/>
    <w:rsid w:val="00CB1FF0"/>
    <w:rsid w:val="00CB3F07"/>
    <w:rsid w:val="00CB48DE"/>
    <w:rsid w:val="00CB6BC7"/>
    <w:rsid w:val="00CE697E"/>
    <w:rsid w:val="00CF18DC"/>
    <w:rsid w:val="00CF7771"/>
    <w:rsid w:val="00D00237"/>
    <w:rsid w:val="00D07A00"/>
    <w:rsid w:val="00D20640"/>
    <w:rsid w:val="00D22494"/>
    <w:rsid w:val="00D22AF7"/>
    <w:rsid w:val="00D256E8"/>
    <w:rsid w:val="00D26618"/>
    <w:rsid w:val="00D37040"/>
    <w:rsid w:val="00D40E67"/>
    <w:rsid w:val="00D4107B"/>
    <w:rsid w:val="00D411C3"/>
    <w:rsid w:val="00D4750E"/>
    <w:rsid w:val="00D4793D"/>
    <w:rsid w:val="00D50A10"/>
    <w:rsid w:val="00D53EB4"/>
    <w:rsid w:val="00D61071"/>
    <w:rsid w:val="00D65EC9"/>
    <w:rsid w:val="00D71DD8"/>
    <w:rsid w:val="00D720F5"/>
    <w:rsid w:val="00D74E09"/>
    <w:rsid w:val="00D809CF"/>
    <w:rsid w:val="00D91174"/>
    <w:rsid w:val="00D92A76"/>
    <w:rsid w:val="00D96934"/>
    <w:rsid w:val="00DA2489"/>
    <w:rsid w:val="00DA3926"/>
    <w:rsid w:val="00DB2139"/>
    <w:rsid w:val="00DB3888"/>
    <w:rsid w:val="00DB3BE9"/>
    <w:rsid w:val="00DB4369"/>
    <w:rsid w:val="00DB5668"/>
    <w:rsid w:val="00DB66D5"/>
    <w:rsid w:val="00DC0F45"/>
    <w:rsid w:val="00DC1149"/>
    <w:rsid w:val="00DC481A"/>
    <w:rsid w:val="00DD13AA"/>
    <w:rsid w:val="00DD1BE6"/>
    <w:rsid w:val="00DD31AA"/>
    <w:rsid w:val="00DD4D62"/>
    <w:rsid w:val="00DE0A6B"/>
    <w:rsid w:val="00DE2268"/>
    <w:rsid w:val="00DE2A3A"/>
    <w:rsid w:val="00DE710B"/>
    <w:rsid w:val="00DF646A"/>
    <w:rsid w:val="00E00764"/>
    <w:rsid w:val="00E065F5"/>
    <w:rsid w:val="00E10943"/>
    <w:rsid w:val="00E12764"/>
    <w:rsid w:val="00E17305"/>
    <w:rsid w:val="00E2249F"/>
    <w:rsid w:val="00E233B5"/>
    <w:rsid w:val="00E2396E"/>
    <w:rsid w:val="00E3003D"/>
    <w:rsid w:val="00E44ED4"/>
    <w:rsid w:val="00E457CD"/>
    <w:rsid w:val="00E4798B"/>
    <w:rsid w:val="00E50709"/>
    <w:rsid w:val="00E5104B"/>
    <w:rsid w:val="00E550D7"/>
    <w:rsid w:val="00E60A1E"/>
    <w:rsid w:val="00E60D0F"/>
    <w:rsid w:val="00E64651"/>
    <w:rsid w:val="00E65CE6"/>
    <w:rsid w:val="00E6721C"/>
    <w:rsid w:val="00E70EBB"/>
    <w:rsid w:val="00E72FED"/>
    <w:rsid w:val="00E747E9"/>
    <w:rsid w:val="00E77597"/>
    <w:rsid w:val="00E8153B"/>
    <w:rsid w:val="00E8205D"/>
    <w:rsid w:val="00E83479"/>
    <w:rsid w:val="00E84B9D"/>
    <w:rsid w:val="00E872FA"/>
    <w:rsid w:val="00E87E0F"/>
    <w:rsid w:val="00E93F2C"/>
    <w:rsid w:val="00EA346D"/>
    <w:rsid w:val="00EA5D56"/>
    <w:rsid w:val="00EA6CDD"/>
    <w:rsid w:val="00EA6D19"/>
    <w:rsid w:val="00EB02FC"/>
    <w:rsid w:val="00EB2050"/>
    <w:rsid w:val="00EB22B9"/>
    <w:rsid w:val="00EB2DBD"/>
    <w:rsid w:val="00EB4AE0"/>
    <w:rsid w:val="00EB58D5"/>
    <w:rsid w:val="00EB79AD"/>
    <w:rsid w:val="00EC5165"/>
    <w:rsid w:val="00EC72EE"/>
    <w:rsid w:val="00ED13CC"/>
    <w:rsid w:val="00ED3E8C"/>
    <w:rsid w:val="00ED42D0"/>
    <w:rsid w:val="00ED74B9"/>
    <w:rsid w:val="00EE2CA4"/>
    <w:rsid w:val="00EE4378"/>
    <w:rsid w:val="00EE6677"/>
    <w:rsid w:val="00EE6AD2"/>
    <w:rsid w:val="00EF2BF9"/>
    <w:rsid w:val="00EF2ED8"/>
    <w:rsid w:val="00EF2F21"/>
    <w:rsid w:val="00F0489B"/>
    <w:rsid w:val="00F072A3"/>
    <w:rsid w:val="00F07350"/>
    <w:rsid w:val="00F109BF"/>
    <w:rsid w:val="00F13640"/>
    <w:rsid w:val="00F22497"/>
    <w:rsid w:val="00F31E70"/>
    <w:rsid w:val="00F32E3D"/>
    <w:rsid w:val="00F33B32"/>
    <w:rsid w:val="00F34616"/>
    <w:rsid w:val="00F35EC4"/>
    <w:rsid w:val="00F3731A"/>
    <w:rsid w:val="00F45984"/>
    <w:rsid w:val="00F47B4B"/>
    <w:rsid w:val="00F504AD"/>
    <w:rsid w:val="00F67FFC"/>
    <w:rsid w:val="00F710C2"/>
    <w:rsid w:val="00F75D98"/>
    <w:rsid w:val="00F7664C"/>
    <w:rsid w:val="00F80A7E"/>
    <w:rsid w:val="00F80B70"/>
    <w:rsid w:val="00F8144C"/>
    <w:rsid w:val="00F81F43"/>
    <w:rsid w:val="00F83A27"/>
    <w:rsid w:val="00F84B3C"/>
    <w:rsid w:val="00F85E93"/>
    <w:rsid w:val="00F8782E"/>
    <w:rsid w:val="00F91456"/>
    <w:rsid w:val="00F9498A"/>
    <w:rsid w:val="00F97971"/>
    <w:rsid w:val="00FA0100"/>
    <w:rsid w:val="00FA2CA9"/>
    <w:rsid w:val="00FA314D"/>
    <w:rsid w:val="00FA4DCF"/>
    <w:rsid w:val="00FA609F"/>
    <w:rsid w:val="00FB0440"/>
    <w:rsid w:val="00FB7CF6"/>
    <w:rsid w:val="00FC1157"/>
    <w:rsid w:val="00FC3FF1"/>
    <w:rsid w:val="00FC6452"/>
    <w:rsid w:val="00FD1E21"/>
    <w:rsid w:val="00FD421E"/>
    <w:rsid w:val="00FD49D9"/>
    <w:rsid w:val="00FD5EA5"/>
    <w:rsid w:val="00FD72E1"/>
    <w:rsid w:val="00FE34C8"/>
    <w:rsid w:val="00FE7947"/>
    <w:rsid w:val="00FF2E0F"/>
    <w:rsid w:val="00FF34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2919"/>
  </w:style>
  <w:style w:type="paragraph" w:styleId="Heading1">
    <w:name w:val="heading 1"/>
    <w:basedOn w:val="Normal"/>
    <w:next w:val="Normal"/>
    <w:uiPriority w:val="9"/>
    <w:qFormat/>
    <w:rsid w:val="00795581"/>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rsid w:val="00795581"/>
    <w:pPr>
      <w:keepNext/>
      <w:keepLines/>
      <w:spacing w:before="200" w:after="240"/>
      <w:ind w:left="26"/>
      <w:outlineLvl w:val="1"/>
    </w:pPr>
    <w:rPr>
      <w:b/>
      <w:color w:val="4F81BD"/>
      <w:sz w:val="32"/>
      <w:szCs w:val="32"/>
    </w:rPr>
  </w:style>
  <w:style w:type="paragraph" w:styleId="Heading3">
    <w:name w:val="heading 3"/>
    <w:basedOn w:val="Normal"/>
    <w:next w:val="Normal"/>
    <w:unhideWhenUsed/>
    <w:qFormat/>
    <w:rsid w:val="00795581"/>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rsid w:val="00795581"/>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795581"/>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795581"/>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795581"/>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795581"/>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795581"/>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795581"/>
    <w:tblPr>
      <w:tblStyleRowBandSize w:val="1"/>
      <w:tblStyleColBandSize w:val="1"/>
      <w:tblInd w:w="0" w:type="dxa"/>
      <w:tblCellMar>
        <w:top w:w="0" w:type="dxa"/>
        <w:left w:w="108" w:type="dxa"/>
        <w:bottom w:w="0" w:type="dxa"/>
        <w:right w:w="108" w:type="dxa"/>
      </w:tblCellMar>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 w:type="character" w:styleId="IntenseReference">
    <w:name w:val="Intense Reference"/>
    <w:basedOn w:val="DefaultParagraphFont"/>
    <w:uiPriority w:val="32"/>
    <w:qFormat/>
    <w:rsid w:val="0078574D"/>
    <w:rPr>
      <w:b/>
      <w:bCs/>
      <w:smallCaps/>
      <w:color w:val="C0504D" w:themeColor="accent2"/>
      <w:spacing w:val="5"/>
      <w:u w:val="single"/>
    </w:rPr>
  </w:style>
</w:styles>
</file>

<file path=word/webSettings.xml><?xml version="1.0" encoding="utf-8"?>
<w:webSettings xmlns:r="http://schemas.openxmlformats.org/officeDocument/2006/relationships" xmlns:w="http://schemas.openxmlformats.org/wordprocessingml/2006/main">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 w:id="1605530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Props1.xml><?xml version="1.0" encoding="utf-8"?>
<ds:datastoreItem xmlns:ds="http://schemas.openxmlformats.org/officeDocument/2006/customXml" ds:itemID="{77634059-17BF-4BEE-9EE5-BBD8543EC1B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5558</Words>
  <Characters>31684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ramzi</cp:lastModifiedBy>
  <cp:revision>2</cp:revision>
  <cp:lastPrinted>2024-08-27T08:49:00Z</cp:lastPrinted>
  <dcterms:created xsi:type="dcterms:W3CDTF">2026-06-30T09:04:00Z</dcterms:created>
  <dcterms:modified xsi:type="dcterms:W3CDTF">2026-06-30T09:04:00Z</dcterms:modified>
</cp:coreProperties>
</file>