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F389" w14:textId="39FFC1C0" w:rsidR="00C4732F" w:rsidRPr="00C4732F" w:rsidRDefault="00C4732F" w:rsidP="00C4732F">
      <w:pPr>
        <w:bidi/>
        <w:spacing w:before="100" w:beforeAutospacing="1" w:after="100" w:afterAutospacing="1" w:line="240" w:lineRule="auto"/>
        <w:jc w:val="center"/>
        <w:rPr>
          <w:rFonts w:ascii="Simplified Arabic" w:eastAsia="Times New Roman" w:hAnsi="Simplified Arabic" w:cs="Simplified Arabic"/>
          <w:sz w:val="28"/>
          <w:szCs w:val="28"/>
          <w:u w:val="single"/>
        </w:rPr>
      </w:pPr>
      <w:r w:rsidRPr="00C4732F">
        <w:rPr>
          <w:rFonts w:ascii="Simplified Arabic" w:eastAsia="Times New Roman" w:hAnsi="Simplified Arabic" w:cs="Simplified Arabic"/>
          <w:b/>
          <w:bCs/>
          <w:sz w:val="28"/>
          <w:szCs w:val="28"/>
          <w:u w:val="single"/>
          <w:rtl/>
        </w:rPr>
        <w:t xml:space="preserve">الملحق رقم </w:t>
      </w:r>
      <w:r w:rsidR="00AC7F7D">
        <w:rPr>
          <w:rFonts w:ascii="Simplified Arabic" w:eastAsia="Times New Roman" w:hAnsi="Simplified Arabic" w:cs="Simplified Arabic"/>
          <w:b/>
          <w:bCs/>
          <w:sz w:val="28"/>
          <w:szCs w:val="28"/>
          <w:u w:val="single"/>
        </w:rPr>
        <w:t>9</w:t>
      </w:r>
      <w:r w:rsidRPr="00C4732F">
        <w:rPr>
          <w:rFonts w:ascii="Simplified Arabic" w:eastAsia="Times New Roman" w:hAnsi="Simplified Arabic" w:cs="Simplified Arabic"/>
          <w:sz w:val="28"/>
          <w:szCs w:val="28"/>
          <w:u w:val="single"/>
        </w:rPr>
        <w:br/>
      </w:r>
      <w:r w:rsidRPr="00C4732F">
        <w:rPr>
          <w:rFonts w:ascii="Simplified Arabic" w:eastAsia="Times New Roman" w:hAnsi="Simplified Arabic" w:cs="Simplified Arabic"/>
          <w:b/>
          <w:bCs/>
          <w:sz w:val="28"/>
          <w:szCs w:val="28"/>
          <w:u w:val="single"/>
          <w:rtl/>
        </w:rPr>
        <w:t>العقد</w:t>
      </w:r>
    </w:p>
    <w:p w14:paraId="36199188" w14:textId="77777777" w:rsidR="00C4732F" w:rsidRPr="00FC04C6" w:rsidRDefault="00C4732F" w:rsidP="00C4732F">
      <w:pPr>
        <w:bidi/>
        <w:spacing w:before="100" w:beforeAutospacing="1" w:after="100" w:afterAutospacing="1" w:line="240" w:lineRule="auto"/>
        <w:jc w:val="center"/>
        <w:rPr>
          <w:rFonts w:ascii="Simplified Arabic" w:eastAsia="Times New Roman" w:hAnsi="Simplified Arabic" w:cs="Simplified Arabic"/>
          <w:sz w:val="28"/>
          <w:szCs w:val="28"/>
          <w:u w:val="single"/>
        </w:rPr>
      </w:pPr>
      <w:r w:rsidRPr="00FC04C6">
        <w:rPr>
          <w:rFonts w:ascii="Simplified Arabic" w:eastAsia="Times New Roman" w:hAnsi="Simplified Arabic" w:cs="Simplified Arabic"/>
          <w:b/>
          <w:bCs/>
          <w:sz w:val="28"/>
          <w:szCs w:val="28"/>
          <w:u w:val="single"/>
          <w:rtl/>
        </w:rPr>
        <w:t>اتفاقية الرسائل النصية الدولية من نوع</w:t>
      </w:r>
      <w:r w:rsidRPr="00FC04C6">
        <w:rPr>
          <w:rFonts w:ascii="Simplified Arabic" w:eastAsia="Times New Roman" w:hAnsi="Simplified Arabic" w:cs="Simplified Arabic"/>
          <w:b/>
          <w:bCs/>
          <w:sz w:val="28"/>
          <w:szCs w:val="28"/>
          <w:u w:val="single"/>
        </w:rPr>
        <w:t xml:space="preserve"> A2P</w:t>
      </w:r>
    </w:p>
    <w:p w14:paraId="0DF0E22E" w14:textId="77777777" w:rsidR="00C4732F" w:rsidRPr="00FC04C6" w:rsidRDefault="00C4732F" w:rsidP="00C4732F">
      <w:pPr>
        <w:bidi/>
        <w:spacing w:before="100" w:beforeAutospacing="1" w:after="100" w:afterAutospacing="1" w:line="240" w:lineRule="auto"/>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أُبرمت هذه الاتفاقية بين الفريقين الموقعين أدناه</w:t>
      </w:r>
      <w:r w:rsidRPr="00FC04C6">
        <w:rPr>
          <w:rFonts w:ascii="Simplified Arabic" w:eastAsia="Times New Roman" w:hAnsi="Simplified Arabic" w:cs="Simplified Arabic"/>
          <w:sz w:val="28"/>
          <w:szCs w:val="28"/>
        </w:rPr>
        <w:t>:</w:t>
      </w:r>
    </w:p>
    <w:p w14:paraId="6D21B508" w14:textId="77777777" w:rsidR="00C4732F" w:rsidRPr="00FC04C6" w:rsidRDefault="00C4732F" w:rsidP="00C4732F">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Pr>
        <w:t xml:space="preserve">***** </w:t>
      </w:r>
      <w:r w:rsidRPr="00FC04C6">
        <w:rPr>
          <w:rFonts w:ascii="Simplified Arabic" w:eastAsia="Times New Roman" w:hAnsi="Simplified Arabic" w:cs="Simplified Arabic"/>
          <w:sz w:val="28"/>
          <w:szCs w:val="28"/>
          <w:rtl/>
        </w:rPr>
        <w:t>شركة مسجّلة لدى السجل التجاري في **** تحت رقم ****، ويقع مركزها الرئيسي في</w:t>
      </w:r>
      <w:r w:rsidRPr="00FC04C6">
        <w:rPr>
          <w:rFonts w:ascii="Simplified Arabic" w:eastAsia="Times New Roman" w:hAnsi="Simplified Arabic" w:cs="Simplified Arabic"/>
          <w:sz w:val="28"/>
          <w:szCs w:val="28"/>
        </w:rPr>
        <w:t xml:space="preserve"> ********</w:t>
      </w:r>
    </w:p>
    <w:p w14:paraId="412AE832" w14:textId="77777777" w:rsidR="00C4732F" w:rsidRPr="00FC04C6" w:rsidRDefault="00C4732F" w:rsidP="00C4732F">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ويُشار إليها فيما بعد بـ “الفريق الأول” أو</w:t>
      </w:r>
      <w:r w:rsidRPr="00FC04C6">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w:t>
      </w:r>
      <w:r w:rsidRPr="00FC04C6">
        <w:rPr>
          <w:rFonts w:ascii="Simplified Arabic" w:eastAsia="Times New Roman" w:hAnsi="Simplified Arabic" w:cs="Simplified Arabic"/>
          <w:sz w:val="28"/>
          <w:szCs w:val="28"/>
        </w:rPr>
        <w:t>**********</w:t>
      </w:r>
    </w:p>
    <w:p w14:paraId="261A9C69" w14:textId="77777777" w:rsidR="00C4732F" w:rsidRPr="00FC04C6" w:rsidRDefault="00C4732F" w:rsidP="00C4732F">
      <w:pPr>
        <w:bidi/>
        <w:spacing w:before="100" w:beforeAutospacing="1" w:after="100" w:afterAutospacing="1" w:line="240" w:lineRule="auto"/>
        <w:rPr>
          <w:rFonts w:ascii="Simplified Arabic" w:eastAsia="Times New Roman" w:hAnsi="Simplified Arabic" w:cs="Simplified Arabic"/>
          <w:sz w:val="28"/>
          <w:szCs w:val="28"/>
        </w:rPr>
      </w:pPr>
      <w:r w:rsidRPr="00FC04C6">
        <w:rPr>
          <w:rFonts w:ascii="Simplified Arabic" w:eastAsia="Times New Roman" w:hAnsi="Simplified Arabic" w:cs="Simplified Arabic"/>
          <w:b/>
          <w:bCs/>
          <w:sz w:val="28"/>
          <w:szCs w:val="28"/>
          <w:rtl/>
        </w:rPr>
        <w:t>و</w:t>
      </w:r>
    </w:p>
    <w:p w14:paraId="65EF1E3E" w14:textId="77777777" w:rsidR="00C4732F" w:rsidRPr="00C4732F" w:rsidRDefault="00C4732F" w:rsidP="00FA5A18">
      <w:pPr>
        <w:pStyle w:val="NormalWeb"/>
        <w:bidi/>
        <w:jc w:val="both"/>
        <w:rPr>
          <w:rFonts w:ascii="Simplified Arabic" w:hAnsi="Simplified Arabic" w:cs="Simplified Arabic"/>
          <w:sz w:val="28"/>
          <w:szCs w:val="28"/>
        </w:rPr>
      </w:pPr>
      <w:r w:rsidRPr="00FC04C6">
        <w:rPr>
          <w:rFonts w:ascii="Simplified Arabic" w:hAnsi="Simplified Arabic" w:cs="Simplified Arabic"/>
          <w:sz w:val="28"/>
          <w:szCs w:val="28"/>
          <w:rtl/>
        </w:rPr>
        <w:t xml:space="preserve">شركة موبايل إنترِم كومباني رقم </w:t>
      </w:r>
      <w:r>
        <w:rPr>
          <w:rFonts w:ascii="Simplified Arabic" w:hAnsi="Simplified Arabic" w:cs="Simplified Arabic"/>
          <w:sz w:val="28"/>
          <w:szCs w:val="28"/>
        </w:rPr>
        <w:t>2</w:t>
      </w:r>
      <w:r w:rsidRPr="00FC04C6">
        <w:rPr>
          <w:rFonts w:ascii="Simplified Arabic" w:hAnsi="Simplified Arabic" w:cs="Simplified Arabic"/>
          <w:sz w:val="28"/>
          <w:szCs w:val="28"/>
          <w:rtl/>
        </w:rPr>
        <w:t xml:space="preserve"> ش.م.ل</w:t>
      </w:r>
      <w:r w:rsidRPr="00FC04C6">
        <w:rPr>
          <w:rFonts w:ascii="Simplified Arabic" w:hAnsi="Simplified Arabic" w:cs="Simplified Arabic"/>
          <w:sz w:val="28"/>
          <w:szCs w:val="28"/>
        </w:rPr>
        <w:t xml:space="preserve"> (MIC</w:t>
      </w:r>
      <w:r>
        <w:rPr>
          <w:rFonts w:ascii="Simplified Arabic" w:hAnsi="Simplified Arabic" w:cs="Simplified Arabic"/>
          <w:sz w:val="28"/>
          <w:szCs w:val="28"/>
        </w:rPr>
        <w:t>2</w:t>
      </w:r>
      <w:r w:rsidRPr="00FC04C6">
        <w:rPr>
          <w:rFonts w:ascii="Simplified Arabic" w:hAnsi="Simplified Arabic" w:cs="Simplified Arabic"/>
          <w:sz w:val="28"/>
          <w:szCs w:val="28"/>
        </w:rPr>
        <w:t>)</w:t>
      </w:r>
      <w:r w:rsidRPr="00FC04C6">
        <w:rPr>
          <w:rFonts w:ascii="Simplified Arabic" w:hAnsi="Simplified Arabic" w:cs="Simplified Arabic"/>
          <w:sz w:val="28"/>
          <w:szCs w:val="28"/>
          <w:rtl/>
        </w:rPr>
        <w:t xml:space="preserve">، وهي شركة لبنانية مسجّلة لدى السجل التجاري في </w:t>
      </w:r>
      <w:r w:rsidRPr="00C4732F">
        <w:rPr>
          <w:rFonts w:ascii="Simplified Arabic" w:hAnsi="Simplified Arabic" w:cs="Simplified Arabic"/>
          <w:sz w:val="28"/>
          <w:szCs w:val="28"/>
          <w:rtl/>
        </w:rPr>
        <w:t>بيروت تحت الرقم /1000382/، ومسجّلة لدى وزارة المالية – مديرية الضريبة على القيمة المضافة تحت الرقم /</w:t>
      </w:r>
      <w:r>
        <w:rPr>
          <w:rFonts w:ascii="Simplified Arabic" w:hAnsi="Simplified Arabic" w:cs="Simplified Arabic"/>
          <w:sz w:val="28"/>
          <w:szCs w:val="28"/>
        </w:rPr>
        <w:t>601</w:t>
      </w:r>
      <w:r w:rsidRPr="00C4732F">
        <w:rPr>
          <w:rFonts w:ascii="Simplified Arabic" w:hAnsi="Simplified Arabic" w:cs="Simplified Arabic"/>
          <w:sz w:val="28"/>
          <w:szCs w:val="28"/>
          <w:rtl/>
        </w:rPr>
        <w:t>-291711/، ومركزها الرئيسي الكائن في مبنى تاتش</w:t>
      </w:r>
      <w:r w:rsidRPr="00C4732F">
        <w:rPr>
          <w:rFonts w:ascii="Simplified Arabic" w:hAnsi="Simplified Arabic" w:cs="Simplified Arabic"/>
          <w:sz w:val="28"/>
          <w:szCs w:val="28"/>
        </w:rPr>
        <w:t xml:space="preserve"> </w:t>
      </w:r>
      <w:r>
        <w:rPr>
          <w:rFonts w:ascii="Simplified Arabic" w:hAnsi="Simplified Arabic" w:cs="Simplified Arabic"/>
          <w:sz w:val="28"/>
          <w:szCs w:val="28"/>
        </w:rPr>
        <w:t xml:space="preserve">) </w:t>
      </w:r>
      <w:r w:rsidRPr="00C4732F">
        <w:rPr>
          <w:rFonts w:ascii="Simplified Arabic" w:hAnsi="Simplified Arabic" w:cs="Simplified Arabic"/>
          <w:sz w:val="28"/>
          <w:szCs w:val="28"/>
          <w:rtl/>
        </w:rPr>
        <w:t>مبنى بيروت المركزي – البلوك</w:t>
      </w:r>
      <w:r w:rsidRPr="00C4732F">
        <w:rPr>
          <w:rFonts w:ascii="Simplified Arabic" w:hAnsi="Simplified Arabic" w:cs="Simplified Arabic"/>
          <w:sz w:val="28"/>
          <w:szCs w:val="28"/>
        </w:rPr>
        <w:t xml:space="preserve"> </w:t>
      </w:r>
      <w:r>
        <w:rPr>
          <w:rFonts w:ascii="Simplified Arabic" w:hAnsi="Simplified Arabic" w:cs="Simplified Arabic"/>
          <w:sz w:val="28"/>
          <w:szCs w:val="28"/>
        </w:rPr>
        <w:t>(</w:t>
      </w:r>
      <w:r w:rsidRPr="00C4732F">
        <w:rPr>
          <w:rFonts w:ascii="Simplified Arabic" w:hAnsi="Simplified Arabic" w:cs="Simplified Arabic"/>
          <w:sz w:val="28"/>
          <w:szCs w:val="28"/>
        </w:rPr>
        <w:t>B</w:t>
      </w:r>
      <w:r w:rsidRPr="00C4732F">
        <w:rPr>
          <w:rFonts w:ascii="Simplified Arabic" w:hAnsi="Simplified Arabic" w:cs="Simplified Arabic"/>
          <w:sz w:val="28"/>
          <w:szCs w:val="28"/>
          <w:rtl/>
        </w:rPr>
        <w:t>، جادة فؤاد شهاب، الباشورة، بيروت، لبنان، ويمثلها رئيس مجلس إدارتها المدير العام السيد كريم بك سلام، والمدير</w:t>
      </w:r>
      <w:r>
        <w:rPr>
          <w:rFonts w:ascii="Simplified Arabic" w:hAnsi="Simplified Arabic" w:cs="Simplified Arabic" w:hint="cs"/>
          <w:sz w:val="28"/>
          <w:szCs w:val="28"/>
          <w:rtl/>
        </w:rPr>
        <w:t>ة</w:t>
      </w:r>
      <w:r w:rsidRPr="00C4732F">
        <w:rPr>
          <w:rFonts w:ascii="Simplified Arabic" w:hAnsi="Simplified Arabic" w:cs="Simplified Arabic"/>
          <w:sz w:val="28"/>
          <w:szCs w:val="28"/>
          <w:rtl/>
        </w:rPr>
        <w:t xml:space="preserve"> المالي</w:t>
      </w:r>
      <w:r>
        <w:rPr>
          <w:rFonts w:ascii="Simplified Arabic" w:hAnsi="Simplified Arabic" w:cs="Simplified Arabic" w:hint="cs"/>
          <w:sz w:val="28"/>
          <w:szCs w:val="28"/>
          <w:rtl/>
        </w:rPr>
        <w:t>ة</w:t>
      </w:r>
      <w:r w:rsidRPr="00C4732F">
        <w:rPr>
          <w:rFonts w:ascii="Simplified Arabic" w:hAnsi="Simplified Arabic" w:cs="Simplified Arabic"/>
          <w:sz w:val="28"/>
          <w:szCs w:val="28"/>
          <w:rtl/>
        </w:rPr>
        <w:t xml:space="preserve"> السيدة نبال متى سلامة،</w:t>
      </w:r>
    </w:p>
    <w:p w14:paraId="21680FE9" w14:textId="77777777" w:rsidR="00C4732F" w:rsidRPr="00C4732F" w:rsidRDefault="00C4732F" w:rsidP="00C4732F">
      <w:pPr>
        <w:pStyle w:val="NormalWeb"/>
        <w:bidi/>
        <w:rPr>
          <w:rFonts w:ascii="Simplified Arabic" w:hAnsi="Simplified Arabic" w:cs="Simplified Arabic"/>
          <w:sz w:val="28"/>
          <w:szCs w:val="28"/>
        </w:rPr>
      </w:pPr>
      <w:proofErr w:type="gramStart"/>
      <w:r>
        <w:rPr>
          <w:rFonts w:ascii="Simplified Arabic" w:hAnsi="Simplified Arabic" w:cs="Simplified Arabic"/>
          <w:sz w:val="28"/>
          <w:szCs w:val="28"/>
        </w:rPr>
        <w:t>)</w:t>
      </w:r>
      <w:r w:rsidRPr="00C4732F">
        <w:rPr>
          <w:rFonts w:ascii="Simplified Arabic" w:hAnsi="Simplified Arabic" w:cs="Simplified Arabic"/>
          <w:sz w:val="28"/>
          <w:szCs w:val="28"/>
          <w:rtl/>
        </w:rPr>
        <w:t>ويُشار</w:t>
      </w:r>
      <w:proofErr w:type="gramEnd"/>
      <w:r w:rsidRPr="00C4732F">
        <w:rPr>
          <w:rFonts w:ascii="Simplified Arabic" w:hAnsi="Simplified Arabic" w:cs="Simplified Arabic"/>
          <w:sz w:val="28"/>
          <w:szCs w:val="28"/>
          <w:rtl/>
        </w:rPr>
        <w:t xml:space="preserve"> إليها فيما بعد بـ «الفريق الثاني» أو</w:t>
      </w:r>
      <w:r w:rsidRPr="00C4732F">
        <w:rPr>
          <w:rFonts w:ascii="Simplified Arabic" w:hAnsi="Simplified Arabic" w:cs="Simplified Arabic"/>
          <w:sz w:val="28"/>
          <w:szCs w:val="28"/>
        </w:rPr>
        <w:t xml:space="preserve"> </w:t>
      </w:r>
      <w:r>
        <w:rPr>
          <w:rFonts w:ascii="Simplified Arabic" w:hAnsi="Simplified Arabic" w:cs="Simplified Arabic"/>
          <w:sz w:val="28"/>
          <w:szCs w:val="28"/>
        </w:rPr>
        <w:t>(</w:t>
      </w:r>
      <w:r w:rsidRPr="00C4732F">
        <w:rPr>
          <w:rFonts w:ascii="Simplified Arabic" w:hAnsi="Simplified Arabic" w:cs="Simplified Arabic"/>
          <w:sz w:val="28"/>
          <w:szCs w:val="28"/>
        </w:rPr>
        <w:t>«MIC2»</w:t>
      </w:r>
    </w:p>
    <w:p w14:paraId="303719E3" w14:textId="77777777" w:rsidR="00C4732F" w:rsidRPr="00C4732F" w:rsidRDefault="00C4732F" w:rsidP="00C4732F">
      <w:pPr>
        <w:pStyle w:val="NormalWeb"/>
        <w:bidi/>
        <w:rPr>
          <w:rFonts w:ascii="Simplified Arabic" w:hAnsi="Simplified Arabic" w:cs="Simplified Arabic"/>
          <w:sz w:val="28"/>
          <w:szCs w:val="28"/>
        </w:rPr>
      </w:pPr>
      <w:r w:rsidRPr="00FC04C6">
        <w:rPr>
          <w:rFonts w:ascii="Simplified Arabic" w:hAnsi="Simplified Arabic" w:cs="Simplified Arabic"/>
          <w:sz w:val="28"/>
          <w:szCs w:val="28"/>
          <w:rtl/>
        </w:rPr>
        <w:t>ويُشار إلى كل منهما منفرداً بـ “فريق” ومجتمعين بـ “الفريقين</w:t>
      </w:r>
      <w:r>
        <w:rPr>
          <w:rFonts w:ascii="Simplified Arabic" w:hAnsi="Simplified Arabic" w:cs="Simplified Arabic"/>
          <w:sz w:val="28"/>
          <w:szCs w:val="28"/>
        </w:rPr>
        <w:t>”</w:t>
      </w:r>
    </w:p>
    <w:p w14:paraId="4CE8F4CD" w14:textId="77777777" w:rsidR="00C4732F" w:rsidRPr="00FC04C6" w:rsidRDefault="00C4732F" w:rsidP="00C4732F">
      <w:pPr>
        <w:bidi/>
        <w:spacing w:before="100" w:beforeAutospacing="1" w:after="100" w:afterAutospacing="1" w:line="240" w:lineRule="auto"/>
        <w:jc w:val="both"/>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المقدمة:</w:t>
      </w:r>
    </w:p>
    <w:p w14:paraId="2004466C" w14:textId="77777777" w:rsidR="00C4732F" w:rsidRPr="00FC04C6" w:rsidRDefault="00C4732F" w:rsidP="00C4732F">
      <w:pPr>
        <w:bidi/>
        <w:spacing w:before="100" w:beforeAutospacing="1" w:after="100" w:afterAutospacing="1" w:line="240" w:lineRule="auto"/>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 xml:space="preserve">حيث </w:t>
      </w:r>
      <w:r>
        <w:rPr>
          <w:rFonts w:ascii="Simplified Arabic" w:eastAsia="Times New Roman" w:hAnsi="Simplified Arabic" w:cs="Simplified Arabic" w:hint="cs"/>
          <w:sz w:val="28"/>
          <w:szCs w:val="28"/>
          <w:rtl/>
        </w:rPr>
        <w:t>أ</w:t>
      </w:r>
      <w:r w:rsidRPr="00FC04C6">
        <w:rPr>
          <w:rFonts w:ascii="Simplified Arabic" w:eastAsia="Times New Roman" w:hAnsi="Simplified Arabic" w:cs="Simplified Arabic"/>
          <w:sz w:val="28"/>
          <w:szCs w:val="28"/>
          <w:rtl/>
        </w:rPr>
        <w:t>ن</w:t>
      </w:r>
      <w:r w:rsidRPr="00FC04C6">
        <w:rPr>
          <w:rFonts w:ascii="Simplified Arabic" w:eastAsia="Times New Roman" w:hAnsi="Simplified Arabic" w:cs="Simplified Arabic"/>
          <w:sz w:val="28"/>
          <w:szCs w:val="28"/>
        </w:rPr>
        <w:t xml:space="preserve"> MIC</w:t>
      </w:r>
      <w:r>
        <w:rPr>
          <w:rFonts w:ascii="Simplified Arabic" w:eastAsia="Times New Roman" w:hAnsi="Simplified Arabic" w:cs="Simplified Arabic"/>
          <w:sz w:val="28"/>
          <w:szCs w:val="28"/>
        </w:rPr>
        <w:t>2</w:t>
      </w:r>
      <w:r w:rsidRPr="00FC04C6">
        <w:rPr>
          <w:rFonts w:ascii="Simplified Arabic" w:eastAsia="Times New Roman" w:hAnsi="Simplified Arabic" w:cs="Simplified Arabic"/>
          <w:sz w:val="28"/>
          <w:szCs w:val="28"/>
        </w:rPr>
        <w:t xml:space="preserve"> </w:t>
      </w:r>
      <w:r w:rsidRPr="00FC04C6">
        <w:rPr>
          <w:rFonts w:ascii="Simplified Arabic" w:eastAsia="Times New Roman" w:hAnsi="Simplified Arabic" w:cs="Simplified Arabic"/>
          <w:sz w:val="28"/>
          <w:szCs w:val="28"/>
          <w:rtl/>
        </w:rPr>
        <w:t>تُشغّل شبكة الهاتف الخلوي الأولى لحساب ولمصلحة الجمهورية اللبنانية؛</w:t>
      </w:r>
    </w:p>
    <w:p w14:paraId="5F0E70ED" w14:textId="77777777" w:rsidR="00C4732F" w:rsidRPr="00FC04C6" w:rsidRDefault="00C4732F" w:rsidP="00C4732F">
      <w:pPr>
        <w:bidi/>
        <w:spacing w:before="100" w:beforeAutospacing="1" w:after="100" w:afterAutospacing="1" w:line="240" w:lineRule="auto"/>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 xml:space="preserve">وحيث </w:t>
      </w:r>
      <w:r>
        <w:rPr>
          <w:rFonts w:ascii="Simplified Arabic" w:eastAsia="Times New Roman" w:hAnsi="Simplified Arabic" w:cs="Simplified Arabic" w:hint="cs"/>
          <w:sz w:val="28"/>
          <w:szCs w:val="28"/>
          <w:rtl/>
        </w:rPr>
        <w:t>أ</w:t>
      </w:r>
      <w:r w:rsidRPr="00FC04C6">
        <w:rPr>
          <w:rFonts w:ascii="Simplified Arabic" w:eastAsia="Times New Roman" w:hAnsi="Simplified Arabic" w:cs="Simplified Arabic"/>
          <w:sz w:val="28"/>
          <w:szCs w:val="28"/>
          <w:rtl/>
        </w:rPr>
        <w:t>ن</w:t>
      </w:r>
      <w:r w:rsidRPr="00FC04C6">
        <w:rPr>
          <w:rFonts w:ascii="Simplified Arabic" w:eastAsia="Times New Roman" w:hAnsi="Simplified Arabic" w:cs="Simplified Arabic"/>
          <w:sz w:val="28"/>
          <w:szCs w:val="28"/>
        </w:rPr>
        <w:t xml:space="preserve"> MIC</w:t>
      </w:r>
      <w:r>
        <w:rPr>
          <w:rFonts w:ascii="Simplified Arabic" w:eastAsia="Times New Roman" w:hAnsi="Simplified Arabic" w:cs="Simplified Arabic"/>
          <w:sz w:val="28"/>
          <w:szCs w:val="28"/>
        </w:rPr>
        <w:t>2</w:t>
      </w:r>
      <w:r w:rsidRPr="00FC04C6">
        <w:rPr>
          <w:rFonts w:ascii="Simplified Arabic" w:eastAsia="Times New Roman" w:hAnsi="Simplified Arabic" w:cs="Simplified Arabic"/>
          <w:sz w:val="28"/>
          <w:szCs w:val="28"/>
        </w:rPr>
        <w:t xml:space="preserve"> </w:t>
      </w:r>
      <w:r w:rsidRPr="00FC04C6">
        <w:rPr>
          <w:rFonts w:ascii="Simplified Arabic" w:eastAsia="Times New Roman" w:hAnsi="Simplified Arabic" w:cs="Simplified Arabic"/>
          <w:sz w:val="28"/>
          <w:szCs w:val="28"/>
          <w:rtl/>
        </w:rPr>
        <w:t>قد أطلقت مزايدة عمومية لتقديم خدمات الرسائل النصية الدولية من نوع</w:t>
      </w:r>
      <w:r w:rsidRPr="00FC04C6">
        <w:rPr>
          <w:rFonts w:ascii="Simplified Arabic" w:eastAsia="Times New Roman" w:hAnsi="Simplified Arabic" w:cs="Simplified Arabic"/>
          <w:sz w:val="28"/>
          <w:szCs w:val="28"/>
        </w:rPr>
        <w:t xml:space="preserve"> A2P</w:t>
      </w:r>
      <w:r w:rsidRPr="00FC04C6">
        <w:rPr>
          <w:rFonts w:ascii="Simplified Arabic" w:eastAsia="Times New Roman" w:hAnsi="Simplified Arabic" w:cs="Simplified Arabic"/>
          <w:sz w:val="28"/>
          <w:szCs w:val="28"/>
          <w:rtl/>
        </w:rPr>
        <w:t>؛</w:t>
      </w:r>
    </w:p>
    <w:p w14:paraId="480F302E" w14:textId="77777777" w:rsidR="00C4732F" w:rsidRPr="00FC04C6" w:rsidRDefault="00C4732F" w:rsidP="00C4732F">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 xml:space="preserve">وحيث </w:t>
      </w:r>
      <w:r>
        <w:rPr>
          <w:rFonts w:ascii="Simplified Arabic" w:eastAsia="Times New Roman" w:hAnsi="Simplified Arabic" w:cs="Simplified Arabic" w:hint="cs"/>
          <w:sz w:val="28"/>
          <w:szCs w:val="28"/>
          <w:rtl/>
        </w:rPr>
        <w:t>أ</w:t>
      </w:r>
      <w:r w:rsidRPr="00FC04C6">
        <w:rPr>
          <w:rFonts w:ascii="Simplified Arabic" w:eastAsia="Times New Roman" w:hAnsi="Simplified Arabic" w:cs="Simplified Arabic"/>
          <w:sz w:val="28"/>
          <w:szCs w:val="28"/>
          <w:rtl/>
        </w:rPr>
        <w:t xml:space="preserve">ن الفريق الأول، استناداً إلى العرض الذي تقدّم به في إطار </w:t>
      </w:r>
      <w:r w:rsidR="004E53C3">
        <w:rPr>
          <w:rFonts w:ascii="Simplified Arabic" w:eastAsia="Times New Roman" w:hAnsi="Simplified Arabic" w:cs="Simplified Arabic" w:hint="cs"/>
          <w:sz w:val="28"/>
          <w:szCs w:val="28"/>
          <w:rtl/>
        </w:rPr>
        <w:t>ذلك</w:t>
      </w:r>
      <w:r w:rsidRPr="00FC04C6">
        <w:rPr>
          <w:rFonts w:ascii="Simplified Arabic" w:eastAsia="Times New Roman" w:hAnsi="Simplified Arabic" w:cs="Simplified Arabic"/>
          <w:sz w:val="28"/>
          <w:szCs w:val="28"/>
          <w:rtl/>
        </w:rPr>
        <w:t xml:space="preserve"> </w:t>
      </w:r>
      <w:r w:rsidR="004E53C3">
        <w:rPr>
          <w:rFonts w:ascii="Simplified Arabic" w:eastAsia="Times New Roman" w:hAnsi="Simplified Arabic" w:cs="Simplified Arabic" w:hint="cs"/>
          <w:sz w:val="28"/>
          <w:szCs w:val="28"/>
          <w:rtl/>
        </w:rPr>
        <w:t>المزاد العلني</w:t>
      </w:r>
      <w:r w:rsidRPr="00FC04C6">
        <w:rPr>
          <w:rFonts w:ascii="Simplified Arabic" w:eastAsia="Times New Roman" w:hAnsi="Simplified Arabic" w:cs="Simplified Arabic"/>
          <w:sz w:val="28"/>
          <w:szCs w:val="28"/>
          <w:rtl/>
        </w:rPr>
        <w:t>، قد تم اختياره كمزوّد لخدمات الرسائل النصية الدولية من نوع</w:t>
      </w:r>
      <w:r w:rsidRPr="00FC04C6">
        <w:rPr>
          <w:rFonts w:ascii="Simplified Arabic" w:eastAsia="Times New Roman" w:hAnsi="Simplified Arabic" w:cs="Simplified Arabic"/>
          <w:sz w:val="28"/>
          <w:szCs w:val="28"/>
        </w:rPr>
        <w:t xml:space="preserve"> A2P </w:t>
      </w:r>
      <w:r w:rsidRPr="00FC04C6">
        <w:rPr>
          <w:rFonts w:ascii="Simplified Arabic" w:eastAsia="Times New Roman" w:hAnsi="Simplified Arabic" w:cs="Simplified Arabic"/>
          <w:sz w:val="28"/>
          <w:szCs w:val="28"/>
          <w:rtl/>
        </w:rPr>
        <w:t>ومن ثم أُسند إليه العقد لتقديم تلك الخدمات؛</w:t>
      </w:r>
    </w:p>
    <w:p w14:paraId="09B826C3" w14:textId="77777777" w:rsidR="00C4732F" w:rsidRPr="00FC04C6" w:rsidRDefault="00C4732F" w:rsidP="00C4732F">
      <w:pPr>
        <w:bidi/>
        <w:spacing w:before="100" w:beforeAutospacing="1" w:after="100" w:afterAutospacing="1" w:line="240" w:lineRule="auto"/>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lastRenderedPageBreak/>
        <w:t>فقد اتفق الفريقان على ما يلي</w:t>
      </w:r>
      <w:r w:rsidRPr="00FC04C6">
        <w:rPr>
          <w:rFonts w:ascii="Simplified Arabic" w:eastAsia="Times New Roman" w:hAnsi="Simplified Arabic" w:cs="Simplified Arabic"/>
          <w:sz w:val="28"/>
          <w:szCs w:val="28"/>
        </w:rPr>
        <w:t>:</w:t>
      </w:r>
    </w:p>
    <w:p w14:paraId="78B3B657" w14:textId="77777777" w:rsidR="00C4732F" w:rsidRPr="00FC04C6" w:rsidRDefault="00C4732F" w:rsidP="00C4732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1-  </w:t>
      </w:r>
      <w:r>
        <w:rPr>
          <w:rFonts w:ascii="Simplified Arabic" w:eastAsia="Times New Roman" w:hAnsi="Simplified Arabic" w:cs="Simplified Arabic" w:hint="cs"/>
          <w:sz w:val="28"/>
          <w:szCs w:val="28"/>
          <w:rtl/>
        </w:rPr>
        <w:t>ت</w:t>
      </w:r>
      <w:r w:rsidRPr="00FC04C6">
        <w:rPr>
          <w:rFonts w:ascii="Simplified Arabic" w:eastAsia="Times New Roman" w:hAnsi="Simplified Arabic" w:cs="Simplified Arabic"/>
          <w:sz w:val="28"/>
          <w:szCs w:val="28"/>
          <w:rtl/>
        </w:rPr>
        <w:t xml:space="preserve">عتبر </w:t>
      </w:r>
      <w:r>
        <w:rPr>
          <w:rFonts w:ascii="Simplified Arabic" w:eastAsia="Times New Roman" w:hAnsi="Simplified Arabic" w:cs="Simplified Arabic" w:hint="cs"/>
          <w:sz w:val="28"/>
          <w:szCs w:val="28"/>
          <w:rtl/>
        </w:rPr>
        <w:t>المقدمة</w:t>
      </w:r>
      <w:r w:rsidRPr="00FC04C6">
        <w:rPr>
          <w:rFonts w:ascii="Simplified Arabic" w:eastAsia="Times New Roman" w:hAnsi="Simplified Arabic" w:cs="Simplified Arabic"/>
          <w:sz w:val="28"/>
          <w:szCs w:val="28"/>
          <w:rtl/>
        </w:rPr>
        <w:t xml:space="preserve"> أعلاه وكافة الملاحق المرفقة </w:t>
      </w:r>
      <w:r>
        <w:rPr>
          <w:rFonts w:ascii="Simplified Arabic" w:eastAsia="Times New Roman" w:hAnsi="Simplified Arabic" w:cs="Simplified Arabic" w:hint="cs"/>
          <w:sz w:val="28"/>
          <w:szCs w:val="28"/>
          <w:rtl/>
        </w:rPr>
        <w:t xml:space="preserve">ربطا </w:t>
      </w:r>
      <w:r w:rsidRPr="00FC04C6">
        <w:rPr>
          <w:rFonts w:ascii="Simplified Arabic" w:eastAsia="Times New Roman" w:hAnsi="Simplified Arabic" w:cs="Simplified Arabic"/>
          <w:sz w:val="28"/>
          <w:szCs w:val="28"/>
          <w:rtl/>
        </w:rPr>
        <w:t>بهذا العقد جزءاً لا يتجزأ منه</w:t>
      </w:r>
      <w:r w:rsidRPr="00FC04C6">
        <w:rPr>
          <w:rFonts w:ascii="Simplified Arabic" w:eastAsia="Times New Roman" w:hAnsi="Simplified Arabic" w:cs="Simplified Arabic"/>
          <w:sz w:val="28"/>
          <w:szCs w:val="28"/>
        </w:rPr>
        <w:t>.</w:t>
      </w:r>
    </w:p>
    <w:p w14:paraId="21672DF4" w14:textId="77777777" w:rsidR="00C4732F" w:rsidRPr="00FC04C6" w:rsidRDefault="00C4732F" w:rsidP="00C4732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2- </w:t>
      </w:r>
      <w:r w:rsidRPr="00FC04C6">
        <w:rPr>
          <w:rFonts w:ascii="Simplified Arabic" w:eastAsia="Times New Roman" w:hAnsi="Simplified Arabic" w:cs="Simplified Arabic"/>
          <w:b/>
          <w:bCs/>
          <w:sz w:val="28"/>
          <w:szCs w:val="28"/>
        </w:rPr>
        <w:t xml:space="preserve"> </w:t>
      </w:r>
      <w:r w:rsidRPr="00FC04C6">
        <w:rPr>
          <w:rFonts w:ascii="Simplified Arabic" w:eastAsia="Times New Roman" w:hAnsi="Simplified Arabic" w:cs="Simplified Arabic"/>
          <w:b/>
          <w:bCs/>
          <w:sz w:val="28"/>
          <w:szCs w:val="28"/>
          <w:u w:val="single"/>
          <w:rtl/>
        </w:rPr>
        <w:t>نطاق العقد</w:t>
      </w:r>
    </w:p>
    <w:p w14:paraId="0E5AB758" w14:textId="77777777" w:rsidR="00C4732F" w:rsidRPr="00FC04C6" w:rsidRDefault="00C4732F" w:rsidP="00C4732F">
      <w:pPr>
        <w:bidi/>
        <w:spacing w:before="100" w:beforeAutospacing="1" w:after="100" w:afterAutospacing="1" w:line="240" w:lineRule="auto"/>
        <w:jc w:val="both"/>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2.1-  </w:t>
      </w:r>
      <w:r w:rsidRPr="00FC04C6">
        <w:rPr>
          <w:rFonts w:ascii="Simplified Arabic" w:eastAsia="Times New Roman" w:hAnsi="Simplified Arabic" w:cs="Simplified Arabic"/>
          <w:sz w:val="28"/>
          <w:szCs w:val="28"/>
          <w:rtl/>
        </w:rPr>
        <w:t>ب</w:t>
      </w:r>
      <w:r>
        <w:rPr>
          <w:rFonts w:ascii="Simplified Arabic" w:eastAsia="Times New Roman" w:hAnsi="Simplified Arabic" w:cs="Simplified Arabic" w:hint="cs"/>
          <w:sz w:val="28"/>
          <w:szCs w:val="28"/>
          <w:rtl/>
        </w:rPr>
        <w:t xml:space="preserve">موجب </w:t>
      </w:r>
      <w:r w:rsidRPr="00FC04C6">
        <w:rPr>
          <w:rFonts w:ascii="Simplified Arabic" w:eastAsia="Times New Roman" w:hAnsi="Simplified Arabic" w:cs="Simplified Arabic"/>
          <w:sz w:val="28"/>
          <w:szCs w:val="28"/>
          <w:rtl/>
        </w:rPr>
        <w:t>الشروط والأحكام المنصوص عليها في هذا العقد، وعلى أساس حصري، يقدّم كل من الفريقين للآخر الخدمات (المشار إليها فيما بعد بـ “الخدمات”) المعرّفة والمبيّنة في الملحق رقم 1 – الخدمات، المرفق بهذا العقد</w:t>
      </w:r>
      <w:r w:rsidRPr="00FC04C6">
        <w:rPr>
          <w:rFonts w:ascii="Simplified Arabic" w:eastAsia="Times New Roman" w:hAnsi="Simplified Arabic" w:cs="Simplified Arabic"/>
          <w:sz w:val="28"/>
          <w:szCs w:val="28"/>
        </w:rPr>
        <w:t>.</w:t>
      </w:r>
    </w:p>
    <w:p w14:paraId="49386C4E" w14:textId="77777777" w:rsidR="00C4732F" w:rsidRPr="00FC04C6" w:rsidRDefault="00C4732F" w:rsidP="00C4732F">
      <w:pPr>
        <w:bidi/>
        <w:spacing w:before="100" w:beforeAutospacing="1" w:after="100" w:afterAutospacing="1" w:line="240" w:lineRule="auto"/>
        <w:jc w:val="both"/>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2.2- </w:t>
      </w:r>
      <w:r w:rsidRPr="00FC04C6">
        <w:rPr>
          <w:rFonts w:ascii="Simplified Arabic" w:eastAsia="Times New Roman" w:hAnsi="Simplified Arabic" w:cs="Simplified Arabic"/>
          <w:sz w:val="28"/>
          <w:szCs w:val="28"/>
          <w:rtl/>
        </w:rPr>
        <w:t>يجوز للفريقين، باتفاق خطي متبادل، إضافة أو حذف خدمات إلى أو من هذا العقد بموجب ملحق إضافي يُوقّع من الفريقين ويُرفق بهذا العقد</w:t>
      </w:r>
      <w:r w:rsidRPr="00FC04C6">
        <w:rPr>
          <w:rFonts w:ascii="Simplified Arabic" w:eastAsia="Times New Roman" w:hAnsi="Simplified Arabic" w:cs="Simplified Arabic"/>
          <w:sz w:val="28"/>
          <w:szCs w:val="28"/>
        </w:rPr>
        <w:t>.</w:t>
      </w:r>
    </w:p>
    <w:p w14:paraId="149FD52A" w14:textId="77777777" w:rsidR="00C4732F" w:rsidRPr="00C4732F" w:rsidRDefault="00C4732F" w:rsidP="00C4732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C4732F">
        <w:rPr>
          <w:rFonts w:ascii="Simplified Arabic" w:eastAsia="Times New Roman" w:hAnsi="Simplified Arabic" w:cs="Simplified Arabic"/>
          <w:b/>
          <w:bCs/>
          <w:sz w:val="28"/>
          <w:szCs w:val="28"/>
        </w:rPr>
        <w:t>2.3.</w:t>
      </w:r>
      <w:r w:rsidRPr="00C4732F">
        <w:rPr>
          <w:rFonts w:ascii="Simplified Arabic" w:eastAsia="Times New Roman" w:hAnsi="Simplified Arabic" w:cs="Simplified Arabic"/>
          <w:sz w:val="28"/>
          <w:szCs w:val="28"/>
        </w:rPr>
        <w:t xml:space="preserve"> </w:t>
      </w:r>
      <w:r w:rsidRPr="00C4732F">
        <w:rPr>
          <w:rFonts w:ascii="Simplified Arabic" w:eastAsia="Times New Roman" w:hAnsi="Simplified Arabic" w:cs="Simplified Arabic"/>
          <w:sz w:val="28"/>
          <w:szCs w:val="28"/>
          <w:rtl/>
        </w:rPr>
        <w:t>يتعهّد الفريق الأول تعهّدًا نهائيًا وغير مشروط بالالتزام الكامل بجميع متطلبات</w:t>
      </w:r>
      <w:r w:rsidRPr="00C4732F">
        <w:rPr>
          <w:rFonts w:ascii="Simplified Arabic" w:eastAsia="Times New Roman" w:hAnsi="Simplified Arabic" w:cs="Simplified Arabic"/>
          <w:sz w:val="28"/>
          <w:szCs w:val="28"/>
        </w:rPr>
        <w:t xml:space="preserve"> MIC2 </w:t>
      </w:r>
      <w:r w:rsidRPr="00C4732F">
        <w:rPr>
          <w:rFonts w:ascii="Simplified Arabic" w:eastAsia="Times New Roman" w:hAnsi="Simplified Arabic" w:cs="Simplified Arabic"/>
          <w:sz w:val="28"/>
          <w:szCs w:val="28"/>
          <w:rtl/>
        </w:rPr>
        <w:t>المنصوص عليها في مستندات المزايدة</w:t>
      </w:r>
      <w:r w:rsidRPr="00C4732F">
        <w:rPr>
          <w:rFonts w:ascii="Simplified Arabic" w:eastAsia="Times New Roman" w:hAnsi="Simplified Arabic" w:cs="Simplified Arabic"/>
          <w:sz w:val="28"/>
          <w:szCs w:val="28"/>
        </w:rPr>
        <w:t>.</w:t>
      </w:r>
    </w:p>
    <w:p w14:paraId="52C16427" w14:textId="77777777" w:rsidR="00C4732F" w:rsidRPr="00C4732F" w:rsidRDefault="00C4732F" w:rsidP="00C4732F">
      <w:pPr>
        <w:bidi/>
        <w:spacing w:after="0" w:line="240" w:lineRule="auto"/>
        <w:rPr>
          <w:rFonts w:ascii="Simplified Arabic" w:eastAsia="Times New Roman" w:hAnsi="Simplified Arabic" w:cs="Simplified Arabic"/>
          <w:sz w:val="28"/>
          <w:szCs w:val="28"/>
        </w:rPr>
      </w:pPr>
    </w:p>
    <w:p w14:paraId="602C1956" w14:textId="77777777" w:rsidR="00C4732F" w:rsidRPr="00C4732F" w:rsidRDefault="00C4732F" w:rsidP="00C4732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lang w:bidi="ar-LB"/>
        </w:rPr>
        <w:t>3-</w:t>
      </w:r>
      <w:r w:rsidRPr="00C4732F">
        <w:rPr>
          <w:rFonts w:ascii="Simplified Arabic" w:eastAsia="Times New Roman" w:hAnsi="Simplified Arabic" w:cs="Simplified Arabic"/>
          <w:b/>
          <w:bCs/>
          <w:sz w:val="28"/>
          <w:szCs w:val="28"/>
        </w:rPr>
        <w:t xml:space="preserve"> </w:t>
      </w:r>
      <w:r w:rsidRPr="00C4732F">
        <w:rPr>
          <w:rFonts w:ascii="Simplified Arabic" w:eastAsia="Times New Roman" w:hAnsi="Simplified Arabic" w:cs="Simplified Arabic"/>
          <w:b/>
          <w:bCs/>
          <w:sz w:val="28"/>
          <w:szCs w:val="28"/>
          <w:u w:val="single"/>
          <w:rtl/>
        </w:rPr>
        <w:t>السعر والدفع والضرائب</w:t>
      </w:r>
    </w:p>
    <w:p w14:paraId="16D4EB09" w14:textId="77777777" w:rsidR="00C4732F" w:rsidRPr="00C4732F" w:rsidRDefault="00C4732F" w:rsidP="00C4732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C4732F">
        <w:rPr>
          <w:rFonts w:ascii="Simplified Arabic" w:eastAsia="Times New Roman" w:hAnsi="Simplified Arabic" w:cs="Simplified Arabic"/>
          <w:b/>
          <w:bCs/>
          <w:sz w:val="28"/>
          <w:szCs w:val="28"/>
        </w:rPr>
        <w:t>3.1.</w:t>
      </w:r>
      <w:r w:rsidRPr="00C4732F">
        <w:rPr>
          <w:rFonts w:ascii="Simplified Arabic" w:eastAsia="Times New Roman" w:hAnsi="Simplified Arabic" w:cs="Simplified Arabic"/>
          <w:sz w:val="28"/>
          <w:szCs w:val="28"/>
        </w:rPr>
        <w:t xml:space="preserve"> </w:t>
      </w:r>
      <w:r w:rsidRPr="00C4732F">
        <w:rPr>
          <w:rFonts w:ascii="Simplified Arabic" w:eastAsia="Times New Roman" w:hAnsi="Simplified Arabic" w:cs="Simplified Arabic"/>
          <w:sz w:val="28"/>
          <w:szCs w:val="28"/>
          <w:rtl/>
        </w:rPr>
        <w:t>تُقدَّم الخدمات وفق الأسعار المحددة في الملحق رقم 1 – الخدمات، المرفق بهذا العقد</w:t>
      </w:r>
      <w:r w:rsidRPr="00C4732F">
        <w:rPr>
          <w:rFonts w:ascii="Simplified Arabic" w:eastAsia="Times New Roman" w:hAnsi="Simplified Arabic" w:cs="Simplified Arabic"/>
          <w:sz w:val="28"/>
          <w:szCs w:val="28"/>
        </w:rPr>
        <w:t>.</w:t>
      </w:r>
    </w:p>
    <w:p w14:paraId="0149763D" w14:textId="77777777" w:rsidR="00C4732F" w:rsidRPr="00C4732F" w:rsidRDefault="00C4732F" w:rsidP="00C4732F">
      <w:pPr>
        <w:bidi/>
        <w:spacing w:before="100" w:beforeAutospacing="1" w:after="100" w:afterAutospacing="1" w:line="240" w:lineRule="auto"/>
        <w:jc w:val="both"/>
        <w:rPr>
          <w:rFonts w:ascii="Simplified Arabic" w:eastAsia="Times New Roman" w:hAnsi="Simplified Arabic" w:cs="Simplified Arabic"/>
          <w:sz w:val="28"/>
          <w:szCs w:val="28"/>
        </w:rPr>
      </w:pPr>
      <w:r w:rsidRPr="00C4732F">
        <w:rPr>
          <w:rFonts w:ascii="Simplified Arabic" w:eastAsia="Times New Roman" w:hAnsi="Simplified Arabic" w:cs="Simplified Arabic"/>
          <w:sz w:val="28"/>
          <w:szCs w:val="28"/>
          <w:rtl/>
        </w:rPr>
        <w:t>يُقرّ الفريق الأول بأن</w:t>
      </w:r>
      <w:r w:rsidRPr="00C4732F">
        <w:rPr>
          <w:rFonts w:ascii="Simplified Arabic" w:eastAsia="Times New Roman" w:hAnsi="Simplified Arabic" w:cs="Simplified Arabic"/>
          <w:sz w:val="28"/>
          <w:szCs w:val="28"/>
        </w:rPr>
        <w:t xml:space="preserve"> MIC2</w:t>
      </w:r>
      <w:r w:rsidRPr="00C4732F">
        <w:rPr>
          <w:rFonts w:ascii="Simplified Arabic" w:eastAsia="Times New Roman" w:hAnsi="Simplified Arabic" w:cs="Simplified Arabic"/>
          <w:sz w:val="28"/>
          <w:szCs w:val="28"/>
          <w:rtl/>
        </w:rPr>
        <w:t>، بالتنسيق مع وزارة الاتصالات، يحق لها تعديل الأسعار في أي وقت بما يتوافق مع أحكام المادة 29 من قانون الشراء العام الجديد رقم 244/2021. كما يحق لوزارة الاتصالات، عملاً بالمادة المذكورة، المبادرة بطلب تعديل الأسعار، وفي كلتا الحالتين يلتزم الفريقان بتنفيذ تعديل السعر دون أي اعتراض</w:t>
      </w:r>
      <w:r w:rsidRPr="00C4732F">
        <w:rPr>
          <w:rFonts w:ascii="Simplified Arabic" w:eastAsia="Times New Roman" w:hAnsi="Simplified Arabic" w:cs="Simplified Arabic"/>
          <w:sz w:val="28"/>
          <w:szCs w:val="28"/>
        </w:rPr>
        <w:t>.</w:t>
      </w:r>
    </w:p>
    <w:p w14:paraId="7A49BDF3" w14:textId="77777777" w:rsidR="00C4732F" w:rsidRPr="00C4732F" w:rsidRDefault="00C4732F" w:rsidP="00C4732F">
      <w:pPr>
        <w:bidi/>
        <w:spacing w:before="100" w:beforeAutospacing="1" w:after="100" w:afterAutospacing="1" w:line="240" w:lineRule="auto"/>
        <w:jc w:val="both"/>
        <w:rPr>
          <w:rFonts w:ascii="Simplified Arabic" w:eastAsia="Times New Roman" w:hAnsi="Simplified Arabic" w:cs="Simplified Arabic"/>
          <w:sz w:val="28"/>
          <w:szCs w:val="28"/>
        </w:rPr>
      </w:pPr>
      <w:r w:rsidRPr="00C4732F">
        <w:rPr>
          <w:rFonts w:ascii="Simplified Arabic" w:eastAsia="Times New Roman" w:hAnsi="Simplified Arabic" w:cs="Simplified Arabic"/>
          <w:sz w:val="28"/>
          <w:szCs w:val="28"/>
          <w:rtl/>
        </w:rPr>
        <w:t>تقوم</w:t>
      </w:r>
      <w:r w:rsidRPr="00C4732F">
        <w:rPr>
          <w:rFonts w:ascii="Simplified Arabic" w:eastAsia="Times New Roman" w:hAnsi="Simplified Arabic" w:cs="Simplified Arabic"/>
          <w:sz w:val="28"/>
          <w:szCs w:val="28"/>
        </w:rPr>
        <w:t xml:space="preserve"> MIC2 </w:t>
      </w:r>
      <w:r w:rsidRPr="00C4732F">
        <w:rPr>
          <w:rFonts w:ascii="Simplified Arabic" w:eastAsia="Times New Roman" w:hAnsi="Simplified Arabic" w:cs="Simplified Arabic"/>
          <w:sz w:val="28"/>
          <w:szCs w:val="28"/>
          <w:rtl/>
        </w:rPr>
        <w:t>بإبلاغ الفريق الأول عبر البريد الإلكتروني بتعديل السعر خلال مهلة أربع وعشرين (24) ساعة من حصوله، ويُصبح التعديل نافذًا وساري المفعول اعتبارًا من اليوم التالي لتبليغ الفريق الأول. ويُستتبع التعديل المذكور بملحق إضافي يُوقّع من الفريقين ويُبيّن التعديل الحاصل</w:t>
      </w:r>
      <w:r w:rsidRPr="00C4732F">
        <w:rPr>
          <w:rFonts w:ascii="Simplified Arabic" w:eastAsia="Times New Roman" w:hAnsi="Simplified Arabic" w:cs="Simplified Arabic"/>
          <w:sz w:val="28"/>
          <w:szCs w:val="28"/>
        </w:rPr>
        <w:t>.</w:t>
      </w:r>
    </w:p>
    <w:p w14:paraId="7A091188" w14:textId="77777777" w:rsidR="00C4732F" w:rsidRDefault="00C4732F" w:rsidP="00F407FC">
      <w:pPr>
        <w:bidi/>
        <w:spacing w:before="100" w:beforeAutospacing="1" w:after="100" w:afterAutospacing="1" w:line="240" w:lineRule="auto"/>
        <w:jc w:val="both"/>
        <w:rPr>
          <w:rFonts w:ascii="Simplified Arabic" w:eastAsia="Times New Roman" w:hAnsi="Simplified Arabic" w:cs="Simplified Arabic"/>
          <w:sz w:val="28"/>
          <w:szCs w:val="28"/>
          <w:rtl/>
        </w:rPr>
      </w:pPr>
      <w:r w:rsidRPr="00C4732F">
        <w:rPr>
          <w:rFonts w:ascii="Simplified Arabic" w:eastAsia="Times New Roman" w:hAnsi="Simplified Arabic" w:cs="Simplified Arabic"/>
          <w:sz w:val="28"/>
          <w:szCs w:val="28"/>
          <w:rtl/>
        </w:rPr>
        <w:lastRenderedPageBreak/>
        <w:t>الأسعار غير شاملة لأي ضرائب. ويتحمّل كل فريق الضرائب والرسوم المفروضة عليه وفقًا للقوانين والأنظمة اللبنانية النافذة</w:t>
      </w:r>
      <w:r w:rsidRPr="00C4732F">
        <w:rPr>
          <w:rFonts w:ascii="Simplified Arabic" w:eastAsia="Times New Roman" w:hAnsi="Simplified Arabic" w:cs="Simplified Arabic"/>
          <w:sz w:val="28"/>
          <w:szCs w:val="28"/>
        </w:rPr>
        <w:t>.</w:t>
      </w:r>
    </w:p>
    <w:p w14:paraId="48F27655" w14:textId="77777777" w:rsidR="00C4732F" w:rsidRPr="00C4732F" w:rsidRDefault="00F407FC" w:rsidP="00F407FC">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3.2-</w:t>
      </w:r>
      <w:r w:rsidR="00C4732F" w:rsidRPr="00C4732F">
        <w:rPr>
          <w:rFonts w:ascii="Simplified Arabic" w:eastAsia="Times New Roman" w:hAnsi="Simplified Arabic" w:cs="Simplified Arabic"/>
          <w:sz w:val="28"/>
          <w:szCs w:val="28"/>
        </w:rPr>
        <w:t xml:space="preserve"> </w:t>
      </w:r>
      <w:r w:rsidR="00C4732F" w:rsidRPr="00C4732F">
        <w:rPr>
          <w:rFonts w:ascii="Simplified Arabic" w:eastAsia="Times New Roman" w:hAnsi="Simplified Arabic" w:cs="Simplified Arabic"/>
          <w:sz w:val="28"/>
          <w:szCs w:val="28"/>
          <w:rtl/>
        </w:rPr>
        <w:t>تُصدر</w:t>
      </w:r>
      <w:r w:rsidR="00C4732F" w:rsidRPr="00C4732F">
        <w:rPr>
          <w:rFonts w:ascii="Simplified Arabic" w:eastAsia="Times New Roman" w:hAnsi="Simplified Arabic" w:cs="Simplified Arabic"/>
          <w:sz w:val="28"/>
          <w:szCs w:val="28"/>
        </w:rPr>
        <w:t xml:space="preserve"> MIC2 </w:t>
      </w:r>
      <w:r w:rsidR="00C4732F" w:rsidRPr="00C4732F">
        <w:rPr>
          <w:rFonts w:ascii="Simplified Arabic" w:eastAsia="Times New Roman" w:hAnsi="Simplified Arabic" w:cs="Simplified Arabic"/>
          <w:sz w:val="28"/>
          <w:szCs w:val="28"/>
          <w:rtl/>
        </w:rPr>
        <w:t>فاتورة سنوية واحدة عن الحد الأدنى السنوي الملتزم به من حجم الرسائل القصيرة المُسلّمة بنجاح</w:t>
      </w:r>
      <w:r w:rsidRPr="00F407FC">
        <w:rPr>
          <w:rFonts w:ascii="Simplified Arabic" w:eastAsia="Times New Roman" w:hAnsi="Simplified Arabic" w:cs="Simplified Arabic"/>
          <w:sz w:val="28"/>
          <w:szCs w:val="28"/>
          <w:rtl/>
        </w:rPr>
        <w:t xml:space="preserve"> </w:t>
      </w:r>
      <w:r w:rsidRPr="00C4732F">
        <w:rPr>
          <w:rFonts w:ascii="Simplified Arabic" w:eastAsia="Times New Roman" w:hAnsi="Simplified Arabic" w:cs="Simplified Arabic"/>
          <w:sz w:val="28"/>
          <w:szCs w:val="28"/>
          <w:rtl/>
        </w:rPr>
        <w:t>عن كل سنة تعاقدية</w:t>
      </w:r>
      <w:r>
        <w:rPr>
          <w:rFonts w:ascii="Simplified Arabic" w:eastAsia="Times New Roman" w:hAnsi="Simplified Arabic" w:cs="Simplified Arabic" w:hint="cs"/>
          <w:sz w:val="28"/>
          <w:szCs w:val="28"/>
          <w:rtl/>
        </w:rPr>
        <w:t>.</w:t>
      </w:r>
    </w:p>
    <w:p w14:paraId="18B27253" w14:textId="77777777" w:rsidR="00C4732F" w:rsidRPr="00C4732F" w:rsidRDefault="00C4732F" w:rsidP="00F407FC">
      <w:pPr>
        <w:bidi/>
        <w:spacing w:before="100" w:beforeAutospacing="1" w:after="100" w:afterAutospacing="1" w:line="240" w:lineRule="auto"/>
        <w:jc w:val="both"/>
        <w:rPr>
          <w:rFonts w:ascii="Simplified Arabic" w:eastAsia="Times New Roman" w:hAnsi="Simplified Arabic" w:cs="Simplified Arabic"/>
          <w:sz w:val="28"/>
          <w:szCs w:val="28"/>
        </w:rPr>
      </w:pPr>
      <w:r w:rsidRPr="00C4732F">
        <w:rPr>
          <w:rFonts w:ascii="Simplified Arabic" w:eastAsia="Times New Roman" w:hAnsi="Simplified Arabic" w:cs="Simplified Arabic"/>
          <w:sz w:val="28"/>
          <w:szCs w:val="28"/>
          <w:rtl/>
        </w:rPr>
        <w:t>يتم تسديد الفاتورة السنوية عبر دفعات فصلية مسبقة، بحيث يقوم الفريق الأول بتسديد قيمة الأشهر الثلاثة (3) الأولى مسبقًا خلال ثلاثين (30) يومًا من تاريخ إصدار الفاتورة السنوية المذكورة أعلاه</w:t>
      </w:r>
      <w:r w:rsidR="00EC06B0">
        <w:rPr>
          <w:rFonts w:ascii="Simplified Arabic" w:eastAsia="Times New Roman" w:hAnsi="Simplified Arabic" w:cs="Simplified Arabic" w:hint="cs"/>
          <w:sz w:val="28"/>
          <w:szCs w:val="28"/>
          <w:rtl/>
        </w:rPr>
        <w:t xml:space="preserve"> في البند 3.2</w:t>
      </w:r>
      <w:r w:rsidRPr="00C4732F">
        <w:rPr>
          <w:rFonts w:ascii="Simplified Arabic" w:eastAsia="Times New Roman" w:hAnsi="Simplified Arabic" w:cs="Simplified Arabic"/>
          <w:sz w:val="28"/>
          <w:szCs w:val="28"/>
          <w:rtl/>
        </w:rPr>
        <w:t>، ثم يسدّد قيمة كل ثلاثة (3) أشهر لاحقة مسبقًا خلال ثلاثين (30) يومًا من بداية كل فترة فصلية تالية</w:t>
      </w:r>
      <w:r w:rsidRPr="00C4732F">
        <w:rPr>
          <w:rFonts w:ascii="Simplified Arabic" w:eastAsia="Times New Roman" w:hAnsi="Simplified Arabic" w:cs="Simplified Arabic"/>
          <w:sz w:val="28"/>
          <w:szCs w:val="28"/>
        </w:rPr>
        <w:t>.</w:t>
      </w:r>
    </w:p>
    <w:p w14:paraId="10D88CA8" w14:textId="77777777" w:rsidR="00C4732F" w:rsidRPr="00C4732F" w:rsidRDefault="00EF5F3E" w:rsidP="00F407FC">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C4732F" w:rsidRPr="00C4732F">
        <w:rPr>
          <w:rFonts w:ascii="Simplified Arabic" w:eastAsia="Times New Roman" w:hAnsi="Simplified Arabic" w:cs="Simplified Arabic"/>
          <w:b/>
          <w:bCs/>
          <w:sz w:val="28"/>
          <w:szCs w:val="28"/>
        </w:rPr>
        <w:t>3.3</w:t>
      </w:r>
      <w:r w:rsidR="00C4732F" w:rsidRPr="00C4732F">
        <w:rPr>
          <w:rFonts w:ascii="Simplified Arabic" w:eastAsia="Times New Roman" w:hAnsi="Simplified Arabic" w:cs="Simplified Arabic"/>
          <w:sz w:val="28"/>
          <w:szCs w:val="28"/>
        </w:rPr>
        <w:t xml:space="preserve"> </w:t>
      </w:r>
      <w:r w:rsidR="00C4732F" w:rsidRPr="00C4732F">
        <w:rPr>
          <w:rFonts w:ascii="Simplified Arabic" w:eastAsia="Times New Roman" w:hAnsi="Simplified Arabic" w:cs="Simplified Arabic"/>
          <w:sz w:val="28"/>
          <w:szCs w:val="28"/>
          <w:rtl/>
        </w:rPr>
        <w:t>عند تجاوز الفريق الأول حجم الحد الأدنى الملتزم به، تصدر</w:t>
      </w:r>
      <w:r w:rsidR="00C4732F" w:rsidRPr="00C4732F">
        <w:rPr>
          <w:rFonts w:ascii="Simplified Arabic" w:eastAsia="Times New Roman" w:hAnsi="Simplified Arabic" w:cs="Simplified Arabic"/>
          <w:sz w:val="28"/>
          <w:szCs w:val="28"/>
        </w:rPr>
        <w:t xml:space="preserve"> MIC2 </w:t>
      </w:r>
      <w:r w:rsidR="00C4732F" w:rsidRPr="00C4732F">
        <w:rPr>
          <w:rFonts w:ascii="Simplified Arabic" w:eastAsia="Times New Roman" w:hAnsi="Simplified Arabic" w:cs="Simplified Arabic"/>
          <w:sz w:val="28"/>
          <w:szCs w:val="28"/>
          <w:rtl/>
        </w:rPr>
        <w:t xml:space="preserve">فاتورة إضافية عن حجم الرسائل المُسلّمة بنجاح الزائد عن </w:t>
      </w:r>
      <w:proofErr w:type="gramStart"/>
      <w:r w:rsidR="00C4732F" w:rsidRPr="00C4732F">
        <w:rPr>
          <w:rFonts w:ascii="Simplified Arabic" w:eastAsia="Times New Roman" w:hAnsi="Simplified Arabic" w:cs="Simplified Arabic"/>
          <w:sz w:val="28"/>
          <w:szCs w:val="28"/>
          <w:rtl/>
        </w:rPr>
        <w:t xml:space="preserve">الالتزام </w:t>
      </w:r>
      <w:r>
        <w:rPr>
          <w:rFonts w:ascii="Simplified Arabic" w:eastAsia="Times New Roman" w:hAnsi="Simplified Arabic" w:cs="Simplified Arabic"/>
          <w:sz w:val="28"/>
          <w:szCs w:val="28"/>
        </w:rPr>
        <w:t>)</w:t>
      </w:r>
      <w:proofErr w:type="gramEnd"/>
      <w:r w:rsidR="00C4732F" w:rsidRPr="00C4732F">
        <w:rPr>
          <w:rFonts w:ascii="Simplified Arabic" w:eastAsia="Times New Roman" w:hAnsi="Simplified Arabic" w:cs="Simplified Arabic"/>
          <w:sz w:val="28"/>
          <w:szCs w:val="28"/>
          <w:rtl/>
        </w:rPr>
        <w:t xml:space="preserve">(الحجم الزائد × تعرفة الرسالة) + الضريبة على القيمة المضافة إن </w:t>
      </w:r>
      <w:proofErr w:type="gramStart"/>
      <w:r w:rsidR="00C4732F" w:rsidRPr="00C4732F">
        <w:rPr>
          <w:rFonts w:ascii="Simplified Arabic" w:eastAsia="Times New Roman" w:hAnsi="Simplified Arabic" w:cs="Simplified Arabic"/>
          <w:sz w:val="28"/>
          <w:szCs w:val="28"/>
          <w:rtl/>
        </w:rPr>
        <w:t>وجدت)،</w:t>
      </w:r>
      <w:proofErr w:type="gramEnd"/>
      <w:r w:rsidR="00C4732F" w:rsidRPr="00C4732F">
        <w:rPr>
          <w:rFonts w:ascii="Simplified Arabic" w:eastAsia="Times New Roman" w:hAnsi="Simplified Arabic" w:cs="Simplified Arabic"/>
          <w:sz w:val="28"/>
          <w:szCs w:val="28"/>
          <w:rtl/>
        </w:rPr>
        <w:t xml:space="preserve"> وتُستحق هذه الفاتورة خلال ثلاثين (30) يومًا من تاريخ إصدارها</w:t>
      </w:r>
      <w:r w:rsidR="00C4732F" w:rsidRPr="00C4732F">
        <w:rPr>
          <w:rFonts w:ascii="Simplified Arabic" w:eastAsia="Times New Roman" w:hAnsi="Simplified Arabic" w:cs="Simplified Arabic"/>
          <w:sz w:val="28"/>
          <w:szCs w:val="28"/>
        </w:rPr>
        <w:t>.</w:t>
      </w:r>
    </w:p>
    <w:p w14:paraId="5E98CCD7" w14:textId="77777777" w:rsidR="00C4732F" w:rsidRPr="00C4732F" w:rsidRDefault="00EF5F3E" w:rsidP="00EF5F3E">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C4732F" w:rsidRPr="00C4732F">
        <w:rPr>
          <w:rFonts w:ascii="Simplified Arabic" w:eastAsia="Times New Roman" w:hAnsi="Simplified Arabic" w:cs="Simplified Arabic"/>
          <w:b/>
          <w:bCs/>
          <w:sz w:val="28"/>
          <w:szCs w:val="28"/>
        </w:rPr>
        <w:t>3.4</w:t>
      </w:r>
      <w:r w:rsidR="00C4732F" w:rsidRPr="00C4732F">
        <w:rPr>
          <w:rFonts w:ascii="Simplified Arabic" w:eastAsia="Times New Roman" w:hAnsi="Simplified Arabic" w:cs="Simplified Arabic"/>
          <w:sz w:val="28"/>
          <w:szCs w:val="28"/>
        </w:rPr>
        <w:t xml:space="preserve"> </w:t>
      </w:r>
      <w:r w:rsidR="00C4732F" w:rsidRPr="00C4732F">
        <w:rPr>
          <w:rFonts w:ascii="Simplified Arabic" w:eastAsia="Times New Roman" w:hAnsi="Simplified Arabic" w:cs="Simplified Arabic"/>
          <w:sz w:val="28"/>
          <w:szCs w:val="28"/>
          <w:rtl/>
        </w:rPr>
        <w:t>تُصدر جميع الفواتير بموجب هذا العقد وتُسدّد حصريًا بعملة اليورو. ويتم السداد عبر تحويل مصرفي مباشر حصريًا من حساب مصرفي خارج لبنان أو من مصرف لبناني محلّي يُوافق عليه مسبقًا من قبل</w:t>
      </w:r>
      <w:r w:rsidR="00C4732F" w:rsidRPr="00C4732F">
        <w:rPr>
          <w:rFonts w:ascii="Simplified Arabic" w:eastAsia="Times New Roman" w:hAnsi="Simplified Arabic" w:cs="Simplified Arabic"/>
          <w:sz w:val="28"/>
          <w:szCs w:val="28"/>
        </w:rPr>
        <w:t xml:space="preserve"> MIC2</w:t>
      </w:r>
      <w:r w:rsidR="00C4732F" w:rsidRPr="00C4732F">
        <w:rPr>
          <w:rFonts w:ascii="Simplified Arabic" w:eastAsia="Times New Roman" w:hAnsi="Simplified Arabic" w:cs="Simplified Arabic"/>
          <w:sz w:val="28"/>
          <w:szCs w:val="28"/>
          <w:rtl/>
        </w:rPr>
        <w:t>، إلى الحساب المصرفي العائد لـ</w:t>
      </w:r>
      <w:r w:rsidR="00C4732F" w:rsidRPr="00C4732F">
        <w:rPr>
          <w:rFonts w:ascii="Simplified Arabic" w:eastAsia="Times New Roman" w:hAnsi="Simplified Arabic" w:cs="Simplified Arabic"/>
          <w:sz w:val="28"/>
          <w:szCs w:val="28"/>
        </w:rPr>
        <w:t xml:space="preserve"> MIC2 </w:t>
      </w:r>
      <w:r w:rsidR="00C4732F" w:rsidRPr="00C4732F">
        <w:rPr>
          <w:rFonts w:ascii="Simplified Arabic" w:eastAsia="Times New Roman" w:hAnsi="Simplified Arabic" w:cs="Simplified Arabic"/>
          <w:sz w:val="28"/>
          <w:szCs w:val="28"/>
          <w:rtl/>
        </w:rPr>
        <w:t>الذي يُحدّد بموجب كتاب متبادل بين الفريقين عند توقيعهما العقد</w:t>
      </w:r>
      <w:r w:rsidR="00C4732F" w:rsidRPr="00C4732F">
        <w:rPr>
          <w:rFonts w:ascii="Simplified Arabic" w:eastAsia="Times New Roman" w:hAnsi="Simplified Arabic" w:cs="Simplified Arabic"/>
          <w:sz w:val="28"/>
          <w:szCs w:val="28"/>
        </w:rPr>
        <w:t>.</w:t>
      </w:r>
    </w:p>
    <w:p w14:paraId="26F73CB5" w14:textId="77777777" w:rsidR="00C4732F" w:rsidRPr="00C4732F" w:rsidRDefault="00C4732F" w:rsidP="00EF5F3E">
      <w:pPr>
        <w:bidi/>
        <w:spacing w:before="100" w:beforeAutospacing="1" w:after="100" w:afterAutospacing="1" w:line="240" w:lineRule="auto"/>
        <w:jc w:val="both"/>
        <w:rPr>
          <w:rFonts w:ascii="Simplified Arabic" w:eastAsia="Times New Roman" w:hAnsi="Simplified Arabic" w:cs="Simplified Arabic"/>
          <w:sz w:val="28"/>
          <w:szCs w:val="28"/>
        </w:rPr>
      </w:pPr>
      <w:r w:rsidRPr="00C4732F">
        <w:rPr>
          <w:rFonts w:ascii="Simplified Arabic" w:eastAsia="Times New Roman" w:hAnsi="Simplified Arabic" w:cs="Simplified Arabic"/>
          <w:sz w:val="28"/>
          <w:szCs w:val="28"/>
          <w:rtl/>
        </w:rPr>
        <w:t>يتحمّل الفريق الأول كامل تكاليف تحويل أو تصريف أي عملة إلى اليورو دون تحميل</w:t>
      </w:r>
      <w:r w:rsidRPr="00C4732F">
        <w:rPr>
          <w:rFonts w:ascii="Simplified Arabic" w:eastAsia="Times New Roman" w:hAnsi="Simplified Arabic" w:cs="Simplified Arabic"/>
          <w:sz w:val="28"/>
          <w:szCs w:val="28"/>
        </w:rPr>
        <w:t xml:space="preserve"> MIC2 </w:t>
      </w:r>
      <w:r w:rsidRPr="00C4732F">
        <w:rPr>
          <w:rFonts w:ascii="Simplified Arabic" w:eastAsia="Times New Roman" w:hAnsi="Simplified Arabic" w:cs="Simplified Arabic"/>
          <w:sz w:val="28"/>
          <w:szCs w:val="28"/>
          <w:rtl/>
        </w:rPr>
        <w:t>أي أعباء مالية، بما في ذلك المصاريف أو رسوم التحويل أو غيرها</w:t>
      </w:r>
      <w:r w:rsidRPr="00C4732F">
        <w:rPr>
          <w:rFonts w:ascii="Simplified Arabic" w:eastAsia="Times New Roman" w:hAnsi="Simplified Arabic" w:cs="Simplified Arabic"/>
          <w:sz w:val="28"/>
          <w:szCs w:val="28"/>
        </w:rPr>
        <w:t>.</w:t>
      </w:r>
    </w:p>
    <w:p w14:paraId="75E0B51B" w14:textId="77777777" w:rsidR="00C4732F" w:rsidRPr="00C4732F" w:rsidRDefault="00EF5F3E" w:rsidP="00C4732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Pr>
        <w:t>-</w:t>
      </w:r>
      <w:r w:rsidR="00C4732F" w:rsidRPr="00C4732F">
        <w:rPr>
          <w:rFonts w:ascii="Simplified Arabic" w:eastAsia="Times New Roman" w:hAnsi="Simplified Arabic" w:cs="Simplified Arabic"/>
          <w:b/>
          <w:bCs/>
          <w:sz w:val="28"/>
          <w:szCs w:val="28"/>
        </w:rPr>
        <w:t xml:space="preserve">3.5 </w:t>
      </w:r>
      <w:r w:rsidR="00C4732F" w:rsidRPr="00C4732F">
        <w:rPr>
          <w:rFonts w:ascii="Simplified Arabic" w:eastAsia="Times New Roman" w:hAnsi="Simplified Arabic" w:cs="Simplified Arabic"/>
          <w:b/>
          <w:bCs/>
          <w:sz w:val="28"/>
          <w:szCs w:val="28"/>
          <w:u w:val="single"/>
          <w:rtl/>
        </w:rPr>
        <w:t>كفالة حسن التنفيذ</w:t>
      </w:r>
    </w:p>
    <w:p w14:paraId="4890C658" w14:textId="77777777" w:rsidR="00C4732F" w:rsidRPr="00C4732F" w:rsidRDefault="00EF5F3E" w:rsidP="00EF5F3E">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C4732F" w:rsidRPr="00C4732F">
        <w:rPr>
          <w:rFonts w:ascii="Simplified Arabic" w:eastAsia="Times New Roman" w:hAnsi="Simplified Arabic" w:cs="Simplified Arabic"/>
          <w:b/>
          <w:bCs/>
          <w:sz w:val="28"/>
          <w:szCs w:val="28"/>
        </w:rPr>
        <w:t>3.5.1</w:t>
      </w:r>
      <w:r w:rsidR="00C4732F" w:rsidRPr="00C4732F">
        <w:rPr>
          <w:rFonts w:ascii="Simplified Arabic" w:eastAsia="Times New Roman" w:hAnsi="Simplified Arabic" w:cs="Simplified Arabic"/>
          <w:sz w:val="28"/>
          <w:szCs w:val="28"/>
        </w:rPr>
        <w:t xml:space="preserve"> </w:t>
      </w:r>
      <w:r w:rsidR="00C4732F" w:rsidRPr="00C4732F">
        <w:rPr>
          <w:rFonts w:ascii="Simplified Arabic" w:eastAsia="Times New Roman" w:hAnsi="Simplified Arabic" w:cs="Simplified Arabic"/>
          <w:sz w:val="28"/>
          <w:szCs w:val="28"/>
          <w:rtl/>
        </w:rPr>
        <w:t>خلال مهلة خمسة عشر (15) يومًا من تاريخ توقيع هذا العقد، وعملاً بأحكام المادة 35 من قانون الشراء العام رقم 244/2021، يلتزم الفريق الأول بتقديم كفالة مصرفية دولية غير قابلة للنقض ومستحقة الدفع عند أول طلب، لصالح</w:t>
      </w:r>
      <w:r w:rsidR="00C4732F" w:rsidRPr="00C4732F">
        <w:rPr>
          <w:rFonts w:ascii="Simplified Arabic" w:eastAsia="Times New Roman" w:hAnsi="Simplified Arabic" w:cs="Simplified Arabic"/>
          <w:sz w:val="28"/>
          <w:szCs w:val="28"/>
        </w:rPr>
        <w:t xml:space="preserve"> MIC2</w:t>
      </w:r>
      <w:r w:rsidR="00C4732F" w:rsidRPr="00C4732F">
        <w:rPr>
          <w:rFonts w:ascii="Simplified Arabic" w:eastAsia="Times New Roman" w:hAnsi="Simplified Arabic" w:cs="Simplified Arabic"/>
          <w:sz w:val="28"/>
          <w:szCs w:val="28"/>
          <w:rtl/>
        </w:rPr>
        <w:t>، على أن يكون نصّها ومضمونها موافقًا عليهما مسبقًا من قبل</w:t>
      </w:r>
      <w:r w:rsidR="00C4732F" w:rsidRPr="00C4732F">
        <w:rPr>
          <w:rFonts w:ascii="Simplified Arabic" w:eastAsia="Times New Roman" w:hAnsi="Simplified Arabic" w:cs="Simplified Arabic"/>
          <w:sz w:val="28"/>
          <w:szCs w:val="28"/>
        </w:rPr>
        <w:t xml:space="preserve"> MIC2 </w:t>
      </w:r>
      <w:r w:rsidR="00C4732F" w:rsidRPr="00C4732F">
        <w:rPr>
          <w:rFonts w:ascii="Simplified Arabic" w:eastAsia="Times New Roman" w:hAnsi="Simplified Arabic" w:cs="Simplified Arabic"/>
          <w:sz w:val="28"/>
          <w:szCs w:val="28"/>
          <w:rtl/>
        </w:rPr>
        <w:t>قبل إصدارها. وفي حال عدم تقديم الكفالة المذكورة، يحق لـ</w:t>
      </w:r>
      <w:r w:rsidR="00C4732F" w:rsidRPr="00C4732F">
        <w:rPr>
          <w:rFonts w:ascii="Simplified Arabic" w:eastAsia="Times New Roman" w:hAnsi="Simplified Arabic" w:cs="Simplified Arabic"/>
          <w:sz w:val="28"/>
          <w:szCs w:val="28"/>
        </w:rPr>
        <w:t xml:space="preserve"> MIC2 </w:t>
      </w:r>
      <w:r w:rsidR="00C4732F" w:rsidRPr="00C4732F">
        <w:rPr>
          <w:rFonts w:ascii="Simplified Arabic" w:eastAsia="Times New Roman" w:hAnsi="Simplified Arabic" w:cs="Simplified Arabic"/>
          <w:sz w:val="28"/>
          <w:szCs w:val="28"/>
          <w:rtl/>
        </w:rPr>
        <w:t>مصادرة كفالة الاشتراك بالمزايدة وتطبيق أحكام المادة 33 من القانون</w:t>
      </w:r>
      <w:r>
        <w:rPr>
          <w:rFonts w:ascii="Simplified Arabic" w:eastAsia="Times New Roman" w:hAnsi="Simplified Arabic" w:cs="Simplified Arabic" w:hint="cs"/>
          <w:sz w:val="28"/>
          <w:szCs w:val="28"/>
          <w:rtl/>
        </w:rPr>
        <w:t xml:space="preserve"> رقم 244/2021</w:t>
      </w:r>
      <w:r w:rsidR="00C4732F" w:rsidRPr="00C4732F">
        <w:rPr>
          <w:rFonts w:ascii="Simplified Arabic" w:eastAsia="Times New Roman" w:hAnsi="Simplified Arabic" w:cs="Simplified Arabic"/>
          <w:sz w:val="28"/>
          <w:szCs w:val="28"/>
          <w:rtl/>
        </w:rPr>
        <w:t xml:space="preserve"> المذكور</w:t>
      </w:r>
      <w:r w:rsidR="00C4732F" w:rsidRPr="00C4732F">
        <w:rPr>
          <w:rFonts w:ascii="Simplified Arabic" w:eastAsia="Times New Roman" w:hAnsi="Simplified Arabic" w:cs="Simplified Arabic"/>
          <w:sz w:val="28"/>
          <w:szCs w:val="28"/>
        </w:rPr>
        <w:t>.</w:t>
      </w:r>
    </w:p>
    <w:p w14:paraId="7515E96B" w14:textId="77777777" w:rsidR="00C4732F" w:rsidRPr="00C4732F" w:rsidRDefault="00A60012" w:rsidP="00A60012">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lastRenderedPageBreak/>
        <w:t>-</w:t>
      </w:r>
      <w:r w:rsidR="00C4732F" w:rsidRPr="00C4732F">
        <w:rPr>
          <w:rFonts w:ascii="Simplified Arabic" w:eastAsia="Times New Roman" w:hAnsi="Simplified Arabic" w:cs="Simplified Arabic"/>
          <w:b/>
          <w:bCs/>
          <w:sz w:val="28"/>
          <w:szCs w:val="28"/>
        </w:rPr>
        <w:t>3.5.2</w:t>
      </w:r>
      <w:r w:rsidR="00C4732F" w:rsidRPr="00C4732F">
        <w:rPr>
          <w:rFonts w:ascii="Simplified Arabic" w:eastAsia="Times New Roman" w:hAnsi="Simplified Arabic" w:cs="Simplified Arabic"/>
          <w:sz w:val="28"/>
          <w:szCs w:val="28"/>
        </w:rPr>
        <w:t xml:space="preserve"> </w:t>
      </w:r>
      <w:r w:rsidR="00C4732F" w:rsidRPr="00C4732F">
        <w:rPr>
          <w:rFonts w:ascii="Simplified Arabic" w:eastAsia="Times New Roman" w:hAnsi="Simplified Arabic" w:cs="Simplified Arabic"/>
          <w:sz w:val="28"/>
          <w:szCs w:val="28"/>
          <w:rtl/>
        </w:rPr>
        <w:t>تبقى الكفالة سارية المفعول طوال مدة العقد، وتظل نافذة من تاريخ إصدارها وحتى قيام</w:t>
      </w:r>
      <w:r w:rsidR="00C4732F" w:rsidRPr="00C4732F">
        <w:rPr>
          <w:rFonts w:ascii="Simplified Arabic" w:eastAsia="Times New Roman" w:hAnsi="Simplified Arabic" w:cs="Simplified Arabic"/>
          <w:sz w:val="28"/>
          <w:szCs w:val="28"/>
        </w:rPr>
        <w:t xml:space="preserve"> MIC2 </w:t>
      </w:r>
      <w:r w:rsidR="00C4732F" w:rsidRPr="00C4732F">
        <w:rPr>
          <w:rFonts w:ascii="Simplified Arabic" w:eastAsia="Times New Roman" w:hAnsi="Simplified Arabic" w:cs="Simplified Arabic"/>
          <w:sz w:val="28"/>
          <w:szCs w:val="28"/>
          <w:rtl/>
        </w:rPr>
        <w:t>بإبراء ذمة الكفيل خطيًا وإعادة أصل الكفالة إلى الفريق الأول</w:t>
      </w:r>
      <w:r w:rsidR="00C4732F" w:rsidRPr="00C4732F">
        <w:rPr>
          <w:rFonts w:ascii="Simplified Arabic" w:eastAsia="Times New Roman" w:hAnsi="Simplified Arabic" w:cs="Simplified Arabic"/>
          <w:sz w:val="28"/>
          <w:szCs w:val="28"/>
        </w:rPr>
        <w:t>.</w:t>
      </w:r>
    </w:p>
    <w:p w14:paraId="64A8AAB3" w14:textId="77777777" w:rsidR="00C4732F" w:rsidRPr="00C4732F" w:rsidRDefault="00C4732F" w:rsidP="00A60012">
      <w:pPr>
        <w:bidi/>
        <w:spacing w:before="100" w:beforeAutospacing="1" w:after="100" w:afterAutospacing="1" w:line="240" w:lineRule="auto"/>
        <w:jc w:val="both"/>
        <w:rPr>
          <w:rFonts w:ascii="Simplified Arabic" w:eastAsia="Times New Roman" w:hAnsi="Simplified Arabic" w:cs="Simplified Arabic"/>
          <w:sz w:val="28"/>
          <w:szCs w:val="28"/>
        </w:rPr>
      </w:pPr>
      <w:r w:rsidRPr="00C4732F">
        <w:rPr>
          <w:rFonts w:ascii="Simplified Arabic" w:eastAsia="Times New Roman" w:hAnsi="Simplified Arabic" w:cs="Simplified Arabic"/>
          <w:sz w:val="28"/>
          <w:szCs w:val="28"/>
          <w:rtl/>
        </w:rPr>
        <w:t>ويتعهّد الفريق الأول بأن تكون قيمة الكفالة المصرفية بنسبة 10% من إجمالي الإيرادات الملتزم بتحقيقها طوال مدة العقد البالغة ثلاث (3) سنوات</w:t>
      </w:r>
      <w:r w:rsidRPr="00C4732F">
        <w:rPr>
          <w:rFonts w:ascii="Simplified Arabic" w:eastAsia="Times New Roman" w:hAnsi="Simplified Arabic" w:cs="Simplified Arabic"/>
          <w:sz w:val="28"/>
          <w:szCs w:val="28"/>
        </w:rPr>
        <w:t>.</w:t>
      </w:r>
    </w:p>
    <w:p w14:paraId="35A9868B" w14:textId="77777777" w:rsidR="00C4732F" w:rsidRPr="00C4732F" w:rsidRDefault="00A60012" w:rsidP="00A60012">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C4732F" w:rsidRPr="00C4732F">
        <w:rPr>
          <w:rFonts w:ascii="Simplified Arabic" w:eastAsia="Times New Roman" w:hAnsi="Simplified Arabic" w:cs="Simplified Arabic"/>
          <w:b/>
          <w:bCs/>
          <w:sz w:val="28"/>
          <w:szCs w:val="28"/>
        </w:rPr>
        <w:t>3.5.3</w:t>
      </w:r>
      <w:r w:rsidR="00C4732F" w:rsidRPr="00C4732F">
        <w:rPr>
          <w:rFonts w:ascii="Simplified Arabic" w:eastAsia="Times New Roman" w:hAnsi="Simplified Arabic" w:cs="Simplified Arabic"/>
          <w:sz w:val="28"/>
          <w:szCs w:val="28"/>
        </w:rPr>
        <w:t xml:space="preserve"> </w:t>
      </w:r>
      <w:r w:rsidR="00C4732F" w:rsidRPr="00C4732F">
        <w:rPr>
          <w:rFonts w:ascii="Simplified Arabic" w:eastAsia="Times New Roman" w:hAnsi="Simplified Arabic" w:cs="Simplified Arabic"/>
          <w:sz w:val="28"/>
          <w:szCs w:val="28"/>
          <w:rtl/>
        </w:rPr>
        <w:t>يجب أن يكون المصرف المُصدر للكفالة مصرفًا دوليًا معترفًا به، وأن لا يقل تصنيفه الائتماني خلال السنتين الأخيرتين عن</w:t>
      </w:r>
      <w:r w:rsidR="00C4732F" w:rsidRPr="00C4732F">
        <w:rPr>
          <w:rFonts w:ascii="Simplified Arabic" w:eastAsia="Times New Roman" w:hAnsi="Simplified Arabic" w:cs="Simplified Arabic"/>
          <w:sz w:val="28"/>
          <w:szCs w:val="28"/>
        </w:rPr>
        <w:t xml:space="preserve"> “A” </w:t>
      </w:r>
      <w:r w:rsidR="00C4732F" w:rsidRPr="00C4732F">
        <w:rPr>
          <w:rFonts w:ascii="Simplified Arabic" w:eastAsia="Times New Roman" w:hAnsi="Simplified Arabic" w:cs="Simplified Arabic"/>
          <w:sz w:val="28"/>
          <w:szCs w:val="28"/>
          <w:rtl/>
        </w:rPr>
        <w:t>(أو ما يعادله) للتصنيف طويل الأجل و</w:t>
      </w:r>
      <w:r w:rsidR="00C4732F" w:rsidRPr="00C4732F">
        <w:rPr>
          <w:rFonts w:ascii="Simplified Arabic" w:eastAsia="Times New Roman" w:hAnsi="Simplified Arabic" w:cs="Simplified Arabic"/>
          <w:sz w:val="28"/>
          <w:szCs w:val="28"/>
        </w:rPr>
        <w:t xml:space="preserve">“A1/A2” </w:t>
      </w:r>
      <w:r w:rsidR="00C4732F" w:rsidRPr="00C4732F">
        <w:rPr>
          <w:rFonts w:ascii="Simplified Arabic" w:eastAsia="Times New Roman" w:hAnsi="Simplified Arabic" w:cs="Simplified Arabic"/>
          <w:sz w:val="28"/>
          <w:szCs w:val="28"/>
          <w:rtl/>
        </w:rPr>
        <w:t>(أو ما يعادله) للتصنيف قصير الأجل، ما لم توافق</w:t>
      </w:r>
      <w:r w:rsidR="00C4732F" w:rsidRPr="00C4732F">
        <w:rPr>
          <w:rFonts w:ascii="Simplified Arabic" w:eastAsia="Times New Roman" w:hAnsi="Simplified Arabic" w:cs="Simplified Arabic"/>
          <w:sz w:val="28"/>
          <w:szCs w:val="28"/>
        </w:rPr>
        <w:t xml:space="preserve"> MIC2 </w:t>
      </w:r>
      <w:r w:rsidR="00C4732F" w:rsidRPr="00C4732F">
        <w:rPr>
          <w:rFonts w:ascii="Simplified Arabic" w:eastAsia="Times New Roman" w:hAnsi="Simplified Arabic" w:cs="Simplified Arabic"/>
          <w:sz w:val="28"/>
          <w:szCs w:val="28"/>
          <w:rtl/>
        </w:rPr>
        <w:t>مسبقًا على خلاف ذلك</w:t>
      </w:r>
      <w:r w:rsidR="00C4732F" w:rsidRPr="00C4732F">
        <w:rPr>
          <w:rFonts w:ascii="Simplified Arabic" w:eastAsia="Times New Roman" w:hAnsi="Simplified Arabic" w:cs="Simplified Arabic"/>
          <w:sz w:val="28"/>
          <w:szCs w:val="28"/>
        </w:rPr>
        <w:t>.</w:t>
      </w:r>
    </w:p>
    <w:p w14:paraId="439B6374" w14:textId="77777777" w:rsidR="00C4732F" w:rsidRPr="00C4732F" w:rsidRDefault="00A60012" w:rsidP="00A9143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C4732F" w:rsidRPr="00C4732F">
        <w:rPr>
          <w:rFonts w:ascii="Simplified Arabic" w:eastAsia="Times New Roman" w:hAnsi="Simplified Arabic" w:cs="Simplified Arabic"/>
          <w:b/>
          <w:bCs/>
          <w:sz w:val="28"/>
          <w:szCs w:val="28"/>
        </w:rPr>
        <w:t>3.5.4</w:t>
      </w:r>
      <w:r w:rsidR="00C4732F" w:rsidRPr="00C4732F">
        <w:rPr>
          <w:rFonts w:ascii="Simplified Arabic" w:eastAsia="Times New Roman" w:hAnsi="Simplified Arabic" w:cs="Simplified Arabic"/>
          <w:sz w:val="28"/>
          <w:szCs w:val="28"/>
        </w:rPr>
        <w:t xml:space="preserve"> </w:t>
      </w:r>
      <w:r w:rsidR="00C4732F" w:rsidRPr="00C4732F">
        <w:rPr>
          <w:rFonts w:ascii="Simplified Arabic" w:eastAsia="Times New Roman" w:hAnsi="Simplified Arabic" w:cs="Simplified Arabic"/>
          <w:sz w:val="28"/>
          <w:szCs w:val="28"/>
          <w:rtl/>
        </w:rPr>
        <w:t xml:space="preserve">يتم دفع مبلغ الكفالة مباشرة في الحساب المصرفي الذي </w:t>
      </w:r>
      <w:proofErr w:type="gramStart"/>
      <w:r w:rsidR="00C4732F" w:rsidRPr="00C4732F">
        <w:rPr>
          <w:rFonts w:ascii="Simplified Arabic" w:eastAsia="Times New Roman" w:hAnsi="Simplified Arabic" w:cs="Simplified Arabic"/>
          <w:sz w:val="28"/>
          <w:szCs w:val="28"/>
          <w:rtl/>
        </w:rPr>
        <w:t>تحدّده</w:t>
      </w:r>
      <w:r w:rsidR="00C4732F" w:rsidRPr="00C4732F">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w:t>
      </w:r>
      <w:r w:rsidR="00C4732F" w:rsidRPr="00C4732F">
        <w:rPr>
          <w:rFonts w:ascii="Simplified Arabic" w:eastAsia="Times New Roman" w:hAnsi="Simplified Arabic" w:cs="Simplified Arabic"/>
          <w:sz w:val="28"/>
          <w:szCs w:val="28"/>
        </w:rPr>
        <w:t>MIC</w:t>
      </w:r>
      <w:proofErr w:type="gramEnd"/>
      <w:r w:rsidR="00C4732F" w:rsidRPr="00C4732F">
        <w:rPr>
          <w:rFonts w:ascii="Simplified Arabic" w:eastAsia="Times New Roman" w:hAnsi="Simplified Arabic" w:cs="Simplified Arabic"/>
          <w:sz w:val="28"/>
          <w:szCs w:val="28"/>
        </w:rPr>
        <w:t>2</w:t>
      </w:r>
      <w:r>
        <w:rPr>
          <w:rFonts w:ascii="Simplified Arabic" w:eastAsia="Times New Roman" w:hAnsi="Simplified Arabic" w:cs="Simplified Arabic"/>
          <w:sz w:val="28"/>
          <w:szCs w:val="28"/>
        </w:rPr>
        <w:t xml:space="preserve"> </w:t>
      </w:r>
    </w:p>
    <w:p w14:paraId="3B4334A1" w14:textId="77777777" w:rsidR="00C4732F" w:rsidRPr="00C4732F" w:rsidRDefault="00A91439" w:rsidP="00C4732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Pr>
        <w:t>-</w:t>
      </w:r>
      <w:r w:rsidR="00C4732F" w:rsidRPr="00C4732F">
        <w:rPr>
          <w:rFonts w:ascii="Simplified Arabic" w:eastAsia="Times New Roman" w:hAnsi="Simplified Arabic" w:cs="Simplified Arabic"/>
          <w:b/>
          <w:bCs/>
          <w:sz w:val="28"/>
          <w:szCs w:val="28"/>
        </w:rPr>
        <w:t xml:space="preserve">3.6 </w:t>
      </w:r>
      <w:r w:rsidR="00C4732F" w:rsidRPr="00C4732F">
        <w:rPr>
          <w:rFonts w:ascii="Simplified Arabic" w:eastAsia="Times New Roman" w:hAnsi="Simplified Arabic" w:cs="Simplified Arabic"/>
          <w:b/>
          <w:bCs/>
          <w:sz w:val="28"/>
          <w:szCs w:val="28"/>
          <w:u w:val="single"/>
          <w:rtl/>
        </w:rPr>
        <w:t>النزاعات المتعلقة بالفوترة</w:t>
      </w:r>
    </w:p>
    <w:p w14:paraId="1C46D603" w14:textId="77777777" w:rsidR="00C4732F" w:rsidRPr="00C4732F" w:rsidRDefault="007A58EA" w:rsidP="00A9143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3.6.1-</w:t>
      </w:r>
      <w:r w:rsidR="00C4732F" w:rsidRPr="00C4732F">
        <w:rPr>
          <w:rFonts w:ascii="Simplified Arabic" w:eastAsia="Times New Roman" w:hAnsi="Simplified Arabic" w:cs="Simplified Arabic"/>
          <w:sz w:val="28"/>
          <w:szCs w:val="28"/>
          <w:rtl/>
        </w:rPr>
        <w:t>تُحتسب حركة المرور القابلة للفوترة</w:t>
      </w:r>
      <w:r w:rsidR="00A91439">
        <w:rPr>
          <w:rFonts w:ascii="Simplified Arabic" w:eastAsia="Times New Roman" w:hAnsi="Simplified Arabic" w:cs="Simplified Arabic"/>
          <w:sz w:val="28"/>
          <w:szCs w:val="28"/>
        </w:rPr>
        <w:t xml:space="preserve">) </w:t>
      </w:r>
      <w:r w:rsidR="00C4732F" w:rsidRPr="00C4732F">
        <w:rPr>
          <w:rFonts w:ascii="Simplified Arabic" w:eastAsia="Times New Roman" w:hAnsi="Simplified Arabic" w:cs="Simplified Arabic"/>
          <w:sz w:val="28"/>
          <w:szCs w:val="28"/>
          <w:rtl/>
        </w:rPr>
        <w:t>الرسائل القصيرة الدولية</w:t>
      </w:r>
      <w:r w:rsidR="00C4732F" w:rsidRPr="00C4732F">
        <w:rPr>
          <w:rFonts w:ascii="Simplified Arabic" w:eastAsia="Times New Roman" w:hAnsi="Simplified Arabic" w:cs="Simplified Arabic"/>
          <w:sz w:val="28"/>
          <w:szCs w:val="28"/>
        </w:rPr>
        <w:t xml:space="preserve"> A2P </w:t>
      </w:r>
      <w:r w:rsidR="00C4732F" w:rsidRPr="00C4732F">
        <w:rPr>
          <w:rFonts w:ascii="Simplified Arabic" w:eastAsia="Times New Roman" w:hAnsi="Simplified Arabic" w:cs="Simplified Arabic"/>
          <w:sz w:val="28"/>
          <w:szCs w:val="28"/>
          <w:rtl/>
        </w:rPr>
        <w:t>المُسلّمة بنجاح</w:t>
      </w:r>
      <w:r w:rsidR="00A91439">
        <w:rPr>
          <w:rFonts w:ascii="Simplified Arabic" w:eastAsia="Times New Roman" w:hAnsi="Simplified Arabic" w:cs="Simplified Arabic"/>
          <w:sz w:val="28"/>
          <w:szCs w:val="28"/>
        </w:rPr>
        <w:t xml:space="preserve"> (</w:t>
      </w:r>
      <w:r w:rsidR="00C4732F" w:rsidRPr="00C4732F">
        <w:rPr>
          <w:rFonts w:ascii="Simplified Arabic" w:eastAsia="Times New Roman" w:hAnsi="Simplified Arabic" w:cs="Simplified Arabic"/>
          <w:sz w:val="28"/>
          <w:szCs w:val="28"/>
          <w:rtl/>
        </w:rPr>
        <w:t>للفريق الأول استنادًا إلى سجلات بيانات المكالمات</w:t>
      </w:r>
      <w:r w:rsidR="00C4732F" w:rsidRPr="00C4732F">
        <w:rPr>
          <w:rFonts w:ascii="Simplified Arabic" w:eastAsia="Times New Roman" w:hAnsi="Simplified Arabic" w:cs="Simplified Arabic"/>
          <w:sz w:val="28"/>
          <w:szCs w:val="28"/>
        </w:rPr>
        <w:t xml:space="preserve"> (CDRs) </w:t>
      </w:r>
      <w:r w:rsidR="00C4732F" w:rsidRPr="00C4732F">
        <w:rPr>
          <w:rFonts w:ascii="Simplified Arabic" w:eastAsia="Times New Roman" w:hAnsi="Simplified Arabic" w:cs="Simplified Arabic"/>
          <w:sz w:val="28"/>
          <w:szCs w:val="28"/>
          <w:rtl/>
        </w:rPr>
        <w:t>الصادرة عن</w:t>
      </w:r>
      <w:r w:rsidR="00C4732F" w:rsidRPr="00C4732F">
        <w:rPr>
          <w:rFonts w:ascii="Simplified Arabic" w:eastAsia="Times New Roman" w:hAnsi="Simplified Arabic" w:cs="Simplified Arabic"/>
          <w:sz w:val="28"/>
          <w:szCs w:val="28"/>
        </w:rPr>
        <w:t xml:space="preserve"> </w:t>
      </w:r>
      <w:r w:rsidR="00A91439">
        <w:rPr>
          <w:rFonts w:ascii="Simplified Arabic" w:eastAsia="Times New Roman" w:hAnsi="Simplified Arabic" w:cs="Simplified Arabic"/>
          <w:sz w:val="28"/>
          <w:szCs w:val="28"/>
        </w:rPr>
        <w:t>.</w:t>
      </w:r>
      <w:r w:rsidR="00C4732F" w:rsidRPr="00C4732F">
        <w:rPr>
          <w:rFonts w:ascii="Simplified Arabic" w:eastAsia="Times New Roman" w:hAnsi="Simplified Arabic" w:cs="Simplified Arabic"/>
          <w:sz w:val="28"/>
          <w:szCs w:val="28"/>
        </w:rPr>
        <w:t>MIC2</w:t>
      </w:r>
      <w:r w:rsidR="00A91439">
        <w:rPr>
          <w:rFonts w:ascii="Simplified Arabic" w:eastAsia="Times New Roman" w:hAnsi="Simplified Arabic" w:cs="Simplified Arabic"/>
          <w:sz w:val="28"/>
          <w:szCs w:val="28"/>
        </w:rPr>
        <w:t xml:space="preserve"> </w:t>
      </w:r>
    </w:p>
    <w:p w14:paraId="648CFC8A" w14:textId="77777777" w:rsidR="00C4732F" w:rsidRDefault="00C4732F" w:rsidP="00A91439">
      <w:pPr>
        <w:bidi/>
        <w:spacing w:before="100" w:beforeAutospacing="1" w:after="100" w:afterAutospacing="1" w:line="240" w:lineRule="auto"/>
        <w:jc w:val="both"/>
        <w:rPr>
          <w:rFonts w:ascii="Simplified Arabic" w:eastAsia="Times New Roman" w:hAnsi="Simplified Arabic" w:cs="Simplified Arabic"/>
          <w:sz w:val="28"/>
          <w:szCs w:val="28"/>
          <w:rtl/>
        </w:rPr>
      </w:pPr>
      <w:r w:rsidRPr="00C4732F">
        <w:rPr>
          <w:rFonts w:ascii="Simplified Arabic" w:eastAsia="Times New Roman" w:hAnsi="Simplified Arabic" w:cs="Simplified Arabic"/>
          <w:sz w:val="28"/>
          <w:szCs w:val="28"/>
          <w:rtl/>
        </w:rPr>
        <w:t>في حال نشوء أي نزاع بشأن دقة بيانات الفوترة المسجّلة على شبكة أي من الفريقين، يتعيّن على الفريق الأول إبلاغ</w:t>
      </w:r>
      <w:r w:rsidRPr="00C4732F">
        <w:rPr>
          <w:rFonts w:ascii="Simplified Arabic" w:eastAsia="Times New Roman" w:hAnsi="Simplified Arabic" w:cs="Simplified Arabic"/>
          <w:sz w:val="28"/>
          <w:szCs w:val="28"/>
        </w:rPr>
        <w:t xml:space="preserve"> MIC2 </w:t>
      </w:r>
      <w:r w:rsidRPr="00C4732F">
        <w:rPr>
          <w:rFonts w:ascii="Simplified Arabic" w:eastAsia="Times New Roman" w:hAnsi="Simplified Arabic" w:cs="Simplified Arabic"/>
          <w:sz w:val="28"/>
          <w:szCs w:val="28"/>
          <w:rtl/>
        </w:rPr>
        <w:t xml:space="preserve">خطيًا خلال ثلاثة (3) أيام تقويمية من تاريخ وقوع النزاع، مع </w:t>
      </w:r>
      <w:r w:rsidR="00A91439">
        <w:rPr>
          <w:rFonts w:ascii="Simplified Arabic" w:eastAsia="Times New Roman" w:hAnsi="Simplified Arabic" w:cs="Simplified Arabic" w:hint="cs"/>
          <w:sz w:val="28"/>
          <w:szCs w:val="28"/>
          <w:rtl/>
          <w:lang w:bidi="ar-LB"/>
        </w:rPr>
        <w:t>الادلاء</w:t>
      </w:r>
      <w:r w:rsidRPr="00C4732F">
        <w:rPr>
          <w:rFonts w:ascii="Simplified Arabic" w:eastAsia="Times New Roman" w:hAnsi="Simplified Arabic" w:cs="Simplified Arabic"/>
          <w:sz w:val="28"/>
          <w:szCs w:val="28"/>
          <w:rtl/>
        </w:rPr>
        <w:t xml:space="preserve"> </w:t>
      </w:r>
      <w:r w:rsidR="00A91439">
        <w:rPr>
          <w:rFonts w:ascii="Simplified Arabic" w:eastAsia="Times New Roman" w:hAnsi="Simplified Arabic" w:cs="Simplified Arabic" w:hint="cs"/>
          <w:sz w:val="28"/>
          <w:szCs w:val="28"/>
          <w:rtl/>
        </w:rPr>
        <w:t>ب</w:t>
      </w:r>
      <w:r w:rsidRPr="00C4732F">
        <w:rPr>
          <w:rFonts w:ascii="Simplified Arabic" w:eastAsia="Times New Roman" w:hAnsi="Simplified Arabic" w:cs="Simplified Arabic"/>
          <w:sz w:val="28"/>
          <w:szCs w:val="28"/>
          <w:rtl/>
        </w:rPr>
        <w:t xml:space="preserve">جميع التفاصيل المتعلقة </w:t>
      </w:r>
      <w:r w:rsidR="00A91439">
        <w:rPr>
          <w:rFonts w:ascii="Simplified Arabic" w:eastAsia="Times New Roman" w:hAnsi="Simplified Arabic" w:cs="Simplified Arabic" w:hint="cs"/>
          <w:sz w:val="28"/>
          <w:szCs w:val="28"/>
          <w:rtl/>
        </w:rPr>
        <w:t>بموضوع</w:t>
      </w:r>
      <w:r w:rsidRPr="00C4732F">
        <w:rPr>
          <w:rFonts w:ascii="Simplified Arabic" w:eastAsia="Times New Roman" w:hAnsi="Simplified Arabic" w:cs="Simplified Arabic"/>
          <w:sz w:val="28"/>
          <w:szCs w:val="28"/>
          <w:rtl/>
        </w:rPr>
        <w:t xml:space="preserve"> النزاع</w:t>
      </w:r>
      <w:r w:rsidRPr="00C4732F">
        <w:rPr>
          <w:rFonts w:ascii="Simplified Arabic" w:eastAsia="Times New Roman" w:hAnsi="Simplified Arabic" w:cs="Simplified Arabic"/>
          <w:sz w:val="28"/>
          <w:szCs w:val="28"/>
        </w:rPr>
        <w:t>.</w:t>
      </w:r>
    </w:p>
    <w:p w14:paraId="0FC136F7" w14:textId="77777777" w:rsidR="005A41E3" w:rsidRPr="005A41E3" w:rsidRDefault="005A41E3" w:rsidP="005A41E3">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3.6.2- </w:t>
      </w:r>
      <w:r w:rsidRPr="005A41E3">
        <w:rPr>
          <w:rFonts w:ascii="Simplified Arabic" w:hAnsi="Simplified Arabic" w:cs="Simplified Arabic"/>
          <w:sz w:val="28"/>
          <w:szCs w:val="28"/>
          <w:rtl/>
        </w:rPr>
        <w:t>يتعيّن على الطرفين التعاون فيما بينهما لإجراء تحقيقٍ فوري في أي نزاع يتعلق بدقّة أي بيانات فوترة مسجّلة على شبكة أيٍّ من الطرفين، أو بأي مبلغ آخر مستحقّ الدفع بموجب هذه الاتفاقية</w:t>
      </w:r>
      <w:r w:rsidRPr="005A41E3">
        <w:rPr>
          <w:rFonts w:ascii="Simplified Arabic" w:hAnsi="Simplified Arabic" w:cs="Simplified Arabic"/>
          <w:sz w:val="28"/>
          <w:szCs w:val="28"/>
        </w:rPr>
        <w:t>.</w:t>
      </w:r>
    </w:p>
    <w:p w14:paraId="02666CBD" w14:textId="77777777" w:rsidR="00C4732F" w:rsidRDefault="00683E0B" w:rsidP="00A9143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3.6.3-</w:t>
      </w:r>
      <w:r w:rsidR="00C4732F" w:rsidRPr="00C4732F">
        <w:rPr>
          <w:rFonts w:ascii="Simplified Arabic" w:eastAsia="Times New Roman" w:hAnsi="Simplified Arabic" w:cs="Simplified Arabic"/>
          <w:sz w:val="28"/>
          <w:szCs w:val="28"/>
          <w:rtl/>
        </w:rPr>
        <w:t>وفي حال تعذّر التوصّل إلى اتفاق خلال أسبوعين (2) من تاريخ استلام الإشعار، يُعرض النزاع أمام المحاكم المختصة في بيروت، ويُفصل فيه وفقًا للقوانين والأنظمة اللبنانية النافذة</w:t>
      </w:r>
      <w:r w:rsidR="00C4732F" w:rsidRPr="00C4732F">
        <w:rPr>
          <w:rFonts w:ascii="Simplified Arabic" w:eastAsia="Times New Roman" w:hAnsi="Simplified Arabic" w:cs="Simplified Arabic"/>
          <w:sz w:val="28"/>
          <w:szCs w:val="28"/>
        </w:rPr>
        <w:t>.</w:t>
      </w:r>
    </w:p>
    <w:p w14:paraId="2E663B52" w14:textId="77777777" w:rsidR="008E6DE4" w:rsidRDefault="008E6DE4" w:rsidP="008E6DE4">
      <w:pPr>
        <w:bidi/>
        <w:spacing w:before="100" w:beforeAutospacing="1" w:after="100" w:afterAutospacing="1" w:line="240" w:lineRule="auto"/>
        <w:jc w:val="both"/>
        <w:rPr>
          <w:rFonts w:ascii="Simplified Arabic" w:eastAsia="Times New Roman" w:hAnsi="Simplified Arabic" w:cs="Simplified Arabic"/>
          <w:sz w:val="28"/>
          <w:szCs w:val="28"/>
        </w:rPr>
      </w:pPr>
    </w:p>
    <w:p w14:paraId="22FE7629" w14:textId="77777777" w:rsidR="008E6DE4" w:rsidRPr="00C4732F" w:rsidRDefault="008E6DE4" w:rsidP="008E6DE4">
      <w:pPr>
        <w:bidi/>
        <w:spacing w:before="100" w:beforeAutospacing="1" w:after="100" w:afterAutospacing="1" w:line="240" w:lineRule="auto"/>
        <w:jc w:val="both"/>
        <w:rPr>
          <w:rFonts w:ascii="Simplified Arabic" w:eastAsia="Times New Roman" w:hAnsi="Simplified Arabic" w:cs="Simplified Arabic"/>
          <w:sz w:val="28"/>
          <w:szCs w:val="28"/>
        </w:rPr>
      </w:pPr>
    </w:p>
    <w:p w14:paraId="1707C44F" w14:textId="77777777" w:rsidR="00C4732F" w:rsidRPr="00C4732F" w:rsidRDefault="00A91439" w:rsidP="00C4732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Pr>
        <w:lastRenderedPageBreak/>
        <w:t>-</w:t>
      </w:r>
      <w:r w:rsidR="00C4732F" w:rsidRPr="00C4732F">
        <w:rPr>
          <w:rFonts w:ascii="Simplified Arabic" w:eastAsia="Times New Roman" w:hAnsi="Simplified Arabic" w:cs="Simplified Arabic"/>
          <w:b/>
          <w:bCs/>
          <w:sz w:val="28"/>
          <w:szCs w:val="28"/>
        </w:rPr>
        <w:t xml:space="preserve">4 </w:t>
      </w:r>
      <w:r w:rsidR="00C4732F" w:rsidRPr="00C4732F">
        <w:rPr>
          <w:rFonts w:ascii="Simplified Arabic" w:eastAsia="Times New Roman" w:hAnsi="Simplified Arabic" w:cs="Simplified Arabic"/>
          <w:b/>
          <w:bCs/>
          <w:sz w:val="28"/>
          <w:szCs w:val="28"/>
          <w:u w:val="single"/>
          <w:rtl/>
        </w:rPr>
        <w:t>عدم تسديد المستحقات</w:t>
      </w:r>
    </w:p>
    <w:p w14:paraId="2002D422" w14:textId="77777777" w:rsidR="00C4732F" w:rsidRPr="00C4732F" w:rsidRDefault="00C4732F" w:rsidP="00660379">
      <w:pPr>
        <w:bidi/>
        <w:spacing w:before="100" w:beforeAutospacing="1" w:after="100" w:afterAutospacing="1" w:line="240" w:lineRule="auto"/>
        <w:jc w:val="both"/>
        <w:rPr>
          <w:rFonts w:ascii="Simplified Arabic" w:eastAsia="Times New Roman" w:hAnsi="Simplified Arabic" w:cs="Simplified Arabic"/>
          <w:sz w:val="28"/>
          <w:szCs w:val="28"/>
        </w:rPr>
      </w:pPr>
      <w:r w:rsidRPr="00C4732F">
        <w:rPr>
          <w:rFonts w:ascii="Simplified Arabic" w:eastAsia="Times New Roman" w:hAnsi="Simplified Arabic" w:cs="Simplified Arabic"/>
          <w:sz w:val="28"/>
          <w:szCs w:val="28"/>
          <w:rtl/>
        </w:rPr>
        <w:t>في حال تخلّف الفريق الأول عن تسديد مستحقات</w:t>
      </w:r>
      <w:r w:rsidRPr="00C4732F">
        <w:rPr>
          <w:rFonts w:ascii="Simplified Arabic" w:eastAsia="Times New Roman" w:hAnsi="Simplified Arabic" w:cs="Simplified Arabic"/>
          <w:sz w:val="28"/>
          <w:szCs w:val="28"/>
        </w:rPr>
        <w:t xml:space="preserve"> MIC2 </w:t>
      </w:r>
      <w:r w:rsidRPr="00C4732F">
        <w:rPr>
          <w:rFonts w:ascii="Simplified Arabic" w:eastAsia="Times New Roman" w:hAnsi="Simplified Arabic" w:cs="Simplified Arabic"/>
          <w:sz w:val="28"/>
          <w:szCs w:val="28"/>
          <w:rtl/>
        </w:rPr>
        <w:t>ضمن مهلة ثلاثين (30) يومًا من تاريخ إصدار الفاتورة، يحق لـ</w:t>
      </w:r>
      <w:r w:rsidRPr="00C4732F">
        <w:rPr>
          <w:rFonts w:ascii="Simplified Arabic" w:eastAsia="Times New Roman" w:hAnsi="Simplified Arabic" w:cs="Simplified Arabic"/>
          <w:sz w:val="28"/>
          <w:szCs w:val="28"/>
        </w:rPr>
        <w:t xml:space="preserve"> MIC2 </w:t>
      </w:r>
      <w:r w:rsidRPr="00C4732F">
        <w:rPr>
          <w:rFonts w:ascii="Simplified Arabic" w:eastAsia="Times New Roman" w:hAnsi="Simplified Arabic" w:cs="Simplified Arabic"/>
          <w:sz w:val="28"/>
          <w:szCs w:val="28"/>
          <w:rtl/>
        </w:rPr>
        <w:t>تنفيذ كفالة حسن التنفيذ</w:t>
      </w:r>
      <w:r w:rsidR="00496105">
        <w:rPr>
          <w:rFonts w:ascii="Simplified Arabic" w:eastAsia="Times New Roman" w:hAnsi="Simplified Arabic" w:cs="Simplified Arabic" w:hint="cs"/>
          <w:sz w:val="28"/>
          <w:szCs w:val="28"/>
          <w:rtl/>
          <w:lang w:bidi="ar-LB"/>
        </w:rPr>
        <w:t xml:space="preserve"> بموجب البند 3.5 المذكور أعلاه</w:t>
      </w:r>
      <w:r w:rsidRPr="00C4732F">
        <w:rPr>
          <w:rFonts w:ascii="Simplified Arabic" w:eastAsia="Times New Roman" w:hAnsi="Simplified Arabic" w:cs="Simplified Arabic"/>
          <w:sz w:val="28"/>
          <w:szCs w:val="28"/>
          <w:rtl/>
        </w:rPr>
        <w:t>، دون الإخلال بحقها في سلوك سائر الوسائل القانونية بما في ذلك فسخ العقد وفقًا لأحكام البند 7 أدناه</w:t>
      </w:r>
      <w:r w:rsidRPr="00C4732F">
        <w:rPr>
          <w:rFonts w:ascii="Simplified Arabic" w:eastAsia="Times New Roman" w:hAnsi="Simplified Arabic" w:cs="Simplified Arabic"/>
          <w:sz w:val="28"/>
          <w:szCs w:val="28"/>
        </w:rPr>
        <w:t>.</w:t>
      </w:r>
    </w:p>
    <w:p w14:paraId="2790D021" w14:textId="77777777" w:rsidR="00C4732F" w:rsidRPr="00C4732F" w:rsidRDefault="00660379" w:rsidP="00C4732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Pr>
        <w:t>-</w:t>
      </w:r>
      <w:r w:rsidR="00C4732F" w:rsidRPr="00C4732F">
        <w:rPr>
          <w:rFonts w:ascii="Simplified Arabic" w:eastAsia="Times New Roman" w:hAnsi="Simplified Arabic" w:cs="Simplified Arabic"/>
          <w:b/>
          <w:bCs/>
          <w:sz w:val="28"/>
          <w:szCs w:val="28"/>
        </w:rPr>
        <w:t xml:space="preserve">5 </w:t>
      </w:r>
      <w:r w:rsidR="00C4732F" w:rsidRPr="00C4732F">
        <w:rPr>
          <w:rFonts w:ascii="Simplified Arabic" w:eastAsia="Times New Roman" w:hAnsi="Simplified Arabic" w:cs="Simplified Arabic"/>
          <w:b/>
          <w:bCs/>
          <w:sz w:val="28"/>
          <w:szCs w:val="28"/>
          <w:u w:val="single"/>
          <w:rtl/>
        </w:rPr>
        <w:t>الحركة غير المرغوب بها</w:t>
      </w:r>
      <w:r w:rsidR="00C4732F" w:rsidRPr="00C4732F">
        <w:rPr>
          <w:rFonts w:ascii="Simplified Arabic" w:eastAsia="Times New Roman" w:hAnsi="Simplified Arabic" w:cs="Simplified Arabic"/>
          <w:b/>
          <w:bCs/>
          <w:sz w:val="28"/>
          <w:szCs w:val="28"/>
          <w:rtl/>
        </w:rPr>
        <w:t xml:space="preserve"> </w:t>
      </w:r>
    </w:p>
    <w:p w14:paraId="798D492B" w14:textId="77777777" w:rsidR="00660379" w:rsidRPr="00660379" w:rsidRDefault="00660379" w:rsidP="00660379">
      <w:p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يتعهد الفريق الأول بتطبيق آليات كشف ومنع الاحتيال المعتمدة وفقاً للمعايير المتبعة في القطاع، بما في ذلك على سبيل المثال لا الحصر: الرسائل المزعجة</w:t>
      </w:r>
      <w:r w:rsidRPr="00660379">
        <w:rPr>
          <w:rFonts w:ascii="Simplified Arabic" w:eastAsia="Times New Roman" w:hAnsi="Simplified Arabic" w:cs="Simplified Arabic"/>
          <w:sz w:val="28"/>
          <w:szCs w:val="28"/>
        </w:rPr>
        <w:t xml:space="preserve"> (Spamming)</w:t>
      </w:r>
      <w:r w:rsidRPr="00660379">
        <w:rPr>
          <w:rFonts w:ascii="Simplified Arabic" w:eastAsia="Times New Roman" w:hAnsi="Simplified Arabic" w:cs="Simplified Arabic"/>
          <w:sz w:val="28"/>
          <w:szCs w:val="28"/>
          <w:rtl/>
        </w:rPr>
        <w:t>، وانتحال الهوية</w:t>
      </w:r>
      <w:r w:rsidRPr="00660379">
        <w:rPr>
          <w:rFonts w:ascii="Simplified Arabic" w:eastAsia="Times New Roman" w:hAnsi="Simplified Arabic" w:cs="Simplified Arabic"/>
          <w:sz w:val="28"/>
          <w:szCs w:val="28"/>
        </w:rPr>
        <w:t xml:space="preserve"> (Spoofing)</w:t>
      </w:r>
      <w:r w:rsidRPr="00660379">
        <w:rPr>
          <w:rFonts w:ascii="Simplified Arabic" w:eastAsia="Times New Roman" w:hAnsi="Simplified Arabic" w:cs="Simplified Arabic"/>
          <w:sz w:val="28"/>
          <w:szCs w:val="28"/>
          <w:rtl/>
        </w:rPr>
        <w:t>، والتزوير</w:t>
      </w:r>
      <w:r w:rsidRPr="00660379">
        <w:rPr>
          <w:rFonts w:ascii="Simplified Arabic" w:eastAsia="Times New Roman" w:hAnsi="Simplified Arabic" w:cs="Simplified Arabic"/>
          <w:sz w:val="28"/>
          <w:szCs w:val="28"/>
        </w:rPr>
        <w:t xml:space="preserve"> (Faking)</w:t>
      </w:r>
      <w:r w:rsidRPr="00660379">
        <w:rPr>
          <w:rFonts w:ascii="Simplified Arabic" w:eastAsia="Times New Roman" w:hAnsi="Simplified Arabic" w:cs="Simplified Arabic"/>
          <w:sz w:val="28"/>
          <w:szCs w:val="28"/>
          <w:rtl/>
        </w:rPr>
        <w:t>، والمسارات الرمادية</w:t>
      </w:r>
      <w:r w:rsidRPr="00660379">
        <w:rPr>
          <w:rFonts w:ascii="Simplified Arabic" w:eastAsia="Times New Roman" w:hAnsi="Simplified Arabic" w:cs="Simplified Arabic"/>
          <w:sz w:val="28"/>
          <w:szCs w:val="28"/>
        </w:rPr>
        <w:t xml:space="preserve"> (Grey Route)</w:t>
      </w:r>
      <w:r w:rsidRPr="00660379">
        <w:rPr>
          <w:rFonts w:ascii="Simplified Arabic" w:eastAsia="Times New Roman" w:hAnsi="Simplified Arabic" w:cs="Simplified Arabic"/>
          <w:sz w:val="28"/>
          <w:szCs w:val="28"/>
          <w:rtl/>
        </w:rPr>
        <w:t>، وصناديق الشرائح</w:t>
      </w:r>
      <w:r w:rsidRPr="00660379">
        <w:rPr>
          <w:rFonts w:ascii="Simplified Arabic" w:eastAsia="Times New Roman" w:hAnsi="Simplified Arabic" w:cs="Simplified Arabic"/>
          <w:sz w:val="28"/>
          <w:szCs w:val="28"/>
        </w:rPr>
        <w:t xml:space="preserve"> (SIM Boxes)</w:t>
      </w:r>
      <w:r w:rsidRPr="00660379">
        <w:rPr>
          <w:rFonts w:ascii="Simplified Arabic" w:eastAsia="Times New Roman" w:hAnsi="Simplified Arabic" w:cs="Simplified Arabic"/>
          <w:sz w:val="28"/>
          <w:szCs w:val="28"/>
          <w:rtl/>
        </w:rPr>
        <w:t>، والإغراق</w:t>
      </w:r>
      <w:r w:rsidRPr="00660379">
        <w:rPr>
          <w:rFonts w:ascii="Simplified Arabic" w:eastAsia="Times New Roman" w:hAnsi="Simplified Arabic" w:cs="Simplified Arabic"/>
          <w:sz w:val="28"/>
          <w:szCs w:val="28"/>
        </w:rPr>
        <w:t xml:space="preserve"> (Flooding)</w:t>
      </w:r>
      <w:r w:rsidRPr="00660379">
        <w:rPr>
          <w:rFonts w:ascii="Simplified Arabic" w:eastAsia="Times New Roman" w:hAnsi="Simplified Arabic" w:cs="Simplified Arabic"/>
          <w:sz w:val="28"/>
          <w:szCs w:val="28"/>
          <w:rtl/>
        </w:rPr>
        <w:t>، والحركة المصطنعة المتضخمة</w:t>
      </w:r>
      <w:r w:rsidRPr="00660379">
        <w:rPr>
          <w:rFonts w:ascii="Simplified Arabic" w:eastAsia="Times New Roman" w:hAnsi="Simplified Arabic" w:cs="Simplified Arabic"/>
          <w:sz w:val="28"/>
          <w:szCs w:val="28"/>
        </w:rPr>
        <w:t xml:space="preserve"> (AIT)</w:t>
      </w:r>
      <w:r w:rsidRPr="00660379">
        <w:rPr>
          <w:rFonts w:ascii="Simplified Arabic" w:eastAsia="Times New Roman" w:hAnsi="Simplified Arabic" w:cs="Simplified Arabic"/>
          <w:sz w:val="28"/>
          <w:szCs w:val="28"/>
          <w:rtl/>
        </w:rPr>
        <w:t>، وأي إنهاء غير مصرح به لرسائل</w:t>
      </w:r>
      <w:r w:rsidRPr="00660379">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w:t>
      </w:r>
      <w:r w:rsidRPr="00660379">
        <w:rPr>
          <w:rFonts w:ascii="Simplified Arabic" w:eastAsia="Times New Roman" w:hAnsi="Simplified Arabic" w:cs="Simplified Arabic"/>
          <w:sz w:val="28"/>
          <w:szCs w:val="28"/>
        </w:rPr>
        <w:t>A2P</w:t>
      </w:r>
      <w:r>
        <w:rPr>
          <w:rFonts w:ascii="Simplified Arabic" w:eastAsia="Times New Roman" w:hAnsi="Simplified Arabic" w:cs="Simplified Arabic"/>
          <w:sz w:val="28"/>
          <w:szCs w:val="28"/>
        </w:rPr>
        <w:t xml:space="preserve"> </w:t>
      </w:r>
    </w:p>
    <w:p w14:paraId="3C3CE5E4" w14:textId="77777777" w:rsidR="00660379" w:rsidRPr="00660379" w:rsidRDefault="00660379"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660379">
        <w:rPr>
          <w:rFonts w:ascii="Simplified Arabic" w:eastAsia="Times New Roman" w:hAnsi="Simplified Arabic" w:cs="Simplified Arabic"/>
          <w:b/>
          <w:bCs/>
          <w:sz w:val="28"/>
          <w:szCs w:val="28"/>
        </w:rPr>
        <w:t>5.1</w:t>
      </w:r>
      <w:r w:rsidRPr="00660379">
        <w:rPr>
          <w:rFonts w:ascii="Simplified Arabic" w:eastAsia="Times New Roman" w:hAnsi="Simplified Arabic" w:cs="Simplified Arabic"/>
          <w:sz w:val="28"/>
          <w:szCs w:val="28"/>
        </w:rPr>
        <w:t xml:space="preserve"> </w:t>
      </w:r>
      <w:r w:rsidRPr="00660379">
        <w:rPr>
          <w:rFonts w:ascii="Simplified Arabic" w:eastAsia="Times New Roman" w:hAnsi="Simplified Arabic" w:cs="Simplified Arabic"/>
          <w:sz w:val="28"/>
          <w:szCs w:val="28"/>
          <w:rtl/>
        </w:rPr>
        <w:t>يتعهد الفريق الأول بعدم استخدام أي من الخدمات لأي غرض غير قانوني أو غير أخلاقي أو غير مشروع، أو بأي طريقة تخالف القوانين والأنظمة والرموز التنظيمية السارية، أو المتطلبات التنظيمية المعمول بها في الاختصاص القضائي المختص في لبنان، أو متطلبات مشغلي شبكات الهاتف الخليوي كما هي قائمة حالياً أو كما قد تعدل مستقبلاً، وأن يبذل قصارى جهده لعدم تمكين أي طرف ثالث من القيام بذلك</w:t>
      </w:r>
      <w:r w:rsidRPr="00660379">
        <w:rPr>
          <w:rFonts w:ascii="Simplified Arabic" w:eastAsia="Times New Roman" w:hAnsi="Simplified Arabic" w:cs="Simplified Arabic"/>
          <w:sz w:val="28"/>
          <w:szCs w:val="28"/>
        </w:rPr>
        <w:t>.</w:t>
      </w:r>
      <w:r w:rsidRPr="00660379">
        <w:rPr>
          <w:rFonts w:ascii="Simplified Arabic" w:eastAsia="Times New Roman" w:hAnsi="Simplified Arabic" w:cs="Simplified Arabic"/>
          <w:sz w:val="28"/>
          <w:szCs w:val="28"/>
        </w:rPr>
        <w:br/>
      </w:r>
      <w:r w:rsidRPr="00660379">
        <w:rPr>
          <w:rFonts w:ascii="Simplified Arabic" w:eastAsia="Times New Roman" w:hAnsi="Simplified Arabic" w:cs="Simplified Arabic"/>
          <w:sz w:val="28"/>
          <w:szCs w:val="28"/>
          <w:rtl/>
        </w:rPr>
        <w:t>ولهذه الغاية، يلتزم الفريق الأول التزاماً كاملاً بأحكام مدونة قواعد السلوك</w:t>
      </w:r>
      <w:r w:rsidRPr="00660379">
        <w:rPr>
          <w:rFonts w:ascii="Simplified Arabic" w:eastAsia="Times New Roman" w:hAnsi="Simplified Arabic" w:cs="Simplified Arabic"/>
          <w:sz w:val="28"/>
          <w:szCs w:val="28"/>
        </w:rPr>
        <w:t xml:space="preserve"> (Deontology Code) </w:t>
      </w:r>
      <w:r w:rsidRPr="00660379">
        <w:rPr>
          <w:rFonts w:ascii="Simplified Arabic" w:eastAsia="Times New Roman" w:hAnsi="Simplified Arabic" w:cs="Simplified Arabic"/>
          <w:sz w:val="28"/>
          <w:szCs w:val="28"/>
          <w:rtl/>
        </w:rPr>
        <w:t>الموقعة والمرفقة بهذه الاتفاقية والتي تشكل جزءاً لا يتجزأ منها</w:t>
      </w:r>
      <w:r w:rsidRPr="00660379">
        <w:rPr>
          <w:rFonts w:ascii="Simplified Arabic" w:eastAsia="Times New Roman" w:hAnsi="Simplified Arabic" w:cs="Simplified Arabic"/>
          <w:sz w:val="28"/>
          <w:szCs w:val="28"/>
        </w:rPr>
        <w:t>.</w:t>
      </w:r>
    </w:p>
    <w:p w14:paraId="074C2BA1" w14:textId="77777777" w:rsidR="00203DB2" w:rsidRDefault="00660379" w:rsidP="00203DB2">
      <w:pPr>
        <w:bidi/>
        <w:spacing w:before="100" w:beforeAutospacing="1" w:after="100" w:afterAutospacing="1"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Pr>
        <w:t>-</w:t>
      </w:r>
      <w:r w:rsidRPr="00660379">
        <w:rPr>
          <w:rFonts w:ascii="Simplified Arabic" w:eastAsia="Times New Roman" w:hAnsi="Simplified Arabic" w:cs="Simplified Arabic"/>
          <w:b/>
          <w:bCs/>
          <w:sz w:val="28"/>
          <w:szCs w:val="28"/>
        </w:rPr>
        <w:t>5.2</w:t>
      </w:r>
      <w:r w:rsidRPr="00660379">
        <w:rPr>
          <w:rFonts w:ascii="Simplified Arabic" w:eastAsia="Times New Roman" w:hAnsi="Simplified Arabic" w:cs="Simplified Arabic"/>
          <w:sz w:val="28"/>
          <w:szCs w:val="28"/>
        </w:rPr>
        <w:t xml:space="preserve"> </w:t>
      </w:r>
      <w:r w:rsidRPr="00660379">
        <w:rPr>
          <w:rFonts w:ascii="Simplified Arabic" w:eastAsia="Times New Roman" w:hAnsi="Simplified Arabic" w:cs="Simplified Arabic"/>
          <w:sz w:val="28"/>
          <w:szCs w:val="28"/>
          <w:rtl/>
        </w:rPr>
        <w:t>يتعاون الفريقان على منع وكشف و/أو إزالة أي استخدام احتيالي لخدمات الربط البيني للرسائل</w:t>
      </w:r>
      <w:r w:rsidRPr="00660379">
        <w:rPr>
          <w:rFonts w:ascii="Simplified Arabic" w:eastAsia="Times New Roman" w:hAnsi="Simplified Arabic" w:cs="Simplified Arabic"/>
          <w:sz w:val="28"/>
          <w:szCs w:val="28"/>
        </w:rPr>
        <w:t xml:space="preserve"> (Messaging Interworking Services)</w:t>
      </w:r>
      <w:r>
        <w:rPr>
          <w:rFonts w:ascii="Simplified Arabic" w:eastAsia="Times New Roman" w:hAnsi="Simplified Arabic" w:cs="Simplified Arabic" w:hint="cs"/>
          <w:sz w:val="28"/>
          <w:szCs w:val="28"/>
          <w:rtl/>
        </w:rPr>
        <w:t xml:space="preserve"> ولا</w:t>
      </w:r>
      <w:r w:rsidRPr="00660379">
        <w:rPr>
          <w:rFonts w:ascii="Simplified Arabic" w:eastAsia="Times New Roman" w:hAnsi="Simplified Arabic" w:cs="Simplified Arabic"/>
          <w:sz w:val="28"/>
          <w:szCs w:val="28"/>
          <w:rtl/>
        </w:rPr>
        <w:t xml:space="preserve"> يجوز للفريق الأول، بصورة مباشرة أو غير مباشرة، الانخراط في أي نشاط يستغل جدار الحماية الخاص بـ</w:t>
      </w:r>
      <w:r w:rsidRPr="00660379">
        <w:rPr>
          <w:rFonts w:ascii="Simplified Arabic" w:eastAsia="Times New Roman" w:hAnsi="Simplified Arabic" w:cs="Simplified Arabic"/>
          <w:sz w:val="28"/>
          <w:szCs w:val="28"/>
        </w:rPr>
        <w:t xml:space="preserve"> MIC2 </w:t>
      </w:r>
      <w:r w:rsidRPr="00660379">
        <w:rPr>
          <w:rFonts w:ascii="Simplified Arabic" w:eastAsia="Times New Roman" w:hAnsi="Simplified Arabic" w:cs="Simplified Arabic"/>
          <w:sz w:val="28"/>
          <w:szCs w:val="28"/>
          <w:rtl/>
        </w:rPr>
        <w:t>لتسهيل حركة رسائل</w:t>
      </w:r>
      <w:r w:rsidRPr="00660379">
        <w:rPr>
          <w:rFonts w:ascii="Simplified Arabic" w:eastAsia="Times New Roman" w:hAnsi="Simplified Arabic" w:cs="Simplified Arabic"/>
          <w:sz w:val="28"/>
          <w:szCs w:val="28"/>
        </w:rPr>
        <w:t xml:space="preserve"> SMS </w:t>
      </w:r>
      <w:r w:rsidRPr="00660379">
        <w:rPr>
          <w:rFonts w:ascii="Simplified Arabic" w:eastAsia="Times New Roman" w:hAnsi="Simplified Arabic" w:cs="Simplified Arabic"/>
          <w:sz w:val="28"/>
          <w:szCs w:val="28"/>
          <w:rtl/>
        </w:rPr>
        <w:t>احتيالية أو التأثير على الحركة الأخرى، بما في ذلك الإضرار بالحالات المشروعة</w:t>
      </w:r>
      <w:r w:rsidRPr="00660379">
        <w:rPr>
          <w:rFonts w:ascii="Simplified Arabic" w:eastAsia="Times New Roman" w:hAnsi="Simplified Arabic" w:cs="Simplified Arabic"/>
          <w:sz w:val="28"/>
          <w:szCs w:val="28"/>
        </w:rPr>
        <w:t>.</w:t>
      </w:r>
    </w:p>
    <w:p w14:paraId="10328420" w14:textId="77777777" w:rsidR="00660379" w:rsidRPr="00660379" w:rsidRDefault="00660379" w:rsidP="00203DB2">
      <w:p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 xml:space="preserve">كما لا </w:t>
      </w:r>
      <w:r w:rsidR="00203DB2">
        <w:rPr>
          <w:rFonts w:ascii="Simplified Arabic" w:eastAsia="Times New Roman" w:hAnsi="Simplified Arabic" w:cs="Simplified Arabic" w:hint="cs"/>
          <w:sz w:val="28"/>
          <w:szCs w:val="28"/>
          <w:rtl/>
        </w:rPr>
        <w:t>يحق</w:t>
      </w:r>
      <w:r w:rsidRPr="00660379">
        <w:rPr>
          <w:rFonts w:ascii="Simplified Arabic" w:eastAsia="Times New Roman" w:hAnsi="Simplified Arabic" w:cs="Simplified Arabic"/>
          <w:sz w:val="28"/>
          <w:szCs w:val="28"/>
          <w:rtl/>
        </w:rPr>
        <w:t xml:space="preserve"> للفريق الأول الانخراط في أو تسهيل أي شكل من أشكال الحركة المصطنعة المتضخمة</w:t>
      </w:r>
      <w:r w:rsidRPr="00660379">
        <w:rPr>
          <w:rFonts w:ascii="Simplified Arabic" w:eastAsia="Times New Roman" w:hAnsi="Simplified Arabic" w:cs="Simplified Arabic"/>
          <w:sz w:val="28"/>
          <w:szCs w:val="28"/>
        </w:rPr>
        <w:t xml:space="preserve"> (AIT) </w:t>
      </w:r>
      <w:r w:rsidRPr="00660379">
        <w:rPr>
          <w:rFonts w:ascii="Simplified Arabic" w:eastAsia="Times New Roman" w:hAnsi="Simplified Arabic" w:cs="Simplified Arabic"/>
          <w:sz w:val="28"/>
          <w:szCs w:val="28"/>
          <w:rtl/>
        </w:rPr>
        <w:t>أو الإغراق الدولي لرسائل</w:t>
      </w:r>
      <w:r w:rsidRPr="00660379">
        <w:rPr>
          <w:rFonts w:ascii="Simplified Arabic" w:eastAsia="Times New Roman" w:hAnsi="Simplified Arabic" w:cs="Simplified Arabic"/>
          <w:sz w:val="28"/>
          <w:szCs w:val="28"/>
        </w:rPr>
        <w:t xml:space="preserve"> </w:t>
      </w:r>
      <w:r w:rsidR="00203DB2">
        <w:rPr>
          <w:rFonts w:ascii="Simplified Arabic" w:eastAsia="Times New Roman" w:hAnsi="Simplified Arabic" w:cs="Simplified Arabic"/>
          <w:sz w:val="28"/>
          <w:szCs w:val="28"/>
        </w:rPr>
        <w:t>.</w:t>
      </w:r>
      <w:r w:rsidRPr="00660379">
        <w:rPr>
          <w:rFonts w:ascii="Simplified Arabic" w:eastAsia="Times New Roman" w:hAnsi="Simplified Arabic" w:cs="Simplified Arabic"/>
          <w:sz w:val="28"/>
          <w:szCs w:val="28"/>
        </w:rPr>
        <w:t xml:space="preserve">A2P </w:t>
      </w:r>
      <w:r w:rsidRPr="00660379">
        <w:rPr>
          <w:rFonts w:ascii="Simplified Arabic" w:eastAsia="Times New Roman" w:hAnsi="Simplified Arabic" w:cs="Simplified Arabic"/>
          <w:sz w:val="28"/>
          <w:szCs w:val="28"/>
          <w:rtl/>
        </w:rPr>
        <w:t xml:space="preserve">وفي حال تم تحديد أي من هذه الممارسات، بأي وسيلة كانت (كالاختبارات أو </w:t>
      </w:r>
      <w:r w:rsidRPr="00660379">
        <w:rPr>
          <w:rFonts w:ascii="Simplified Arabic" w:eastAsia="Times New Roman" w:hAnsi="Simplified Arabic" w:cs="Simplified Arabic"/>
          <w:sz w:val="28"/>
          <w:szCs w:val="28"/>
          <w:rtl/>
        </w:rPr>
        <w:lastRenderedPageBreak/>
        <w:t>التدقيق أو التحقيقات أو الشكاوى)، وثبت تورط الفريق الأول فيها، يحق لـ</w:t>
      </w:r>
      <w:r w:rsidRPr="00660379">
        <w:rPr>
          <w:rFonts w:ascii="Simplified Arabic" w:eastAsia="Times New Roman" w:hAnsi="Simplified Arabic" w:cs="Simplified Arabic"/>
          <w:sz w:val="28"/>
          <w:szCs w:val="28"/>
        </w:rPr>
        <w:t xml:space="preserve"> MIC2 </w:t>
      </w:r>
      <w:r w:rsidRPr="00660379">
        <w:rPr>
          <w:rFonts w:ascii="Simplified Arabic" w:eastAsia="Times New Roman" w:hAnsi="Simplified Arabic" w:cs="Simplified Arabic"/>
          <w:sz w:val="28"/>
          <w:szCs w:val="28"/>
          <w:rtl/>
        </w:rPr>
        <w:t>المطالبة بالتعويضات وإنهاء الاتفاقية بسبب الإخلال، في حال تكرار المخالفات</w:t>
      </w:r>
      <w:r w:rsidRPr="00660379">
        <w:rPr>
          <w:rFonts w:ascii="Simplified Arabic" w:eastAsia="Times New Roman" w:hAnsi="Simplified Arabic" w:cs="Simplified Arabic"/>
          <w:sz w:val="28"/>
          <w:szCs w:val="28"/>
        </w:rPr>
        <w:t>.</w:t>
      </w:r>
    </w:p>
    <w:p w14:paraId="7D0381C9" w14:textId="77777777" w:rsidR="00660379" w:rsidRPr="00660379" w:rsidRDefault="00072987"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5.3</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في حال رغب الفريق الأول في تنفيذ أي تحسين يتعلق بحركة رسائل</w:t>
      </w:r>
      <w:r w:rsidR="00660379" w:rsidRPr="00660379">
        <w:rPr>
          <w:rFonts w:ascii="Simplified Arabic" w:eastAsia="Times New Roman" w:hAnsi="Simplified Arabic" w:cs="Simplified Arabic"/>
          <w:sz w:val="28"/>
          <w:szCs w:val="28"/>
        </w:rPr>
        <w:t xml:space="preserve"> A2P SMS</w:t>
      </w:r>
      <w:r w:rsidR="00660379" w:rsidRPr="00660379">
        <w:rPr>
          <w:rFonts w:ascii="Simplified Arabic" w:eastAsia="Times New Roman" w:hAnsi="Simplified Arabic" w:cs="Simplified Arabic"/>
          <w:sz w:val="28"/>
          <w:szCs w:val="28"/>
          <w:rtl/>
        </w:rPr>
        <w:t>، يجب مناقشة المواصفات التقنية للحل المقترح مع</w:t>
      </w:r>
      <w:r w:rsidR="00660379" w:rsidRPr="00660379">
        <w:rPr>
          <w:rFonts w:ascii="Simplified Arabic" w:eastAsia="Times New Roman" w:hAnsi="Simplified Arabic" w:cs="Simplified Arabic"/>
          <w:sz w:val="28"/>
          <w:szCs w:val="28"/>
        </w:rPr>
        <w:t xml:space="preserve"> MIC2 </w:t>
      </w:r>
      <w:r w:rsidR="00660379" w:rsidRPr="00660379">
        <w:rPr>
          <w:rFonts w:ascii="Simplified Arabic" w:eastAsia="Times New Roman" w:hAnsi="Simplified Arabic" w:cs="Simplified Arabic"/>
          <w:sz w:val="28"/>
          <w:szCs w:val="28"/>
          <w:rtl/>
        </w:rPr>
        <w:t>والحصول على موافقتها الخطية المسبقة والرسمية</w:t>
      </w:r>
      <w:r w:rsidR="00660379" w:rsidRPr="00660379">
        <w:rPr>
          <w:rFonts w:ascii="Simplified Arabic" w:eastAsia="Times New Roman" w:hAnsi="Simplified Arabic" w:cs="Simplified Arabic"/>
          <w:sz w:val="28"/>
          <w:szCs w:val="28"/>
        </w:rPr>
        <w:t>.</w:t>
      </w:r>
    </w:p>
    <w:p w14:paraId="0A96E4C6" w14:textId="77777777" w:rsidR="00072987" w:rsidRDefault="00072987"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5.4</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إذا كان الفريق الأول يعمل على أكثر من شبكة لبنانية واحدة، فإنه يتعهد بعدم السماح بأي تجاوز</w:t>
      </w:r>
      <w:r w:rsidR="00660379" w:rsidRPr="00660379">
        <w:rPr>
          <w:rFonts w:ascii="Simplified Arabic" w:eastAsia="Times New Roman" w:hAnsi="Simplified Arabic" w:cs="Simplified Arabic"/>
          <w:sz w:val="28"/>
          <w:szCs w:val="28"/>
        </w:rPr>
        <w:t xml:space="preserve"> (Bypass) </w:t>
      </w:r>
      <w:r w:rsidR="00660379" w:rsidRPr="00660379">
        <w:rPr>
          <w:rFonts w:ascii="Simplified Arabic" w:eastAsia="Times New Roman" w:hAnsi="Simplified Arabic" w:cs="Simplified Arabic"/>
          <w:sz w:val="28"/>
          <w:szCs w:val="28"/>
          <w:rtl/>
        </w:rPr>
        <w:t>لحركة رسائل</w:t>
      </w:r>
      <w:r w:rsidR="00660379" w:rsidRPr="00660379">
        <w:rPr>
          <w:rFonts w:ascii="Simplified Arabic" w:eastAsia="Times New Roman" w:hAnsi="Simplified Arabic" w:cs="Simplified Arabic"/>
          <w:sz w:val="28"/>
          <w:szCs w:val="28"/>
        </w:rPr>
        <w:t xml:space="preserve"> A2P SMS </w:t>
      </w:r>
      <w:r w:rsidR="00660379" w:rsidRPr="00660379">
        <w:rPr>
          <w:rFonts w:ascii="Simplified Arabic" w:eastAsia="Times New Roman" w:hAnsi="Simplified Arabic" w:cs="Simplified Arabic"/>
          <w:sz w:val="28"/>
          <w:szCs w:val="28"/>
          <w:rtl/>
        </w:rPr>
        <w:t>بين المشغلين</w:t>
      </w:r>
      <w:r w:rsidR="00660379" w:rsidRPr="00660379">
        <w:rPr>
          <w:rFonts w:ascii="Simplified Arabic" w:eastAsia="Times New Roman" w:hAnsi="Simplified Arabic" w:cs="Simplified Arabic"/>
          <w:sz w:val="28"/>
          <w:szCs w:val="28"/>
        </w:rPr>
        <w:t>.</w:t>
      </w:r>
    </w:p>
    <w:p w14:paraId="59D33102" w14:textId="77777777" w:rsidR="00660379" w:rsidRPr="00660379" w:rsidRDefault="00660379" w:rsidP="00072987">
      <w:p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ويُحمّل أي سلوك احتيالي من قبل الفريق الأول المسؤولية الكاملة له. وفي هذه الحالة، يلتزم الفريق الأول بتجنيب</w:t>
      </w:r>
      <w:r w:rsidRPr="00660379">
        <w:rPr>
          <w:rFonts w:ascii="Simplified Arabic" w:eastAsia="Times New Roman" w:hAnsi="Simplified Arabic" w:cs="Simplified Arabic"/>
          <w:sz w:val="28"/>
          <w:szCs w:val="28"/>
        </w:rPr>
        <w:t xml:space="preserve"> MIC2 </w:t>
      </w:r>
      <w:r w:rsidR="003E30D3">
        <w:rPr>
          <w:rFonts w:ascii="Simplified Arabic" w:eastAsia="Times New Roman" w:hAnsi="Simplified Arabic" w:cs="Simplified Arabic" w:hint="cs"/>
          <w:sz w:val="28"/>
          <w:szCs w:val="28"/>
          <w:rtl/>
        </w:rPr>
        <w:t xml:space="preserve"> </w:t>
      </w:r>
      <w:r w:rsidRPr="00660379">
        <w:rPr>
          <w:rFonts w:ascii="Simplified Arabic" w:eastAsia="Times New Roman" w:hAnsi="Simplified Arabic" w:cs="Simplified Arabic"/>
          <w:sz w:val="28"/>
          <w:szCs w:val="28"/>
          <w:rtl/>
        </w:rPr>
        <w:t>وتحميل نفسه مسؤولية أي أضرار أو غرامات أو خسائر أو أضرار سمعة أو نفقات أو تعطيل تشغيلي قد تتكبدها</w:t>
      </w:r>
      <w:r w:rsidRPr="00660379">
        <w:rPr>
          <w:rFonts w:ascii="Simplified Arabic" w:eastAsia="Times New Roman" w:hAnsi="Simplified Arabic" w:cs="Simplified Arabic"/>
          <w:sz w:val="28"/>
          <w:szCs w:val="28"/>
        </w:rPr>
        <w:t xml:space="preserve"> MIC2</w:t>
      </w:r>
      <w:r w:rsidRPr="00660379">
        <w:rPr>
          <w:rFonts w:ascii="Simplified Arabic" w:eastAsia="Times New Roman" w:hAnsi="Simplified Arabic" w:cs="Simplified Arabic"/>
          <w:sz w:val="28"/>
          <w:szCs w:val="28"/>
          <w:rtl/>
        </w:rPr>
        <w:t>، ويحق لـ</w:t>
      </w:r>
      <w:r w:rsidRPr="00660379">
        <w:rPr>
          <w:rFonts w:ascii="Simplified Arabic" w:eastAsia="Times New Roman" w:hAnsi="Simplified Arabic" w:cs="Simplified Arabic"/>
          <w:sz w:val="28"/>
          <w:szCs w:val="28"/>
        </w:rPr>
        <w:t xml:space="preserve"> MIC2 </w:t>
      </w:r>
      <w:r w:rsidRPr="00660379">
        <w:rPr>
          <w:rFonts w:ascii="Simplified Arabic" w:eastAsia="Times New Roman" w:hAnsi="Simplified Arabic" w:cs="Simplified Arabic"/>
          <w:sz w:val="28"/>
          <w:szCs w:val="28"/>
          <w:rtl/>
        </w:rPr>
        <w:t>تنفيذ كفالة حسن التنفيذ المشار إليها في البند 3.5 أعلاه بكاملها، وإنهاء هذه الاتفاقية دون أي مسؤولية عليها، وذلك بعد توجيه إشعار خطي إلى الفريق الأول بالمخالفة الاحتيالية وعدم معالجتها خلال مهلة خمسة عشر (15) يوماً تبدأ من تاريخ الإشعار</w:t>
      </w:r>
      <w:r w:rsidRPr="00660379">
        <w:rPr>
          <w:rFonts w:ascii="Simplified Arabic" w:eastAsia="Times New Roman" w:hAnsi="Simplified Arabic" w:cs="Simplified Arabic"/>
          <w:sz w:val="28"/>
          <w:szCs w:val="28"/>
        </w:rPr>
        <w:t>.</w:t>
      </w:r>
    </w:p>
    <w:p w14:paraId="160BF298" w14:textId="77777777" w:rsidR="00660379" w:rsidRPr="00660379" w:rsidRDefault="003E30D3"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5.5</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يكون الفريق الأول مسؤولاً عن التعويض في حال ثبوت القصد أو الإهمال الجسيم من جانبه، أو من جانب ممثليه القانونيين أو موظفيه، أو في حال الإخلال بالالتزامات التعاقدية نتيجة الإهمال. وفي هذه الحالة، يحق لـ</w:t>
      </w:r>
      <w:r w:rsidR="00660379" w:rsidRPr="00660379">
        <w:rPr>
          <w:rFonts w:ascii="Simplified Arabic" w:eastAsia="Times New Roman" w:hAnsi="Simplified Arabic" w:cs="Simplified Arabic"/>
          <w:sz w:val="28"/>
          <w:szCs w:val="28"/>
        </w:rPr>
        <w:t xml:space="preserve"> MIC2 </w:t>
      </w:r>
      <w:r w:rsidR="00660379" w:rsidRPr="00660379">
        <w:rPr>
          <w:rFonts w:ascii="Simplified Arabic" w:eastAsia="Times New Roman" w:hAnsi="Simplified Arabic" w:cs="Simplified Arabic"/>
          <w:sz w:val="28"/>
          <w:szCs w:val="28"/>
          <w:rtl/>
        </w:rPr>
        <w:t>تنفيذ كفالة حسن التنفيذ جزئياً بحدود الأضرار المتكبدة، ويُحدَّد مقدار هذه الأضرار من قبل</w:t>
      </w:r>
      <w:r w:rsidR="00660379" w:rsidRPr="00660379">
        <w:rPr>
          <w:rFonts w:ascii="Simplified Arabic" w:eastAsia="Times New Roman" w:hAnsi="Simplified Arabic" w:cs="Simplified Arabic"/>
          <w:sz w:val="28"/>
          <w:szCs w:val="28"/>
        </w:rPr>
        <w:t xml:space="preserve"> MIC2 </w:t>
      </w:r>
      <w:r>
        <w:rPr>
          <w:rFonts w:ascii="Simplified Arabic" w:eastAsia="Times New Roman" w:hAnsi="Simplified Arabic" w:cs="Simplified Arabic" w:hint="cs"/>
          <w:sz w:val="28"/>
          <w:szCs w:val="28"/>
          <w:rtl/>
          <w:lang w:bidi="ar-LB"/>
        </w:rPr>
        <w:t xml:space="preserve"> </w:t>
      </w:r>
      <w:r w:rsidR="00660379" w:rsidRPr="00660379">
        <w:rPr>
          <w:rFonts w:ascii="Simplified Arabic" w:eastAsia="Times New Roman" w:hAnsi="Simplified Arabic" w:cs="Simplified Arabic"/>
          <w:sz w:val="28"/>
          <w:szCs w:val="28"/>
          <w:rtl/>
        </w:rPr>
        <w:t>وفقاً لتقديرها المنفرد. كما تحتفظ</w:t>
      </w:r>
      <w:r w:rsidR="00660379" w:rsidRPr="00660379">
        <w:rPr>
          <w:rFonts w:ascii="Simplified Arabic" w:eastAsia="Times New Roman" w:hAnsi="Simplified Arabic" w:cs="Simplified Arabic"/>
          <w:sz w:val="28"/>
          <w:szCs w:val="28"/>
        </w:rPr>
        <w:t xml:space="preserve"> MIC2 </w:t>
      </w:r>
      <w:r w:rsidR="00660379" w:rsidRPr="00660379">
        <w:rPr>
          <w:rFonts w:ascii="Simplified Arabic" w:eastAsia="Times New Roman" w:hAnsi="Simplified Arabic" w:cs="Simplified Arabic"/>
          <w:sz w:val="28"/>
          <w:szCs w:val="28"/>
          <w:rtl/>
        </w:rPr>
        <w:t>بحقها في تدقيق أنماط الحركة والتحقيق في أي حالات شذوذ قد تشير إلى احتيال. ويوافق الفريق الأول على التعاون الكامل والفوري مع</w:t>
      </w:r>
      <w:r w:rsidR="00660379" w:rsidRPr="00660379">
        <w:rPr>
          <w:rFonts w:ascii="Simplified Arabic" w:eastAsia="Times New Roman" w:hAnsi="Simplified Arabic" w:cs="Simplified Arabic"/>
          <w:sz w:val="28"/>
          <w:szCs w:val="28"/>
        </w:rPr>
        <w:t xml:space="preserve"> MIC2 </w:t>
      </w:r>
      <w:r w:rsidR="00660379" w:rsidRPr="00660379">
        <w:rPr>
          <w:rFonts w:ascii="Simplified Arabic" w:eastAsia="Times New Roman" w:hAnsi="Simplified Arabic" w:cs="Simplified Arabic"/>
          <w:sz w:val="28"/>
          <w:szCs w:val="28"/>
          <w:rtl/>
        </w:rPr>
        <w:t>في التحقيق في أي احتيال مشتبه به، بما في ذلك تقديم جميع السجلات وبيانات الرسائل والبيانات ذات الصلة اللازمة لدعم التحقيق. ويُعدّ أي تأخير في التعاون إخلالاً بالعقد</w:t>
      </w:r>
      <w:r w:rsidR="00660379" w:rsidRPr="00660379">
        <w:rPr>
          <w:rFonts w:ascii="Simplified Arabic" w:eastAsia="Times New Roman" w:hAnsi="Simplified Arabic" w:cs="Simplified Arabic"/>
          <w:sz w:val="28"/>
          <w:szCs w:val="28"/>
        </w:rPr>
        <w:t>.</w:t>
      </w:r>
    </w:p>
    <w:p w14:paraId="63667507" w14:textId="77777777" w:rsidR="0085047B" w:rsidRDefault="00660379" w:rsidP="00660379">
      <w:pPr>
        <w:bidi/>
        <w:spacing w:before="100" w:beforeAutospacing="1" w:after="100" w:afterAutospacing="1" w:line="240" w:lineRule="auto"/>
        <w:jc w:val="both"/>
        <w:rPr>
          <w:rFonts w:ascii="Simplified Arabic" w:eastAsia="Times New Roman" w:hAnsi="Simplified Arabic" w:cs="Simplified Arabic"/>
          <w:sz w:val="28"/>
          <w:szCs w:val="28"/>
          <w:rtl/>
        </w:rPr>
      </w:pPr>
      <w:r w:rsidRPr="00660379">
        <w:rPr>
          <w:rFonts w:ascii="Simplified Arabic" w:eastAsia="Times New Roman" w:hAnsi="Simplified Arabic" w:cs="Simplified Arabic"/>
          <w:b/>
          <w:bCs/>
          <w:sz w:val="28"/>
          <w:szCs w:val="28"/>
        </w:rPr>
        <w:t>5.6</w:t>
      </w:r>
      <w:r w:rsidRPr="00660379">
        <w:rPr>
          <w:rFonts w:ascii="Simplified Arabic" w:eastAsia="Times New Roman" w:hAnsi="Simplified Arabic" w:cs="Simplified Arabic"/>
          <w:sz w:val="28"/>
          <w:szCs w:val="28"/>
        </w:rPr>
        <w:t xml:space="preserve"> </w:t>
      </w:r>
      <w:r w:rsidR="0085047B">
        <w:rPr>
          <w:rFonts w:ascii="Simplified Arabic" w:eastAsia="Times New Roman" w:hAnsi="Simplified Arabic" w:cs="Simplified Arabic" w:hint="cs"/>
          <w:sz w:val="28"/>
          <w:szCs w:val="28"/>
          <w:rtl/>
        </w:rPr>
        <w:t>-</w:t>
      </w:r>
      <w:r w:rsidRPr="00660379">
        <w:rPr>
          <w:rFonts w:ascii="Simplified Arabic" w:eastAsia="Times New Roman" w:hAnsi="Simplified Arabic" w:cs="Simplified Arabic"/>
          <w:sz w:val="28"/>
          <w:szCs w:val="28"/>
          <w:rtl/>
        </w:rPr>
        <w:t>يقتصر التزام الفريق الأول على التعامل مع حركة رسائل</w:t>
      </w:r>
      <w:r w:rsidRPr="00660379">
        <w:rPr>
          <w:rFonts w:ascii="Simplified Arabic" w:eastAsia="Times New Roman" w:hAnsi="Simplified Arabic" w:cs="Simplified Arabic"/>
          <w:sz w:val="28"/>
          <w:szCs w:val="28"/>
        </w:rPr>
        <w:t xml:space="preserve"> A2P SMS </w:t>
      </w:r>
      <w:r w:rsidRPr="00660379">
        <w:rPr>
          <w:rFonts w:ascii="Simplified Arabic" w:eastAsia="Times New Roman" w:hAnsi="Simplified Arabic" w:cs="Simplified Arabic"/>
          <w:sz w:val="28"/>
          <w:szCs w:val="28"/>
          <w:rtl/>
        </w:rPr>
        <w:t>الدولية المنتهية إلى شبكة</w:t>
      </w:r>
      <w:r w:rsidRPr="00660379">
        <w:rPr>
          <w:rFonts w:ascii="Simplified Arabic" w:eastAsia="Times New Roman" w:hAnsi="Simplified Arabic" w:cs="Simplified Arabic"/>
          <w:sz w:val="28"/>
          <w:szCs w:val="28"/>
        </w:rPr>
        <w:t xml:space="preserve"> MIC2 </w:t>
      </w:r>
      <w:r w:rsidRPr="00660379">
        <w:rPr>
          <w:rFonts w:ascii="Simplified Arabic" w:eastAsia="Times New Roman" w:hAnsi="Simplified Arabic" w:cs="Simplified Arabic"/>
          <w:sz w:val="28"/>
          <w:szCs w:val="28"/>
          <w:rtl/>
        </w:rPr>
        <w:t>دون غيرها من خدمات الرسائل القصيرة</w:t>
      </w:r>
      <w:r w:rsidRPr="00660379">
        <w:rPr>
          <w:rFonts w:ascii="Simplified Arabic" w:eastAsia="Times New Roman" w:hAnsi="Simplified Arabic" w:cs="Simplified Arabic"/>
          <w:sz w:val="28"/>
          <w:szCs w:val="28"/>
        </w:rPr>
        <w:t>.</w:t>
      </w:r>
    </w:p>
    <w:p w14:paraId="6CA47624" w14:textId="77777777" w:rsidR="00660379" w:rsidRPr="00660379" w:rsidRDefault="00660379" w:rsidP="0085047B">
      <w:p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ويتعهد الفريق الأول بضمان تمرير جميع الرسائل الصحيحة وغير المفلترة المستلمة بغرض التوجيه إلى</w:t>
      </w:r>
      <w:r w:rsidRPr="00660379">
        <w:rPr>
          <w:rFonts w:ascii="Simplified Arabic" w:eastAsia="Times New Roman" w:hAnsi="Simplified Arabic" w:cs="Simplified Arabic"/>
          <w:sz w:val="28"/>
          <w:szCs w:val="28"/>
        </w:rPr>
        <w:t xml:space="preserve"> MIC2 </w:t>
      </w:r>
      <w:r w:rsidRPr="00660379">
        <w:rPr>
          <w:rFonts w:ascii="Simplified Arabic" w:eastAsia="Times New Roman" w:hAnsi="Simplified Arabic" w:cs="Simplified Arabic"/>
          <w:sz w:val="28"/>
          <w:szCs w:val="28"/>
          <w:rtl/>
        </w:rPr>
        <w:t>دون تأخير أو تعديل أو حجب، ما لم يحل دون ذلك سبب قوة قاهرة أو عطل تقني موثق</w:t>
      </w:r>
      <w:r w:rsidRPr="00660379">
        <w:rPr>
          <w:rFonts w:ascii="Simplified Arabic" w:eastAsia="Times New Roman" w:hAnsi="Simplified Arabic" w:cs="Simplified Arabic"/>
          <w:sz w:val="28"/>
          <w:szCs w:val="28"/>
        </w:rPr>
        <w:t>.</w:t>
      </w:r>
    </w:p>
    <w:p w14:paraId="7C5532CB" w14:textId="77777777" w:rsidR="0085047B" w:rsidRPr="00660379" w:rsidRDefault="0085047B" w:rsidP="00B9594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lastRenderedPageBreak/>
        <w:t>-</w:t>
      </w:r>
      <w:r w:rsidR="00660379" w:rsidRPr="00660379">
        <w:rPr>
          <w:rFonts w:ascii="Simplified Arabic" w:eastAsia="Times New Roman" w:hAnsi="Simplified Arabic" w:cs="Simplified Arabic"/>
          <w:b/>
          <w:bCs/>
          <w:sz w:val="28"/>
          <w:szCs w:val="28"/>
        </w:rPr>
        <w:t>5.7</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يلتزم الفريق الأول بتقديم تقارير دورية تشمل، على سبيل المثال لا الحصر، تقارير الأداء الإحصائي، والتوزيع الجغرافي، والتقارير التفصيلية للرسائل القصيرة، وتوفير إمكانية وصول إلكترونية لفرق</w:t>
      </w:r>
      <w:r w:rsidR="00660379" w:rsidRPr="00660379">
        <w:rPr>
          <w:rFonts w:ascii="Simplified Arabic" w:eastAsia="Times New Roman" w:hAnsi="Simplified Arabic" w:cs="Simplified Arabic"/>
          <w:sz w:val="28"/>
          <w:szCs w:val="28"/>
        </w:rPr>
        <w:t xml:space="preserve"> MIC2 </w:t>
      </w:r>
      <w:r w:rsidR="00660379" w:rsidRPr="00660379">
        <w:rPr>
          <w:rFonts w:ascii="Simplified Arabic" w:eastAsia="Times New Roman" w:hAnsi="Simplified Arabic" w:cs="Simplified Arabic"/>
          <w:sz w:val="28"/>
          <w:szCs w:val="28"/>
          <w:rtl/>
        </w:rPr>
        <w:t>التقنية والتجارية إلى هذه التقارير</w:t>
      </w:r>
      <w:r w:rsidR="00660379" w:rsidRPr="00660379">
        <w:rPr>
          <w:rFonts w:ascii="Simplified Arabic" w:eastAsia="Times New Roman" w:hAnsi="Simplified Arabic" w:cs="Simplified Arabic"/>
          <w:sz w:val="28"/>
          <w:szCs w:val="28"/>
        </w:rPr>
        <w:t>.</w:t>
      </w:r>
    </w:p>
    <w:p w14:paraId="6B8A8F5A" w14:textId="77777777" w:rsidR="00660379" w:rsidRPr="00660379" w:rsidRDefault="0085047B"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LB"/>
        </w:rPr>
        <w:t>6-</w:t>
      </w:r>
      <w:r w:rsidR="00660379" w:rsidRPr="00660379">
        <w:rPr>
          <w:rFonts w:ascii="Simplified Arabic" w:eastAsia="Times New Roman" w:hAnsi="Simplified Arabic" w:cs="Simplified Arabic"/>
          <w:b/>
          <w:bCs/>
          <w:sz w:val="28"/>
          <w:szCs w:val="28"/>
          <w:u w:val="single"/>
          <w:rtl/>
        </w:rPr>
        <w:t>السرية</w:t>
      </w:r>
    </w:p>
    <w:p w14:paraId="3DAA6868" w14:textId="77777777" w:rsidR="00660379" w:rsidRPr="00660379" w:rsidRDefault="0085047B"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6.1</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لغايات هذه الاتفاقية، يتعهد الفريقان بالحفاظ على سرية أي معلومات ذات طبيعة سرية وعدم استخدامها لمصلحتهما الخاصة، سواء بصورة مباشرة أو غير مباشرة ("المعلومات السرية")</w:t>
      </w:r>
      <w:r w:rsidR="00660379" w:rsidRPr="00660379">
        <w:rPr>
          <w:rFonts w:ascii="Simplified Arabic" w:eastAsia="Times New Roman" w:hAnsi="Simplified Arabic" w:cs="Simplified Arabic"/>
          <w:sz w:val="28"/>
          <w:szCs w:val="28"/>
        </w:rPr>
        <w:t>.</w:t>
      </w:r>
    </w:p>
    <w:p w14:paraId="4E23AD5E" w14:textId="7539DA13" w:rsidR="0039786C" w:rsidRDefault="0085047B" w:rsidP="00660379">
      <w:pPr>
        <w:bidi/>
        <w:spacing w:before="100" w:beforeAutospacing="1" w:after="100" w:afterAutospacing="1"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6.2</w:t>
      </w:r>
      <w:r w:rsidR="00660379" w:rsidRPr="00660379">
        <w:rPr>
          <w:rFonts w:ascii="Simplified Arabic" w:eastAsia="Times New Roman" w:hAnsi="Simplified Arabic" w:cs="Simplified Arabic"/>
          <w:sz w:val="28"/>
          <w:szCs w:val="28"/>
        </w:rPr>
        <w:t xml:space="preserve"> </w:t>
      </w:r>
      <w:r w:rsidR="0039786C" w:rsidRPr="00DE1C00">
        <w:rPr>
          <w:rFonts w:ascii="Simplified Arabic" w:eastAsia="Times New Roman" w:hAnsi="Simplified Arabic" w:cs="Simplified Arabic" w:hint="eastAsia"/>
          <w:sz w:val="28"/>
          <w:szCs w:val="28"/>
          <w:rtl/>
        </w:rPr>
        <w:t>من</w:t>
      </w:r>
      <w:r w:rsidR="0039786C" w:rsidRPr="00DE1C00">
        <w:rPr>
          <w:rFonts w:ascii="Simplified Arabic" w:eastAsia="Times New Roman" w:hAnsi="Simplified Arabic" w:cs="Simplified Arabic"/>
          <w:sz w:val="28"/>
          <w:szCs w:val="28"/>
          <w:rtl/>
        </w:rPr>
        <w:t xml:space="preserve"> دون الإخلال بموجب السرية الوارد أعلاه</w:t>
      </w:r>
      <w:r w:rsidR="0039786C">
        <w:rPr>
          <w:rFonts w:ascii="Simplified Arabic" w:eastAsia="Times New Roman" w:hAnsi="Simplified Arabic" w:cs="Simplified Arabic" w:hint="cs"/>
          <w:b/>
          <w:bCs/>
          <w:sz w:val="28"/>
          <w:szCs w:val="28"/>
          <w:rtl/>
        </w:rPr>
        <w:t xml:space="preserve">، </w:t>
      </w:r>
      <w:r w:rsidR="0039786C">
        <w:rPr>
          <w:rFonts w:ascii="Simplified Arabic" w:eastAsia="Times New Roman" w:hAnsi="Simplified Arabic" w:cs="Simplified Arabic" w:hint="cs"/>
          <w:sz w:val="28"/>
          <w:szCs w:val="28"/>
          <w:rtl/>
        </w:rPr>
        <w:t xml:space="preserve">يتفق الفريقان على أن </w:t>
      </w:r>
      <w:r w:rsidR="00660379" w:rsidRPr="00660379">
        <w:rPr>
          <w:rFonts w:ascii="Simplified Arabic" w:eastAsia="Times New Roman" w:hAnsi="Simplified Arabic" w:cs="Simplified Arabic"/>
          <w:sz w:val="28"/>
          <w:szCs w:val="28"/>
          <w:rtl/>
        </w:rPr>
        <w:t xml:space="preserve">المعلومات </w:t>
      </w:r>
      <w:r w:rsidR="0039786C" w:rsidRPr="00660379">
        <w:rPr>
          <w:rFonts w:ascii="Simplified Arabic" w:eastAsia="Times New Roman" w:hAnsi="Simplified Arabic" w:cs="Simplified Arabic"/>
          <w:sz w:val="28"/>
          <w:szCs w:val="28"/>
          <w:rtl/>
        </w:rPr>
        <w:t>لا تع</w:t>
      </w:r>
      <w:r w:rsidR="0039786C">
        <w:rPr>
          <w:rFonts w:ascii="Simplified Arabic" w:eastAsia="Times New Roman" w:hAnsi="Simplified Arabic" w:cs="Simplified Arabic" w:hint="cs"/>
          <w:sz w:val="28"/>
          <w:szCs w:val="28"/>
          <w:rtl/>
        </w:rPr>
        <w:t>د</w:t>
      </w:r>
      <w:r w:rsidR="0039786C" w:rsidRPr="00660379">
        <w:rPr>
          <w:rFonts w:ascii="Simplified Arabic" w:eastAsia="Times New Roman" w:hAnsi="Simplified Arabic" w:cs="Simplified Arabic"/>
          <w:sz w:val="28"/>
          <w:szCs w:val="28"/>
          <w:rtl/>
        </w:rPr>
        <w:t xml:space="preserve"> </w:t>
      </w:r>
      <w:r w:rsidR="00660379" w:rsidRPr="00660379">
        <w:rPr>
          <w:rFonts w:ascii="Simplified Arabic" w:eastAsia="Times New Roman" w:hAnsi="Simplified Arabic" w:cs="Simplified Arabic"/>
          <w:sz w:val="28"/>
          <w:szCs w:val="28"/>
          <w:rtl/>
        </w:rPr>
        <w:t xml:space="preserve">معلومات سرية ولا </w:t>
      </w:r>
      <w:r w:rsidR="0039786C">
        <w:rPr>
          <w:rFonts w:ascii="Simplified Arabic" w:eastAsia="Times New Roman" w:hAnsi="Simplified Arabic" w:cs="Simplified Arabic" w:hint="cs"/>
          <w:sz w:val="28"/>
          <w:szCs w:val="28"/>
          <w:rtl/>
        </w:rPr>
        <w:t xml:space="preserve">يتوجب على </w:t>
      </w:r>
      <w:r w:rsidR="00660379" w:rsidRPr="00660379">
        <w:rPr>
          <w:rFonts w:ascii="Simplified Arabic" w:eastAsia="Times New Roman" w:hAnsi="Simplified Arabic" w:cs="Simplified Arabic"/>
          <w:sz w:val="28"/>
          <w:szCs w:val="28"/>
          <w:rtl/>
        </w:rPr>
        <w:t>المتلقي الحفاظ على سريتها إذا كانت</w:t>
      </w:r>
      <w:r w:rsidR="00660379" w:rsidRPr="00660379">
        <w:rPr>
          <w:rFonts w:ascii="Simplified Arabic" w:eastAsia="Times New Roman" w:hAnsi="Simplified Arabic" w:cs="Simplified Arabic"/>
          <w:sz w:val="28"/>
          <w:szCs w:val="28"/>
        </w:rPr>
        <w:t>:</w:t>
      </w:r>
    </w:p>
    <w:p w14:paraId="5C71E098" w14:textId="2DBABB56" w:rsidR="0039786C" w:rsidRDefault="00660379" w:rsidP="0039786C">
      <w:pPr>
        <w:bidi/>
        <w:spacing w:before="100" w:beforeAutospacing="1" w:after="100" w:afterAutospacing="1" w:line="240" w:lineRule="auto"/>
        <w:jc w:val="both"/>
        <w:rPr>
          <w:rFonts w:ascii="Simplified Arabic" w:eastAsia="Times New Roman" w:hAnsi="Simplified Arabic" w:cs="Simplified Arabic"/>
          <w:sz w:val="28"/>
          <w:szCs w:val="28"/>
          <w:rtl/>
        </w:rPr>
      </w:pPr>
      <w:r w:rsidRPr="00660379">
        <w:rPr>
          <w:rFonts w:ascii="Simplified Arabic" w:eastAsia="Times New Roman" w:hAnsi="Simplified Arabic" w:cs="Simplified Arabic"/>
          <w:sz w:val="28"/>
          <w:szCs w:val="28"/>
          <w:rtl/>
        </w:rPr>
        <w:t>(أ) معلومة لديه مسبقاً وتم الإفصاح عنها من قبل طرف ثالث غير ملزم بواجب السرية تجاه الطرف المفصح؛ أو</w:t>
      </w:r>
      <w:r w:rsidRPr="00660379">
        <w:rPr>
          <w:rFonts w:ascii="Simplified Arabic" w:eastAsia="Times New Roman" w:hAnsi="Simplified Arabic" w:cs="Simplified Arabic"/>
          <w:sz w:val="28"/>
          <w:szCs w:val="28"/>
        </w:rPr>
        <w:br/>
      </w:r>
      <w:r w:rsidRPr="00660379">
        <w:rPr>
          <w:rFonts w:ascii="Simplified Arabic" w:eastAsia="Times New Roman" w:hAnsi="Simplified Arabic" w:cs="Simplified Arabic"/>
          <w:sz w:val="28"/>
          <w:szCs w:val="28"/>
          <w:rtl/>
        </w:rPr>
        <w:t>(ب) أصبحت معروفة للعامة دون أ</w:t>
      </w:r>
      <w:r w:rsidR="0039786C">
        <w:rPr>
          <w:rFonts w:ascii="Simplified Arabic" w:eastAsia="Times New Roman" w:hAnsi="Simplified Arabic" w:cs="Simplified Arabic" w:hint="cs"/>
          <w:sz w:val="28"/>
          <w:szCs w:val="28"/>
          <w:rtl/>
        </w:rPr>
        <w:t>ي</w:t>
      </w:r>
      <w:r w:rsidRPr="00660379">
        <w:rPr>
          <w:rFonts w:ascii="Simplified Arabic" w:eastAsia="Times New Roman" w:hAnsi="Simplified Arabic" w:cs="Simplified Arabic"/>
          <w:sz w:val="28"/>
          <w:szCs w:val="28"/>
          <w:rtl/>
        </w:rPr>
        <w:t xml:space="preserve"> فعل غير مشروع من جانب المتلقي أو موظفيه أو مسؤوليه أو مدرائه أو وكلائه؛ أو</w:t>
      </w:r>
      <w:r w:rsidR="0039786C" w:rsidRPr="00660379" w:rsidDel="0039786C">
        <w:rPr>
          <w:rFonts w:ascii="Simplified Arabic" w:eastAsia="Times New Roman" w:hAnsi="Simplified Arabic" w:cs="Simplified Arabic"/>
          <w:sz w:val="28"/>
          <w:szCs w:val="28"/>
        </w:rPr>
        <w:t xml:space="preserve"> </w:t>
      </w:r>
    </w:p>
    <w:p w14:paraId="708B46F1" w14:textId="6FB1A1F7" w:rsidR="0039786C" w:rsidRDefault="00660379" w:rsidP="0039786C">
      <w:pPr>
        <w:bidi/>
        <w:spacing w:before="100" w:beforeAutospacing="1" w:after="100" w:afterAutospacing="1" w:line="240" w:lineRule="auto"/>
        <w:jc w:val="both"/>
        <w:rPr>
          <w:rFonts w:ascii="Simplified Arabic" w:eastAsia="Times New Roman" w:hAnsi="Simplified Arabic" w:cs="Simplified Arabic"/>
          <w:sz w:val="28"/>
          <w:szCs w:val="28"/>
          <w:rtl/>
        </w:rPr>
      </w:pPr>
      <w:r w:rsidRPr="00660379">
        <w:rPr>
          <w:rFonts w:ascii="Simplified Arabic" w:eastAsia="Times New Roman" w:hAnsi="Simplified Arabic" w:cs="Simplified Arabic"/>
          <w:sz w:val="28"/>
          <w:szCs w:val="28"/>
          <w:rtl/>
        </w:rPr>
        <w:t>(ج) تم تطويرها بصورة مستقلة من قبل المتلقي دون الرجوع إلى أي معلومات سرية مفصح عنها بموجب هذه الاتفاقية؛ أو</w:t>
      </w:r>
    </w:p>
    <w:p w14:paraId="0B6C44F6" w14:textId="0C9F64C3" w:rsidR="0039786C" w:rsidRDefault="0039786C" w:rsidP="0039786C">
      <w:pPr>
        <w:bidi/>
        <w:spacing w:before="100" w:beforeAutospacing="1" w:after="100" w:afterAutospacing="1" w:line="240" w:lineRule="auto"/>
        <w:jc w:val="both"/>
        <w:rPr>
          <w:rFonts w:ascii="Simplified Arabic" w:eastAsia="Times New Roman" w:hAnsi="Simplified Arabic" w:cs="Simplified Arabic"/>
          <w:sz w:val="28"/>
          <w:szCs w:val="28"/>
          <w:rtl/>
        </w:rPr>
      </w:pPr>
      <w:r w:rsidRPr="00660379" w:rsidDel="0039786C">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(د) تمت الموافقة على الإفصاح عنها من قبل الطرف المفصح، وبالقدر الذي تمت الموافقة عليه فقط؛ أو</w:t>
      </w:r>
      <w:r w:rsidRPr="00660379" w:rsidDel="0039786C">
        <w:rPr>
          <w:rFonts w:ascii="Simplified Arabic" w:eastAsia="Times New Roman" w:hAnsi="Simplified Arabic" w:cs="Simplified Arabic"/>
          <w:sz w:val="28"/>
          <w:szCs w:val="28"/>
        </w:rPr>
        <w:t xml:space="preserve"> </w:t>
      </w:r>
    </w:p>
    <w:p w14:paraId="4D74293C" w14:textId="59E95332" w:rsidR="00660379" w:rsidRPr="00660379" w:rsidRDefault="00660379" w:rsidP="0039786C">
      <w:p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(هـ) تم الإفصاح عنها امتثالاً لمتطلبات قانونية صادرة عن محكمة أو جهة حكومية أو بموجب أحكام القانون</w:t>
      </w:r>
      <w:r w:rsidRPr="00660379">
        <w:rPr>
          <w:rFonts w:ascii="Simplified Arabic" w:eastAsia="Times New Roman" w:hAnsi="Simplified Arabic" w:cs="Simplified Arabic"/>
          <w:sz w:val="28"/>
          <w:szCs w:val="28"/>
        </w:rPr>
        <w:t>.</w:t>
      </w:r>
    </w:p>
    <w:p w14:paraId="7C5EB943" w14:textId="77777777" w:rsidR="00660379" w:rsidRPr="00660379" w:rsidRDefault="0085047B"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6.3</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يحق لـ</w:t>
      </w:r>
      <w:r w:rsidR="00660379" w:rsidRPr="00660379">
        <w:rPr>
          <w:rFonts w:ascii="Simplified Arabic" w:eastAsia="Times New Roman" w:hAnsi="Simplified Arabic" w:cs="Simplified Arabic"/>
          <w:sz w:val="28"/>
          <w:szCs w:val="28"/>
        </w:rPr>
        <w:t xml:space="preserve"> MIC2 </w:t>
      </w:r>
      <w:r w:rsidR="00660379" w:rsidRPr="00660379">
        <w:rPr>
          <w:rFonts w:ascii="Simplified Arabic" w:eastAsia="Times New Roman" w:hAnsi="Simplified Arabic" w:cs="Simplified Arabic"/>
          <w:sz w:val="28"/>
          <w:szCs w:val="28"/>
          <w:rtl/>
        </w:rPr>
        <w:t>الإفصاح عن المعلومات السرية إلى وزارة الاتصالات اللبنانية</w:t>
      </w:r>
      <w:r w:rsidR="00660379" w:rsidRPr="00660379">
        <w:rPr>
          <w:rFonts w:ascii="Simplified Arabic" w:eastAsia="Times New Roman" w:hAnsi="Simplified Arabic" w:cs="Simplified Arabic"/>
          <w:sz w:val="28"/>
          <w:szCs w:val="28"/>
        </w:rPr>
        <w:t>.</w:t>
      </w:r>
    </w:p>
    <w:p w14:paraId="58F630B5" w14:textId="77777777" w:rsidR="00660379" w:rsidRDefault="0085047B" w:rsidP="00591C9A">
      <w:pPr>
        <w:bidi/>
        <w:spacing w:before="100" w:beforeAutospacing="1" w:after="100" w:afterAutospacing="1"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6.4</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تبقى أحكام هذا البند نافذة وسارية المفعول بعد انتهاء أو فسخ هذه الاتفاقية</w:t>
      </w:r>
      <w:r w:rsidR="00660379" w:rsidRPr="00660379">
        <w:rPr>
          <w:rFonts w:ascii="Simplified Arabic" w:eastAsia="Times New Roman" w:hAnsi="Simplified Arabic" w:cs="Simplified Arabic"/>
          <w:sz w:val="28"/>
          <w:szCs w:val="28"/>
        </w:rPr>
        <w:t>.</w:t>
      </w:r>
    </w:p>
    <w:p w14:paraId="12BFFB44" w14:textId="77777777" w:rsidR="0039786C" w:rsidRPr="00660379" w:rsidRDefault="0039786C" w:rsidP="0039786C">
      <w:pPr>
        <w:bidi/>
        <w:spacing w:before="100" w:beforeAutospacing="1" w:after="100" w:afterAutospacing="1" w:line="240" w:lineRule="auto"/>
        <w:jc w:val="both"/>
        <w:rPr>
          <w:rFonts w:ascii="Simplified Arabic" w:eastAsia="Times New Roman" w:hAnsi="Simplified Arabic" w:cs="Simplified Arabic"/>
          <w:sz w:val="28"/>
          <w:szCs w:val="28"/>
        </w:rPr>
      </w:pPr>
    </w:p>
    <w:p w14:paraId="77B762D9" w14:textId="77777777" w:rsidR="00660379" w:rsidRPr="00660379" w:rsidRDefault="00591C9A"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LB"/>
        </w:rPr>
        <w:lastRenderedPageBreak/>
        <w:t>7-</w:t>
      </w:r>
      <w:r w:rsidR="00660379" w:rsidRPr="00660379">
        <w:rPr>
          <w:rFonts w:ascii="Simplified Arabic" w:eastAsia="Times New Roman" w:hAnsi="Simplified Arabic" w:cs="Simplified Arabic"/>
          <w:b/>
          <w:bCs/>
          <w:sz w:val="28"/>
          <w:szCs w:val="28"/>
        </w:rPr>
        <w:t xml:space="preserve"> </w:t>
      </w:r>
      <w:r w:rsidR="00660379" w:rsidRPr="00660379">
        <w:rPr>
          <w:rFonts w:ascii="Simplified Arabic" w:eastAsia="Times New Roman" w:hAnsi="Simplified Arabic" w:cs="Simplified Arabic"/>
          <w:b/>
          <w:bCs/>
          <w:sz w:val="28"/>
          <w:szCs w:val="28"/>
          <w:u w:val="single"/>
          <w:rtl/>
        </w:rPr>
        <w:t>المدة والإنهاء</w:t>
      </w:r>
    </w:p>
    <w:p w14:paraId="51580987" w14:textId="77777777" w:rsidR="00660379" w:rsidRPr="00660379" w:rsidRDefault="00591C9A"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7.1</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تسري هذه الاتفاقية اعتباراً من تاريخ توقيعها من قبل الفريقين، وتبقى نافذة لمدة أولية قدرها ثلاث (3) سنوات</w:t>
      </w:r>
      <w:r w:rsidR="00660379" w:rsidRPr="00660379">
        <w:rPr>
          <w:rFonts w:ascii="Simplified Arabic" w:eastAsia="Times New Roman" w:hAnsi="Simplified Arabic" w:cs="Simplified Arabic"/>
          <w:sz w:val="28"/>
          <w:szCs w:val="28"/>
        </w:rPr>
        <w:t>.</w:t>
      </w:r>
    </w:p>
    <w:p w14:paraId="3972730F" w14:textId="77777777" w:rsidR="00660379" w:rsidRPr="00660379" w:rsidRDefault="00591C9A"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7.2</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يخضع أي إنهاء لهذه الاتفاقية لأحكام المادة 33 من قانون الشراء العام رقم 244/2021</w:t>
      </w:r>
      <w:r w:rsidR="00660379" w:rsidRPr="00660379">
        <w:rPr>
          <w:rFonts w:ascii="Simplified Arabic" w:eastAsia="Times New Roman" w:hAnsi="Simplified Arabic" w:cs="Simplified Arabic"/>
          <w:sz w:val="28"/>
          <w:szCs w:val="28"/>
        </w:rPr>
        <w:t>.</w:t>
      </w:r>
      <w:r w:rsidR="00660379" w:rsidRPr="00660379">
        <w:rPr>
          <w:rFonts w:ascii="Simplified Arabic" w:eastAsia="Times New Roman" w:hAnsi="Simplified Arabic" w:cs="Simplified Arabic"/>
          <w:sz w:val="28"/>
          <w:szCs w:val="28"/>
        </w:rPr>
        <w:br/>
      </w:r>
      <w:r w:rsidR="00660379" w:rsidRPr="00660379">
        <w:rPr>
          <w:rFonts w:ascii="Simplified Arabic" w:eastAsia="Times New Roman" w:hAnsi="Simplified Arabic" w:cs="Simplified Arabic"/>
          <w:sz w:val="28"/>
          <w:szCs w:val="28"/>
          <w:rtl/>
        </w:rPr>
        <w:t>ويحق لـ</w:t>
      </w:r>
      <w:r w:rsidR="00660379" w:rsidRPr="00660379">
        <w:rPr>
          <w:rFonts w:ascii="Simplified Arabic" w:eastAsia="Times New Roman" w:hAnsi="Simplified Arabic" w:cs="Simplified Arabic"/>
          <w:sz w:val="28"/>
          <w:szCs w:val="28"/>
        </w:rPr>
        <w:t xml:space="preserve"> MIC2 </w:t>
      </w:r>
      <w:r w:rsidR="00660379" w:rsidRPr="00660379">
        <w:rPr>
          <w:rFonts w:ascii="Simplified Arabic" w:eastAsia="Times New Roman" w:hAnsi="Simplified Arabic" w:cs="Simplified Arabic"/>
          <w:sz w:val="28"/>
          <w:szCs w:val="28"/>
          <w:rtl/>
        </w:rPr>
        <w:t>في هذه الحالة إنهاء الاتفاقية بموجب إشعار خطي لا تقل مدته عن خمسة عشر (15) يوماً يحدد طبيعة الإخلال أو المخالفة. وإذا لم يقم الفريق الأول بمعالجة الإخلال خلال المهلة المذكورة، تعتبر الاتفاقية منتهية حكماً دون أي إشعار إضافي أو التزام على</w:t>
      </w:r>
      <w:r w:rsidR="00660379" w:rsidRPr="00660379">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w:t>
      </w:r>
      <w:r w:rsidR="00660379" w:rsidRPr="00660379">
        <w:rPr>
          <w:rFonts w:ascii="Simplified Arabic" w:eastAsia="Times New Roman" w:hAnsi="Simplified Arabic" w:cs="Simplified Arabic"/>
          <w:sz w:val="28"/>
          <w:szCs w:val="28"/>
        </w:rPr>
        <w:t>MIC2</w:t>
      </w:r>
      <w:r>
        <w:rPr>
          <w:rFonts w:ascii="Simplified Arabic" w:eastAsia="Times New Roman" w:hAnsi="Simplified Arabic" w:cs="Simplified Arabic"/>
          <w:sz w:val="28"/>
          <w:szCs w:val="28"/>
        </w:rPr>
        <w:t xml:space="preserve"> </w:t>
      </w:r>
    </w:p>
    <w:p w14:paraId="76B4D951" w14:textId="77777777" w:rsidR="00660379" w:rsidRPr="00660379" w:rsidRDefault="00591C9A"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7.3</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في حال الإنهاء، تطبق الأحكام أعلاه بالإضافة إلى أحكام المادة 40 من قانون الشراء العام رقم 244/2021</w:t>
      </w:r>
      <w:r w:rsidR="00660379" w:rsidRPr="00660379">
        <w:rPr>
          <w:rFonts w:ascii="Simplified Arabic" w:eastAsia="Times New Roman" w:hAnsi="Simplified Arabic" w:cs="Simplified Arabic"/>
          <w:sz w:val="28"/>
          <w:szCs w:val="28"/>
        </w:rPr>
        <w:t>.</w:t>
      </w:r>
    </w:p>
    <w:p w14:paraId="1301F496" w14:textId="77777777" w:rsidR="00660379" w:rsidRPr="00660379" w:rsidRDefault="00591C9A"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7.4</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في حال الإنهاء وفقاً للبندين 7.2 و7.3، تحتفظ</w:t>
      </w:r>
      <w:r w:rsidR="00660379" w:rsidRPr="00660379">
        <w:rPr>
          <w:rFonts w:ascii="Simplified Arabic" w:eastAsia="Times New Roman" w:hAnsi="Simplified Arabic" w:cs="Simplified Arabic"/>
          <w:sz w:val="28"/>
          <w:szCs w:val="28"/>
        </w:rPr>
        <w:t xml:space="preserve"> MIC2 </w:t>
      </w:r>
      <w:r w:rsidR="00660379" w:rsidRPr="00660379">
        <w:rPr>
          <w:rFonts w:ascii="Simplified Arabic" w:eastAsia="Times New Roman" w:hAnsi="Simplified Arabic" w:cs="Simplified Arabic"/>
          <w:sz w:val="28"/>
          <w:szCs w:val="28"/>
          <w:rtl/>
        </w:rPr>
        <w:t>بكامل المبلغ المدفوع من قبل الفريق الأول كحد أدنى سنوي، وذلك كتعويض إضافي</w:t>
      </w:r>
      <w:r w:rsidR="00660379" w:rsidRPr="00660379">
        <w:rPr>
          <w:rFonts w:ascii="Simplified Arabic" w:eastAsia="Times New Roman" w:hAnsi="Simplified Arabic" w:cs="Simplified Arabic"/>
          <w:sz w:val="28"/>
          <w:szCs w:val="28"/>
        </w:rPr>
        <w:t>.</w:t>
      </w:r>
    </w:p>
    <w:p w14:paraId="4D10D138" w14:textId="77777777" w:rsidR="00660379" w:rsidRPr="00660379" w:rsidRDefault="00591C9A" w:rsidP="00591C9A">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7.5</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في جميع الأحوال، لا يخول الإنهاء الفريق الأول المطالبة بأي نوع من التعويض، ويتنازل بموجب هذا صراحة عن حقه في تقديم أي مطالبة من هذا النوع</w:t>
      </w:r>
      <w:r w:rsidR="00660379" w:rsidRPr="00660379">
        <w:rPr>
          <w:rFonts w:ascii="Simplified Arabic" w:eastAsia="Times New Roman" w:hAnsi="Simplified Arabic" w:cs="Simplified Arabic"/>
          <w:sz w:val="28"/>
          <w:szCs w:val="28"/>
        </w:rPr>
        <w:t>.</w:t>
      </w:r>
    </w:p>
    <w:p w14:paraId="19372A10" w14:textId="77777777" w:rsidR="00660379" w:rsidRPr="00660379" w:rsidRDefault="00591C9A"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LB"/>
        </w:rPr>
        <w:t>8-</w:t>
      </w:r>
      <w:r w:rsidR="00660379" w:rsidRPr="00660379">
        <w:rPr>
          <w:rFonts w:ascii="Simplified Arabic" w:eastAsia="Times New Roman" w:hAnsi="Simplified Arabic" w:cs="Simplified Arabic"/>
          <w:b/>
          <w:bCs/>
          <w:sz w:val="28"/>
          <w:szCs w:val="28"/>
        </w:rPr>
        <w:t xml:space="preserve"> </w:t>
      </w:r>
      <w:r w:rsidR="00660379" w:rsidRPr="00660379">
        <w:rPr>
          <w:rFonts w:ascii="Simplified Arabic" w:eastAsia="Times New Roman" w:hAnsi="Simplified Arabic" w:cs="Simplified Arabic"/>
          <w:b/>
          <w:bCs/>
          <w:sz w:val="28"/>
          <w:szCs w:val="28"/>
          <w:u w:val="single"/>
          <w:rtl/>
        </w:rPr>
        <w:t>التنازل</w:t>
      </w:r>
    </w:p>
    <w:p w14:paraId="74555DAF" w14:textId="77777777" w:rsidR="00660379" w:rsidRPr="00660379" w:rsidRDefault="00660379" w:rsidP="00591C9A">
      <w:p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لا يجوز للفريق الأول التنازل كلياً أو جزئياً عن هذه الاتفاقية أو عن أي حق أو التزام ناشئ عنها</w:t>
      </w:r>
      <w:r w:rsidRPr="00660379">
        <w:rPr>
          <w:rFonts w:ascii="Simplified Arabic" w:eastAsia="Times New Roman" w:hAnsi="Simplified Arabic" w:cs="Simplified Arabic"/>
          <w:sz w:val="28"/>
          <w:szCs w:val="28"/>
        </w:rPr>
        <w:t>.</w:t>
      </w:r>
      <w:r w:rsidRPr="00660379">
        <w:rPr>
          <w:rFonts w:ascii="Simplified Arabic" w:eastAsia="Times New Roman" w:hAnsi="Simplified Arabic" w:cs="Simplified Arabic"/>
          <w:sz w:val="28"/>
          <w:szCs w:val="28"/>
        </w:rPr>
        <w:br/>
      </w:r>
      <w:r w:rsidRPr="00660379">
        <w:rPr>
          <w:rFonts w:ascii="Simplified Arabic" w:eastAsia="Times New Roman" w:hAnsi="Simplified Arabic" w:cs="Simplified Arabic"/>
          <w:sz w:val="28"/>
          <w:szCs w:val="28"/>
          <w:rtl/>
        </w:rPr>
        <w:t>ومع ذلك، يحق لـ</w:t>
      </w:r>
      <w:r w:rsidRPr="00660379">
        <w:rPr>
          <w:rFonts w:ascii="Simplified Arabic" w:eastAsia="Times New Roman" w:hAnsi="Simplified Arabic" w:cs="Simplified Arabic"/>
          <w:sz w:val="28"/>
          <w:szCs w:val="28"/>
        </w:rPr>
        <w:t xml:space="preserve"> MIC2 </w:t>
      </w:r>
      <w:r w:rsidRPr="00660379">
        <w:rPr>
          <w:rFonts w:ascii="Simplified Arabic" w:eastAsia="Times New Roman" w:hAnsi="Simplified Arabic" w:cs="Simplified Arabic"/>
          <w:sz w:val="28"/>
          <w:szCs w:val="28"/>
          <w:rtl/>
        </w:rPr>
        <w:t>التنازل أو تحويل كافة حقوقها والتزاماتها بموجب هذه الاتفاقية إلى الجمهورية اللبنانية أو إلى أي جهة تعينها، بعد إشعار خطي مسبق للفريق الأول ودون الحاجة إلى موافقته المسبقة</w:t>
      </w:r>
      <w:r w:rsidRPr="00660379">
        <w:rPr>
          <w:rFonts w:ascii="Simplified Arabic" w:eastAsia="Times New Roman" w:hAnsi="Simplified Arabic" w:cs="Simplified Arabic"/>
          <w:sz w:val="28"/>
          <w:szCs w:val="28"/>
        </w:rPr>
        <w:t>.</w:t>
      </w:r>
    </w:p>
    <w:p w14:paraId="09F7F36B" w14:textId="77777777" w:rsidR="00660379" w:rsidRPr="00660379" w:rsidRDefault="00591C9A"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9-</w:t>
      </w:r>
      <w:r w:rsidR="00660379" w:rsidRPr="00660379">
        <w:rPr>
          <w:rFonts w:ascii="Simplified Arabic" w:eastAsia="Times New Roman" w:hAnsi="Simplified Arabic" w:cs="Simplified Arabic"/>
          <w:b/>
          <w:bCs/>
          <w:sz w:val="28"/>
          <w:szCs w:val="28"/>
        </w:rPr>
        <w:t xml:space="preserve"> </w:t>
      </w:r>
      <w:r w:rsidR="00660379" w:rsidRPr="00660379">
        <w:rPr>
          <w:rFonts w:ascii="Simplified Arabic" w:eastAsia="Times New Roman" w:hAnsi="Simplified Arabic" w:cs="Simplified Arabic"/>
          <w:b/>
          <w:bCs/>
          <w:sz w:val="28"/>
          <w:szCs w:val="28"/>
          <w:u w:val="single"/>
          <w:rtl/>
        </w:rPr>
        <w:t>القوة القاهرة</w:t>
      </w:r>
    </w:p>
    <w:p w14:paraId="084218A1" w14:textId="77777777" w:rsidR="00660379" w:rsidRPr="00660379" w:rsidRDefault="00591C9A"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9.1</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لا يكون أي من الفريقين مسؤولاً عن أي تأخير أو إخفاق في التنفيذ ناتج عن قوة قاهرة وفقاً للقوانين والأنظمة اللبنانية، ولا يُعتبر هذا التأخير أو الإخفاق إخلالاً أو تقصيراً في تنفيذ هذه الاتفاقية</w:t>
      </w:r>
      <w:r w:rsidR="00660379" w:rsidRPr="00660379">
        <w:rPr>
          <w:rFonts w:ascii="Simplified Arabic" w:eastAsia="Times New Roman" w:hAnsi="Simplified Arabic" w:cs="Simplified Arabic"/>
          <w:sz w:val="28"/>
          <w:szCs w:val="28"/>
        </w:rPr>
        <w:t>.</w:t>
      </w:r>
      <w:r w:rsidR="00660379" w:rsidRPr="00660379">
        <w:rPr>
          <w:rFonts w:ascii="Simplified Arabic" w:eastAsia="Times New Roman" w:hAnsi="Simplified Arabic" w:cs="Simplified Arabic"/>
          <w:sz w:val="28"/>
          <w:szCs w:val="28"/>
        </w:rPr>
        <w:br/>
      </w:r>
      <w:r w:rsidR="00660379" w:rsidRPr="00660379">
        <w:rPr>
          <w:rFonts w:ascii="Simplified Arabic" w:eastAsia="Times New Roman" w:hAnsi="Simplified Arabic" w:cs="Simplified Arabic"/>
          <w:sz w:val="28"/>
          <w:szCs w:val="28"/>
          <w:rtl/>
        </w:rPr>
        <w:lastRenderedPageBreak/>
        <w:t>وتُمدد المهلة المحددة لتنفيذ أي التزام بقدر مدة التأخير الناتج عن القوة القاهرة، على أن يقوم الفريق المستفيد من التمديد بـ</w:t>
      </w:r>
      <w:r w:rsidR="00660379" w:rsidRPr="00660379">
        <w:rPr>
          <w:rFonts w:ascii="Simplified Arabic" w:eastAsia="Times New Roman" w:hAnsi="Simplified Arabic" w:cs="Simplified Arabic"/>
          <w:sz w:val="28"/>
          <w:szCs w:val="28"/>
        </w:rPr>
        <w:t>:</w:t>
      </w:r>
    </w:p>
    <w:p w14:paraId="6AB79A46" w14:textId="77777777" w:rsidR="00660379" w:rsidRPr="00660379" w:rsidRDefault="00660379" w:rsidP="00660379">
      <w:pPr>
        <w:numPr>
          <w:ilvl w:val="0"/>
          <w:numId w:val="27"/>
        </w:num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إشعار الفريق الآخر فوراً بوقوع الحدث؛</w:t>
      </w:r>
    </w:p>
    <w:p w14:paraId="20A65BB4" w14:textId="77777777" w:rsidR="00660379" w:rsidRPr="00660379" w:rsidRDefault="00660379" w:rsidP="00660379">
      <w:pPr>
        <w:numPr>
          <w:ilvl w:val="0"/>
          <w:numId w:val="27"/>
        </w:num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بذل أقصى الجهود لتقليص مدة التأخير؛</w:t>
      </w:r>
    </w:p>
    <w:p w14:paraId="2918CDED" w14:textId="77777777" w:rsidR="00660379" w:rsidRPr="00660379" w:rsidRDefault="00660379" w:rsidP="00660379">
      <w:pPr>
        <w:numPr>
          <w:ilvl w:val="0"/>
          <w:numId w:val="27"/>
        </w:num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تنفيذ الالتزام فور زوال سبب التأخير ما لم يطلب الفريق الآخر خلاف ذلك</w:t>
      </w:r>
      <w:r w:rsidRPr="00660379">
        <w:rPr>
          <w:rFonts w:ascii="Simplified Arabic" w:eastAsia="Times New Roman" w:hAnsi="Simplified Arabic" w:cs="Simplified Arabic"/>
          <w:sz w:val="28"/>
          <w:szCs w:val="28"/>
        </w:rPr>
        <w:t>.</w:t>
      </w:r>
    </w:p>
    <w:p w14:paraId="37A0C627" w14:textId="77777777" w:rsidR="00660379" w:rsidRPr="00660379" w:rsidRDefault="00905161"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9.2</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 xml:space="preserve">إذا استمرت القوة القاهرة لمدة ستين (60) يوماً، يحق لأي من الفريقين إنهاء الاتفاقية بإشعار خطي مدته </w:t>
      </w:r>
      <w:proofErr w:type="gramStart"/>
      <w:r w:rsidR="00660379" w:rsidRPr="00660379">
        <w:rPr>
          <w:rFonts w:ascii="Simplified Arabic" w:eastAsia="Times New Roman" w:hAnsi="Simplified Arabic" w:cs="Simplified Arabic"/>
          <w:sz w:val="28"/>
          <w:szCs w:val="28"/>
          <w:rtl/>
        </w:rPr>
        <w:t>أسبوعان</w:t>
      </w:r>
      <w:r w:rsidR="00660379" w:rsidRPr="00660379">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w:t>
      </w:r>
      <w:proofErr w:type="gramEnd"/>
      <w:r w:rsidR="00660379" w:rsidRPr="00660379">
        <w:rPr>
          <w:rFonts w:ascii="Simplified Arabic" w:eastAsia="Times New Roman" w:hAnsi="Simplified Arabic" w:cs="Simplified Arabic"/>
          <w:sz w:val="28"/>
          <w:szCs w:val="28"/>
        </w:rPr>
        <w:t>(2)</w:t>
      </w:r>
    </w:p>
    <w:p w14:paraId="2DDEA3D4" w14:textId="77777777" w:rsidR="00660379" w:rsidRPr="00660379" w:rsidRDefault="00905161"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LB"/>
        </w:rPr>
        <w:t>10-</w:t>
      </w:r>
      <w:r w:rsidR="00660379" w:rsidRPr="00660379">
        <w:rPr>
          <w:rFonts w:ascii="Simplified Arabic" w:eastAsia="Times New Roman" w:hAnsi="Simplified Arabic" w:cs="Simplified Arabic"/>
          <w:b/>
          <w:bCs/>
          <w:sz w:val="28"/>
          <w:szCs w:val="28"/>
          <w:rtl/>
        </w:rPr>
        <w:t>الإشعارات</w:t>
      </w:r>
    </w:p>
    <w:p w14:paraId="513FD7CD" w14:textId="77777777" w:rsidR="00660379" w:rsidRPr="00660379" w:rsidRDefault="00660379" w:rsidP="00905161">
      <w:pPr>
        <w:bidi/>
        <w:spacing w:before="100" w:beforeAutospacing="1" w:after="100" w:afterAutospacing="1" w:line="240" w:lineRule="auto"/>
        <w:jc w:val="both"/>
        <w:rPr>
          <w:rFonts w:ascii="Simplified Arabic" w:eastAsia="Times New Roman" w:hAnsi="Simplified Arabic" w:cs="Simplified Arabic"/>
          <w:sz w:val="28"/>
          <w:szCs w:val="28"/>
        </w:rPr>
      </w:pPr>
      <w:r w:rsidRPr="00660379">
        <w:rPr>
          <w:rFonts w:ascii="Simplified Arabic" w:eastAsia="Times New Roman" w:hAnsi="Simplified Arabic" w:cs="Simplified Arabic"/>
          <w:sz w:val="28"/>
          <w:szCs w:val="28"/>
          <w:rtl/>
        </w:rPr>
        <w:t>تُرسل جميع الإشعارات إلى العنوان المبين أعلاه وتعتبر مبلّغة أصولاً عند التسليم الفعلي</w:t>
      </w:r>
      <w:r w:rsidRPr="00660379">
        <w:rPr>
          <w:rFonts w:ascii="Simplified Arabic" w:eastAsia="Times New Roman" w:hAnsi="Simplified Arabic" w:cs="Simplified Arabic"/>
          <w:sz w:val="28"/>
          <w:szCs w:val="28"/>
        </w:rPr>
        <w:t>.</w:t>
      </w:r>
    </w:p>
    <w:p w14:paraId="1946C0DF" w14:textId="77777777" w:rsidR="00660379" w:rsidRPr="00660379" w:rsidRDefault="00905161"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11-</w:t>
      </w:r>
      <w:r w:rsidR="00660379" w:rsidRPr="00660379">
        <w:rPr>
          <w:rFonts w:ascii="Simplified Arabic" w:eastAsia="Times New Roman" w:hAnsi="Simplified Arabic" w:cs="Simplified Arabic"/>
          <w:b/>
          <w:bCs/>
          <w:sz w:val="28"/>
          <w:szCs w:val="28"/>
        </w:rPr>
        <w:t xml:space="preserve"> </w:t>
      </w:r>
      <w:r w:rsidR="00660379" w:rsidRPr="00660379">
        <w:rPr>
          <w:rFonts w:ascii="Simplified Arabic" w:eastAsia="Times New Roman" w:hAnsi="Simplified Arabic" w:cs="Simplified Arabic"/>
          <w:b/>
          <w:bCs/>
          <w:sz w:val="28"/>
          <w:szCs w:val="28"/>
          <w:u w:val="single"/>
          <w:rtl/>
        </w:rPr>
        <w:t>القانون الواجب التطبيق</w:t>
      </w:r>
    </w:p>
    <w:p w14:paraId="4A61E5FB" w14:textId="77777777" w:rsidR="00660379" w:rsidRPr="00660379" w:rsidRDefault="00905161"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11.1</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تخضع هذه الاتفاقية وتفسر وفقاً للقوانين اللبنانية، ولا سيما قانون الشراء العام رقم 244/2021</w:t>
      </w:r>
      <w:r w:rsidR="00660379" w:rsidRPr="00660379">
        <w:rPr>
          <w:rFonts w:ascii="Simplified Arabic" w:eastAsia="Times New Roman" w:hAnsi="Simplified Arabic" w:cs="Simplified Arabic"/>
          <w:sz w:val="28"/>
          <w:szCs w:val="28"/>
        </w:rPr>
        <w:t>.</w:t>
      </w:r>
    </w:p>
    <w:p w14:paraId="28C0A627" w14:textId="77777777" w:rsidR="00660379" w:rsidRPr="00660379" w:rsidRDefault="00905161" w:rsidP="00905161">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660379" w:rsidRPr="00660379">
        <w:rPr>
          <w:rFonts w:ascii="Simplified Arabic" w:eastAsia="Times New Roman" w:hAnsi="Simplified Arabic" w:cs="Simplified Arabic"/>
          <w:b/>
          <w:bCs/>
          <w:sz w:val="28"/>
          <w:szCs w:val="28"/>
        </w:rPr>
        <w:t>11.2</w:t>
      </w:r>
      <w:r w:rsidR="00660379" w:rsidRPr="00660379">
        <w:rPr>
          <w:rFonts w:ascii="Simplified Arabic" w:eastAsia="Times New Roman" w:hAnsi="Simplified Arabic" w:cs="Simplified Arabic"/>
          <w:sz w:val="28"/>
          <w:szCs w:val="28"/>
        </w:rPr>
        <w:t xml:space="preserve"> </w:t>
      </w:r>
      <w:r w:rsidR="00660379" w:rsidRPr="00660379">
        <w:rPr>
          <w:rFonts w:ascii="Simplified Arabic" w:eastAsia="Times New Roman" w:hAnsi="Simplified Arabic" w:cs="Simplified Arabic"/>
          <w:sz w:val="28"/>
          <w:szCs w:val="28"/>
          <w:rtl/>
        </w:rPr>
        <w:t>في حال نشوء أي نزاع، يسعى الفريقان إلى حله بحسن نية. وإذا تعذر الحل خلال خمسة عشر (15) يوماً من بدء المحاولة، يُحال النزاع إلى المحاكم المختصة في بيروت للفصل فيه وفقاً للقوانين والأنظمة اللبنانية</w:t>
      </w:r>
      <w:r w:rsidR="00660379" w:rsidRPr="00660379">
        <w:rPr>
          <w:rFonts w:ascii="Simplified Arabic" w:eastAsia="Times New Roman" w:hAnsi="Simplified Arabic" w:cs="Simplified Arabic"/>
          <w:sz w:val="28"/>
          <w:szCs w:val="28"/>
        </w:rPr>
        <w:t>.</w:t>
      </w:r>
    </w:p>
    <w:p w14:paraId="01B2E317" w14:textId="77777777" w:rsidR="00660379" w:rsidRPr="00660379" w:rsidRDefault="00905161" w:rsidP="00660379">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LB"/>
        </w:rPr>
        <w:t>12-</w:t>
      </w:r>
      <w:r w:rsidR="00660379" w:rsidRPr="00660379">
        <w:rPr>
          <w:rFonts w:ascii="Simplified Arabic" w:eastAsia="Times New Roman" w:hAnsi="Simplified Arabic" w:cs="Simplified Arabic"/>
          <w:b/>
          <w:bCs/>
          <w:sz w:val="28"/>
          <w:szCs w:val="28"/>
          <w:rtl/>
        </w:rPr>
        <w:t>أحكام عامة</w:t>
      </w:r>
    </w:p>
    <w:p w14:paraId="46BE9051" w14:textId="77777777" w:rsidR="00905161" w:rsidRPr="00905161" w:rsidRDefault="00905161" w:rsidP="00905161">
      <w:pPr>
        <w:pStyle w:val="NormalWeb"/>
        <w:bidi/>
        <w:jc w:val="both"/>
        <w:rPr>
          <w:rFonts w:ascii="Simplified Arabic" w:hAnsi="Simplified Arabic" w:cs="Simplified Arabic"/>
          <w:sz w:val="28"/>
          <w:szCs w:val="28"/>
        </w:rPr>
      </w:pPr>
      <w:r w:rsidRPr="00905161">
        <w:rPr>
          <w:rFonts w:ascii="Simplified Arabic" w:hAnsi="Simplified Arabic" w:cs="Simplified Arabic"/>
          <w:b/>
          <w:bCs/>
          <w:sz w:val="28"/>
          <w:szCs w:val="28"/>
        </w:rPr>
        <w:t>-</w:t>
      </w:r>
      <w:r w:rsidRPr="00905161">
        <w:rPr>
          <w:rStyle w:val="Strong"/>
          <w:rFonts w:ascii="Simplified Arabic" w:hAnsi="Simplified Arabic" w:cs="Simplified Arabic"/>
          <w:sz w:val="28"/>
          <w:szCs w:val="28"/>
        </w:rPr>
        <w:t>12.1</w:t>
      </w:r>
      <w:r w:rsidRPr="00905161">
        <w:rPr>
          <w:rFonts w:ascii="Simplified Arabic" w:hAnsi="Simplified Arabic" w:cs="Simplified Arabic"/>
          <w:sz w:val="28"/>
          <w:szCs w:val="28"/>
        </w:rPr>
        <w:t xml:space="preserve"> </w:t>
      </w:r>
      <w:r w:rsidRPr="00905161">
        <w:rPr>
          <w:rFonts w:ascii="Simplified Arabic" w:hAnsi="Simplified Arabic" w:cs="Simplified Arabic"/>
          <w:sz w:val="28"/>
          <w:szCs w:val="28"/>
          <w:rtl/>
        </w:rPr>
        <w:t>إن عدم قيام أي من الفريقين، في أي وقت أو لأي مدة زمنية، بإنفاذ أي من أحكام هذه الاتفاقية، أو عدم ممارسة أي من الخيارات أو الحقوق المنصوص عليها فيها، لا يُفسَّر على أنه تنازل عن ذلك الحكم أو الخيار، ولا يؤثر بأي شكل من الأشكال على حق ذلك الفريق في إنفاذ تلك الأحكام أو ممارسة ذلك الخيار في أي وقت لاحق</w:t>
      </w:r>
      <w:r w:rsidRPr="00905161">
        <w:rPr>
          <w:rFonts w:ascii="Simplified Arabic" w:hAnsi="Simplified Arabic" w:cs="Simplified Arabic"/>
          <w:sz w:val="28"/>
          <w:szCs w:val="28"/>
        </w:rPr>
        <w:t>.</w:t>
      </w:r>
      <w:r>
        <w:rPr>
          <w:rFonts w:ascii="Simplified Arabic" w:hAnsi="Simplified Arabic" w:cs="Simplified Arabic"/>
          <w:sz w:val="28"/>
          <w:szCs w:val="28"/>
        </w:rPr>
        <w:t xml:space="preserve"> </w:t>
      </w:r>
      <w:r w:rsidRPr="00905161">
        <w:rPr>
          <w:rFonts w:ascii="Simplified Arabic" w:hAnsi="Simplified Arabic" w:cs="Simplified Arabic"/>
          <w:sz w:val="28"/>
          <w:szCs w:val="28"/>
          <w:rtl/>
        </w:rPr>
        <w:t>ولا يُعتد بأي تعديل أو إضافة أو تغيير على هذه الاتفاقية إلا إذا كان بموجب مستند خطي وموقّع أصولاً من قبل الفريقين</w:t>
      </w:r>
      <w:r w:rsidRPr="00905161">
        <w:rPr>
          <w:rFonts w:ascii="Simplified Arabic" w:hAnsi="Simplified Arabic" w:cs="Simplified Arabic"/>
          <w:sz w:val="28"/>
          <w:szCs w:val="28"/>
        </w:rPr>
        <w:t>.</w:t>
      </w:r>
    </w:p>
    <w:p w14:paraId="17B35EA7" w14:textId="77777777" w:rsidR="00905161" w:rsidRPr="00905161" w:rsidRDefault="00905161" w:rsidP="00905161">
      <w:pPr>
        <w:pStyle w:val="NormalWeb"/>
        <w:bidi/>
        <w:jc w:val="both"/>
        <w:rPr>
          <w:rFonts w:ascii="Simplified Arabic" w:hAnsi="Simplified Arabic" w:cs="Simplified Arabic"/>
          <w:sz w:val="28"/>
          <w:szCs w:val="28"/>
        </w:rPr>
      </w:pPr>
      <w:r>
        <w:rPr>
          <w:rStyle w:val="Strong"/>
          <w:rFonts w:ascii="Simplified Arabic" w:hAnsi="Simplified Arabic" w:cs="Simplified Arabic"/>
          <w:sz w:val="28"/>
          <w:szCs w:val="28"/>
        </w:rPr>
        <w:lastRenderedPageBreak/>
        <w:t>-</w:t>
      </w:r>
      <w:r w:rsidRPr="00905161">
        <w:rPr>
          <w:rStyle w:val="Strong"/>
          <w:rFonts w:ascii="Simplified Arabic" w:hAnsi="Simplified Arabic" w:cs="Simplified Arabic"/>
          <w:sz w:val="28"/>
          <w:szCs w:val="28"/>
        </w:rPr>
        <w:t>12.2</w:t>
      </w:r>
      <w:r w:rsidRPr="00905161">
        <w:rPr>
          <w:rFonts w:ascii="Simplified Arabic" w:hAnsi="Simplified Arabic" w:cs="Simplified Arabic"/>
          <w:sz w:val="28"/>
          <w:szCs w:val="28"/>
        </w:rPr>
        <w:t xml:space="preserve"> </w:t>
      </w:r>
      <w:r w:rsidRPr="00905161">
        <w:rPr>
          <w:rFonts w:ascii="Simplified Arabic" w:hAnsi="Simplified Arabic" w:cs="Simplified Arabic"/>
          <w:sz w:val="28"/>
          <w:szCs w:val="28"/>
          <w:rtl/>
        </w:rPr>
        <w:t>في حال تبيّن أن أي حكم من أحكام هذه الاتفاقية باطل أو غير قابل للتنفيذ، تبقى سائر أحكام الاتفاقية (وكافة الشروط والأحكام الأخرى الواردة فيها) نافذة وملزمة بكامل قوتها وأثرها القانوني</w:t>
      </w:r>
      <w:r w:rsidRPr="00905161">
        <w:rPr>
          <w:rFonts w:ascii="Simplified Arabic" w:hAnsi="Simplified Arabic" w:cs="Simplified Arabic"/>
          <w:sz w:val="28"/>
          <w:szCs w:val="28"/>
        </w:rPr>
        <w:t>.</w:t>
      </w:r>
    </w:p>
    <w:p w14:paraId="5742F460" w14:textId="77777777" w:rsidR="00905161" w:rsidRDefault="00905161" w:rsidP="00905161">
      <w:pPr>
        <w:pStyle w:val="NormalWeb"/>
        <w:bidi/>
        <w:jc w:val="both"/>
        <w:rPr>
          <w:rFonts w:ascii="Simplified Arabic" w:hAnsi="Simplified Arabic" w:cs="Simplified Arabic"/>
          <w:sz w:val="28"/>
          <w:szCs w:val="28"/>
          <w:rtl/>
        </w:rPr>
      </w:pPr>
      <w:r>
        <w:rPr>
          <w:rStyle w:val="Strong"/>
          <w:rFonts w:ascii="Simplified Arabic" w:hAnsi="Simplified Arabic" w:cs="Simplified Arabic"/>
          <w:sz w:val="28"/>
          <w:szCs w:val="28"/>
        </w:rPr>
        <w:t>-</w:t>
      </w:r>
      <w:r w:rsidRPr="00905161">
        <w:rPr>
          <w:rStyle w:val="Strong"/>
          <w:rFonts w:ascii="Simplified Arabic" w:hAnsi="Simplified Arabic" w:cs="Simplified Arabic"/>
          <w:sz w:val="28"/>
          <w:szCs w:val="28"/>
        </w:rPr>
        <w:t>12.3</w:t>
      </w:r>
      <w:r w:rsidRPr="00905161">
        <w:rPr>
          <w:rFonts w:ascii="Simplified Arabic" w:hAnsi="Simplified Arabic" w:cs="Simplified Arabic"/>
          <w:sz w:val="28"/>
          <w:szCs w:val="28"/>
        </w:rPr>
        <w:t xml:space="preserve"> </w:t>
      </w:r>
      <w:r w:rsidRPr="00905161">
        <w:rPr>
          <w:rFonts w:ascii="Simplified Arabic" w:hAnsi="Simplified Arabic" w:cs="Simplified Arabic"/>
          <w:sz w:val="28"/>
          <w:szCs w:val="28"/>
          <w:rtl/>
        </w:rPr>
        <w:t>يتحمّل كل فريق حصته من الضرائب والرسوم والتكاليف المالية الأخرى المفروضة بموجب القوانين والأنظمة النافذة</w:t>
      </w:r>
      <w:r w:rsidRPr="00905161">
        <w:rPr>
          <w:rFonts w:ascii="Simplified Arabic" w:hAnsi="Simplified Arabic" w:cs="Simplified Arabic"/>
          <w:sz w:val="28"/>
          <w:szCs w:val="28"/>
        </w:rPr>
        <w:t>.</w:t>
      </w:r>
    </w:p>
    <w:p w14:paraId="3EA5DA32" w14:textId="67299481" w:rsidR="00905161" w:rsidRPr="00905161" w:rsidRDefault="00905161" w:rsidP="00C82D4C">
      <w:pPr>
        <w:pStyle w:val="NormalWeb"/>
        <w:bidi/>
        <w:jc w:val="both"/>
        <w:rPr>
          <w:rFonts w:ascii="Simplified Arabic" w:hAnsi="Simplified Arabic" w:cs="Simplified Arabic"/>
          <w:sz w:val="28"/>
          <w:szCs w:val="28"/>
        </w:rPr>
      </w:pPr>
      <w:r>
        <w:rPr>
          <w:rStyle w:val="Strong"/>
          <w:rFonts w:ascii="Simplified Arabic" w:hAnsi="Simplified Arabic" w:cs="Simplified Arabic"/>
          <w:sz w:val="28"/>
          <w:szCs w:val="28"/>
        </w:rPr>
        <w:t>-</w:t>
      </w:r>
      <w:r w:rsidRPr="00905161">
        <w:rPr>
          <w:rStyle w:val="Strong"/>
          <w:rFonts w:ascii="Simplified Arabic" w:hAnsi="Simplified Arabic" w:cs="Simplified Arabic"/>
          <w:sz w:val="28"/>
          <w:szCs w:val="28"/>
        </w:rPr>
        <w:t>12.4</w:t>
      </w:r>
      <w:r w:rsidRPr="00905161">
        <w:rPr>
          <w:rFonts w:ascii="Simplified Arabic" w:hAnsi="Simplified Arabic" w:cs="Simplified Arabic"/>
          <w:sz w:val="28"/>
          <w:szCs w:val="28"/>
        </w:rPr>
        <w:t xml:space="preserve"> </w:t>
      </w:r>
      <w:r w:rsidRPr="00905161">
        <w:rPr>
          <w:rFonts w:ascii="Simplified Arabic" w:hAnsi="Simplified Arabic" w:cs="Simplified Arabic"/>
          <w:sz w:val="28"/>
          <w:szCs w:val="28"/>
          <w:rtl/>
        </w:rPr>
        <w:t>بعد توقيع وتنفيذ هذه الاتفاقية، تحتفظ</w:t>
      </w:r>
      <w:r w:rsidRPr="00905161">
        <w:rPr>
          <w:rFonts w:ascii="Simplified Arabic" w:hAnsi="Simplified Arabic" w:cs="Simplified Arabic"/>
          <w:sz w:val="28"/>
          <w:szCs w:val="28"/>
        </w:rPr>
        <w:t xml:space="preserve"> MIC2 </w:t>
      </w:r>
      <w:r w:rsidRPr="00905161">
        <w:rPr>
          <w:rFonts w:ascii="Simplified Arabic" w:hAnsi="Simplified Arabic" w:cs="Simplified Arabic"/>
          <w:sz w:val="28"/>
          <w:szCs w:val="28"/>
          <w:rtl/>
        </w:rPr>
        <w:t>بحقها، بناءً على طلب وزارة الاتصالات</w:t>
      </w:r>
      <w:r w:rsidR="00213144">
        <w:rPr>
          <w:rFonts w:ascii="Simplified Arabic" w:hAnsi="Simplified Arabic" w:cs="Simplified Arabic" w:hint="cs"/>
          <w:sz w:val="28"/>
          <w:szCs w:val="28"/>
          <w:rtl/>
        </w:rPr>
        <w:t xml:space="preserve"> </w:t>
      </w:r>
      <w:r w:rsidRPr="00905161">
        <w:rPr>
          <w:rFonts w:ascii="Simplified Arabic" w:hAnsi="Simplified Arabic" w:cs="Simplified Arabic"/>
          <w:sz w:val="28"/>
          <w:szCs w:val="28"/>
        </w:rPr>
        <w:t>(</w:t>
      </w:r>
      <w:proofErr w:type="spellStart"/>
      <w:r w:rsidRPr="00905161">
        <w:rPr>
          <w:rFonts w:ascii="Simplified Arabic" w:hAnsi="Simplified Arabic" w:cs="Simplified Arabic"/>
          <w:sz w:val="28"/>
          <w:szCs w:val="28"/>
        </w:rPr>
        <w:t>MoT</w:t>
      </w:r>
      <w:proofErr w:type="spellEnd"/>
      <w:r w:rsidRPr="00905161">
        <w:rPr>
          <w:rFonts w:ascii="Simplified Arabic" w:hAnsi="Simplified Arabic" w:cs="Simplified Arabic"/>
          <w:sz w:val="28"/>
          <w:szCs w:val="28"/>
        </w:rPr>
        <w:t>)</w:t>
      </w:r>
      <w:r w:rsidRPr="00905161">
        <w:rPr>
          <w:rFonts w:ascii="Simplified Arabic" w:hAnsi="Simplified Arabic" w:cs="Simplified Arabic"/>
          <w:sz w:val="28"/>
          <w:szCs w:val="28"/>
          <w:rtl/>
        </w:rPr>
        <w:t>، في إبرام اتفاقيات مباشرة لرسائل</w:t>
      </w:r>
      <w:r w:rsidRPr="00905161">
        <w:rPr>
          <w:rFonts w:ascii="Simplified Arabic" w:hAnsi="Simplified Arabic" w:cs="Simplified Arabic"/>
          <w:sz w:val="28"/>
          <w:szCs w:val="28"/>
        </w:rPr>
        <w:t xml:space="preserve"> A2P SMS </w:t>
      </w:r>
      <w:r w:rsidRPr="00905161">
        <w:rPr>
          <w:rFonts w:ascii="Simplified Arabic" w:hAnsi="Simplified Arabic" w:cs="Simplified Arabic"/>
          <w:sz w:val="28"/>
          <w:szCs w:val="28"/>
          <w:rtl/>
        </w:rPr>
        <w:t>مع أي من مزوّدي خدمات الاتصالات عبر الإنترنت</w:t>
      </w:r>
      <w:r w:rsidRPr="00905161">
        <w:rPr>
          <w:rFonts w:ascii="Simplified Arabic" w:hAnsi="Simplified Arabic" w:cs="Simplified Arabic"/>
          <w:sz w:val="28"/>
          <w:szCs w:val="28"/>
        </w:rPr>
        <w:t xml:space="preserve"> (OTT).</w:t>
      </w:r>
      <w:r w:rsidRPr="00905161">
        <w:rPr>
          <w:rFonts w:ascii="Simplified Arabic" w:hAnsi="Simplified Arabic" w:cs="Simplified Arabic"/>
          <w:sz w:val="28"/>
          <w:szCs w:val="28"/>
        </w:rPr>
        <w:br/>
      </w:r>
      <w:r w:rsidRPr="00905161">
        <w:rPr>
          <w:rFonts w:ascii="Simplified Arabic" w:hAnsi="Simplified Arabic" w:cs="Simplified Arabic"/>
          <w:sz w:val="28"/>
          <w:szCs w:val="28"/>
          <w:rtl/>
        </w:rPr>
        <w:t>ويُحدَّد حجم الحركة الناتجة عن هذه الاتفاقيات استناداً إلى متوسط حجم الحركة خلال الأشهر الستة (6) السابقة، ويتم حسم هذا الحجم تبعاً لذلك من الحد الأدنى لحجم الحركة المنصوص عليه في هذه الاتفاقية</w:t>
      </w:r>
      <w:r w:rsidRPr="00905161">
        <w:rPr>
          <w:rFonts w:ascii="Simplified Arabic" w:hAnsi="Simplified Arabic" w:cs="Simplified Arabic"/>
          <w:sz w:val="28"/>
          <w:szCs w:val="28"/>
        </w:rPr>
        <w:t>.</w:t>
      </w:r>
    </w:p>
    <w:p w14:paraId="7BB08966"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3C5C5D">
        <w:rPr>
          <w:rFonts w:ascii="Simplified Arabic" w:eastAsia="Times New Roman" w:hAnsi="Simplified Arabic" w:cs="Simplified Arabic"/>
          <w:b/>
          <w:bCs/>
          <w:sz w:val="28"/>
          <w:szCs w:val="28"/>
        </w:rPr>
        <w:t xml:space="preserve">13 </w:t>
      </w:r>
      <w:r w:rsidRPr="003C5C5D">
        <w:rPr>
          <w:rFonts w:ascii="Simplified Arabic" w:eastAsia="Times New Roman" w:hAnsi="Simplified Arabic" w:cs="Simplified Arabic"/>
          <w:b/>
          <w:bCs/>
          <w:sz w:val="28"/>
          <w:szCs w:val="28"/>
          <w:u w:val="single"/>
          <w:rtl/>
        </w:rPr>
        <w:t>الملاحق</w:t>
      </w:r>
    </w:p>
    <w:p w14:paraId="3E941B12"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الملحق رقم (1) – الخدمات</w:t>
      </w:r>
      <w:r w:rsidRPr="003C5C5D">
        <w:rPr>
          <w:rFonts w:ascii="Simplified Arabic" w:eastAsia="Times New Roman" w:hAnsi="Simplified Arabic" w:cs="Simplified Arabic"/>
          <w:sz w:val="28"/>
          <w:szCs w:val="28"/>
        </w:rPr>
        <w:br/>
      </w:r>
      <w:r w:rsidRPr="003C5C5D">
        <w:rPr>
          <w:rFonts w:ascii="Simplified Arabic" w:eastAsia="Times New Roman" w:hAnsi="Simplified Arabic" w:cs="Simplified Arabic"/>
          <w:sz w:val="28"/>
          <w:szCs w:val="28"/>
          <w:rtl/>
        </w:rPr>
        <w:t>الملحق رقم (2) – العرض المقدم من قبل الفريق الأول</w:t>
      </w:r>
      <w:r w:rsidRPr="003C5C5D">
        <w:rPr>
          <w:rFonts w:ascii="Simplified Arabic" w:eastAsia="Times New Roman" w:hAnsi="Simplified Arabic" w:cs="Simplified Arabic"/>
          <w:sz w:val="28"/>
          <w:szCs w:val="28"/>
        </w:rPr>
        <w:br/>
      </w:r>
      <w:r w:rsidRPr="003C5C5D">
        <w:rPr>
          <w:rFonts w:ascii="Simplified Arabic" w:eastAsia="Times New Roman" w:hAnsi="Simplified Arabic" w:cs="Simplified Arabic"/>
          <w:sz w:val="28"/>
          <w:szCs w:val="28"/>
          <w:rtl/>
        </w:rPr>
        <w:t>الملحق رقم (3) – مدونة قواعد السلوك</w:t>
      </w:r>
      <w:r w:rsidRPr="003C5C5D">
        <w:rPr>
          <w:rFonts w:ascii="Simplified Arabic" w:eastAsia="Times New Roman" w:hAnsi="Simplified Arabic" w:cs="Simplified Arabic"/>
          <w:sz w:val="28"/>
          <w:szCs w:val="28"/>
        </w:rPr>
        <w:t xml:space="preserve"> (Deontology Code)</w:t>
      </w:r>
    </w:p>
    <w:p w14:paraId="52DF55AF"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 xml:space="preserve">تُشكّل الملاحق الثلاثة المذكورة أعلاه جزءاً لا يتجزأ من </w:t>
      </w:r>
      <w:r w:rsidR="00C34F19">
        <w:rPr>
          <w:rFonts w:ascii="Simplified Arabic" w:eastAsia="Times New Roman" w:hAnsi="Simplified Arabic" w:cs="Simplified Arabic" w:hint="cs"/>
          <w:sz w:val="28"/>
          <w:szCs w:val="28"/>
          <w:rtl/>
          <w:lang w:bidi="ar-LB"/>
        </w:rPr>
        <w:t>هذا العقد</w:t>
      </w:r>
      <w:r w:rsidRPr="003C5C5D">
        <w:rPr>
          <w:rFonts w:ascii="Simplified Arabic" w:eastAsia="Times New Roman" w:hAnsi="Simplified Arabic" w:cs="Simplified Arabic"/>
          <w:sz w:val="28"/>
          <w:szCs w:val="28"/>
        </w:rPr>
        <w:t>.</w:t>
      </w:r>
    </w:p>
    <w:p w14:paraId="5CE6F3BD"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lang w:bidi="ar-LB"/>
        </w:rPr>
        <w:t>14-</w:t>
      </w:r>
      <w:r w:rsidRPr="003C5C5D">
        <w:rPr>
          <w:rFonts w:ascii="Simplified Arabic" w:eastAsia="Times New Roman" w:hAnsi="Simplified Arabic" w:cs="Simplified Arabic"/>
          <w:b/>
          <w:bCs/>
          <w:sz w:val="28"/>
          <w:szCs w:val="28"/>
        </w:rPr>
        <w:t xml:space="preserve"> </w:t>
      </w:r>
      <w:r w:rsidRPr="003C5C5D">
        <w:rPr>
          <w:rFonts w:ascii="Simplified Arabic" w:eastAsia="Times New Roman" w:hAnsi="Simplified Arabic" w:cs="Simplified Arabic"/>
          <w:b/>
          <w:bCs/>
          <w:sz w:val="28"/>
          <w:szCs w:val="28"/>
          <w:u w:val="single"/>
          <w:rtl/>
        </w:rPr>
        <w:t>التوقيع</w:t>
      </w:r>
    </w:p>
    <w:p w14:paraId="23217958"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وُقِّعت هذه الاتفاقية في بيروت بتاريخ …………………………، على نسختين (2) أصليتين، احتفظ كل فريق بنسخة أصلية منها</w:t>
      </w:r>
      <w:r w:rsidRPr="003C5C5D">
        <w:rPr>
          <w:rFonts w:ascii="Simplified Arabic" w:eastAsia="Times New Roman" w:hAnsi="Simplified Arabic" w:cs="Simplified Arabic"/>
          <w:sz w:val="28"/>
          <w:szCs w:val="28"/>
        </w:rPr>
        <w:t>.</w:t>
      </w:r>
    </w:p>
    <w:p w14:paraId="5638FD15" w14:textId="77777777" w:rsidR="003C5C5D" w:rsidRPr="001D3477"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الفريق</w:t>
      </w:r>
      <w:r w:rsidRPr="001D3477">
        <w:rPr>
          <w:rFonts w:ascii="Simplified Arabic" w:eastAsia="Times New Roman" w:hAnsi="Simplified Arabic" w:cs="Simplified Arabic"/>
          <w:b/>
          <w:bCs/>
          <w:sz w:val="28"/>
          <w:szCs w:val="28"/>
          <w:rtl/>
        </w:rPr>
        <w:t xml:space="preserve"> الأول</w:t>
      </w:r>
      <w:r w:rsidRPr="001D3477">
        <w:rPr>
          <w:rFonts w:ascii="Simplified Arabic" w:eastAsia="Times New Roman" w:hAnsi="Simplified Arabic" w:cs="Simplified Arabic"/>
          <w:sz w:val="28"/>
          <w:szCs w:val="28"/>
        </w:rPr>
        <w:br/>
      </w:r>
      <w:r>
        <w:rPr>
          <w:rFonts w:ascii="Simplified Arabic" w:eastAsia="Times New Roman" w:hAnsi="Simplified Arabic" w:cs="Simplified Arabic"/>
          <w:sz w:val="28"/>
          <w:szCs w:val="28"/>
        </w:rPr>
        <w:t>Mobile Interim Company</w:t>
      </w:r>
      <w:r w:rsidRPr="001D3477">
        <w:rPr>
          <w:rFonts w:ascii="Simplified Arabic" w:eastAsia="Times New Roman" w:hAnsi="Simplified Arabic" w:cs="Simplified Arabic"/>
          <w:sz w:val="28"/>
          <w:szCs w:val="28"/>
          <w:rtl/>
        </w:rPr>
        <w:t xml:space="preserve"> رقم </w:t>
      </w:r>
      <w:r>
        <w:rPr>
          <w:rFonts w:ascii="Simplified Arabic" w:eastAsia="Times New Roman" w:hAnsi="Simplified Arabic" w:cs="Simplified Arabic" w:hint="cs"/>
          <w:sz w:val="28"/>
          <w:szCs w:val="28"/>
          <w:rtl/>
        </w:rPr>
        <w:t>2</w:t>
      </w:r>
      <w:r w:rsidRPr="001D3477">
        <w:rPr>
          <w:rFonts w:ascii="Simplified Arabic" w:eastAsia="Times New Roman" w:hAnsi="Simplified Arabic" w:cs="Simplified Arabic"/>
          <w:sz w:val="28"/>
          <w:szCs w:val="28"/>
          <w:rtl/>
        </w:rPr>
        <w:t xml:space="preserve"> ش.م.ل</w:t>
      </w:r>
      <w:r w:rsidRPr="001D3477">
        <w:rPr>
          <w:rFonts w:ascii="Simplified Arabic" w:eastAsia="Times New Roman" w:hAnsi="Simplified Arabic" w:cs="Simplified Arabic"/>
          <w:sz w:val="28"/>
          <w:szCs w:val="28"/>
        </w:rPr>
        <w:t>. (MIC</w:t>
      </w:r>
      <w:r>
        <w:rPr>
          <w:rFonts w:ascii="Simplified Arabic" w:eastAsia="Times New Roman" w:hAnsi="Simplified Arabic" w:cs="Simplified Arabic"/>
          <w:sz w:val="28"/>
          <w:szCs w:val="28"/>
        </w:rPr>
        <w:t>2</w:t>
      </w:r>
      <w:r w:rsidRPr="001D3477">
        <w:rPr>
          <w:rFonts w:ascii="Simplified Arabic" w:eastAsia="Times New Roman" w:hAnsi="Simplified Arabic" w:cs="Simplified Arabic"/>
          <w:sz w:val="28"/>
          <w:szCs w:val="28"/>
        </w:rPr>
        <w:t>)</w:t>
      </w:r>
    </w:p>
    <w:p w14:paraId="6351FFD8"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b/>
          <w:bCs/>
          <w:sz w:val="28"/>
          <w:szCs w:val="28"/>
        </w:rPr>
      </w:pPr>
      <w:r w:rsidRPr="003C5C5D">
        <w:rPr>
          <w:rFonts w:ascii="Simplified Arabic" w:eastAsia="Times New Roman" w:hAnsi="Simplified Arabic" w:cs="Simplified Arabic"/>
          <w:b/>
          <w:bCs/>
          <w:sz w:val="28"/>
          <w:szCs w:val="28"/>
          <w:rtl/>
        </w:rPr>
        <w:t>رئيس مجلس الإدارة – المدير العام</w:t>
      </w:r>
      <w:r w:rsidRPr="003C5C5D">
        <w:rPr>
          <w:rFonts w:ascii="Simplified Arabic" w:eastAsia="Times New Roman" w:hAnsi="Simplified Arabic" w:cs="Simplified Arabic"/>
          <w:b/>
          <w:bCs/>
          <w:sz w:val="28"/>
          <w:szCs w:val="28"/>
        </w:rPr>
        <w:br/>
      </w:r>
      <w:r w:rsidRPr="003C5C5D">
        <w:rPr>
          <w:rFonts w:ascii="Simplified Arabic" w:eastAsia="Times New Roman" w:hAnsi="Simplified Arabic" w:cs="Simplified Arabic"/>
          <w:b/>
          <w:bCs/>
          <w:sz w:val="28"/>
          <w:szCs w:val="28"/>
          <w:rtl/>
        </w:rPr>
        <w:t>كريم بك سلام</w:t>
      </w:r>
    </w:p>
    <w:p w14:paraId="5BD0ECEA"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lastRenderedPageBreak/>
        <w:t>التوقيع</w:t>
      </w:r>
      <w:r>
        <w:rPr>
          <w:rFonts w:ascii="Simplified Arabic" w:eastAsia="Times New Roman" w:hAnsi="Simplified Arabic" w:cs="Simplified Arabic" w:hint="cs"/>
          <w:sz w:val="28"/>
          <w:szCs w:val="28"/>
          <w:rtl/>
        </w:rPr>
        <w:t>:</w:t>
      </w:r>
    </w:p>
    <w:p w14:paraId="791DB8FA" w14:textId="77777777" w:rsidR="003C5C5D" w:rsidRDefault="003C5C5D" w:rsidP="003C5C5D">
      <w:pPr>
        <w:bidi/>
        <w:spacing w:before="100" w:beforeAutospacing="1" w:after="100" w:afterAutospacing="1" w:line="240" w:lineRule="auto"/>
        <w:rPr>
          <w:rFonts w:ascii="Simplified Arabic" w:eastAsia="Times New Roman" w:hAnsi="Simplified Arabic" w:cs="Simplified Arabic"/>
          <w:b/>
          <w:bCs/>
          <w:sz w:val="28"/>
          <w:szCs w:val="28"/>
          <w:rtl/>
        </w:rPr>
      </w:pPr>
      <w:r w:rsidRPr="003C5C5D">
        <w:rPr>
          <w:rFonts w:ascii="Simplified Arabic" w:eastAsia="Times New Roman" w:hAnsi="Simplified Arabic" w:cs="Simplified Arabic"/>
          <w:b/>
          <w:bCs/>
          <w:sz w:val="28"/>
          <w:szCs w:val="28"/>
          <w:rtl/>
        </w:rPr>
        <w:t>المدير المالي</w:t>
      </w:r>
      <w:r w:rsidRPr="003C5C5D">
        <w:rPr>
          <w:rFonts w:ascii="Simplified Arabic" w:eastAsia="Times New Roman" w:hAnsi="Simplified Arabic" w:cs="Simplified Arabic"/>
          <w:sz w:val="28"/>
          <w:szCs w:val="28"/>
        </w:rPr>
        <w:br/>
      </w:r>
      <w:r w:rsidRPr="003C5C5D">
        <w:rPr>
          <w:rFonts w:ascii="Simplified Arabic" w:eastAsia="Times New Roman" w:hAnsi="Simplified Arabic" w:cs="Simplified Arabic"/>
          <w:b/>
          <w:bCs/>
          <w:sz w:val="28"/>
          <w:szCs w:val="28"/>
          <w:rtl/>
        </w:rPr>
        <w:t>نبال متى سلامة</w:t>
      </w:r>
    </w:p>
    <w:p w14:paraId="044E4536" w14:textId="0D3973D0" w:rsidR="00AC7F7D" w:rsidRDefault="003C5C5D" w:rsidP="005A683F">
      <w:pPr>
        <w:bidi/>
        <w:spacing w:before="100" w:beforeAutospacing="1" w:after="100" w:afterAutospacing="1" w:line="240" w:lineRule="auto"/>
        <w:rPr>
          <w:rFonts w:ascii="Simplified Arabic" w:eastAsia="Times New Roman" w:hAnsi="Simplified Arabic" w:cs="Simplified Arabic"/>
          <w:sz w:val="28"/>
          <w:szCs w:val="28"/>
          <w:rtl/>
        </w:rPr>
      </w:pPr>
      <w:r w:rsidRPr="003C5C5D">
        <w:rPr>
          <w:rFonts w:ascii="Simplified Arabic" w:eastAsia="Times New Roman" w:hAnsi="Simplified Arabic" w:cs="Simplified Arabic"/>
          <w:sz w:val="28"/>
          <w:szCs w:val="28"/>
          <w:rtl/>
        </w:rPr>
        <w:t>التوقيع</w:t>
      </w:r>
      <w:r>
        <w:rPr>
          <w:rFonts w:ascii="Simplified Arabic" w:eastAsia="Times New Roman" w:hAnsi="Simplified Arabic" w:cs="Simplified Arabic" w:hint="cs"/>
          <w:sz w:val="28"/>
          <w:szCs w:val="28"/>
          <w:rtl/>
        </w:rPr>
        <w:t>:</w:t>
      </w:r>
    </w:p>
    <w:p w14:paraId="701CB03A" w14:textId="77777777" w:rsidR="00AC7F7D" w:rsidRDefault="00AC7F7D">
      <w:pPr>
        <w:spacing w:line="259" w:lineRule="auto"/>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br w:type="page"/>
      </w:r>
    </w:p>
    <w:p w14:paraId="27B6070E" w14:textId="77777777" w:rsidR="003C5C5D" w:rsidRDefault="003C5C5D" w:rsidP="005A683F">
      <w:pPr>
        <w:bidi/>
        <w:spacing w:before="100" w:beforeAutospacing="1" w:after="100" w:afterAutospacing="1" w:line="240" w:lineRule="auto"/>
        <w:rPr>
          <w:rFonts w:ascii="Simplified Arabic" w:eastAsia="Times New Roman" w:hAnsi="Simplified Arabic" w:cs="Simplified Arabic"/>
          <w:sz w:val="28"/>
          <w:szCs w:val="28"/>
        </w:rPr>
      </w:pPr>
    </w:p>
    <w:p w14:paraId="49C1DBCB" w14:textId="77777777" w:rsidR="003C5C5D" w:rsidRPr="003C5C5D" w:rsidRDefault="003C5C5D" w:rsidP="003C5C5D">
      <w:pPr>
        <w:bidi/>
        <w:spacing w:before="100" w:beforeAutospacing="1" w:after="100" w:afterAutospacing="1" w:line="240" w:lineRule="auto"/>
        <w:jc w:val="center"/>
        <w:rPr>
          <w:rFonts w:ascii="Simplified Arabic" w:eastAsia="Times New Roman" w:hAnsi="Simplified Arabic" w:cs="Simplified Arabic"/>
          <w:sz w:val="28"/>
          <w:szCs w:val="28"/>
          <w:u w:val="single"/>
        </w:rPr>
      </w:pPr>
      <w:r w:rsidRPr="003C5C5D">
        <w:rPr>
          <w:rFonts w:ascii="Simplified Arabic" w:eastAsia="Times New Roman" w:hAnsi="Simplified Arabic" w:cs="Simplified Arabic"/>
          <w:b/>
          <w:bCs/>
          <w:sz w:val="28"/>
          <w:szCs w:val="28"/>
          <w:u w:val="single"/>
          <w:rtl/>
        </w:rPr>
        <w:t>الملحق رقم 1</w:t>
      </w:r>
      <w:r w:rsidRPr="003C5C5D">
        <w:rPr>
          <w:rFonts w:ascii="Simplified Arabic" w:eastAsia="Times New Roman" w:hAnsi="Simplified Arabic" w:cs="Simplified Arabic"/>
          <w:sz w:val="28"/>
          <w:szCs w:val="28"/>
          <w:u w:val="single"/>
        </w:rPr>
        <w:br/>
      </w:r>
      <w:r w:rsidRPr="003C5C5D">
        <w:rPr>
          <w:rFonts w:ascii="Simplified Arabic" w:eastAsia="Times New Roman" w:hAnsi="Simplified Arabic" w:cs="Simplified Arabic"/>
          <w:b/>
          <w:bCs/>
          <w:sz w:val="28"/>
          <w:szCs w:val="28"/>
          <w:u w:val="single"/>
          <w:rtl/>
        </w:rPr>
        <w:t>الخدمات</w:t>
      </w:r>
    </w:p>
    <w:p w14:paraId="2D19D6E9" w14:textId="77777777" w:rsidR="003C5C5D" w:rsidRPr="001D3477" w:rsidRDefault="003C5C5D" w:rsidP="003C5C5D">
      <w:pPr>
        <w:bidi/>
        <w:spacing w:before="100" w:beforeAutospacing="1" w:after="100" w:afterAutospacing="1" w:line="240" w:lineRule="auto"/>
        <w:jc w:val="both"/>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تلتزم</w:t>
      </w:r>
      <w:r w:rsidRPr="001D3477">
        <w:rPr>
          <w:rFonts w:ascii="Simplified Arabic" w:eastAsia="Times New Roman" w:hAnsi="Simplified Arabic" w:cs="Simplified Arabic"/>
          <w:sz w:val="28"/>
          <w:szCs w:val="28"/>
        </w:rPr>
        <w:t xml:space="preserve"> MIC</w:t>
      </w:r>
      <w:r w:rsidR="00FA793D">
        <w:rPr>
          <w:rFonts w:ascii="Simplified Arabic" w:eastAsia="Times New Roman" w:hAnsi="Simplified Arabic" w:cs="Simplified Arabic"/>
          <w:sz w:val="28"/>
          <w:szCs w:val="28"/>
        </w:rPr>
        <w:t>2</w:t>
      </w:r>
      <w:r w:rsidRPr="001D3477">
        <w:rPr>
          <w:rFonts w:ascii="Simplified Arabic" w:eastAsia="Times New Roman" w:hAnsi="Simplified Arabic" w:cs="Simplified Arabic"/>
          <w:sz w:val="28"/>
          <w:szCs w:val="28"/>
        </w:rPr>
        <w:t xml:space="preserve"> </w:t>
      </w:r>
      <w:r w:rsidRPr="001D3477">
        <w:rPr>
          <w:rFonts w:ascii="Simplified Arabic" w:eastAsia="Times New Roman" w:hAnsi="Simplified Arabic" w:cs="Simplified Arabic"/>
          <w:sz w:val="28"/>
          <w:szCs w:val="28"/>
          <w:rtl/>
        </w:rPr>
        <w:t>بتقديم خدمات الربط البيني للرسائل</w:t>
      </w:r>
      <w:r w:rsidRPr="001D3477">
        <w:rPr>
          <w:rFonts w:ascii="Simplified Arabic" w:eastAsia="Times New Roman" w:hAnsi="Simplified Arabic" w:cs="Simplified Arabic"/>
          <w:sz w:val="28"/>
          <w:szCs w:val="28"/>
        </w:rPr>
        <w:t xml:space="preserve"> (Messaging Interworking Services) </w:t>
      </w:r>
      <w:r w:rsidRPr="001D3477">
        <w:rPr>
          <w:rFonts w:ascii="Simplified Arabic" w:eastAsia="Times New Roman" w:hAnsi="Simplified Arabic" w:cs="Simplified Arabic"/>
          <w:sz w:val="28"/>
          <w:szCs w:val="28"/>
          <w:rtl/>
        </w:rPr>
        <w:t xml:space="preserve">إلى </w:t>
      </w:r>
      <w:r>
        <w:rPr>
          <w:rFonts w:ascii="Simplified Arabic" w:eastAsia="Times New Roman" w:hAnsi="Simplified Arabic" w:cs="Simplified Arabic" w:hint="cs"/>
          <w:sz w:val="28"/>
          <w:szCs w:val="28"/>
          <w:rtl/>
          <w:lang w:bidi="ar-LB"/>
        </w:rPr>
        <w:t>الفريق</w:t>
      </w:r>
      <w:r w:rsidRPr="001D3477">
        <w:rPr>
          <w:rFonts w:ascii="Simplified Arabic" w:eastAsia="Times New Roman" w:hAnsi="Simplified Arabic" w:cs="Simplified Arabic"/>
          <w:sz w:val="28"/>
          <w:szCs w:val="28"/>
          <w:rtl/>
        </w:rPr>
        <w:t xml:space="preserve"> الأول، بما يتيح لهذا الأخير إنهاء حركة الرسائل النصية القصيرة الدولية من نوع</w:t>
      </w:r>
      <w:r w:rsidRPr="001D3477">
        <w:rPr>
          <w:rFonts w:ascii="Simplified Arabic" w:eastAsia="Times New Roman" w:hAnsi="Simplified Arabic" w:cs="Simplified Arabic"/>
          <w:sz w:val="28"/>
          <w:szCs w:val="28"/>
        </w:rPr>
        <w:t xml:space="preserve"> A2P </w:t>
      </w:r>
      <w:r w:rsidRPr="001D3477">
        <w:rPr>
          <w:rFonts w:ascii="Simplified Arabic" w:eastAsia="Times New Roman" w:hAnsi="Simplified Arabic" w:cs="Simplified Arabic"/>
          <w:sz w:val="28"/>
          <w:szCs w:val="28"/>
          <w:rtl/>
        </w:rPr>
        <w:t>ضمن شبكة</w:t>
      </w:r>
      <w:r w:rsidRPr="001D3477">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w:t>
      </w:r>
      <w:r w:rsidRPr="001D3477">
        <w:rPr>
          <w:rFonts w:ascii="Simplified Arabic" w:eastAsia="Times New Roman" w:hAnsi="Simplified Arabic" w:cs="Simplified Arabic"/>
          <w:sz w:val="28"/>
          <w:szCs w:val="28"/>
        </w:rPr>
        <w:t>MIC</w:t>
      </w:r>
      <w:r w:rsidR="00FA793D">
        <w:rPr>
          <w:rFonts w:ascii="Simplified Arabic" w:eastAsia="Times New Roman" w:hAnsi="Simplified Arabic" w:cs="Simplified Arabic"/>
          <w:sz w:val="28"/>
          <w:szCs w:val="28"/>
        </w:rPr>
        <w:t xml:space="preserve">2 </w:t>
      </w:r>
    </w:p>
    <w:p w14:paraId="53566C27" w14:textId="77777777" w:rsidR="003C5C5D" w:rsidRPr="003C5C5D" w:rsidRDefault="003C5C5D" w:rsidP="003C5C5D">
      <w:pPr>
        <w:bidi/>
        <w:spacing w:before="100" w:beforeAutospacing="1" w:after="100" w:afterAutospacing="1" w:line="240" w:lineRule="auto"/>
        <w:jc w:val="both"/>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لا يجوز للفريق الأول استخدام خدمات الربط البيني للرسائل المذكورة لإنهاء أي حركة لا تندرج ضمن تعريف رسائل الـ</w:t>
      </w:r>
      <w:r w:rsidRPr="003C5C5D">
        <w:rPr>
          <w:rFonts w:ascii="Simplified Arabic" w:eastAsia="Times New Roman" w:hAnsi="Simplified Arabic" w:cs="Simplified Arabic"/>
          <w:sz w:val="28"/>
          <w:szCs w:val="28"/>
        </w:rPr>
        <w:t xml:space="preserve"> SMS </w:t>
      </w:r>
      <w:r w:rsidRPr="003C5C5D">
        <w:rPr>
          <w:rFonts w:ascii="Simplified Arabic" w:eastAsia="Times New Roman" w:hAnsi="Simplified Arabic" w:cs="Simplified Arabic"/>
          <w:sz w:val="28"/>
          <w:szCs w:val="28"/>
          <w:rtl/>
        </w:rPr>
        <w:t>الدولية من نوع</w:t>
      </w:r>
      <w:r w:rsidRPr="003C5C5D">
        <w:rPr>
          <w:rFonts w:ascii="Simplified Arabic" w:eastAsia="Times New Roman" w:hAnsi="Simplified Arabic" w:cs="Simplified Arabic"/>
          <w:sz w:val="28"/>
          <w:szCs w:val="28"/>
        </w:rPr>
        <w:t xml:space="preserve"> A2P (</w:t>
      </w:r>
      <w:r w:rsidRPr="003C5C5D">
        <w:rPr>
          <w:rFonts w:ascii="Simplified Arabic" w:eastAsia="Times New Roman" w:hAnsi="Simplified Arabic" w:cs="Simplified Arabic"/>
          <w:sz w:val="28"/>
          <w:szCs w:val="28"/>
          <w:rtl/>
        </w:rPr>
        <w:t>ويقصد بها رسالة</w:t>
      </w:r>
      <w:r w:rsidRPr="003C5C5D">
        <w:rPr>
          <w:rFonts w:ascii="Simplified Arabic" w:eastAsia="Times New Roman" w:hAnsi="Simplified Arabic" w:cs="Simplified Arabic"/>
          <w:sz w:val="28"/>
          <w:szCs w:val="28"/>
        </w:rPr>
        <w:t xml:space="preserve"> SMS </w:t>
      </w:r>
      <w:r w:rsidRPr="003C5C5D">
        <w:rPr>
          <w:rFonts w:ascii="Simplified Arabic" w:eastAsia="Times New Roman" w:hAnsi="Simplified Arabic" w:cs="Simplified Arabic"/>
          <w:sz w:val="28"/>
          <w:szCs w:val="28"/>
          <w:rtl/>
        </w:rPr>
        <w:t>يكون مرسلها اسماً أبجدياً رقمياً</w:t>
      </w:r>
      <w:r w:rsidRPr="003C5C5D">
        <w:rPr>
          <w:rFonts w:ascii="Simplified Arabic" w:eastAsia="Times New Roman" w:hAnsi="Simplified Arabic" w:cs="Simplified Arabic"/>
          <w:sz w:val="28"/>
          <w:szCs w:val="28"/>
        </w:rPr>
        <w:t xml:space="preserve"> </w:t>
      </w:r>
      <w:r w:rsidRPr="003C5C5D">
        <w:rPr>
          <w:rFonts w:ascii="Simplified Arabic" w:eastAsia="Times New Roman" w:hAnsi="Simplified Arabic" w:cs="Simplified Arabic"/>
          <w:sz w:val="28"/>
          <w:szCs w:val="28"/>
          <w:rtl/>
        </w:rPr>
        <w:t>أو رقماً قصيراً، أو أي حركة غير مسموح بها بموجب القوانين المرعية الإجراء، أو من شأنها إلحاق ضرر أو يحتمل أن تُلحق ضرراً بشبكة أي من الفريقين، أو تكون رسائل غير مرغوب فيها</w:t>
      </w:r>
      <w:r w:rsidRPr="003C5C5D">
        <w:rPr>
          <w:rFonts w:ascii="Simplified Arabic" w:eastAsia="Times New Roman" w:hAnsi="Simplified Arabic" w:cs="Simplified Arabic"/>
          <w:sz w:val="28"/>
          <w:szCs w:val="28"/>
        </w:rPr>
        <w:t xml:space="preserve"> (Spam) </w:t>
      </w:r>
      <w:r w:rsidRPr="003C5C5D">
        <w:rPr>
          <w:rFonts w:ascii="Simplified Arabic" w:eastAsia="Times New Roman" w:hAnsi="Simplified Arabic" w:cs="Simplified Arabic"/>
          <w:sz w:val="28"/>
          <w:szCs w:val="28"/>
          <w:rtl/>
        </w:rPr>
        <w:t>أو تضخيماً اصطناعياً لحركة الاتصالات</w:t>
      </w:r>
      <w:r w:rsidRPr="003C5C5D">
        <w:rPr>
          <w:rFonts w:ascii="Simplified Arabic" w:eastAsia="Times New Roman" w:hAnsi="Simplified Arabic" w:cs="Simplified Arabic"/>
          <w:sz w:val="28"/>
          <w:szCs w:val="28"/>
        </w:rPr>
        <w:t xml:space="preserve"> (AIT) </w:t>
      </w:r>
      <w:r w:rsidRPr="003C5C5D">
        <w:rPr>
          <w:rFonts w:ascii="Simplified Arabic" w:eastAsia="Times New Roman" w:hAnsi="Simplified Arabic" w:cs="Simplified Arabic"/>
          <w:sz w:val="28"/>
          <w:szCs w:val="28"/>
          <w:rtl/>
        </w:rPr>
        <w:t>أو ذات طابع خبيث أو احتيالي</w:t>
      </w:r>
      <w:r w:rsidRPr="003C5C5D">
        <w:rPr>
          <w:rFonts w:ascii="Simplified Arabic" w:eastAsia="Times New Roman" w:hAnsi="Simplified Arabic" w:cs="Simplified Arabic"/>
          <w:sz w:val="28"/>
          <w:szCs w:val="28"/>
        </w:rPr>
        <w:t>.</w:t>
      </w:r>
    </w:p>
    <w:p w14:paraId="35800742" w14:textId="77777777" w:rsidR="003C5C5D" w:rsidRPr="003C5C5D" w:rsidRDefault="003C5C5D" w:rsidP="003C5C5D">
      <w:pPr>
        <w:bidi/>
        <w:spacing w:before="100" w:beforeAutospacing="1" w:after="100" w:afterAutospacing="1" w:line="240" w:lineRule="auto"/>
        <w:jc w:val="both"/>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يتعاون الفريقان فيما بينهما لمنع و/أو كشف و/أو إزالة أي استخدام احتيالي لخدمات الربط البيني للرسائل</w:t>
      </w:r>
      <w:r w:rsidRPr="003C5C5D">
        <w:rPr>
          <w:rFonts w:ascii="Simplified Arabic" w:eastAsia="Times New Roman" w:hAnsi="Simplified Arabic" w:cs="Simplified Arabic"/>
          <w:sz w:val="28"/>
          <w:szCs w:val="28"/>
        </w:rPr>
        <w:t>.</w:t>
      </w:r>
    </w:p>
    <w:p w14:paraId="0BA348D2" w14:textId="77777777" w:rsidR="003C5C5D" w:rsidRPr="003C5C5D" w:rsidRDefault="003C5C5D" w:rsidP="003C5C5D">
      <w:pPr>
        <w:bidi/>
        <w:spacing w:before="100" w:beforeAutospacing="1" w:after="100" w:afterAutospacing="1" w:line="240" w:lineRule="auto"/>
        <w:jc w:val="both"/>
        <w:rPr>
          <w:rFonts w:ascii="Simplified Arabic" w:eastAsia="Times New Roman" w:hAnsi="Simplified Arabic" w:cs="Simplified Arabic"/>
          <w:sz w:val="28"/>
          <w:szCs w:val="28"/>
        </w:rPr>
      </w:pPr>
      <w:r w:rsidRPr="003C5C5D">
        <w:rPr>
          <w:rFonts w:ascii="Simplified Arabic" w:eastAsia="Times New Roman" w:hAnsi="Simplified Arabic" w:cs="Simplified Arabic"/>
          <w:b/>
          <w:bCs/>
          <w:sz w:val="28"/>
          <w:szCs w:val="28"/>
          <w:rtl/>
        </w:rPr>
        <w:t>الرسوم عن كل رسالة</w:t>
      </w:r>
      <w:r w:rsidRPr="003C5C5D">
        <w:rPr>
          <w:rFonts w:ascii="Simplified Arabic" w:eastAsia="Times New Roman" w:hAnsi="Simplified Arabic" w:cs="Simplified Arabic"/>
          <w:b/>
          <w:bCs/>
          <w:sz w:val="28"/>
          <w:szCs w:val="28"/>
        </w:rPr>
        <w:t xml:space="preserve"> </w:t>
      </w:r>
      <w:r w:rsidR="002A6F6A">
        <w:rPr>
          <w:rFonts w:ascii="Simplified Arabic" w:eastAsia="Times New Roman" w:hAnsi="Simplified Arabic" w:cs="Simplified Arabic"/>
          <w:b/>
          <w:bCs/>
          <w:sz w:val="28"/>
          <w:szCs w:val="28"/>
        </w:rPr>
        <w:t>:</w:t>
      </w:r>
      <w:r w:rsidRPr="003C5C5D">
        <w:rPr>
          <w:rFonts w:ascii="Simplified Arabic" w:eastAsia="Times New Roman" w:hAnsi="Simplified Arabic" w:cs="Simplified Arabic"/>
          <w:b/>
          <w:bCs/>
          <w:sz w:val="28"/>
          <w:szCs w:val="28"/>
        </w:rPr>
        <w:t>SMS</w:t>
      </w:r>
      <w:r w:rsidR="002A6F6A">
        <w:rPr>
          <w:rFonts w:ascii="Simplified Arabic" w:eastAsia="Times New Roman" w:hAnsi="Simplified Arabic" w:cs="Simplified Arabic"/>
          <w:b/>
          <w:bCs/>
          <w:sz w:val="28"/>
          <w:szCs w:val="28"/>
        </w:rPr>
        <w:t xml:space="preserve"> </w:t>
      </w:r>
    </w:p>
    <w:p w14:paraId="122D4B9A" w14:textId="77777777" w:rsidR="003C5C5D" w:rsidRPr="003C5C5D" w:rsidRDefault="003C5C5D" w:rsidP="003C5C5D">
      <w:pPr>
        <w:bidi/>
        <w:spacing w:before="100" w:beforeAutospacing="1" w:after="100" w:afterAutospacing="1" w:line="240" w:lineRule="auto"/>
        <w:jc w:val="both"/>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تتقاضى</w:t>
      </w:r>
      <w:r w:rsidRPr="003C5C5D">
        <w:rPr>
          <w:rFonts w:ascii="Simplified Arabic" w:eastAsia="Times New Roman" w:hAnsi="Simplified Arabic" w:cs="Simplified Arabic"/>
          <w:sz w:val="28"/>
          <w:szCs w:val="28"/>
        </w:rPr>
        <w:t xml:space="preserve"> MIC2 </w:t>
      </w:r>
      <w:r w:rsidRPr="003C5C5D">
        <w:rPr>
          <w:rFonts w:ascii="Simplified Arabic" w:eastAsia="Times New Roman" w:hAnsi="Simplified Arabic" w:cs="Simplified Arabic"/>
          <w:sz w:val="28"/>
          <w:szCs w:val="28"/>
          <w:rtl/>
        </w:rPr>
        <w:t>رسوماً عن جميع رسائل الـ</w:t>
      </w:r>
      <w:r w:rsidRPr="003C5C5D">
        <w:rPr>
          <w:rFonts w:ascii="Simplified Arabic" w:eastAsia="Times New Roman" w:hAnsi="Simplified Arabic" w:cs="Simplified Arabic"/>
          <w:sz w:val="28"/>
          <w:szCs w:val="28"/>
        </w:rPr>
        <w:t xml:space="preserve"> SMS </w:t>
      </w:r>
      <w:r w:rsidRPr="003C5C5D">
        <w:rPr>
          <w:rFonts w:ascii="Simplified Arabic" w:eastAsia="Times New Roman" w:hAnsi="Simplified Arabic" w:cs="Simplified Arabic"/>
          <w:sz w:val="28"/>
          <w:szCs w:val="28"/>
          <w:rtl/>
        </w:rPr>
        <w:t>عند تسليمها بنجاح إلى مشتركيها</w:t>
      </w:r>
      <w:r w:rsidRPr="003C5C5D">
        <w:rPr>
          <w:rFonts w:ascii="Simplified Arabic" w:eastAsia="Times New Roman" w:hAnsi="Simplified Arabic" w:cs="Simplified Arabic"/>
          <w:sz w:val="28"/>
          <w:szCs w:val="28"/>
        </w:rPr>
        <w:t>.</w:t>
      </w:r>
    </w:p>
    <w:p w14:paraId="6EBA05F8"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تحدد الرسوم عن كل رسالة</w:t>
      </w:r>
      <w:r w:rsidRPr="003C5C5D">
        <w:rPr>
          <w:rFonts w:ascii="Simplified Arabic" w:eastAsia="Times New Roman" w:hAnsi="Simplified Arabic" w:cs="Simplified Arabic"/>
          <w:sz w:val="28"/>
          <w:szCs w:val="28"/>
        </w:rPr>
        <w:t xml:space="preserve"> SMS </w:t>
      </w:r>
      <w:r w:rsidRPr="003C5C5D">
        <w:rPr>
          <w:rFonts w:ascii="Simplified Arabic" w:eastAsia="Times New Roman" w:hAnsi="Simplified Arabic" w:cs="Simplified Arabic"/>
          <w:sz w:val="28"/>
          <w:szCs w:val="28"/>
          <w:rtl/>
        </w:rPr>
        <w:t>على النحو التالي</w:t>
      </w:r>
      <w:r w:rsidRPr="003C5C5D">
        <w:rPr>
          <w:rFonts w:ascii="Simplified Arabic" w:eastAsia="Times New Roman" w:hAnsi="Simplified Arabic" w:cs="Simplified Arabic"/>
          <w:sz w:val="28"/>
          <w:szCs w:val="28"/>
        </w:rPr>
        <w:t>:</w:t>
      </w:r>
    </w:p>
    <w:p w14:paraId="7183EFAE" w14:textId="77777777" w:rsidR="003C5C5D" w:rsidRPr="003C5C5D" w:rsidRDefault="003C5C5D" w:rsidP="003C5C5D">
      <w:pPr>
        <w:numPr>
          <w:ilvl w:val="0"/>
          <w:numId w:val="28"/>
        </w:numPr>
        <w:bidi/>
        <w:spacing w:before="100" w:beforeAutospacing="1" w:after="100" w:afterAutospacing="1" w:line="240" w:lineRule="auto"/>
        <w:rPr>
          <w:rFonts w:ascii="Simplified Arabic" w:eastAsia="Times New Roman" w:hAnsi="Simplified Arabic" w:cs="Simplified Arabic"/>
          <w:sz w:val="28"/>
          <w:szCs w:val="28"/>
        </w:rPr>
      </w:pPr>
      <w:proofErr w:type="gramStart"/>
      <w:r w:rsidRPr="003C5C5D">
        <w:rPr>
          <w:rFonts w:ascii="Simplified Arabic" w:eastAsia="Times New Roman" w:hAnsi="Simplified Arabic" w:cs="Simplified Arabic"/>
          <w:sz w:val="28"/>
          <w:szCs w:val="28"/>
        </w:rPr>
        <w:t>./</w:t>
      </w:r>
      <w:proofErr w:type="gramEnd"/>
      <w:r w:rsidRPr="003C5C5D">
        <w:rPr>
          <w:rFonts w:ascii="Simplified Arabic" w:eastAsia="Times New Roman" w:hAnsi="Simplified Arabic" w:cs="Simplified Arabic"/>
          <w:sz w:val="28"/>
          <w:szCs w:val="28"/>
        </w:rPr>
        <w:t xml:space="preserve">*/ </w:t>
      </w:r>
      <w:r w:rsidRPr="003C5C5D">
        <w:rPr>
          <w:rFonts w:ascii="Simplified Arabic" w:eastAsia="Times New Roman" w:hAnsi="Simplified Arabic" w:cs="Simplified Arabic"/>
          <w:sz w:val="28"/>
          <w:szCs w:val="28"/>
          <w:rtl/>
        </w:rPr>
        <w:t>يورو، غير شاملة ضريبة القيمة المضافة</w:t>
      </w:r>
      <w:r w:rsidRPr="003C5C5D">
        <w:rPr>
          <w:rFonts w:ascii="Simplified Arabic" w:eastAsia="Times New Roman" w:hAnsi="Simplified Arabic" w:cs="Simplified Arabic"/>
          <w:sz w:val="28"/>
          <w:szCs w:val="28"/>
        </w:rPr>
        <w:t xml:space="preserve"> (VAT)</w:t>
      </w:r>
      <w:r w:rsidRPr="003C5C5D">
        <w:rPr>
          <w:rFonts w:ascii="Simplified Arabic" w:eastAsia="Times New Roman" w:hAnsi="Simplified Arabic" w:cs="Simplified Arabic"/>
          <w:sz w:val="28"/>
          <w:szCs w:val="28"/>
          <w:rtl/>
        </w:rPr>
        <w:t>، خلال السنة التعاقدية الأولى</w:t>
      </w:r>
      <w:r w:rsidRPr="003C5C5D">
        <w:rPr>
          <w:rFonts w:ascii="Simplified Arabic" w:eastAsia="Times New Roman" w:hAnsi="Simplified Arabic" w:cs="Simplified Arabic"/>
          <w:sz w:val="28"/>
          <w:szCs w:val="28"/>
        </w:rPr>
        <w:t>.</w:t>
      </w:r>
    </w:p>
    <w:p w14:paraId="6D8ED853" w14:textId="77777777" w:rsidR="003C5C5D" w:rsidRPr="003C5C5D" w:rsidRDefault="003C5C5D" w:rsidP="003C5C5D">
      <w:pPr>
        <w:numPr>
          <w:ilvl w:val="0"/>
          <w:numId w:val="28"/>
        </w:numPr>
        <w:bidi/>
        <w:spacing w:before="100" w:beforeAutospacing="1" w:after="100" w:afterAutospacing="1" w:line="240" w:lineRule="auto"/>
        <w:rPr>
          <w:rFonts w:ascii="Simplified Arabic" w:eastAsia="Times New Roman" w:hAnsi="Simplified Arabic" w:cs="Simplified Arabic"/>
          <w:sz w:val="28"/>
          <w:szCs w:val="28"/>
        </w:rPr>
      </w:pPr>
      <w:proofErr w:type="gramStart"/>
      <w:r w:rsidRPr="003C5C5D">
        <w:rPr>
          <w:rFonts w:ascii="Simplified Arabic" w:eastAsia="Times New Roman" w:hAnsi="Simplified Arabic" w:cs="Simplified Arabic"/>
          <w:sz w:val="28"/>
          <w:szCs w:val="28"/>
        </w:rPr>
        <w:t>./</w:t>
      </w:r>
      <w:proofErr w:type="gramEnd"/>
      <w:r w:rsidRPr="003C5C5D">
        <w:rPr>
          <w:rFonts w:ascii="Simplified Arabic" w:eastAsia="Times New Roman" w:hAnsi="Simplified Arabic" w:cs="Simplified Arabic"/>
          <w:sz w:val="28"/>
          <w:szCs w:val="28"/>
        </w:rPr>
        <w:t xml:space="preserve">*/ </w:t>
      </w:r>
      <w:r w:rsidRPr="003C5C5D">
        <w:rPr>
          <w:rFonts w:ascii="Simplified Arabic" w:eastAsia="Times New Roman" w:hAnsi="Simplified Arabic" w:cs="Simplified Arabic"/>
          <w:sz w:val="28"/>
          <w:szCs w:val="28"/>
          <w:rtl/>
        </w:rPr>
        <w:t>يورو، غير شاملة ضريبة القيمة المضافة</w:t>
      </w:r>
      <w:r w:rsidRPr="003C5C5D">
        <w:rPr>
          <w:rFonts w:ascii="Simplified Arabic" w:eastAsia="Times New Roman" w:hAnsi="Simplified Arabic" w:cs="Simplified Arabic"/>
          <w:sz w:val="28"/>
          <w:szCs w:val="28"/>
        </w:rPr>
        <w:t xml:space="preserve"> (VAT)</w:t>
      </w:r>
      <w:r w:rsidRPr="003C5C5D">
        <w:rPr>
          <w:rFonts w:ascii="Simplified Arabic" w:eastAsia="Times New Roman" w:hAnsi="Simplified Arabic" w:cs="Simplified Arabic"/>
          <w:sz w:val="28"/>
          <w:szCs w:val="28"/>
          <w:rtl/>
        </w:rPr>
        <w:t>، خلال السنة التعاقدية الثانية</w:t>
      </w:r>
      <w:r w:rsidRPr="003C5C5D">
        <w:rPr>
          <w:rFonts w:ascii="Simplified Arabic" w:eastAsia="Times New Roman" w:hAnsi="Simplified Arabic" w:cs="Simplified Arabic"/>
          <w:sz w:val="28"/>
          <w:szCs w:val="28"/>
        </w:rPr>
        <w:t>.</w:t>
      </w:r>
    </w:p>
    <w:p w14:paraId="1C0DDA92" w14:textId="77777777" w:rsidR="003C5C5D" w:rsidRPr="003C5C5D" w:rsidRDefault="003C5C5D" w:rsidP="003C5C5D">
      <w:pPr>
        <w:numPr>
          <w:ilvl w:val="0"/>
          <w:numId w:val="28"/>
        </w:numPr>
        <w:bidi/>
        <w:spacing w:before="100" w:beforeAutospacing="1" w:after="100" w:afterAutospacing="1" w:line="240" w:lineRule="auto"/>
        <w:rPr>
          <w:rFonts w:ascii="Simplified Arabic" w:eastAsia="Times New Roman" w:hAnsi="Simplified Arabic" w:cs="Simplified Arabic"/>
          <w:sz w:val="28"/>
          <w:szCs w:val="28"/>
        </w:rPr>
      </w:pPr>
      <w:proofErr w:type="gramStart"/>
      <w:r w:rsidRPr="003C5C5D">
        <w:rPr>
          <w:rFonts w:ascii="Simplified Arabic" w:eastAsia="Times New Roman" w:hAnsi="Simplified Arabic" w:cs="Simplified Arabic"/>
          <w:sz w:val="28"/>
          <w:szCs w:val="28"/>
        </w:rPr>
        <w:t>./</w:t>
      </w:r>
      <w:proofErr w:type="gramEnd"/>
      <w:r w:rsidRPr="003C5C5D">
        <w:rPr>
          <w:rFonts w:ascii="Simplified Arabic" w:eastAsia="Times New Roman" w:hAnsi="Simplified Arabic" w:cs="Simplified Arabic"/>
          <w:sz w:val="28"/>
          <w:szCs w:val="28"/>
        </w:rPr>
        <w:t xml:space="preserve">*/ </w:t>
      </w:r>
      <w:r w:rsidRPr="003C5C5D">
        <w:rPr>
          <w:rFonts w:ascii="Simplified Arabic" w:eastAsia="Times New Roman" w:hAnsi="Simplified Arabic" w:cs="Simplified Arabic"/>
          <w:sz w:val="28"/>
          <w:szCs w:val="28"/>
          <w:rtl/>
        </w:rPr>
        <w:t>يورو، غير شاملة ضريبة القيمة المضافة</w:t>
      </w:r>
      <w:r w:rsidRPr="003C5C5D">
        <w:rPr>
          <w:rFonts w:ascii="Simplified Arabic" w:eastAsia="Times New Roman" w:hAnsi="Simplified Arabic" w:cs="Simplified Arabic"/>
          <w:sz w:val="28"/>
          <w:szCs w:val="28"/>
        </w:rPr>
        <w:t xml:space="preserve"> (VAT)</w:t>
      </w:r>
      <w:r w:rsidRPr="003C5C5D">
        <w:rPr>
          <w:rFonts w:ascii="Simplified Arabic" w:eastAsia="Times New Roman" w:hAnsi="Simplified Arabic" w:cs="Simplified Arabic"/>
          <w:sz w:val="28"/>
          <w:szCs w:val="28"/>
          <w:rtl/>
        </w:rPr>
        <w:t>، خلال السنة التعاقدية الثالثة</w:t>
      </w:r>
      <w:r w:rsidRPr="003C5C5D">
        <w:rPr>
          <w:rFonts w:ascii="Simplified Arabic" w:eastAsia="Times New Roman" w:hAnsi="Simplified Arabic" w:cs="Simplified Arabic"/>
          <w:sz w:val="28"/>
          <w:szCs w:val="28"/>
        </w:rPr>
        <w:t>.</w:t>
      </w:r>
    </w:p>
    <w:p w14:paraId="5A86D49A"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يجوز أن تخضع الرسوم المذكورة للتعديل وفقاً لما هو منصوص عليه في البند 3.1 من الاتفاقية. ويجب أن يكون أي تعديل في قيمة الاتفاقية ضمن حدود أحكام المادة 29 من قانون الشراء العام رقم 244/2021</w:t>
      </w:r>
      <w:r w:rsidRPr="003C5C5D">
        <w:rPr>
          <w:rFonts w:ascii="Simplified Arabic" w:eastAsia="Times New Roman" w:hAnsi="Simplified Arabic" w:cs="Simplified Arabic"/>
          <w:sz w:val="28"/>
          <w:szCs w:val="28"/>
        </w:rPr>
        <w:t>.</w:t>
      </w:r>
    </w:p>
    <w:p w14:paraId="0196EF51" w14:textId="77777777" w:rsidR="003C5C5D" w:rsidRPr="00BD6596"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lastRenderedPageBreak/>
        <w:t>يلتزم الفريق الأول بحد أدنى لحجم رسائل</w:t>
      </w:r>
      <w:r w:rsidRPr="003C5C5D">
        <w:rPr>
          <w:rFonts w:ascii="Simplified Arabic" w:eastAsia="Times New Roman" w:hAnsi="Simplified Arabic" w:cs="Simplified Arabic"/>
          <w:sz w:val="28"/>
          <w:szCs w:val="28"/>
        </w:rPr>
        <w:t xml:space="preserve"> </w:t>
      </w:r>
      <w:r w:rsidRPr="00FB5711">
        <w:rPr>
          <w:rFonts w:ascii="Simplified Arabic" w:eastAsia="Times New Roman" w:hAnsi="Simplified Arabic" w:cs="Simplified Arabic"/>
          <w:sz w:val="28"/>
          <w:szCs w:val="28"/>
        </w:rPr>
        <w:t xml:space="preserve">SMS </w:t>
      </w:r>
      <w:r w:rsidRPr="00FB5711">
        <w:rPr>
          <w:rFonts w:ascii="Simplified Arabic" w:eastAsia="Times New Roman" w:hAnsi="Simplified Arabic" w:cs="Simplified Arabic"/>
          <w:sz w:val="28"/>
          <w:szCs w:val="28"/>
          <w:rtl/>
        </w:rPr>
        <w:t>قدره</w:t>
      </w:r>
      <w:r w:rsidRPr="00FB5711">
        <w:rPr>
          <w:rFonts w:ascii="Simplified Arabic" w:eastAsia="Times New Roman" w:hAnsi="Simplified Arabic" w:cs="Simplified Arabic"/>
          <w:sz w:val="28"/>
          <w:szCs w:val="28"/>
        </w:rPr>
        <w:t xml:space="preserve"> (</w:t>
      </w:r>
      <w:r w:rsidR="00BD6596">
        <w:rPr>
          <w:rFonts w:ascii="Simplified Arabic" w:eastAsia="Times New Roman" w:hAnsi="Simplified Arabic" w:cs="Simplified Arabic"/>
          <w:sz w:val="28"/>
          <w:szCs w:val="28"/>
        </w:rPr>
        <w:t>*</w:t>
      </w:r>
      <w:r w:rsidRPr="00FB5711">
        <w:rPr>
          <w:rFonts w:ascii="Simplified Arabic" w:eastAsia="Times New Roman" w:hAnsi="Simplified Arabic" w:cs="Simplified Arabic"/>
          <w:sz w:val="28"/>
          <w:szCs w:val="28"/>
        </w:rPr>
        <w:t xml:space="preserve">) </w:t>
      </w:r>
      <w:r w:rsidRPr="00FB5711">
        <w:rPr>
          <w:rFonts w:ascii="Simplified Arabic" w:eastAsia="Times New Roman" w:hAnsi="Simplified Arabic" w:cs="Simplified Arabic"/>
          <w:sz w:val="28"/>
          <w:szCs w:val="28"/>
          <w:rtl/>
        </w:rPr>
        <w:t>مليون رسالة خلال السنة التعاقدية الأولى</w:t>
      </w:r>
      <w:r w:rsidRPr="00FB5711">
        <w:rPr>
          <w:rFonts w:ascii="Simplified Arabic" w:eastAsia="Times New Roman" w:hAnsi="Simplified Arabic" w:cs="Simplified Arabic"/>
          <w:sz w:val="28"/>
          <w:szCs w:val="28"/>
        </w:rPr>
        <w:t>.</w:t>
      </w:r>
      <w:r w:rsidRPr="003C5C5D">
        <w:rPr>
          <w:rFonts w:ascii="Simplified Arabic" w:eastAsia="Times New Roman" w:hAnsi="Simplified Arabic" w:cs="Simplified Arabic"/>
          <w:i/>
          <w:iCs/>
          <w:sz w:val="28"/>
          <w:szCs w:val="28"/>
        </w:rPr>
        <w:br/>
      </w:r>
      <w:r w:rsidRPr="00BD6596">
        <w:rPr>
          <w:rFonts w:ascii="Simplified Arabic" w:eastAsia="Times New Roman" w:hAnsi="Simplified Arabic" w:cs="Simplified Arabic"/>
          <w:sz w:val="28"/>
          <w:szCs w:val="28"/>
          <w:rtl/>
        </w:rPr>
        <w:t>أما في السنة التعاقدية الثانية، فيكون الحد الأدنى للحجم</w:t>
      </w:r>
      <w:r w:rsidRPr="00BD6596">
        <w:rPr>
          <w:rFonts w:ascii="Simplified Arabic" w:eastAsia="Times New Roman" w:hAnsi="Simplified Arabic" w:cs="Simplified Arabic"/>
          <w:sz w:val="28"/>
          <w:szCs w:val="28"/>
        </w:rPr>
        <w:t xml:space="preserve"> (</w:t>
      </w:r>
      <w:r w:rsidR="00BD6596">
        <w:rPr>
          <w:rFonts w:ascii="Simplified Arabic" w:eastAsia="Times New Roman" w:hAnsi="Simplified Arabic" w:cs="Simplified Arabic"/>
          <w:sz w:val="28"/>
          <w:szCs w:val="28"/>
        </w:rPr>
        <w:t>*</w:t>
      </w:r>
      <w:r w:rsidRPr="00BD6596">
        <w:rPr>
          <w:rFonts w:ascii="Simplified Arabic" w:eastAsia="Times New Roman" w:hAnsi="Simplified Arabic" w:cs="Simplified Arabic"/>
          <w:sz w:val="28"/>
          <w:szCs w:val="28"/>
        </w:rPr>
        <w:t xml:space="preserve">) </w:t>
      </w:r>
      <w:r w:rsidRPr="00BD6596">
        <w:rPr>
          <w:rFonts w:ascii="Simplified Arabic" w:eastAsia="Times New Roman" w:hAnsi="Simplified Arabic" w:cs="Simplified Arabic"/>
          <w:sz w:val="28"/>
          <w:szCs w:val="28"/>
          <w:rtl/>
        </w:rPr>
        <w:t>مليون رسالة، وفي السنة التعاقدية الثالثة (*) مليون رسالة</w:t>
      </w:r>
      <w:r w:rsidRPr="00BD6596">
        <w:rPr>
          <w:rFonts w:ascii="Simplified Arabic" w:eastAsia="Times New Roman" w:hAnsi="Simplified Arabic" w:cs="Simplified Arabic"/>
          <w:sz w:val="28"/>
          <w:szCs w:val="28"/>
        </w:rPr>
        <w:t>.</w:t>
      </w:r>
    </w:p>
    <w:p w14:paraId="1667A1F6"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ولا يجوز إعادة التفاوض بشأن الحجم الملتزم به خلال مدة العقد</w:t>
      </w:r>
      <w:r w:rsidRPr="003C5C5D">
        <w:rPr>
          <w:rFonts w:ascii="Simplified Arabic" w:eastAsia="Times New Roman" w:hAnsi="Simplified Arabic" w:cs="Simplified Arabic"/>
          <w:sz w:val="28"/>
          <w:szCs w:val="28"/>
        </w:rPr>
        <w:t>.</w:t>
      </w:r>
    </w:p>
    <w:p w14:paraId="20BD224D" w14:textId="77777777" w:rsidR="003C5C5D" w:rsidRPr="003C5C5D" w:rsidRDefault="003C5C5D" w:rsidP="003C5C5D">
      <w:pPr>
        <w:bidi/>
        <w:spacing w:before="100" w:beforeAutospacing="1" w:after="100" w:afterAutospacing="1" w:line="240" w:lineRule="auto"/>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يتعهد الفريق الأول بعدم تجاوز هامش ربح نسبته 30% من سعر وحدة رسالة الـ</w:t>
      </w:r>
      <w:r w:rsidR="00115470">
        <w:rPr>
          <w:rFonts w:ascii="Simplified Arabic" w:eastAsia="Times New Roman" w:hAnsi="Simplified Arabic" w:cs="Simplified Arabic"/>
          <w:sz w:val="28"/>
          <w:szCs w:val="28"/>
        </w:rPr>
        <w:t>.</w:t>
      </w:r>
      <w:r w:rsidRPr="003C5C5D">
        <w:rPr>
          <w:rFonts w:ascii="Simplified Arabic" w:eastAsia="Times New Roman" w:hAnsi="Simplified Arabic" w:cs="Simplified Arabic"/>
          <w:sz w:val="28"/>
          <w:szCs w:val="28"/>
        </w:rPr>
        <w:t xml:space="preserve"> SMS</w:t>
      </w:r>
    </w:p>
    <w:p w14:paraId="12D9B157" w14:textId="77777777" w:rsidR="003C5C5D" w:rsidRPr="003C5C5D" w:rsidRDefault="003C5C5D" w:rsidP="00115470">
      <w:pPr>
        <w:bidi/>
        <w:spacing w:before="100" w:beforeAutospacing="1" w:after="100" w:afterAutospacing="1" w:line="240" w:lineRule="auto"/>
        <w:jc w:val="both"/>
        <w:rPr>
          <w:rFonts w:ascii="Simplified Arabic" w:eastAsia="Times New Roman" w:hAnsi="Simplified Arabic" w:cs="Simplified Arabic"/>
          <w:sz w:val="28"/>
          <w:szCs w:val="28"/>
        </w:rPr>
      </w:pPr>
      <w:r w:rsidRPr="003C5C5D">
        <w:rPr>
          <w:rFonts w:ascii="Simplified Arabic" w:eastAsia="Times New Roman" w:hAnsi="Simplified Arabic" w:cs="Simplified Arabic"/>
          <w:sz w:val="28"/>
          <w:szCs w:val="28"/>
          <w:rtl/>
        </w:rPr>
        <w:t xml:space="preserve">يُعد إخلال الفريق الأول بأي من الشروط والأحكام المذكورة أعلاه خرقاً </w:t>
      </w:r>
      <w:r w:rsidR="00115470">
        <w:rPr>
          <w:rFonts w:ascii="Simplified Arabic" w:eastAsia="Times New Roman" w:hAnsi="Simplified Arabic" w:cs="Simplified Arabic" w:hint="cs"/>
          <w:sz w:val="28"/>
          <w:szCs w:val="28"/>
          <w:rtl/>
          <w:lang w:bidi="ar-LB"/>
        </w:rPr>
        <w:t>للعقد</w:t>
      </w:r>
      <w:r w:rsidRPr="003C5C5D">
        <w:rPr>
          <w:rFonts w:ascii="Simplified Arabic" w:eastAsia="Times New Roman" w:hAnsi="Simplified Arabic" w:cs="Simplified Arabic"/>
          <w:sz w:val="28"/>
          <w:szCs w:val="28"/>
          <w:rtl/>
        </w:rPr>
        <w:t xml:space="preserve">، وتُطبّق في هذه الحالة الأحكام ذات الصلة من </w:t>
      </w:r>
      <w:r w:rsidR="00115470">
        <w:rPr>
          <w:rFonts w:ascii="Simplified Arabic" w:eastAsia="Times New Roman" w:hAnsi="Simplified Arabic" w:cs="Simplified Arabic" w:hint="cs"/>
          <w:sz w:val="28"/>
          <w:szCs w:val="28"/>
          <w:rtl/>
        </w:rPr>
        <w:t>العقد</w:t>
      </w:r>
      <w:r w:rsidRPr="003C5C5D">
        <w:rPr>
          <w:rFonts w:ascii="Simplified Arabic" w:eastAsia="Times New Roman" w:hAnsi="Simplified Arabic" w:cs="Simplified Arabic"/>
          <w:sz w:val="28"/>
          <w:szCs w:val="28"/>
          <w:rtl/>
        </w:rPr>
        <w:t>، بما في ذلك البند 3.5 والبند 7 منه</w:t>
      </w:r>
      <w:r w:rsidRPr="003C5C5D">
        <w:rPr>
          <w:rFonts w:ascii="Simplified Arabic" w:eastAsia="Times New Roman" w:hAnsi="Simplified Arabic" w:cs="Simplified Arabic"/>
          <w:sz w:val="28"/>
          <w:szCs w:val="28"/>
        </w:rPr>
        <w:t>.</w:t>
      </w:r>
    </w:p>
    <w:p w14:paraId="44750BC4" w14:textId="77777777" w:rsidR="003C5C5D" w:rsidRPr="00115470" w:rsidRDefault="003C5C5D" w:rsidP="003C5C5D">
      <w:pPr>
        <w:bidi/>
        <w:spacing w:after="0" w:line="240" w:lineRule="auto"/>
        <w:rPr>
          <w:rFonts w:ascii="Simplified Arabic" w:eastAsia="Times New Roman" w:hAnsi="Simplified Arabic" w:cs="Simplified Arabic"/>
          <w:sz w:val="28"/>
          <w:szCs w:val="28"/>
        </w:rPr>
      </w:pPr>
    </w:p>
    <w:p w14:paraId="59514664" w14:textId="77777777" w:rsidR="003C5C5D" w:rsidRPr="003C5C5D" w:rsidRDefault="003C5C5D" w:rsidP="00336CFA">
      <w:pPr>
        <w:bidi/>
        <w:spacing w:before="100" w:beforeAutospacing="1" w:after="100" w:afterAutospacing="1" w:line="240" w:lineRule="auto"/>
        <w:jc w:val="center"/>
        <w:rPr>
          <w:rFonts w:ascii="Simplified Arabic" w:eastAsia="Times New Roman" w:hAnsi="Simplified Arabic" w:cs="Simplified Arabic"/>
          <w:sz w:val="28"/>
          <w:szCs w:val="28"/>
        </w:rPr>
      </w:pPr>
      <w:r w:rsidRPr="003C5C5D">
        <w:rPr>
          <w:rFonts w:ascii="Simplified Arabic" w:eastAsia="Times New Roman" w:hAnsi="Simplified Arabic" w:cs="Simplified Arabic"/>
          <w:b/>
          <w:bCs/>
          <w:sz w:val="28"/>
          <w:szCs w:val="28"/>
          <w:rtl/>
        </w:rPr>
        <w:t>الملحق رقم 2</w:t>
      </w:r>
      <w:r w:rsidRPr="003C5C5D">
        <w:rPr>
          <w:rFonts w:ascii="Simplified Arabic" w:eastAsia="Times New Roman" w:hAnsi="Simplified Arabic" w:cs="Simplified Arabic"/>
          <w:sz w:val="28"/>
          <w:szCs w:val="28"/>
        </w:rPr>
        <w:br/>
      </w:r>
      <w:r w:rsidRPr="003C5C5D">
        <w:rPr>
          <w:rFonts w:ascii="Simplified Arabic" w:eastAsia="Times New Roman" w:hAnsi="Simplified Arabic" w:cs="Simplified Arabic"/>
          <w:sz w:val="28"/>
          <w:szCs w:val="28"/>
          <w:rtl/>
        </w:rPr>
        <w:t>العرض المقدم من الفريق الأول</w:t>
      </w:r>
    </w:p>
    <w:p w14:paraId="1E0646F1" w14:textId="77777777" w:rsidR="003C5C5D" w:rsidRPr="003C5C5D" w:rsidRDefault="00336CFA" w:rsidP="00336CFA">
      <w:pPr>
        <w:bidi/>
        <w:spacing w:after="0" w:line="240" w:lineRule="auto"/>
        <w:jc w:val="center"/>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w:t>
      </w:r>
    </w:p>
    <w:p w14:paraId="71DC5281" w14:textId="77777777" w:rsidR="00336CFA" w:rsidRDefault="00336CFA" w:rsidP="003C5C5D">
      <w:pPr>
        <w:bidi/>
        <w:spacing w:before="100" w:beforeAutospacing="1" w:after="100" w:afterAutospacing="1" w:line="240" w:lineRule="auto"/>
        <w:rPr>
          <w:rFonts w:ascii="Simplified Arabic" w:eastAsia="Times New Roman" w:hAnsi="Simplified Arabic" w:cs="Simplified Arabic"/>
          <w:b/>
          <w:bCs/>
          <w:sz w:val="28"/>
          <w:szCs w:val="28"/>
          <w:rtl/>
        </w:rPr>
      </w:pPr>
    </w:p>
    <w:p w14:paraId="2C561F97" w14:textId="77777777" w:rsidR="003C5C5D" w:rsidRDefault="003C5C5D" w:rsidP="00336CFA">
      <w:pPr>
        <w:bidi/>
        <w:spacing w:before="100" w:beforeAutospacing="1" w:after="100" w:afterAutospacing="1" w:line="240" w:lineRule="auto"/>
        <w:jc w:val="center"/>
        <w:rPr>
          <w:rFonts w:ascii="Times New Roman" w:eastAsia="Times New Roman" w:hAnsi="Times New Roman" w:cs="Times New Roman"/>
          <w:sz w:val="24"/>
          <w:szCs w:val="24"/>
          <w:rtl/>
        </w:rPr>
      </w:pPr>
      <w:r w:rsidRPr="003C5C5D">
        <w:rPr>
          <w:rFonts w:ascii="Simplified Arabic" w:eastAsia="Times New Roman" w:hAnsi="Simplified Arabic" w:cs="Simplified Arabic"/>
          <w:b/>
          <w:bCs/>
          <w:sz w:val="28"/>
          <w:szCs w:val="28"/>
          <w:rtl/>
        </w:rPr>
        <w:t>الملحق رقم 3</w:t>
      </w:r>
      <w:r w:rsidRPr="003C5C5D">
        <w:rPr>
          <w:rFonts w:ascii="Simplified Arabic" w:eastAsia="Times New Roman" w:hAnsi="Simplified Arabic" w:cs="Simplified Arabic"/>
          <w:sz w:val="28"/>
          <w:szCs w:val="28"/>
        </w:rPr>
        <w:br/>
      </w:r>
      <w:r w:rsidRPr="003C5C5D">
        <w:rPr>
          <w:rFonts w:ascii="Simplified Arabic" w:eastAsia="Times New Roman" w:hAnsi="Simplified Arabic" w:cs="Simplified Arabic"/>
          <w:sz w:val="28"/>
          <w:szCs w:val="28"/>
          <w:rtl/>
        </w:rPr>
        <w:t>مدونة قواعد السلوك المهني</w:t>
      </w:r>
      <w:r w:rsidRPr="003C5C5D">
        <w:rPr>
          <w:rFonts w:ascii="Simplified Arabic" w:eastAsia="Times New Roman" w:hAnsi="Simplified Arabic" w:cs="Simplified Arabic"/>
          <w:sz w:val="28"/>
          <w:szCs w:val="28"/>
        </w:rPr>
        <w:t xml:space="preserve"> (Deontology Code</w:t>
      </w:r>
      <w:r w:rsidRPr="003C5C5D">
        <w:rPr>
          <w:rFonts w:ascii="Times New Roman" w:eastAsia="Times New Roman" w:hAnsi="Times New Roman" w:cs="Times New Roman"/>
          <w:sz w:val="24"/>
          <w:szCs w:val="24"/>
        </w:rPr>
        <w:t>)</w:t>
      </w:r>
    </w:p>
    <w:p w14:paraId="7F06C017" w14:textId="77777777" w:rsidR="00336CFA" w:rsidRPr="003C5C5D" w:rsidRDefault="00336CFA" w:rsidP="00336CFA">
      <w:pPr>
        <w:bidi/>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p>
    <w:p w14:paraId="41042333" w14:textId="77777777" w:rsidR="003C5C5D" w:rsidRPr="003C5C5D" w:rsidRDefault="003C5C5D" w:rsidP="003C5C5D">
      <w:pPr>
        <w:pBdr>
          <w:bottom w:val="single" w:sz="6" w:space="1" w:color="auto"/>
        </w:pBdr>
        <w:bidi/>
        <w:spacing w:before="100" w:beforeAutospacing="1" w:after="100" w:afterAutospacing="1" w:line="240" w:lineRule="auto"/>
        <w:rPr>
          <w:rFonts w:ascii="Simplified Arabic" w:eastAsia="Times New Roman" w:hAnsi="Simplified Arabic" w:cs="Simplified Arabic"/>
          <w:sz w:val="28"/>
          <w:szCs w:val="28"/>
          <w:rtl/>
          <w:lang w:bidi="ar-LB"/>
        </w:rPr>
      </w:pPr>
    </w:p>
    <w:p w14:paraId="56C72448" w14:textId="77777777" w:rsidR="00C41829" w:rsidRPr="003C5C5D" w:rsidRDefault="00C41829" w:rsidP="00C41829">
      <w:pPr>
        <w:bidi/>
        <w:spacing w:before="100" w:beforeAutospacing="1" w:after="100" w:afterAutospacing="1" w:line="240" w:lineRule="auto"/>
        <w:jc w:val="center"/>
        <w:rPr>
          <w:rFonts w:ascii="Simplified Arabic" w:hAnsi="Simplified Arabic" w:cs="Simplified Arabic"/>
          <w:sz w:val="28"/>
          <w:szCs w:val="28"/>
        </w:rPr>
      </w:pPr>
      <w:r>
        <w:rPr>
          <w:rFonts w:ascii="Simplified Arabic" w:hAnsi="Simplified Arabic" w:cs="Simplified Arabic" w:hint="cs"/>
          <w:sz w:val="28"/>
          <w:szCs w:val="28"/>
          <w:rtl/>
        </w:rPr>
        <w:t>ترجمة صحيحة ومطابقة للنص الأجنبي الأصلي في 27/02/2026</w:t>
      </w:r>
    </w:p>
    <w:sectPr w:rsidR="00C41829" w:rsidRPr="003C5C5D" w:rsidSect="005661C3">
      <w:headerReference w:type="default" r:id="rId7"/>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2131" w14:textId="77777777" w:rsidR="003B79B7" w:rsidRDefault="003B79B7" w:rsidP="00696E45">
      <w:pPr>
        <w:spacing w:after="0" w:line="240" w:lineRule="auto"/>
      </w:pPr>
      <w:r>
        <w:separator/>
      </w:r>
    </w:p>
  </w:endnote>
  <w:endnote w:type="continuationSeparator" w:id="0">
    <w:p w14:paraId="526EB075" w14:textId="77777777" w:rsidR="003B79B7" w:rsidRDefault="003B79B7" w:rsidP="0069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115399"/>
      <w:docPartObj>
        <w:docPartGallery w:val="Page Numbers (Bottom of Page)"/>
        <w:docPartUnique/>
      </w:docPartObj>
    </w:sdtPr>
    <w:sdtEndPr/>
    <w:sdtContent>
      <w:sdt>
        <w:sdtPr>
          <w:id w:val="1728636285"/>
          <w:docPartObj>
            <w:docPartGallery w:val="Page Numbers (Top of Page)"/>
            <w:docPartUnique/>
          </w:docPartObj>
        </w:sdtPr>
        <w:sdtEndPr/>
        <w:sdtContent>
          <w:p w14:paraId="3DDE4A41" w14:textId="58A90E9A" w:rsidR="0039786C" w:rsidRDefault="003978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0E2D84" w14:textId="77777777" w:rsidR="0039786C" w:rsidRDefault="0039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CAF2" w14:textId="77777777" w:rsidR="003B79B7" w:rsidRDefault="003B79B7" w:rsidP="00696E45">
      <w:pPr>
        <w:spacing w:after="0" w:line="240" w:lineRule="auto"/>
      </w:pPr>
      <w:r>
        <w:separator/>
      </w:r>
    </w:p>
  </w:footnote>
  <w:footnote w:type="continuationSeparator" w:id="0">
    <w:p w14:paraId="23BBCD21" w14:textId="77777777" w:rsidR="003B79B7" w:rsidRDefault="003B79B7" w:rsidP="00696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page" w:tblpX="1" w:tblpY="-450"/>
      <w:tblW w:w="11200" w:type="dxa"/>
      <w:tblLayout w:type="fixed"/>
      <w:tblCellMar>
        <w:left w:w="0" w:type="dxa"/>
        <w:right w:w="0" w:type="dxa"/>
      </w:tblCellMar>
      <w:tblLook w:val="0000" w:firstRow="0" w:lastRow="0" w:firstColumn="0" w:lastColumn="0" w:noHBand="0" w:noVBand="0"/>
    </w:tblPr>
    <w:tblGrid>
      <w:gridCol w:w="4856"/>
      <w:gridCol w:w="6344"/>
    </w:tblGrid>
    <w:tr w:rsidR="00EB0A6B" w:rsidRPr="0039786C" w14:paraId="661FE64D" w14:textId="77777777" w:rsidTr="00EB0A6B">
      <w:trPr>
        <w:trHeight w:hRule="exact" w:val="1077"/>
      </w:trPr>
      <w:tc>
        <w:tcPr>
          <w:tcW w:w="4856" w:type="dxa"/>
          <w:tcBorders>
            <w:top w:val="none" w:sz="0" w:space="0" w:color="000000"/>
            <w:left w:val="none" w:sz="0" w:space="0" w:color="000000"/>
            <w:bottom w:val="none" w:sz="0" w:space="0" w:color="000000"/>
            <w:right w:val="none" w:sz="0" w:space="0" w:color="000000"/>
          </w:tcBorders>
        </w:tcPr>
        <w:p w14:paraId="041522FF" w14:textId="77777777" w:rsidR="00EB0A6B" w:rsidRPr="00EB0A6B" w:rsidRDefault="00EB0A6B" w:rsidP="00EB0A6B">
          <w:pPr>
            <w:spacing w:before="11" w:after="22"/>
            <w:ind w:left="1008"/>
            <w:jc w:val="center"/>
            <w:rPr>
              <w:rFonts w:asciiTheme="majorBidi" w:hAnsiTheme="majorBidi" w:cstheme="majorBidi"/>
              <w:b/>
              <w:bCs/>
              <w:sz w:val="36"/>
            </w:rPr>
          </w:pPr>
          <w:bookmarkStart w:id="0" w:name="_Hlk30508733"/>
          <w:bookmarkStart w:id="1" w:name="_Hlk30508734"/>
          <w:bookmarkStart w:id="2" w:name="_Hlk34215587"/>
          <w:bookmarkStart w:id="3" w:name="_Hlk34215588"/>
          <w:r w:rsidRPr="00EB0A6B">
            <w:rPr>
              <w:rFonts w:asciiTheme="majorBidi" w:hAnsiTheme="majorBidi" w:cstheme="majorBidi"/>
              <w:b/>
              <w:bCs/>
              <w:sz w:val="36"/>
            </w:rPr>
            <w:t>SANDRINE HASNA</w:t>
          </w:r>
        </w:p>
        <w:p w14:paraId="39EC379A" w14:textId="77777777" w:rsidR="00EB0A6B" w:rsidRPr="00EB0A6B" w:rsidRDefault="00EB0A6B" w:rsidP="00EB0A6B">
          <w:pPr>
            <w:spacing w:before="11" w:after="22"/>
            <w:ind w:left="1008"/>
            <w:jc w:val="center"/>
            <w:rPr>
              <w:rFonts w:asciiTheme="majorBidi" w:hAnsiTheme="majorBidi" w:cstheme="majorBidi"/>
              <w:b/>
              <w:bCs/>
              <w:szCs w:val="28"/>
            </w:rPr>
          </w:pPr>
          <w:r w:rsidRPr="00EB0A6B">
            <w:rPr>
              <w:rFonts w:asciiTheme="majorBidi" w:hAnsiTheme="majorBidi" w:cstheme="majorBidi"/>
              <w:b/>
              <w:bCs/>
              <w:szCs w:val="28"/>
            </w:rPr>
            <w:t>Sandrine For Translation</w:t>
          </w:r>
        </w:p>
      </w:tc>
      <w:tc>
        <w:tcPr>
          <w:tcW w:w="6344" w:type="dxa"/>
          <w:tcBorders>
            <w:top w:val="none" w:sz="0" w:space="0" w:color="000000"/>
            <w:left w:val="none" w:sz="0" w:space="0" w:color="000000"/>
            <w:bottom w:val="single" w:sz="24" w:space="0" w:color="C00000"/>
            <w:right w:val="none" w:sz="0" w:space="0" w:color="000000"/>
          </w:tcBorders>
        </w:tcPr>
        <w:p w14:paraId="361DD3CE" w14:textId="77777777" w:rsidR="00EB0A6B" w:rsidRPr="008D4A0C" w:rsidRDefault="00EB0A6B" w:rsidP="00EB0A6B">
          <w:pPr>
            <w:spacing w:before="36" w:after="0"/>
            <w:rPr>
              <w:rFonts w:asciiTheme="majorBidi" w:hAnsiTheme="majorBidi" w:cstheme="majorBidi"/>
              <w:bCs/>
              <w:spacing w:val="-3"/>
              <w:w w:val="105"/>
              <w:sz w:val="20"/>
            </w:rPr>
          </w:pPr>
          <w:r w:rsidRPr="008D4A0C">
            <w:rPr>
              <w:rFonts w:asciiTheme="majorBidi" w:hAnsiTheme="majorBidi" w:cstheme="majorBidi"/>
              <w:bCs/>
              <w:spacing w:val="-4"/>
              <w:w w:val="105"/>
              <w:sz w:val="20"/>
            </w:rPr>
            <w:t xml:space="preserve">Sami </w:t>
          </w:r>
          <w:proofErr w:type="spellStart"/>
          <w:r w:rsidRPr="008D4A0C">
            <w:rPr>
              <w:rFonts w:asciiTheme="majorBidi" w:hAnsiTheme="majorBidi" w:cstheme="majorBidi"/>
              <w:bCs/>
              <w:spacing w:val="-4"/>
              <w:w w:val="105"/>
              <w:sz w:val="20"/>
            </w:rPr>
            <w:t>Soloh</w:t>
          </w:r>
          <w:proofErr w:type="spellEnd"/>
          <w:r w:rsidRPr="008D4A0C">
            <w:rPr>
              <w:rFonts w:asciiTheme="majorBidi" w:hAnsiTheme="majorBidi" w:cstheme="majorBidi"/>
              <w:bCs/>
              <w:spacing w:val="-4"/>
              <w:w w:val="105"/>
              <w:sz w:val="20"/>
            </w:rPr>
            <w:t xml:space="preserve"> Street, Nabih Azzi Bldg., Ground Floor </w:t>
          </w:r>
          <w:r w:rsidRPr="008D4A0C">
            <w:rPr>
              <w:rFonts w:asciiTheme="majorBidi" w:hAnsiTheme="majorBidi" w:cstheme="majorBidi"/>
              <w:bCs/>
              <w:spacing w:val="-4"/>
              <w:w w:val="105"/>
              <w:sz w:val="20"/>
            </w:rPr>
            <w:br/>
          </w:r>
          <w:r w:rsidRPr="008D4A0C">
            <w:rPr>
              <w:rFonts w:asciiTheme="majorBidi" w:hAnsiTheme="majorBidi" w:cstheme="majorBidi"/>
              <w:bCs/>
              <w:spacing w:val="-3"/>
              <w:w w:val="105"/>
              <w:sz w:val="20"/>
            </w:rPr>
            <w:t xml:space="preserve">Near the Ministry of Justice, </w:t>
          </w:r>
          <w:proofErr w:type="spellStart"/>
          <w:r w:rsidRPr="008D4A0C">
            <w:rPr>
              <w:rFonts w:asciiTheme="majorBidi" w:hAnsiTheme="majorBidi" w:cstheme="majorBidi"/>
              <w:bCs/>
              <w:spacing w:val="-3"/>
              <w:w w:val="105"/>
              <w:sz w:val="20"/>
            </w:rPr>
            <w:t>Badaro</w:t>
          </w:r>
          <w:proofErr w:type="spellEnd"/>
          <w:r w:rsidRPr="008D4A0C">
            <w:rPr>
              <w:rFonts w:asciiTheme="majorBidi" w:hAnsiTheme="majorBidi" w:cstheme="majorBidi"/>
              <w:bCs/>
              <w:spacing w:val="-3"/>
              <w:w w:val="105"/>
              <w:sz w:val="20"/>
            </w:rPr>
            <w:t>, Lebanon</w:t>
          </w:r>
        </w:p>
        <w:p w14:paraId="31535CE7" w14:textId="77777777" w:rsidR="00EB0A6B" w:rsidRPr="00EB0A6B" w:rsidRDefault="00EB0A6B" w:rsidP="00EB0A6B">
          <w:pPr>
            <w:spacing w:before="36" w:after="0"/>
            <w:rPr>
              <w:rFonts w:asciiTheme="majorBidi" w:hAnsiTheme="majorBidi" w:cstheme="majorBidi"/>
              <w:bCs/>
              <w:color w:val="A6A6A6"/>
              <w:spacing w:val="-3"/>
              <w:w w:val="105"/>
              <w:sz w:val="20"/>
              <w:lang w:val="pt-BR"/>
            </w:rPr>
          </w:pPr>
          <w:r w:rsidRPr="008D4A0C">
            <w:rPr>
              <w:rFonts w:asciiTheme="majorBidi" w:hAnsiTheme="majorBidi" w:cstheme="majorBidi"/>
              <w:bCs/>
              <w:spacing w:val="-3"/>
              <w:w w:val="105"/>
              <w:sz w:val="20"/>
              <w:lang w:val="pt-BR"/>
            </w:rPr>
            <w:t>E-mail: sandrinefortranslation@hotmail.com</w:t>
          </w:r>
          <w:r w:rsidRPr="008D4A0C">
            <w:rPr>
              <w:rFonts w:asciiTheme="majorBidi" w:hAnsiTheme="majorBidi" w:cstheme="majorBidi"/>
              <w:bCs/>
              <w:spacing w:val="-3"/>
              <w:w w:val="105"/>
              <w:sz w:val="20"/>
              <w:lang w:val="pt-BR"/>
            </w:rPr>
            <w:br/>
          </w:r>
          <w:r w:rsidRPr="008D4A0C">
            <w:rPr>
              <w:rFonts w:asciiTheme="majorBidi" w:hAnsiTheme="majorBidi" w:cstheme="majorBidi"/>
              <w:bCs/>
              <w:spacing w:val="-2"/>
              <w:w w:val="105"/>
              <w:sz w:val="20"/>
              <w:lang w:val="pt-BR"/>
            </w:rPr>
            <w:t xml:space="preserve">MOF: 3319666 - Mob: +9613584991 </w:t>
          </w:r>
          <w:r w:rsidRPr="008D4A0C">
            <w:rPr>
              <w:rFonts w:asciiTheme="majorBidi" w:hAnsiTheme="majorBidi" w:cstheme="majorBidi"/>
              <w:bCs/>
              <w:spacing w:val="-2"/>
              <w:sz w:val="6"/>
              <w:lang w:val="pt-BR"/>
            </w:rPr>
            <w:t>–</w:t>
          </w:r>
          <w:r w:rsidRPr="008D4A0C">
            <w:rPr>
              <w:rFonts w:asciiTheme="majorBidi" w:hAnsiTheme="majorBidi" w:cstheme="majorBidi"/>
              <w:bCs/>
              <w:spacing w:val="-2"/>
              <w:w w:val="105"/>
              <w:sz w:val="20"/>
              <w:lang w:val="pt-BR"/>
            </w:rPr>
            <w:t xml:space="preserve"> Tel: +9611429245</w:t>
          </w:r>
        </w:p>
      </w:tc>
    </w:tr>
    <w:bookmarkEnd w:id="0"/>
    <w:bookmarkEnd w:id="1"/>
    <w:bookmarkEnd w:id="2"/>
    <w:bookmarkEnd w:id="3"/>
  </w:tbl>
  <w:p w14:paraId="70D316C0" w14:textId="77777777" w:rsidR="00EB0A6B" w:rsidRPr="00EB0A6B" w:rsidRDefault="00EB0A6B" w:rsidP="00EB0A6B">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794"/>
    <w:multiLevelType w:val="hybridMultilevel"/>
    <w:tmpl w:val="99921360"/>
    <w:lvl w:ilvl="0" w:tplc="9BD85E2E">
      <w:numFmt w:val="bullet"/>
      <w:lvlText w:val="-"/>
      <w:lvlJc w:val="left"/>
      <w:pPr>
        <w:ind w:left="786" w:hanging="360"/>
      </w:pPr>
      <w:rPr>
        <w:rFonts w:ascii="Arial" w:eastAsia="Calibri" w:hAnsi="Arial" w:cs="Aria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 w15:restartNumberingAfterBreak="0">
    <w:nsid w:val="0A99455F"/>
    <w:multiLevelType w:val="multilevel"/>
    <w:tmpl w:val="4632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247C1"/>
    <w:multiLevelType w:val="multilevel"/>
    <w:tmpl w:val="D7CE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A0B54"/>
    <w:multiLevelType w:val="hybridMultilevel"/>
    <w:tmpl w:val="F0FECE06"/>
    <w:lvl w:ilvl="0" w:tplc="7C787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C1021"/>
    <w:multiLevelType w:val="multilevel"/>
    <w:tmpl w:val="075A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E3B2F"/>
    <w:multiLevelType w:val="multilevel"/>
    <w:tmpl w:val="6CFE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5347A"/>
    <w:multiLevelType w:val="multilevel"/>
    <w:tmpl w:val="AE3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108B4"/>
    <w:multiLevelType w:val="multilevel"/>
    <w:tmpl w:val="09A4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B114A"/>
    <w:multiLevelType w:val="hybridMultilevel"/>
    <w:tmpl w:val="9BF8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D4CBF"/>
    <w:multiLevelType w:val="multilevel"/>
    <w:tmpl w:val="0776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57CFC"/>
    <w:multiLevelType w:val="hybridMultilevel"/>
    <w:tmpl w:val="AFE219C0"/>
    <w:lvl w:ilvl="0" w:tplc="46D6069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E0F8E"/>
    <w:multiLevelType w:val="multilevel"/>
    <w:tmpl w:val="F95C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5C31EE"/>
    <w:multiLevelType w:val="multilevel"/>
    <w:tmpl w:val="578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51AF9"/>
    <w:multiLevelType w:val="multilevel"/>
    <w:tmpl w:val="10FAB5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04236F"/>
    <w:multiLevelType w:val="multilevel"/>
    <w:tmpl w:val="3A42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2611A"/>
    <w:multiLevelType w:val="multilevel"/>
    <w:tmpl w:val="BD70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D617B"/>
    <w:multiLevelType w:val="multilevel"/>
    <w:tmpl w:val="FE90A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4B7B24"/>
    <w:multiLevelType w:val="hybridMultilevel"/>
    <w:tmpl w:val="174C1242"/>
    <w:lvl w:ilvl="0" w:tplc="33663B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379A2"/>
    <w:multiLevelType w:val="multilevel"/>
    <w:tmpl w:val="171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90780"/>
    <w:multiLevelType w:val="hybridMultilevel"/>
    <w:tmpl w:val="1FE88400"/>
    <w:lvl w:ilvl="0" w:tplc="B4384436">
      <w:start w:val="3"/>
      <w:numFmt w:val="bullet"/>
      <w:lvlText w:val="-"/>
      <w:lvlJc w:val="left"/>
      <w:pPr>
        <w:ind w:left="1005" w:hanging="645"/>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B5797"/>
    <w:multiLevelType w:val="multilevel"/>
    <w:tmpl w:val="2222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C2777D"/>
    <w:multiLevelType w:val="multilevel"/>
    <w:tmpl w:val="9E22F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BF70B0"/>
    <w:multiLevelType w:val="hybridMultilevel"/>
    <w:tmpl w:val="B74A4936"/>
    <w:lvl w:ilvl="0" w:tplc="A594BB9A">
      <w:start w:val="3"/>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12224"/>
    <w:multiLevelType w:val="multilevel"/>
    <w:tmpl w:val="D3C4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12A3C"/>
    <w:multiLevelType w:val="multilevel"/>
    <w:tmpl w:val="ED1A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7240C"/>
    <w:multiLevelType w:val="hybridMultilevel"/>
    <w:tmpl w:val="AD1C964E"/>
    <w:lvl w:ilvl="0" w:tplc="734A7A00">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5C5798"/>
    <w:multiLevelType w:val="multilevel"/>
    <w:tmpl w:val="7114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6F4547"/>
    <w:multiLevelType w:val="multilevel"/>
    <w:tmpl w:val="D16A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7156057">
    <w:abstractNumId w:val="8"/>
  </w:num>
  <w:num w:numId="2" w16cid:durableId="2026128250">
    <w:abstractNumId w:val="0"/>
  </w:num>
  <w:num w:numId="3" w16cid:durableId="906040286">
    <w:abstractNumId w:val="25"/>
  </w:num>
  <w:num w:numId="4" w16cid:durableId="1341810368">
    <w:abstractNumId w:val="10"/>
  </w:num>
  <w:num w:numId="5" w16cid:durableId="115418308">
    <w:abstractNumId w:val="17"/>
  </w:num>
  <w:num w:numId="6" w16cid:durableId="161554769">
    <w:abstractNumId w:val="21"/>
  </w:num>
  <w:num w:numId="7" w16cid:durableId="1598633986">
    <w:abstractNumId w:val="13"/>
  </w:num>
  <w:num w:numId="8" w16cid:durableId="1574851704">
    <w:abstractNumId w:val="4"/>
  </w:num>
  <w:num w:numId="9" w16cid:durableId="1112824608">
    <w:abstractNumId w:val="27"/>
  </w:num>
  <w:num w:numId="10" w16cid:durableId="942690479">
    <w:abstractNumId w:val="1"/>
  </w:num>
  <w:num w:numId="11" w16cid:durableId="2113669666">
    <w:abstractNumId w:val="24"/>
  </w:num>
  <w:num w:numId="12" w16cid:durableId="516888650">
    <w:abstractNumId w:val="11"/>
  </w:num>
  <w:num w:numId="13" w16cid:durableId="416365480">
    <w:abstractNumId w:val="14"/>
  </w:num>
  <w:num w:numId="14" w16cid:durableId="308633066">
    <w:abstractNumId w:val="23"/>
  </w:num>
  <w:num w:numId="15" w16cid:durableId="2037610958">
    <w:abstractNumId w:val="2"/>
  </w:num>
  <w:num w:numId="16" w16cid:durableId="1390957778">
    <w:abstractNumId w:val="9"/>
  </w:num>
  <w:num w:numId="17" w16cid:durableId="1456870484">
    <w:abstractNumId w:val="7"/>
  </w:num>
  <w:num w:numId="18" w16cid:durableId="166868175">
    <w:abstractNumId w:val="26"/>
  </w:num>
  <w:num w:numId="19" w16cid:durableId="1136218180">
    <w:abstractNumId w:val="20"/>
  </w:num>
  <w:num w:numId="20" w16cid:durableId="73403297">
    <w:abstractNumId w:val="16"/>
  </w:num>
  <w:num w:numId="21" w16cid:durableId="1467695239">
    <w:abstractNumId w:val="6"/>
  </w:num>
  <w:num w:numId="22" w16cid:durableId="1948468376">
    <w:abstractNumId w:val="15"/>
  </w:num>
  <w:num w:numId="23" w16cid:durableId="796265383">
    <w:abstractNumId w:val="12"/>
  </w:num>
  <w:num w:numId="24" w16cid:durableId="830414334">
    <w:abstractNumId w:val="3"/>
  </w:num>
  <w:num w:numId="25" w16cid:durableId="623999874">
    <w:abstractNumId w:val="22"/>
  </w:num>
  <w:num w:numId="26" w16cid:durableId="414742313">
    <w:abstractNumId w:val="19"/>
  </w:num>
  <w:num w:numId="27" w16cid:durableId="1976643573">
    <w:abstractNumId w:val="5"/>
  </w:num>
  <w:num w:numId="28" w16cid:durableId="13495973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45"/>
    <w:rsid w:val="000053E0"/>
    <w:rsid w:val="00012E82"/>
    <w:rsid w:val="00032052"/>
    <w:rsid w:val="0003632D"/>
    <w:rsid w:val="00037327"/>
    <w:rsid w:val="00045584"/>
    <w:rsid w:val="00055702"/>
    <w:rsid w:val="00064327"/>
    <w:rsid w:val="00072987"/>
    <w:rsid w:val="00073617"/>
    <w:rsid w:val="000768F7"/>
    <w:rsid w:val="00083165"/>
    <w:rsid w:val="000833DC"/>
    <w:rsid w:val="00084907"/>
    <w:rsid w:val="00093309"/>
    <w:rsid w:val="000B1B28"/>
    <w:rsid w:val="000C3743"/>
    <w:rsid w:val="000F2404"/>
    <w:rsid w:val="000F2EC5"/>
    <w:rsid w:val="000F7CAB"/>
    <w:rsid w:val="00100898"/>
    <w:rsid w:val="00101EEE"/>
    <w:rsid w:val="001070F6"/>
    <w:rsid w:val="00110209"/>
    <w:rsid w:val="00111BBC"/>
    <w:rsid w:val="00115470"/>
    <w:rsid w:val="001310E6"/>
    <w:rsid w:val="001313D5"/>
    <w:rsid w:val="001412BC"/>
    <w:rsid w:val="001434CE"/>
    <w:rsid w:val="00145FA1"/>
    <w:rsid w:val="001542E1"/>
    <w:rsid w:val="00155242"/>
    <w:rsid w:val="00163246"/>
    <w:rsid w:val="00163C16"/>
    <w:rsid w:val="001679E8"/>
    <w:rsid w:val="00182280"/>
    <w:rsid w:val="00187A94"/>
    <w:rsid w:val="001908DB"/>
    <w:rsid w:val="00196B7F"/>
    <w:rsid w:val="001A5714"/>
    <w:rsid w:val="001C49D3"/>
    <w:rsid w:val="001D45F2"/>
    <w:rsid w:val="002029D1"/>
    <w:rsid w:val="00203DB2"/>
    <w:rsid w:val="00213144"/>
    <w:rsid w:val="00224CEB"/>
    <w:rsid w:val="0023009E"/>
    <w:rsid w:val="00234A88"/>
    <w:rsid w:val="0023592D"/>
    <w:rsid w:val="00244100"/>
    <w:rsid w:val="00247787"/>
    <w:rsid w:val="0026238E"/>
    <w:rsid w:val="0026272A"/>
    <w:rsid w:val="00272A10"/>
    <w:rsid w:val="002738A5"/>
    <w:rsid w:val="00277D36"/>
    <w:rsid w:val="00281294"/>
    <w:rsid w:val="00293E27"/>
    <w:rsid w:val="002A08BB"/>
    <w:rsid w:val="002A6F6A"/>
    <w:rsid w:val="002C083A"/>
    <w:rsid w:val="002C7B91"/>
    <w:rsid w:val="002D131B"/>
    <w:rsid w:val="002D225E"/>
    <w:rsid w:val="002D276F"/>
    <w:rsid w:val="002D7287"/>
    <w:rsid w:val="002E2415"/>
    <w:rsid w:val="002F07E4"/>
    <w:rsid w:val="002F0D73"/>
    <w:rsid w:val="002F5EBA"/>
    <w:rsid w:val="003017D8"/>
    <w:rsid w:val="00305E57"/>
    <w:rsid w:val="003205B6"/>
    <w:rsid w:val="003311C4"/>
    <w:rsid w:val="003313F8"/>
    <w:rsid w:val="00336CFA"/>
    <w:rsid w:val="003435A1"/>
    <w:rsid w:val="00360A5D"/>
    <w:rsid w:val="00363B23"/>
    <w:rsid w:val="003651FC"/>
    <w:rsid w:val="0037118D"/>
    <w:rsid w:val="00384FCA"/>
    <w:rsid w:val="00385392"/>
    <w:rsid w:val="00387E37"/>
    <w:rsid w:val="0039786C"/>
    <w:rsid w:val="003A3C42"/>
    <w:rsid w:val="003A7E3F"/>
    <w:rsid w:val="003B4D2D"/>
    <w:rsid w:val="003B79B7"/>
    <w:rsid w:val="003C1458"/>
    <w:rsid w:val="003C3A77"/>
    <w:rsid w:val="003C42E2"/>
    <w:rsid w:val="003C5C5D"/>
    <w:rsid w:val="003C7EAB"/>
    <w:rsid w:val="003D1752"/>
    <w:rsid w:val="003D7F57"/>
    <w:rsid w:val="003E30D3"/>
    <w:rsid w:val="003E3992"/>
    <w:rsid w:val="003F3161"/>
    <w:rsid w:val="003F43C1"/>
    <w:rsid w:val="003F4C73"/>
    <w:rsid w:val="004133F9"/>
    <w:rsid w:val="00441A17"/>
    <w:rsid w:val="00463E4F"/>
    <w:rsid w:val="004641D2"/>
    <w:rsid w:val="0046482E"/>
    <w:rsid w:val="00474035"/>
    <w:rsid w:val="00483052"/>
    <w:rsid w:val="004862F7"/>
    <w:rsid w:val="0049518A"/>
    <w:rsid w:val="00496105"/>
    <w:rsid w:val="004B49B3"/>
    <w:rsid w:val="004C792D"/>
    <w:rsid w:val="004D3AF3"/>
    <w:rsid w:val="004E3D97"/>
    <w:rsid w:val="004E53C3"/>
    <w:rsid w:val="004E658C"/>
    <w:rsid w:val="004F0E19"/>
    <w:rsid w:val="00502795"/>
    <w:rsid w:val="00505981"/>
    <w:rsid w:val="00523E11"/>
    <w:rsid w:val="00525143"/>
    <w:rsid w:val="005270A8"/>
    <w:rsid w:val="00537B8A"/>
    <w:rsid w:val="00546ABB"/>
    <w:rsid w:val="005530AE"/>
    <w:rsid w:val="0055693D"/>
    <w:rsid w:val="00556DEA"/>
    <w:rsid w:val="005661C3"/>
    <w:rsid w:val="00566722"/>
    <w:rsid w:val="00577684"/>
    <w:rsid w:val="00591C9A"/>
    <w:rsid w:val="0059405F"/>
    <w:rsid w:val="0059630C"/>
    <w:rsid w:val="0059645A"/>
    <w:rsid w:val="005A10EA"/>
    <w:rsid w:val="005A1188"/>
    <w:rsid w:val="005A41E3"/>
    <w:rsid w:val="005A5CD5"/>
    <w:rsid w:val="005A683F"/>
    <w:rsid w:val="005D7AC5"/>
    <w:rsid w:val="005E6C66"/>
    <w:rsid w:val="005F5DFA"/>
    <w:rsid w:val="00616F84"/>
    <w:rsid w:val="00620B78"/>
    <w:rsid w:val="00640118"/>
    <w:rsid w:val="00651211"/>
    <w:rsid w:val="006536F7"/>
    <w:rsid w:val="00654105"/>
    <w:rsid w:val="00660379"/>
    <w:rsid w:val="00677384"/>
    <w:rsid w:val="006832E8"/>
    <w:rsid w:val="00683E0B"/>
    <w:rsid w:val="00696E45"/>
    <w:rsid w:val="006A000A"/>
    <w:rsid w:val="006D3A11"/>
    <w:rsid w:val="006E4048"/>
    <w:rsid w:val="006E4A9B"/>
    <w:rsid w:val="006F5237"/>
    <w:rsid w:val="00705A17"/>
    <w:rsid w:val="00724097"/>
    <w:rsid w:val="007413D8"/>
    <w:rsid w:val="007452A1"/>
    <w:rsid w:val="007536D7"/>
    <w:rsid w:val="0075386A"/>
    <w:rsid w:val="007543D1"/>
    <w:rsid w:val="00756013"/>
    <w:rsid w:val="00770B48"/>
    <w:rsid w:val="00782536"/>
    <w:rsid w:val="0078473E"/>
    <w:rsid w:val="00786876"/>
    <w:rsid w:val="00787C7E"/>
    <w:rsid w:val="007A4848"/>
    <w:rsid w:val="007A58EA"/>
    <w:rsid w:val="007D4F7C"/>
    <w:rsid w:val="007D6245"/>
    <w:rsid w:val="007E2F57"/>
    <w:rsid w:val="007F2BA7"/>
    <w:rsid w:val="008167A2"/>
    <w:rsid w:val="0082131D"/>
    <w:rsid w:val="00841331"/>
    <w:rsid w:val="0085047B"/>
    <w:rsid w:val="008909F1"/>
    <w:rsid w:val="00897687"/>
    <w:rsid w:val="008A4A55"/>
    <w:rsid w:val="008A67A2"/>
    <w:rsid w:val="008B0661"/>
    <w:rsid w:val="008B088B"/>
    <w:rsid w:val="008B3B6E"/>
    <w:rsid w:val="008B73C2"/>
    <w:rsid w:val="008D4A0C"/>
    <w:rsid w:val="008E0339"/>
    <w:rsid w:val="008E6233"/>
    <w:rsid w:val="008E6DE4"/>
    <w:rsid w:val="009003C3"/>
    <w:rsid w:val="00900976"/>
    <w:rsid w:val="00905161"/>
    <w:rsid w:val="009108A2"/>
    <w:rsid w:val="00912FFB"/>
    <w:rsid w:val="00915EEA"/>
    <w:rsid w:val="00921FC9"/>
    <w:rsid w:val="00927FAA"/>
    <w:rsid w:val="00932AA9"/>
    <w:rsid w:val="0093300C"/>
    <w:rsid w:val="00933FE4"/>
    <w:rsid w:val="009465AE"/>
    <w:rsid w:val="00954EAA"/>
    <w:rsid w:val="0096574F"/>
    <w:rsid w:val="00972D70"/>
    <w:rsid w:val="00973FAA"/>
    <w:rsid w:val="009753AD"/>
    <w:rsid w:val="009776EA"/>
    <w:rsid w:val="00987EBE"/>
    <w:rsid w:val="009A0571"/>
    <w:rsid w:val="009B324D"/>
    <w:rsid w:val="009B493C"/>
    <w:rsid w:val="009B62F9"/>
    <w:rsid w:val="009E2D28"/>
    <w:rsid w:val="009E396D"/>
    <w:rsid w:val="009E4385"/>
    <w:rsid w:val="009F2871"/>
    <w:rsid w:val="00A02C37"/>
    <w:rsid w:val="00A14FCB"/>
    <w:rsid w:val="00A32B93"/>
    <w:rsid w:val="00A36C48"/>
    <w:rsid w:val="00A420E8"/>
    <w:rsid w:val="00A465A9"/>
    <w:rsid w:val="00A5138E"/>
    <w:rsid w:val="00A60012"/>
    <w:rsid w:val="00A61DDD"/>
    <w:rsid w:val="00A71330"/>
    <w:rsid w:val="00A71EC8"/>
    <w:rsid w:val="00A7794E"/>
    <w:rsid w:val="00A91439"/>
    <w:rsid w:val="00A926DD"/>
    <w:rsid w:val="00A94EFE"/>
    <w:rsid w:val="00AC0FA8"/>
    <w:rsid w:val="00AC5BE9"/>
    <w:rsid w:val="00AC7F7D"/>
    <w:rsid w:val="00AD1F4F"/>
    <w:rsid w:val="00AE0F17"/>
    <w:rsid w:val="00AE6FA3"/>
    <w:rsid w:val="00B01986"/>
    <w:rsid w:val="00B13D0A"/>
    <w:rsid w:val="00B37725"/>
    <w:rsid w:val="00B42A2F"/>
    <w:rsid w:val="00B43635"/>
    <w:rsid w:val="00B57926"/>
    <w:rsid w:val="00B63906"/>
    <w:rsid w:val="00B650B6"/>
    <w:rsid w:val="00B67272"/>
    <w:rsid w:val="00B67C98"/>
    <w:rsid w:val="00B76C6A"/>
    <w:rsid w:val="00B8074F"/>
    <w:rsid w:val="00B938FC"/>
    <w:rsid w:val="00B9594F"/>
    <w:rsid w:val="00B967F7"/>
    <w:rsid w:val="00BA0C61"/>
    <w:rsid w:val="00BC6A8F"/>
    <w:rsid w:val="00BC7985"/>
    <w:rsid w:val="00BD6596"/>
    <w:rsid w:val="00BE22A0"/>
    <w:rsid w:val="00BF1447"/>
    <w:rsid w:val="00BF16D2"/>
    <w:rsid w:val="00BF2804"/>
    <w:rsid w:val="00C077A3"/>
    <w:rsid w:val="00C34881"/>
    <w:rsid w:val="00C34F19"/>
    <w:rsid w:val="00C41829"/>
    <w:rsid w:val="00C4732F"/>
    <w:rsid w:val="00C60032"/>
    <w:rsid w:val="00C620C9"/>
    <w:rsid w:val="00C62802"/>
    <w:rsid w:val="00C7381B"/>
    <w:rsid w:val="00C74686"/>
    <w:rsid w:val="00C82D4C"/>
    <w:rsid w:val="00C91CA4"/>
    <w:rsid w:val="00C92854"/>
    <w:rsid w:val="00CB7D4E"/>
    <w:rsid w:val="00CE08B7"/>
    <w:rsid w:val="00CF0946"/>
    <w:rsid w:val="00D025D4"/>
    <w:rsid w:val="00D0732A"/>
    <w:rsid w:val="00D142E0"/>
    <w:rsid w:val="00D15B08"/>
    <w:rsid w:val="00D23078"/>
    <w:rsid w:val="00D248FE"/>
    <w:rsid w:val="00D32871"/>
    <w:rsid w:val="00D357AC"/>
    <w:rsid w:val="00D53AC9"/>
    <w:rsid w:val="00D55BCE"/>
    <w:rsid w:val="00D567D2"/>
    <w:rsid w:val="00D65D0D"/>
    <w:rsid w:val="00D70078"/>
    <w:rsid w:val="00D74983"/>
    <w:rsid w:val="00D84CA1"/>
    <w:rsid w:val="00D86225"/>
    <w:rsid w:val="00DA271E"/>
    <w:rsid w:val="00DB6300"/>
    <w:rsid w:val="00DC293C"/>
    <w:rsid w:val="00DD510B"/>
    <w:rsid w:val="00E01CD5"/>
    <w:rsid w:val="00E021AC"/>
    <w:rsid w:val="00E042C2"/>
    <w:rsid w:val="00E04973"/>
    <w:rsid w:val="00E3021B"/>
    <w:rsid w:val="00E3114F"/>
    <w:rsid w:val="00E40D43"/>
    <w:rsid w:val="00E441C7"/>
    <w:rsid w:val="00E52983"/>
    <w:rsid w:val="00E543AA"/>
    <w:rsid w:val="00E63025"/>
    <w:rsid w:val="00E662B1"/>
    <w:rsid w:val="00E90740"/>
    <w:rsid w:val="00E91BA5"/>
    <w:rsid w:val="00E94935"/>
    <w:rsid w:val="00EB0A6B"/>
    <w:rsid w:val="00EC06B0"/>
    <w:rsid w:val="00ED57C0"/>
    <w:rsid w:val="00ED6A56"/>
    <w:rsid w:val="00EF5F3E"/>
    <w:rsid w:val="00F2219B"/>
    <w:rsid w:val="00F247FC"/>
    <w:rsid w:val="00F25D7C"/>
    <w:rsid w:val="00F407FC"/>
    <w:rsid w:val="00F43868"/>
    <w:rsid w:val="00F60739"/>
    <w:rsid w:val="00F638EE"/>
    <w:rsid w:val="00F64F68"/>
    <w:rsid w:val="00F65FB8"/>
    <w:rsid w:val="00F700CD"/>
    <w:rsid w:val="00F76349"/>
    <w:rsid w:val="00F817C8"/>
    <w:rsid w:val="00F832F6"/>
    <w:rsid w:val="00F92857"/>
    <w:rsid w:val="00F94645"/>
    <w:rsid w:val="00F9736D"/>
    <w:rsid w:val="00F97EC2"/>
    <w:rsid w:val="00FA5A18"/>
    <w:rsid w:val="00FA793D"/>
    <w:rsid w:val="00FB2D54"/>
    <w:rsid w:val="00FB5711"/>
    <w:rsid w:val="00FC71C4"/>
    <w:rsid w:val="00FD0311"/>
    <w:rsid w:val="00FD0D41"/>
    <w:rsid w:val="00FD3EAC"/>
    <w:rsid w:val="00FD43CD"/>
    <w:rsid w:val="00FD7136"/>
    <w:rsid w:val="00FE72F8"/>
    <w:rsid w:val="00FF54B8"/>
    <w:rsid w:val="00FF75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7442"/>
  <w15:chartTrackingRefBased/>
  <w15:docId w15:val="{CF684678-4931-468F-9734-04CBF79F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9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E45"/>
    <w:pPr>
      <w:tabs>
        <w:tab w:val="center" w:pos="4680"/>
        <w:tab w:val="right" w:pos="9360"/>
      </w:tabs>
      <w:spacing w:after="0" w:line="240" w:lineRule="auto"/>
    </w:pPr>
    <w:rPr>
      <w:lang w:val="fr-FR"/>
    </w:rPr>
  </w:style>
  <w:style w:type="character" w:customStyle="1" w:styleId="HeaderChar">
    <w:name w:val="Header Char"/>
    <w:basedOn w:val="DefaultParagraphFont"/>
    <w:link w:val="Header"/>
    <w:uiPriority w:val="99"/>
    <w:rsid w:val="00696E45"/>
    <w:rPr>
      <w:lang w:val="fr-FR"/>
    </w:rPr>
  </w:style>
  <w:style w:type="paragraph" w:styleId="Footer">
    <w:name w:val="footer"/>
    <w:basedOn w:val="Normal"/>
    <w:link w:val="FooterChar"/>
    <w:uiPriority w:val="99"/>
    <w:unhideWhenUsed/>
    <w:rsid w:val="00696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E45"/>
    <w:rPr>
      <w:lang w:val="fr-FR"/>
    </w:rPr>
  </w:style>
  <w:style w:type="paragraph" w:styleId="BodyText2">
    <w:name w:val="Body Text 2"/>
    <w:basedOn w:val="Normal"/>
    <w:link w:val="BodyText2Char"/>
    <w:uiPriority w:val="99"/>
    <w:unhideWhenUsed/>
    <w:rsid w:val="00C92854"/>
    <w:pPr>
      <w:spacing w:after="120" w:line="480" w:lineRule="auto"/>
    </w:pPr>
  </w:style>
  <w:style w:type="character" w:customStyle="1" w:styleId="BodyText2Char">
    <w:name w:val="Body Text 2 Char"/>
    <w:basedOn w:val="DefaultParagraphFont"/>
    <w:link w:val="BodyText2"/>
    <w:uiPriority w:val="99"/>
    <w:rsid w:val="00C92854"/>
  </w:style>
  <w:style w:type="paragraph" w:styleId="ListParagraph">
    <w:name w:val="List Paragraph"/>
    <w:basedOn w:val="Normal"/>
    <w:uiPriority w:val="34"/>
    <w:qFormat/>
    <w:rsid w:val="00F92857"/>
    <w:pPr>
      <w:bidi/>
      <w:spacing w:after="200" w:line="276" w:lineRule="auto"/>
      <w:ind w:left="720"/>
      <w:contextualSpacing/>
    </w:pPr>
  </w:style>
  <w:style w:type="paragraph" w:styleId="Title">
    <w:name w:val="Title"/>
    <w:basedOn w:val="Normal"/>
    <w:link w:val="TitleChar"/>
    <w:qFormat/>
    <w:rsid w:val="00DB6300"/>
    <w:pPr>
      <w:spacing w:after="0" w:line="240" w:lineRule="auto"/>
      <w:jc w:val="center"/>
    </w:pPr>
    <w:rPr>
      <w:rFonts w:ascii="Times New Roman" w:eastAsia="Times New Roman" w:hAnsi="Times New Roman" w:cs="Traditional Arabic"/>
      <w:i/>
      <w:iCs/>
      <w:noProof/>
      <w:sz w:val="28"/>
      <w:szCs w:val="36"/>
    </w:rPr>
  </w:style>
  <w:style w:type="character" w:customStyle="1" w:styleId="TitleChar">
    <w:name w:val="Title Char"/>
    <w:basedOn w:val="DefaultParagraphFont"/>
    <w:link w:val="Title"/>
    <w:rsid w:val="00DB6300"/>
    <w:rPr>
      <w:rFonts w:ascii="Times New Roman" w:eastAsia="Times New Roman" w:hAnsi="Times New Roman" w:cs="Traditional Arabic"/>
      <w:i/>
      <w:iCs/>
      <w:noProof/>
      <w:sz w:val="28"/>
      <w:szCs w:val="36"/>
    </w:rPr>
  </w:style>
  <w:style w:type="paragraph" w:styleId="BalloonText">
    <w:name w:val="Balloon Text"/>
    <w:basedOn w:val="Normal"/>
    <w:link w:val="BalloonTextChar"/>
    <w:uiPriority w:val="99"/>
    <w:semiHidden/>
    <w:unhideWhenUsed/>
    <w:rsid w:val="00A42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E8"/>
    <w:rPr>
      <w:rFonts w:ascii="Segoe UI" w:hAnsi="Segoe UI" w:cs="Segoe UI"/>
      <w:sz w:val="18"/>
      <w:szCs w:val="18"/>
      <w:lang w:val="fr-FR"/>
    </w:rPr>
  </w:style>
  <w:style w:type="paragraph" w:styleId="BodyTextIndent">
    <w:name w:val="Body Text Indent"/>
    <w:basedOn w:val="Normal"/>
    <w:link w:val="BodyTextIndentChar"/>
    <w:uiPriority w:val="99"/>
    <w:semiHidden/>
    <w:unhideWhenUsed/>
    <w:rsid w:val="009B324D"/>
    <w:pPr>
      <w:spacing w:after="120"/>
      <w:ind w:left="360"/>
    </w:pPr>
  </w:style>
  <w:style w:type="character" w:customStyle="1" w:styleId="BodyTextIndentChar">
    <w:name w:val="Body Text Indent Char"/>
    <w:basedOn w:val="DefaultParagraphFont"/>
    <w:link w:val="BodyTextIndent"/>
    <w:uiPriority w:val="99"/>
    <w:semiHidden/>
    <w:rsid w:val="009B324D"/>
  </w:style>
  <w:style w:type="table" w:styleId="TableGrid">
    <w:name w:val="Table Grid"/>
    <w:basedOn w:val="TableNormal"/>
    <w:uiPriority w:val="39"/>
    <w:rsid w:val="003017D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2871"/>
    <w:rPr>
      <w:i/>
      <w:iCs/>
    </w:rPr>
  </w:style>
  <w:style w:type="paragraph" w:styleId="NormalWeb">
    <w:name w:val="Normal (Web)"/>
    <w:basedOn w:val="Normal"/>
    <w:uiPriority w:val="99"/>
    <w:unhideWhenUsed/>
    <w:rsid w:val="002D22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25E"/>
    <w:rPr>
      <w:b/>
      <w:bCs/>
    </w:rPr>
  </w:style>
  <w:style w:type="table" w:customStyle="1" w:styleId="TableGrid1">
    <w:name w:val="Table Grid1"/>
    <w:basedOn w:val="TableNormal"/>
    <w:next w:val="TableGrid"/>
    <w:uiPriority w:val="59"/>
    <w:rsid w:val="002812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4A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2E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15EEA"/>
    <w:pPr>
      <w:spacing w:after="120"/>
    </w:pPr>
  </w:style>
  <w:style w:type="character" w:customStyle="1" w:styleId="BodyTextChar">
    <w:name w:val="Body Text Char"/>
    <w:basedOn w:val="DefaultParagraphFont"/>
    <w:link w:val="BodyText"/>
    <w:uiPriority w:val="99"/>
    <w:semiHidden/>
    <w:rsid w:val="00915EEA"/>
  </w:style>
  <w:style w:type="table" w:customStyle="1" w:styleId="TableGrid4">
    <w:name w:val="Table Grid4"/>
    <w:basedOn w:val="TableNormal"/>
    <w:next w:val="TableGrid"/>
    <w:uiPriority w:val="39"/>
    <w:rsid w:val="0016324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0339"/>
    <w:rPr>
      <w:color w:val="0000FF"/>
      <w:u w:val="single"/>
    </w:rPr>
  </w:style>
  <w:style w:type="paragraph" w:styleId="Revision">
    <w:name w:val="Revision"/>
    <w:hidden/>
    <w:uiPriority w:val="99"/>
    <w:semiHidden/>
    <w:rsid w:val="00397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9288">
      <w:bodyDiv w:val="1"/>
      <w:marLeft w:val="0"/>
      <w:marRight w:val="0"/>
      <w:marTop w:val="0"/>
      <w:marBottom w:val="0"/>
      <w:divBdr>
        <w:top w:val="none" w:sz="0" w:space="0" w:color="auto"/>
        <w:left w:val="none" w:sz="0" w:space="0" w:color="auto"/>
        <w:bottom w:val="none" w:sz="0" w:space="0" w:color="auto"/>
        <w:right w:val="none" w:sz="0" w:space="0" w:color="auto"/>
      </w:divBdr>
    </w:div>
    <w:div w:id="371655416">
      <w:bodyDiv w:val="1"/>
      <w:marLeft w:val="0"/>
      <w:marRight w:val="0"/>
      <w:marTop w:val="0"/>
      <w:marBottom w:val="0"/>
      <w:divBdr>
        <w:top w:val="none" w:sz="0" w:space="0" w:color="auto"/>
        <w:left w:val="none" w:sz="0" w:space="0" w:color="auto"/>
        <w:bottom w:val="none" w:sz="0" w:space="0" w:color="auto"/>
        <w:right w:val="none" w:sz="0" w:space="0" w:color="auto"/>
      </w:divBdr>
    </w:div>
    <w:div w:id="379935188">
      <w:bodyDiv w:val="1"/>
      <w:marLeft w:val="0"/>
      <w:marRight w:val="0"/>
      <w:marTop w:val="0"/>
      <w:marBottom w:val="0"/>
      <w:divBdr>
        <w:top w:val="none" w:sz="0" w:space="0" w:color="auto"/>
        <w:left w:val="none" w:sz="0" w:space="0" w:color="auto"/>
        <w:bottom w:val="none" w:sz="0" w:space="0" w:color="auto"/>
        <w:right w:val="none" w:sz="0" w:space="0" w:color="auto"/>
      </w:divBdr>
      <w:divsChild>
        <w:div w:id="1189370326">
          <w:marLeft w:val="0"/>
          <w:marRight w:val="0"/>
          <w:marTop w:val="0"/>
          <w:marBottom w:val="0"/>
          <w:divBdr>
            <w:top w:val="none" w:sz="0" w:space="0" w:color="auto"/>
            <w:left w:val="none" w:sz="0" w:space="0" w:color="auto"/>
            <w:bottom w:val="none" w:sz="0" w:space="0" w:color="auto"/>
            <w:right w:val="none" w:sz="0" w:space="0" w:color="auto"/>
          </w:divBdr>
          <w:divsChild>
            <w:div w:id="361133059">
              <w:marLeft w:val="0"/>
              <w:marRight w:val="0"/>
              <w:marTop w:val="0"/>
              <w:marBottom w:val="0"/>
              <w:divBdr>
                <w:top w:val="none" w:sz="0" w:space="0" w:color="auto"/>
                <w:left w:val="none" w:sz="0" w:space="0" w:color="auto"/>
                <w:bottom w:val="none" w:sz="0" w:space="0" w:color="auto"/>
                <w:right w:val="none" w:sz="0" w:space="0" w:color="auto"/>
              </w:divBdr>
              <w:divsChild>
                <w:div w:id="1333294209">
                  <w:marLeft w:val="0"/>
                  <w:marRight w:val="0"/>
                  <w:marTop w:val="0"/>
                  <w:marBottom w:val="0"/>
                  <w:divBdr>
                    <w:top w:val="none" w:sz="0" w:space="0" w:color="auto"/>
                    <w:left w:val="none" w:sz="0" w:space="0" w:color="auto"/>
                    <w:bottom w:val="none" w:sz="0" w:space="0" w:color="auto"/>
                    <w:right w:val="none" w:sz="0" w:space="0" w:color="auto"/>
                  </w:divBdr>
                  <w:divsChild>
                    <w:div w:id="1526213167">
                      <w:marLeft w:val="0"/>
                      <w:marRight w:val="0"/>
                      <w:marTop w:val="0"/>
                      <w:marBottom w:val="0"/>
                      <w:divBdr>
                        <w:top w:val="none" w:sz="0" w:space="0" w:color="auto"/>
                        <w:left w:val="none" w:sz="0" w:space="0" w:color="auto"/>
                        <w:bottom w:val="none" w:sz="0" w:space="0" w:color="auto"/>
                        <w:right w:val="none" w:sz="0" w:space="0" w:color="auto"/>
                      </w:divBdr>
                      <w:divsChild>
                        <w:div w:id="627131409">
                          <w:marLeft w:val="0"/>
                          <w:marRight w:val="0"/>
                          <w:marTop w:val="0"/>
                          <w:marBottom w:val="0"/>
                          <w:divBdr>
                            <w:top w:val="none" w:sz="0" w:space="0" w:color="auto"/>
                            <w:left w:val="none" w:sz="0" w:space="0" w:color="auto"/>
                            <w:bottom w:val="none" w:sz="0" w:space="0" w:color="auto"/>
                            <w:right w:val="none" w:sz="0" w:space="0" w:color="auto"/>
                          </w:divBdr>
                          <w:divsChild>
                            <w:div w:id="833451451">
                              <w:marLeft w:val="0"/>
                              <w:marRight w:val="0"/>
                              <w:marTop w:val="0"/>
                              <w:marBottom w:val="0"/>
                              <w:divBdr>
                                <w:top w:val="none" w:sz="0" w:space="0" w:color="auto"/>
                                <w:left w:val="none" w:sz="0" w:space="0" w:color="auto"/>
                                <w:bottom w:val="none" w:sz="0" w:space="0" w:color="auto"/>
                                <w:right w:val="none" w:sz="0" w:space="0" w:color="auto"/>
                              </w:divBdr>
                              <w:divsChild>
                                <w:div w:id="1500579932">
                                  <w:marLeft w:val="0"/>
                                  <w:marRight w:val="0"/>
                                  <w:marTop w:val="0"/>
                                  <w:marBottom w:val="0"/>
                                  <w:divBdr>
                                    <w:top w:val="none" w:sz="0" w:space="0" w:color="auto"/>
                                    <w:left w:val="none" w:sz="0" w:space="0" w:color="auto"/>
                                    <w:bottom w:val="none" w:sz="0" w:space="0" w:color="auto"/>
                                    <w:right w:val="none" w:sz="0" w:space="0" w:color="auto"/>
                                  </w:divBdr>
                                  <w:divsChild>
                                    <w:div w:id="539703883">
                                      <w:marLeft w:val="0"/>
                                      <w:marRight w:val="0"/>
                                      <w:marTop w:val="0"/>
                                      <w:marBottom w:val="0"/>
                                      <w:divBdr>
                                        <w:top w:val="none" w:sz="0" w:space="0" w:color="auto"/>
                                        <w:left w:val="none" w:sz="0" w:space="0" w:color="auto"/>
                                        <w:bottom w:val="none" w:sz="0" w:space="0" w:color="auto"/>
                                        <w:right w:val="none" w:sz="0" w:space="0" w:color="auto"/>
                                      </w:divBdr>
                                      <w:divsChild>
                                        <w:div w:id="983704669">
                                          <w:marLeft w:val="0"/>
                                          <w:marRight w:val="0"/>
                                          <w:marTop w:val="0"/>
                                          <w:marBottom w:val="0"/>
                                          <w:divBdr>
                                            <w:top w:val="none" w:sz="0" w:space="0" w:color="auto"/>
                                            <w:left w:val="none" w:sz="0" w:space="0" w:color="auto"/>
                                            <w:bottom w:val="none" w:sz="0" w:space="0" w:color="auto"/>
                                            <w:right w:val="none" w:sz="0" w:space="0" w:color="auto"/>
                                          </w:divBdr>
                                          <w:divsChild>
                                            <w:div w:id="57478543">
                                              <w:marLeft w:val="0"/>
                                              <w:marRight w:val="0"/>
                                              <w:marTop w:val="0"/>
                                              <w:marBottom w:val="0"/>
                                              <w:divBdr>
                                                <w:top w:val="none" w:sz="0" w:space="0" w:color="auto"/>
                                                <w:left w:val="none" w:sz="0" w:space="0" w:color="auto"/>
                                                <w:bottom w:val="none" w:sz="0" w:space="0" w:color="auto"/>
                                                <w:right w:val="none" w:sz="0" w:space="0" w:color="auto"/>
                                              </w:divBdr>
                                              <w:divsChild>
                                                <w:div w:id="29260025">
                                                  <w:marLeft w:val="0"/>
                                                  <w:marRight w:val="0"/>
                                                  <w:marTop w:val="0"/>
                                                  <w:marBottom w:val="0"/>
                                                  <w:divBdr>
                                                    <w:top w:val="none" w:sz="0" w:space="0" w:color="auto"/>
                                                    <w:left w:val="none" w:sz="0" w:space="0" w:color="auto"/>
                                                    <w:bottom w:val="none" w:sz="0" w:space="0" w:color="auto"/>
                                                    <w:right w:val="none" w:sz="0" w:space="0" w:color="auto"/>
                                                  </w:divBdr>
                                                  <w:divsChild>
                                                    <w:div w:id="450251061">
                                                      <w:marLeft w:val="0"/>
                                                      <w:marRight w:val="0"/>
                                                      <w:marTop w:val="0"/>
                                                      <w:marBottom w:val="0"/>
                                                      <w:divBdr>
                                                        <w:top w:val="none" w:sz="0" w:space="0" w:color="auto"/>
                                                        <w:left w:val="none" w:sz="0" w:space="0" w:color="auto"/>
                                                        <w:bottom w:val="none" w:sz="0" w:space="0" w:color="auto"/>
                                                        <w:right w:val="none" w:sz="0" w:space="0" w:color="auto"/>
                                                      </w:divBdr>
                                                      <w:divsChild>
                                                        <w:div w:id="14566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445425">
      <w:bodyDiv w:val="1"/>
      <w:marLeft w:val="0"/>
      <w:marRight w:val="0"/>
      <w:marTop w:val="0"/>
      <w:marBottom w:val="0"/>
      <w:divBdr>
        <w:top w:val="none" w:sz="0" w:space="0" w:color="auto"/>
        <w:left w:val="none" w:sz="0" w:space="0" w:color="auto"/>
        <w:bottom w:val="none" w:sz="0" w:space="0" w:color="auto"/>
        <w:right w:val="none" w:sz="0" w:space="0" w:color="auto"/>
      </w:divBdr>
    </w:div>
    <w:div w:id="566720542">
      <w:bodyDiv w:val="1"/>
      <w:marLeft w:val="0"/>
      <w:marRight w:val="0"/>
      <w:marTop w:val="0"/>
      <w:marBottom w:val="0"/>
      <w:divBdr>
        <w:top w:val="none" w:sz="0" w:space="0" w:color="auto"/>
        <w:left w:val="none" w:sz="0" w:space="0" w:color="auto"/>
        <w:bottom w:val="none" w:sz="0" w:space="0" w:color="auto"/>
        <w:right w:val="none" w:sz="0" w:space="0" w:color="auto"/>
      </w:divBdr>
    </w:div>
    <w:div w:id="788428703">
      <w:bodyDiv w:val="1"/>
      <w:marLeft w:val="0"/>
      <w:marRight w:val="0"/>
      <w:marTop w:val="0"/>
      <w:marBottom w:val="0"/>
      <w:divBdr>
        <w:top w:val="none" w:sz="0" w:space="0" w:color="auto"/>
        <w:left w:val="none" w:sz="0" w:space="0" w:color="auto"/>
        <w:bottom w:val="none" w:sz="0" w:space="0" w:color="auto"/>
        <w:right w:val="none" w:sz="0" w:space="0" w:color="auto"/>
      </w:divBdr>
    </w:div>
    <w:div w:id="810251703">
      <w:bodyDiv w:val="1"/>
      <w:marLeft w:val="0"/>
      <w:marRight w:val="0"/>
      <w:marTop w:val="0"/>
      <w:marBottom w:val="0"/>
      <w:divBdr>
        <w:top w:val="none" w:sz="0" w:space="0" w:color="auto"/>
        <w:left w:val="none" w:sz="0" w:space="0" w:color="auto"/>
        <w:bottom w:val="none" w:sz="0" w:space="0" w:color="auto"/>
        <w:right w:val="none" w:sz="0" w:space="0" w:color="auto"/>
      </w:divBdr>
    </w:div>
    <w:div w:id="827405916">
      <w:bodyDiv w:val="1"/>
      <w:marLeft w:val="0"/>
      <w:marRight w:val="0"/>
      <w:marTop w:val="0"/>
      <w:marBottom w:val="0"/>
      <w:divBdr>
        <w:top w:val="none" w:sz="0" w:space="0" w:color="auto"/>
        <w:left w:val="none" w:sz="0" w:space="0" w:color="auto"/>
        <w:bottom w:val="none" w:sz="0" w:space="0" w:color="auto"/>
        <w:right w:val="none" w:sz="0" w:space="0" w:color="auto"/>
      </w:divBdr>
    </w:div>
    <w:div w:id="949970410">
      <w:bodyDiv w:val="1"/>
      <w:marLeft w:val="0"/>
      <w:marRight w:val="0"/>
      <w:marTop w:val="0"/>
      <w:marBottom w:val="0"/>
      <w:divBdr>
        <w:top w:val="none" w:sz="0" w:space="0" w:color="auto"/>
        <w:left w:val="none" w:sz="0" w:space="0" w:color="auto"/>
        <w:bottom w:val="none" w:sz="0" w:space="0" w:color="auto"/>
        <w:right w:val="none" w:sz="0" w:space="0" w:color="auto"/>
      </w:divBdr>
    </w:div>
    <w:div w:id="969675338">
      <w:bodyDiv w:val="1"/>
      <w:marLeft w:val="0"/>
      <w:marRight w:val="0"/>
      <w:marTop w:val="0"/>
      <w:marBottom w:val="0"/>
      <w:divBdr>
        <w:top w:val="none" w:sz="0" w:space="0" w:color="auto"/>
        <w:left w:val="none" w:sz="0" w:space="0" w:color="auto"/>
        <w:bottom w:val="none" w:sz="0" w:space="0" w:color="auto"/>
        <w:right w:val="none" w:sz="0" w:space="0" w:color="auto"/>
      </w:divBdr>
    </w:div>
    <w:div w:id="970938695">
      <w:bodyDiv w:val="1"/>
      <w:marLeft w:val="0"/>
      <w:marRight w:val="0"/>
      <w:marTop w:val="0"/>
      <w:marBottom w:val="0"/>
      <w:divBdr>
        <w:top w:val="none" w:sz="0" w:space="0" w:color="auto"/>
        <w:left w:val="none" w:sz="0" w:space="0" w:color="auto"/>
        <w:bottom w:val="none" w:sz="0" w:space="0" w:color="auto"/>
        <w:right w:val="none" w:sz="0" w:space="0" w:color="auto"/>
      </w:divBdr>
    </w:div>
    <w:div w:id="1021318523">
      <w:bodyDiv w:val="1"/>
      <w:marLeft w:val="0"/>
      <w:marRight w:val="0"/>
      <w:marTop w:val="0"/>
      <w:marBottom w:val="0"/>
      <w:divBdr>
        <w:top w:val="none" w:sz="0" w:space="0" w:color="auto"/>
        <w:left w:val="none" w:sz="0" w:space="0" w:color="auto"/>
        <w:bottom w:val="none" w:sz="0" w:space="0" w:color="auto"/>
        <w:right w:val="none" w:sz="0" w:space="0" w:color="auto"/>
      </w:divBdr>
      <w:divsChild>
        <w:div w:id="499930636">
          <w:marLeft w:val="0"/>
          <w:marRight w:val="0"/>
          <w:marTop w:val="0"/>
          <w:marBottom w:val="0"/>
          <w:divBdr>
            <w:top w:val="none" w:sz="0" w:space="0" w:color="auto"/>
            <w:left w:val="none" w:sz="0" w:space="0" w:color="auto"/>
            <w:bottom w:val="none" w:sz="0" w:space="0" w:color="auto"/>
            <w:right w:val="none" w:sz="0" w:space="0" w:color="auto"/>
          </w:divBdr>
          <w:divsChild>
            <w:div w:id="65301986">
              <w:marLeft w:val="0"/>
              <w:marRight w:val="0"/>
              <w:marTop w:val="0"/>
              <w:marBottom w:val="0"/>
              <w:divBdr>
                <w:top w:val="none" w:sz="0" w:space="0" w:color="auto"/>
                <w:left w:val="none" w:sz="0" w:space="0" w:color="auto"/>
                <w:bottom w:val="none" w:sz="0" w:space="0" w:color="auto"/>
                <w:right w:val="none" w:sz="0" w:space="0" w:color="auto"/>
              </w:divBdr>
              <w:divsChild>
                <w:div w:id="1685091336">
                  <w:marLeft w:val="0"/>
                  <w:marRight w:val="0"/>
                  <w:marTop w:val="0"/>
                  <w:marBottom w:val="0"/>
                  <w:divBdr>
                    <w:top w:val="none" w:sz="0" w:space="0" w:color="auto"/>
                    <w:left w:val="none" w:sz="0" w:space="0" w:color="auto"/>
                    <w:bottom w:val="none" w:sz="0" w:space="0" w:color="auto"/>
                    <w:right w:val="none" w:sz="0" w:space="0" w:color="auto"/>
                  </w:divBdr>
                  <w:divsChild>
                    <w:div w:id="1108819788">
                      <w:marLeft w:val="0"/>
                      <w:marRight w:val="0"/>
                      <w:marTop w:val="0"/>
                      <w:marBottom w:val="0"/>
                      <w:divBdr>
                        <w:top w:val="none" w:sz="0" w:space="0" w:color="auto"/>
                        <w:left w:val="none" w:sz="0" w:space="0" w:color="auto"/>
                        <w:bottom w:val="none" w:sz="0" w:space="0" w:color="auto"/>
                        <w:right w:val="none" w:sz="0" w:space="0" w:color="auto"/>
                      </w:divBdr>
                      <w:divsChild>
                        <w:div w:id="502284594">
                          <w:marLeft w:val="0"/>
                          <w:marRight w:val="0"/>
                          <w:marTop w:val="0"/>
                          <w:marBottom w:val="0"/>
                          <w:divBdr>
                            <w:top w:val="none" w:sz="0" w:space="0" w:color="auto"/>
                            <w:left w:val="none" w:sz="0" w:space="0" w:color="auto"/>
                            <w:bottom w:val="none" w:sz="0" w:space="0" w:color="auto"/>
                            <w:right w:val="none" w:sz="0" w:space="0" w:color="auto"/>
                          </w:divBdr>
                          <w:divsChild>
                            <w:div w:id="15478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211718">
      <w:bodyDiv w:val="1"/>
      <w:marLeft w:val="0"/>
      <w:marRight w:val="0"/>
      <w:marTop w:val="0"/>
      <w:marBottom w:val="0"/>
      <w:divBdr>
        <w:top w:val="none" w:sz="0" w:space="0" w:color="auto"/>
        <w:left w:val="none" w:sz="0" w:space="0" w:color="auto"/>
        <w:bottom w:val="none" w:sz="0" w:space="0" w:color="auto"/>
        <w:right w:val="none" w:sz="0" w:space="0" w:color="auto"/>
      </w:divBdr>
    </w:div>
    <w:div w:id="1160657480">
      <w:bodyDiv w:val="1"/>
      <w:marLeft w:val="0"/>
      <w:marRight w:val="0"/>
      <w:marTop w:val="0"/>
      <w:marBottom w:val="0"/>
      <w:divBdr>
        <w:top w:val="none" w:sz="0" w:space="0" w:color="auto"/>
        <w:left w:val="none" w:sz="0" w:space="0" w:color="auto"/>
        <w:bottom w:val="none" w:sz="0" w:space="0" w:color="auto"/>
        <w:right w:val="none" w:sz="0" w:space="0" w:color="auto"/>
      </w:divBdr>
    </w:div>
    <w:div w:id="1181049825">
      <w:bodyDiv w:val="1"/>
      <w:marLeft w:val="0"/>
      <w:marRight w:val="0"/>
      <w:marTop w:val="0"/>
      <w:marBottom w:val="0"/>
      <w:divBdr>
        <w:top w:val="none" w:sz="0" w:space="0" w:color="auto"/>
        <w:left w:val="none" w:sz="0" w:space="0" w:color="auto"/>
        <w:bottom w:val="none" w:sz="0" w:space="0" w:color="auto"/>
        <w:right w:val="none" w:sz="0" w:space="0" w:color="auto"/>
      </w:divBdr>
    </w:div>
    <w:div w:id="1317950741">
      <w:bodyDiv w:val="1"/>
      <w:marLeft w:val="0"/>
      <w:marRight w:val="0"/>
      <w:marTop w:val="0"/>
      <w:marBottom w:val="0"/>
      <w:divBdr>
        <w:top w:val="none" w:sz="0" w:space="0" w:color="auto"/>
        <w:left w:val="none" w:sz="0" w:space="0" w:color="auto"/>
        <w:bottom w:val="none" w:sz="0" w:space="0" w:color="auto"/>
        <w:right w:val="none" w:sz="0" w:space="0" w:color="auto"/>
      </w:divBdr>
    </w:div>
    <w:div w:id="1410806043">
      <w:bodyDiv w:val="1"/>
      <w:marLeft w:val="0"/>
      <w:marRight w:val="0"/>
      <w:marTop w:val="0"/>
      <w:marBottom w:val="0"/>
      <w:divBdr>
        <w:top w:val="none" w:sz="0" w:space="0" w:color="auto"/>
        <w:left w:val="none" w:sz="0" w:space="0" w:color="auto"/>
        <w:bottom w:val="none" w:sz="0" w:space="0" w:color="auto"/>
        <w:right w:val="none" w:sz="0" w:space="0" w:color="auto"/>
      </w:divBdr>
    </w:div>
    <w:div w:id="1544519619">
      <w:bodyDiv w:val="1"/>
      <w:marLeft w:val="0"/>
      <w:marRight w:val="0"/>
      <w:marTop w:val="0"/>
      <w:marBottom w:val="0"/>
      <w:divBdr>
        <w:top w:val="none" w:sz="0" w:space="0" w:color="auto"/>
        <w:left w:val="none" w:sz="0" w:space="0" w:color="auto"/>
        <w:bottom w:val="none" w:sz="0" w:space="0" w:color="auto"/>
        <w:right w:val="none" w:sz="0" w:space="0" w:color="auto"/>
      </w:divBdr>
      <w:divsChild>
        <w:div w:id="989944650">
          <w:marLeft w:val="0"/>
          <w:marRight w:val="0"/>
          <w:marTop w:val="0"/>
          <w:marBottom w:val="0"/>
          <w:divBdr>
            <w:top w:val="none" w:sz="0" w:space="0" w:color="auto"/>
            <w:left w:val="none" w:sz="0" w:space="0" w:color="auto"/>
            <w:bottom w:val="none" w:sz="0" w:space="0" w:color="auto"/>
            <w:right w:val="none" w:sz="0" w:space="0" w:color="auto"/>
          </w:divBdr>
          <w:divsChild>
            <w:div w:id="2030712223">
              <w:marLeft w:val="0"/>
              <w:marRight w:val="0"/>
              <w:marTop w:val="0"/>
              <w:marBottom w:val="0"/>
              <w:divBdr>
                <w:top w:val="none" w:sz="0" w:space="0" w:color="auto"/>
                <w:left w:val="none" w:sz="0" w:space="0" w:color="auto"/>
                <w:bottom w:val="none" w:sz="0" w:space="0" w:color="auto"/>
                <w:right w:val="none" w:sz="0" w:space="0" w:color="auto"/>
              </w:divBdr>
              <w:divsChild>
                <w:div w:id="413361679">
                  <w:marLeft w:val="0"/>
                  <w:marRight w:val="0"/>
                  <w:marTop w:val="0"/>
                  <w:marBottom w:val="0"/>
                  <w:divBdr>
                    <w:top w:val="none" w:sz="0" w:space="0" w:color="auto"/>
                    <w:left w:val="none" w:sz="0" w:space="0" w:color="auto"/>
                    <w:bottom w:val="none" w:sz="0" w:space="0" w:color="auto"/>
                    <w:right w:val="none" w:sz="0" w:space="0" w:color="auto"/>
                  </w:divBdr>
                  <w:divsChild>
                    <w:div w:id="1918634429">
                      <w:marLeft w:val="0"/>
                      <w:marRight w:val="0"/>
                      <w:marTop w:val="0"/>
                      <w:marBottom w:val="0"/>
                      <w:divBdr>
                        <w:top w:val="none" w:sz="0" w:space="0" w:color="auto"/>
                        <w:left w:val="none" w:sz="0" w:space="0" w:color="auto"/>
                        <w:bottom w:val="none" w:sz="0" w:space="0" w:color="auto"/>
                        <w:right w:val="none" w:sz="0" w:space="0" w:color="auto"/>
                      </w:divBdr>
                      <w:divsChild>
                        <w:div w:id="1783987078">
                          <w:marLeft w:val="0"/>
                          <w:marRight w:val="0"/>
                          <w:marTop w:val="0"/>
                          <w:marBottom w:val="0"/>
                          <w:divBdr>
                            <w:top w:val="none" w:sz="0" w:space="0" w:color="auto"/>
                            <w:left w:val="none" w:sz="0" w:space="0" w:color="auto"/>
                            <w:bottom w:val="none" w:sz="0" w:space="0" w:color="auto"/>
                            <w:right w:val="none" w:sz="0" w:space="0" w:color="auto"/>
                          </w:divBdr>
                          <w:divsChild>
                            <w:div w:id="127557218">
                              <w:marLeft w:val="0"/>
                              <w:marRight w:val="0"/>
                              <w:marTop w:val="0"/>
                              <w:marBottom w:val="0"/>
                              <w:divBdr>
                                <w:top w:val="none" w:sz="0" w:space="0" w:color="auto"/>
                                <w:left w:val="none" w:sz="0" w:space="0" w:color="auto"/>
                                <w:bottom w:val="none" w:sz="0" w:space="0" w:color="auto"/>
                                <w:right w:val="none" w:sz="0" w:space="0" w:color="auto"/>
                              </w:divBdr>
                              <w:divsChild>
                                <w:div w:id="20740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199607">
      <w:bodyDiv w:val="1"/>
      <w:marLeft w:val="0"/>
      <w:marRight w:val="0"/>
      <w:marTop w:val="0"/>
      <w:marBottom w:val="0"/>
      <w:divBdr>
        <w:top w:val="none" w:sz="0" w:space="0" w:color="auto"/>
        <w:left w:val="none" w:sz="0" w:space="0" w:color="auto"/>
        <w:bottom w:val="none" w:sz="0" w:space="0" w:color="auto"/>
        <w:right w:val="none" w:sz="0" w:space="0" w:color="auto"/>
      </w:divBdr>
    </w:div>
    <w:div w:id="1775439786">
      <w:bodyDiv w:val="1"/>
      <w:marLeft w:val="0"/>
      <w:marRight w:val="0"/>
      <w:marTop w:val="0"/>
      <w:marBottom w:val="0"/>
      <w:divBdr>
        <w:top w:val="none" w:sz="0" w:space="0" w:color="auto"/>
        <w:left w:val="none" w:sz="0" w:space="0" w:color="auto"/>
        <w:bottom w:val="none" w:sz="0" w:space="0" w:color="auto"/>
        <w:right w:val="none" w:sz="0" w:space="0" w:color="auto"/>
      </w:divBdr>
    </w:div>
    <w:div w:id="1925263838">
      <w:bodyDiv w:val="1"/>
      <w:marLeft w:val="0"/>
      <w:marRight w:val="0"/>
      <w:marTop w:val="0"/>
      <w:marBottom w:val="0"/>
      <w:divBdr>
        <w:top w:val="none" w:sz="0" w:space="0" w:color="auto"/>
        <w:left w:val="none" w:sz="0" w:space="0" w:color="auto"/>
        <w:bottom w:val="none" w:sz="0" w:space="0" w:color="auto"/>
        <w:right w:val="none" w:sz="0" w:space="0" w:color="auto"/>
      </w:divBdr>
    </w:div>
    <w:div w:id="1945503399">
      <w:bodyDiv w:val="1"/>
      <w:marLeft w:val="0"/>
      <w:marRight w:val="0"/>
      <w:marTop w:val="0"/>
      <w:marBottom w:val="0"/>
      <w:divBdr>
        <w:top w:val="none" w:sz="0" w:space="0" w:color="auto"/>
        <w:left w:val="none" w:sz="0" w:space="0" w:color="auto"/>
        <w:bottom w:val="none" w:sz="0" w:space="0" w:color="auto"/>
        <w:right w:val="none" w:sz="0" w:space="0" w:color="auto"/>
      </w:divBdr>
    </w:div>
    <w:div w:id="2073117977">
      <w:bodyDiv w:val="1"/>
      <w:marLeft w:val="0"/>
      <w:marRight w:val="0"/>
      <w:marTop w:val="0"/>
      <w:marBottom w:val="0"/>
      <w:divBdr>
        <w:top w:val="none" w:sz="0" w:space="0" w:color="auto"/>
        <w:left w:val="none" w:sz="0" w:space="0" w:color="auto"/>
        <w:bottom w:val="none" w:sz="0" w:space="0" w:color="auto"/>
        <w:right w:val="none" w:sz="0" w:space="0" w:color="auto"/>
      </w:divBdr>
      <w:divsChild>
        <w:div w:id="852721376">
          <w:marLeft w:val="0"/>
          <w:marRight w:val="0"/>
          <w:marTop w:val="0"/>
          <w:marBottom w:val="0"/>
          <w:divBdr>
            <w:top w:val="none" w:sz="0" w:space="0" w:color="auto"/>
            <w:left w:val="none" w:sz="0" w:space="0" w:color="auto"/>
            <w:bottom w:val="none" w:sz="0" w:space="0" w:color="auto"/>
            <w:right w:val="none" w:sz="0" w:space="0" w:color="auto"/>
          </w:divBdr>
          <w:divsChild>
            <w:div w:id="17085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DALAL BEDROSSIAN</cp:lastModifiedBy>
  <cp:revision>3</cp:revision>
  <cp:lastPrinted>2026-03-04T14:07:00Z</cp:lastPrinted>
  <dcterms:created xsi:type="dcterms:W3CDTF">2026-03-04T14:27:00Z</dcterms:created>
  <dcterms:modified xsi:type="dcterms:W3CDTF">2026-03-05T06:55:00Z</dcterms:modified>
</cp:coreProperties>
</file>