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248C3" w14:textId="2EB34BD1" w:rsidR="000F2270" w:rsidRPr="009C6926" w:rsidRDefault="000F2270" w:rsidP="007C3730">
      <w:pPr>
        <w:rPr>
          <w:rFonts w:ascii="Simplified Arabic" w:hAnsi="Simplified Arabic" w:cs="Simplified Arabic"/>
          <w:sz w:val="32"/>
          <w:szCs w:val="32"/>
          <w:lang w:eastAsia="en-US" w:bidi="ar-LB"/>
        </w:rPr>
      </w:pPr>
    </w:p>
    <w:p w14:paraId="6E5E3F66" w14:textId="77777777" w:rsidR="000F2270" w:rsidRPr="009C6926" w:rsidRDefault="000F2270" w:rsidP="00E035AD">
      <w:pPr>
        <w:jc w:val="right"/>
        <w:rPr>
          <w:rFonts w:ascii="Simplified Arabic" w:hAnsi="Simplified Arabic" w:cs="Simplified Arabic"/>
          <w:sz w:val="32"/>
          <w:szCs w:val="32"/>
          <w:rtl/>
          <w:lang w:eastAsia="en-US"/>
        </w:rPr>
      </w:pPr>
    </w:p>
    <w:p w14:paraId="7110EDA4" w14:textId="77777777" w:rsidR="000F2270" w:rsidRPr="00DE5A8C" w:rsidRDefault="000F2270" w:rsidP="00E035AD">
      <w:pPr>
        <w:bidi w:val="0"/>
        <w:jc w:val="center"/>
        <w:rPr>
          <w:rFonts w:ascii="Simplified Arabic" w:hAnsi="Simplified Arabic" w:cs="Simplified Arabic"/>
          <w:b/>
          <w:bCs/>
          <w:sz w:val="56"/>
          <w:szCs w:val="56"/>
          <w:rtl/>
          <w:lang w:bidi="ar-LB"/>
        </w:rPr>
      </w:pPr>
      <w:r w:rsidRPr="00DE5A8C">
        <w:rPr>
          <w:rFonts w:ascii="Simplified Arabic" w:hAnsi="Simplified Arabic" w:cs="Simplified Arabic"/>
          <w:b/>
          <w:bCs/>
          <w:sz w:val="56"/>
          <w:szCs w:val="56"/>
        </w:rPr>
        <w:t xml:space="preserve">Special Tender Specifications </w:t>
      </w:r>
    </w:p>
    <w:p w14:paraId="77D92435" w14:textId="02D5DA50" w:rsidR="000F2270" w:rsidRPr="009C6926" w:rsidRDefault="000F2270" w:rsidP="00E035AD">
      <w:pPr>
        <w:bidi w:val="0"/>
        <w:jc w:val="center"/>
        <w:rPr>
          <w:rFonts w:ascii="Simplified Arabic" w:hAnsi="Simplified Arabic" w:cs="Simplified Arabic"/>
          <w:sz w:val="40"/>
          <w:szCs w:val="40"/>
          <w:lang w:bidi="ar-LB"/>
        </w:rPr>
      </w:pPr>
      <w:r w:rsidRPr="009C6926">
        <w:rPr>
          <w:rFonts w:ascii="Simplified Arabic" w:hAnsi="Simplified Arabic" w:cs="Simplified Arabic"/>
          <w:sz w:val="40"/>
          <w:szCs w:val="40"/>
        </w:rPr>
        <w:t xml:space="preserve">for Participation in </w:t>
      </w:r>
    </w:p>
    <w:p w14:paraId="11C5FE17" w14:textId="2058AD57" w:rsidR="00423397" w:rsidRPr="00DE5A8C" w:rsidRDefault="00423397" w:rsidP="00423397">
      <w:pPr>
        <w:bidi w:val="0"/>
        <w:jc w:val="center"/>
        <w:rPr>
          <w:rFonts w:ascii="Simplified Arabic" w:hAnsi="Simplified Arabic" w:cs="Simplified Arabic"/>
          <w:b/>
          <w:sz w:val="44"/>
          <w:szCs w:val="44"/>
        </w:rPr>
      </w:pPr>
      <w:bookmarkStart w:id="0" w:name="_Hlk105581450"/>
      <w:r w:rsidRPr="00DE5A8C">
        <w:rPr>
          <w:rFonts w:ascii="Simplified Arabic" w:hAnsi="Simplified Arabic" w:cs="Simplified Arabic"/>
          <w:b/>
          <w:sz w:val="44"/>
          <w:szCs w:val="44"/>
        </w:rPr>
        <w:t xml:space="preserve">Request for Proposals for Consulting Services </w:t>
      </w:r>
    </w:p>
    <w:bookmarkEnd w:id="0"/>
    <w:p w14:paraId="40AE150E" w14:textId="77777777" w:rsidR="000F2270" w:rsidRPr="009C6926" w:rsidRDefault="000F2270" w:rsidP="00E035AD">
      <w:pPr>
        <w:rPr>
          <w:rFonts w:ascii="Simplified Arabic" w:hAnsi="Simplified Arabic" w:cs="Simplified Arabic"/>
          <w:b/>
          <w:bCs/>
          <w:sz w:val="32"/>
          <w:szCs w:val="32"/>
          <w:u w:val="single"/>
          <w:lang w:bidi="ar-LB"/>
        </w:rPr>
      </w:pPr>
    </w:p>
    <w:p w14:paraId="6B2FB717" w14:textId="77777777" w:rsidR="00C45D35" w:rsidRDefault="00783A46" w:rsidP="001B4DAF">
      <w:pPr>
        <w:pStyle w:val="Header"/>
        <w:bidi w:val="0"/>
        <w:ind w:left="993" w:right="-90"/>
        <w:jc w:val="both"/>
        <w:rPr>
          <w:rFonts w:ascii="Simplified Arabic" w:hAnsi="Simplified Arabic" w:cs="Simplified Arabic"/>
          <w:sz w:val="32"/>
          <w:szCs w:val="32"/>
        </w:rPr>
      </w:pPr>
      <w:r w:rsidRPr="009C6926">
        <w:rPr>
          <w:rFonts w:ascii="Simplified Arabic" w:hAnsi="Simplified Arabic" w:cs="Simplified Arabic" w:hint="cs"/>
          <w:b/>
          <w:bCs/>
          <w:sz w:val="32"/>
          <w:szCs w:val="32"/>
          <w:u w:val="single"/>
        </w:rPr>
        <w:t>Project</w:t>
      </w:r>
      <w:r w:rsidR="00DE5A8C" w:rsidRPr="009C6926">
        <w:rPr>
          <w:rFonts w:ascii="Simplified Arabic" w:hAnsi="Simplified Arabic" w:cs="Simplified Arabic"/>
          <w:b/>
          <w:bCs/>
          <w:sz w:val="32"/>
          <w:szCs w:val="32"/>
          <w:u w:val="single"/>
        </w:rPr>
        <w:t>:</w:t>
      </w:r>
      <w:r w:rsidR="00DE5A8C" w:rsidRPr="00AF3311">
        <w:rPr>
          <w:rFonts w:ascii="Simplified Arabic" w:hAnsi="Simplified Arabic" w:cs="Simplified Arabic"/>
          <w:sz w:val="32"/>
          <w:szCs w:val="32"/>
        </w:rPr>
        <w:t xml:space="preserve"> </w:t>
      </w:r>
    </w:p>
    <w:p w14:paraId="1453D343" w14:textId="77777777" w:rsidR="00C45D35" w:rsidRDefault="00315A20" w:rsidP="00C45D35">
      <w:pPr>
        <w:pStyle w:val="Header"/>
        <w:numPr>
          <w:ilvl w:val="0"/>
          <w:numId w:val="44"/>
        </w:numPr>
        <w:bidi w:val="0"/>
        <w:ind w:right="-90"/>
        <w:jc w:val="both"/>
        <w:rPr>
          <w:rFonts w:ascii="Simplified Arabic" w:hAnsi="Simplified Arabic" w:cs="Simplified Arabic"/>
          <w:sz w:val="32"/>
          <w:szCs w:val="32"/>
          <w:lang w:bidi="ar-LB"/>
        </w:rPr>
      </w:pPr>
      <w:r>
        <w:rPr>
          <w:rFonts w:ascii="Simplified Arabic" w:hAnsi="Simplified Arabic" w:cs="Simplified Arabic"/>
          <w:sz w:val="32"/>
          <w:szCs w:val="32"/>
        </w:rPr>
        <w:t xml:space="preserve">Inventory and </w:t>
      </w:r>
      <w:r w:rsidR="00DE5A8C" w:rsidRPr="00AF3311">
        <w:rPr>
          <w:rFonts w:ascii="Simplified Arabic" w:hAnsi="Simplified Arabic" w:cs="Simplified Arabic"/>
          <w:sz w:val="32"/>
          <w:szCs w:val="32"/>
        </w:rPr>
        <w:t>Valuation</w:t>
      </w:r>
      <w:r w:rsidR="000F2270" w:rsidRPr="00AF3311">
        <w:rPr>
          <w:rFonts w:ascii="Simplified Arabic" w:hAnsi="Simplified Arabic" w:cs="Simplified Arabic"/>
          <w:sz w:val="32"/>
          <w:szCs w:val="32"/>
        </w:rPr>
        <w:t xml:space="preserve"> of Assets, Property, Liabilities and Work in Progress </w:t>
      </w:r>
      <w:bookmarkStart w:id="1" w:name="_Hlk200546801"/>
      <w:r>
        <w:rPr>
          <w:rFonts w:ascii="Simplified Arabic" w:hAnsi="Simplified Arabic" w:cs="Simplified Arabic"/>
          <w:sz w:val="32"/>
          <w:szCs w:val="32"/>
        </w:rPr>
        <w:t xml:space="preserve">for the </w:t>
      </w:r>
      <w:r w:rsidR="00A90D3D">
        <w:rPr>
          <w:rFonts w:ascii="Simplified Arabic" w:hAnsi="Simplified Arabic" w:cs="Simplified Arabic"/>
          <w:sz w:val="32"/>
          <w:szCs w:val="32"/>
        </w:rPr>
        <w:t>M</w:t>
      </w:r>
      <w:r>
        <w:rPr>
          <w:rFonts w:ascii="Simplified Arabic" w:hAnsi="Simplified Arabic" w:cs="Simplified Arabic"/>
          <w:sz w:val="32"/>
          <w:szCs w:val="32"/>
        </w:rPr>
        <w:t xml:space="preserve">inistry of </w:t>
      </w:r>
      <w:r w:rsidR="00A90D3D">
        <w:rPr>
          <w:rFonts w:ascii="Simplified Arabic" w:hAnsi="Simplified Arabic" w:cs="Simplified Arabic"/>
          <w:sz w:val="32"/>
          <w:szCs w:val="32"/>
        </w:rPr>
        <w:t>T</w:t>
      </w:r>
      <w:r>
        <w:rPr>
          <w:rFonts w:ascii="Simplified Arabic" w:hAnsi="Simplified Arabic" w:cs="Simplified Arabic"/>
          <w:sz w:val="32"/>
          <w:szCs w:val="32"/>
        </w:rPr>
        <w:t xml:space="preserve">elecommunications and </w:t>
      </w:r>
      <w:proofErr w:type="spellStart"/>
      <w:r>
        <w:rPr>
          <w:rFonts w:ascii="Simplified Arabic" w:hAnsi="Simplified Arabic" w:cs="Simplified Arabic"/>
          <w:sz w:val="32"/>
          <w:szCs w:val="32"/>
        </w:rPr>
        <w:t>Ogero</w:t>
      </w:r>
      <w:proofErr w:type="spellEnd"/>
      <w:r>
        <w:rPr>
          <w:rFonts w:ascii="Simplified Arabic" w:hAnsi="Simplified Arabic" w:cs="Simplified Arabic"/>
          <w:sz w:val="32"/>
          <w:szCs w:val="32"/>
        </w:rPr>
        <w:t xml:space="preserve"> </w:t>
      </w:r>
    </w:p>
    <w:p w14:paraId="3F22C6A7" w14:textId="590970AF" w:rsidR="00FB2E41" w:rsidRDefault="00315A20" w:rsidP="00C45D35">
      <w:pPr>
        <w:pStyle w:val="Header"/>
        <w:numPr>
          <w:ilvl w:val="0"/>
          <w:numId w:val="44"/>
        </w:numPr>
        <w:bidi w:val="0"/>
        <w:ind w:right="-90"/>
        <w:jc w:val="both"/>
        <w:rPr>
          <w:rFonts w:ascii="Simplified Arabic" w:hAnsi="Simplified Arabic" w:cs="Simplified Arabic"/>
          <w:sz w:val="32"/>
          <w:szCs w:val="32"/>
          <w:rtl/>
          <w:lang w:bidi="ar-LB"/>
        </w:rPr>
      </w:pPr>
      <w:r>
        <w:rPr>
          <w:rFonts w:ascii="Simplified Arabic" w:hAnsi="Simplified Arabic" w:cs="Simplified Arabic"/>
          <w:sz w:val="32"/>
          <w:szCs w:val="32"/>
        </w:rPr>
        <w:t>Inventory of tangible fixed assets for both Mobile companies MIC1 and MIC2.</w:t>
      </w:r>
    </w:p>
    <w:p w14:paraId="510D6B1F" w14:textId="7A27AE86" w:rsidR="00A56B9A" w:rsidRDefault="00FB2E41" w:rsidP="001B4DAF">
      <w:pPr>
        <w:pStyle w:val="Header"/>
        <w:bidi w:val="0"/>
        <w:ind w:left="851" w:right="-90"/>
        <w:jc w:val="both"/>
        <w:rPr>
          <w:rFonts w:ascii="Simplified Arabic" w:hAnsi="Simplified Arabic" w:cs="Simplified Arabic"/>
          <w:sz w:val="32"/>
          <w:szCs w:val="32"/>
          <w:rtl/>
          <w:lang w:bidi="ar-LB"/>
        </w:rPr>
      </w:pPr>
      <w:r w:rsidRPr="00FB2E41">
        <w:rPr>
          <w:rFonts w:ascii="Simplified Arabic" w:hAnsi="Simplified Arabic" w:cs="Simplified Arabic"/>
          <w:b/>
          <w:bCs/>
          <w:sz w:val="32"/>
          <w:szCs w:val="32"/>
          <w:rtl/>
          <w:lang w:bidi="ar-LB"/>
        </w:rPr>
        <w:tab/>
      </w:r>
      <w:r w:rsidRPr="00FB2E41">
        <w:rPr>
          <w:rFonts w:ascii="Simplified Arabic" w:hAnsi="Simplified Arabic" w:cs="Simplified Arabic" w:hint="cs"/>
          <w:b/>
          <w:bCs/>
          <w:sz w:val="32"/>
          <w:szCs w:val="32"/>
          <w:rtl/>
          <w:lang w:bidi="ar-LB"/>
        </w:rPr>
        <w:t xml:space="preserve">  </w:t>
      </w:r>
      <w:r w:rsidR="00677FFB" w:rsidRPr="00677FFB">
        <w:rPr>
          <w:rFonts w:ascii="Simplified Arabic" w:hAnsi="Simplified Arabic" w:cs="Simplified Arabic"/>
          <w:sz w:val="32"/>
          <w:szCs w:val="32"/>
        </w:rPr>
        <w:t xml:space="preserve">Pursuant to Law No. 431 (2002) and Law No. 9 (2022).             </w:t>
      </w:r>
    </w:p>
    <w:p w14:paraId="236E037B" w14:textId="311C38F4" w:rsidR="00783A46" w:rsidRPr="00783A46" w:rsidRDefault="00783A46" w:rsidP="00783A46">
      <w:pPr>
        <w:pStyle w:val="Header"/>
        <w:jc w:val="both"/>
        <w:rPr>
          <w:rFonts w:ascii="Simplified Arabic" w:hAnsi="Simplified Arabic" w:cs="Simplified Arabic"/>
          <w:sz w:val="32"/>
          <w:szCs w:val="32"/>
          <w:lang w:bidi="ar-LB"/>
        </w:rPr>
      </w:pPr>
      <w:r>
        <w:rPr>
          <w:rFonts w:ascii="Simplified Arabic" w:hAnsi="Simplified Arabic" w:cs="Simplified Arabic" w:hint="cs"/>
          <w:sz w:val="32"/>
          <w:szCs w:val="32"/>
          <w:rtl/>
          <w:lang w:bidi="ar-LB"/>
        </w:rPr>
        <w:t xml:space="preserve">                                                                   </w:t>
      </w:r>
    </w:p>
    <w:bookmarkEnd w:id="1"/>
    <w:p w14:paraId="5FDD5397" w14:textId="79F25FEE" w:rsidR="00424B33" w:rsidRPr="0049148E" w:rsidRDefault="00D70A83" w:rsidP="00DE5A8C">
      <w:pPr>
        <w:bidi w:val="0"/>
        <w:ind w:left="993" w:hanging="237"/>
        <w:rPr>
          <w:rFonts w:ascii="Simplified Arabic" w:hAnsi="Simplified Arabic" w:cs="Simplified Arabic"/>
          <w:szCs w:val="28"/>
          <w:rtl/>
        </w:rPr>
      </w:pPr>
      <w:r>
        <w:rPr>
          <w:rFonts w:ascii="Simplified Arabic" w:eastAsia="Calibri" w:hAnsi="Simplified Arabic" w:cs="Simplified Arabic" w:hint="cs"/>
          <w:b/>
          <w:bCs/>
          <w:sz w:val="32"/>
          <w:szCs w:val="32"/>
          <w:rtl/>
        </w:rPr>
        <w:t xml:space="preserve"> </w:t>
      </w:r>
      <w:r w:rsidR="00783A46" w:rsidRPr="00783A46">
        <w:rPr>
          <w:rFonts w:ascii="Simplified Arabic" w:eastAsia="Calibri" w:hAnsi="Simplified Arabic" w:cs="Simplified Arabic" w:hint="cs"/>
          <w:b/>
          <w:bCs/>
          <w:sz w:val="32"/>
          <w:szCs w:val="32"/>
          <w:rtl/>
        </w:rPr>
        <w:t xml:space="preserve"> </w:t>
      </w:r>
      <w:r w:rsidR="000F2270" w:rsidRPr="00DE0F63">
        <w:rPr>
          <w:rFonts w:ascii="Simplified Arabic" w:eastAsia="Calibri" w:hAnsi="Simplified Arabic" w:cs="Simplified Arabic"/>
          <w:b/>
          <w:bCs/>
          <w:sz w:val="32"/>
          <w:szCs w:val="32"/>
          <w:u w:val="single"/>
        </w:rPr>
        <w:t>References</w:t>
      </w:r>
      <w:r w:rsidR="000F2270" w:rsidRPr="00DE0F63">
        <w:rPr>
          <w:rFonts w:ascii="Simplified Arabic" w:eastAsia="Calibri" w:hAnsi="Simplified Arabic" w:cs="Simplified Arabic"/>
          <w:b/>
          <w:bCs/>
          <w:rtl/>
        </w:rPr>
        <w:t>:</w:t>
      </w:r>
      <w:bookmarkStart w:id="2" w:name="_Hlk201139194"/>
      <w:r w:rsidR="008714F9">
        <w:rPr>
          <w:rFonts w:ascii="Simplified Arabic" w:eastAsia="Calibri" w:hAnsi="Simplified Arabic" w:cs="Simplified Arabic"/>
        </w:rPr>
        <w:t xml:space="preserve"> - Law No. 431 dated 22/7/2002 (Telecommunications Law), in particular Articles 44 and 50 thereof.</w:t>
      </w:r>
    </w:p>
    <w:p w14:paraId="48DCAE22" w14:textId="3E205890" w:rsidR="00424B33" w:rsidRPr="004400AF" w:rsidRDefault="004400AF" w:rsidP="004400AF">
      <w:pPr>
        <w:bidi w:val="0"/>
        <w:ind w:left="1080"/>
        <w:jc w:val="both"/>
        <w:rPr>
          <w:rFonts w:ascii="Simplified Arabic" w:eastAsia="Calibri" w:hAnsi="Simplified Arabic" w:cs="Simplified Arabic"/>
          <w:szCs w:val="28"/>
          <w:rtl/>
        </w:rPr>
      </w:pPr>
      <w:r>
        <w:rPr>
          <w:rFonts w:ascii="Simplified Arabic" w:eastAsia="Calibri" w:hAnsi="Simplified Arabic" w:cs="Simplified Arabic" w:hint="cs"/>
          <w:szCs w:val="28"/>
        </w:rPr>
        <w:t>- Law No. 9 dated 15/1/2022 (amending Article 36 of Law No. 6 dated 5/3/2020, enacted by operation of law - the General Budget and Annexed Budgets Law for 2020).</w:t>
      </w:r>
    </w:p>
    <w:p w14:paraId="1A940E6A" w14:textId="100D1B6B" w:rsidR="00091B6A" w:rsidRDefault="004400AF" w:rsidP="008714F9">
      <w:pPr>
        <w:bidi w:val="0"/>
        <w:ind w:left="1080"/>
        <w:jc w:val="both"/>
        <w:rPr>
          <w:rFonts w:ascii="Simplified Arabic" w:eastAsia="Calibri" w:hAnsi="Simplified Arabic" w:cs="Simplified Arabic"/>
          <w:szCs w:val="28"/>
        </w:rPr>
      </w:pPr>
      <w:r>
        <w:rPr>
          <w:rFonts w:ascii="Simplified Arabic" w:eastAsia="Calibri" w:hAnsi="Simplified Arabic" w:cs="Simplified Arabic" w:hint="cs"/>
          <w:szCs w:val="28"/>
        </w:rPr>
        <w:t xml:space="preserve">- Council of Ministers Decision No. 3 dated 5/5/2020. </w:t>
      </w:r>
    </w:p>
    <w:p w14:paraId="2FF3ECF1" w14:textId="055FC985" w:rsidR="008714F9" w:rsidRPr="008714F9" w:rsidRDefault="008714F9" w:rsidP="008714F9">
      <w:pPr>
        <w:bidi w:val="0"/>
        <w:ind w:left="1080"/>
        <w:jc w:val="both"/>
        <w:rPr>
          <w:rFonts w:ascii="Simplified Arabic" w:eastAsia="Calibri" w:hAnsi="Simplified Arabic" w:cs="Simplified Arabic"/>
          <w:szCs w:val="28"/>
        </w:rPr>
      </w:pPr>
      <w:r>
        <w:rPr>
          <w:rFonts w:ascii="Simplified Arabic" w:eastAsia="Calibri" w:hAnsi="Simplified Arabic" w:cs="Simplified Arabic" w:hint="cs"/>
          <w:szCs w:val="28"/>
        </w:rPr>
        <w:t>- Council of Ministers Decision No. 10 dated 20/6/2025</w:t>
      </w:r>
    </w:p>
    <w:bookmarkEnd w:id="2"/>
    <w:p w14:paraId="106C6976" w14:textId="4D434F9D" w:rsidR="008714F9" w:rsidRPr="008714F9" w:rsidRDefault="008714F9" w:rsidP="008714F9">
      <w:pPr>
        <w:bidi w:val="0"/>
        <w:ind w:left="1080"/>
        <w:jc w:val="both"/>
        <w:rPr>
          <w:rFonts w:ascii="Simplified Arabic" w:eastAsia="Calibri" w:hAnsi="Simplified Arabic" w:cs="Simplified Arabic"/>
          <w:szCs w:val="28"/>
        </w:rPr>
      </w:pPr>
      <w:r>
        <w:rPr>
          <w:rFonts w:ascii="Simplified Arabic" w:eastAsia="Calibri" w:hAnsi="Simplified Arabic" w:cs="Simplified Arabic" w:hint="cs"/>
          <w:szCs w:val="28"/>
        </w:rPr>
        <w:t xml:space="preserve">- Public Procurement Law No. 244/2021 dated </w:t>
      </w:r>
      <w:r w:rsidR="00E37C10">
        <w:rPr>
          <w:rFonts w:ascii="Simplified Arabic" w:eastAsia="Calibri" w:hAnsi="Simplified Arabic" w:cs="Simplified Arabic" w:hint="cs"/>
          <w:szCs w:val="28"/>
          <w:rtl/>
        </w:rPr>
        <w:t>19</w:t>
      </w:r>
      <w:r>
        <w:rPr>
          <w:rFonts w:ascii="Simplified Arabic" w:eastAsia="Calibri" w:hAnsi="Simplified Arabic" w:cs="Simplified Arabic" w:hint="cs"/>
          <w:szCs w:val="28"/>
        </w:rPr>
        <w:t>/7/202</w:t>
      </w:r>
      <w:r w:rsidR="00E37C10">
        <w:rPr>
          <w:rFonts w:ascii="Simplified Arabic" w:eastAsia="Calibri" w:hAnsi="Simplified Arabic" w:cs="Simplified Arabic" w:hint="cs"/>
          <w:szCs w:val="28"/>
          <w:rtl/>
        </w:rPr>
        <w:t>1</w:t>
      </w:r>
      <w:r>
        <w:rPr>
          <w:rFonts w:ascii="Simplified Arabic" w:eastAsia="Calibri" w:hAnsi="Simplified Arabic" w:cs="Simplified Arabic" w:hint="cs"/>
          <w:szCs w:val="28"/>
        </w:rPr>
        <w:t xml:space="preserve">, </w:t>
      </w:r>
      <w:r w:rsidR="00E37C10">
        <w:rPr>
          <w:rFonts w:ascii="Simplified Arabic" w:eastAsia="Calibri" w:hAnsi="Simplified Arabic" w:cs="Simplified Arabic"/>
          <w:szCs w:val="28"/>
        </w:rPr>
        <w:t>and its</w:t>
      </w:r>
      <w:r>
        <w:rPr>
          <w:rFonts w:ascii="Simplified Arabic" w:eastAsia="Calibri" w:hAnsi="Simplified Arabic" w:cs="Simplified Arabic" w:hint="cs"/>
          <w:szCs w:val="28"/>
        </w:rPr>
        <w:t xml:space="preserve"> amend</w:t>
      </w:r>
      <w:r w:rsidR="00E37C10">
        <w:rPr>
          <w:rFonts w:ascii="Simplified Arabic" w:eastAsia="Calibri" w:hAnsi="Simplified Arabic" w:cs="Simplified Arabic"/>
          <w:szCs w:val="28"/>
        </w:rPr>
        <w:t>ments.</w:t>
      </w:r>
    </w:p>
    <w:p w14:paraId="7CCC13AC" w14:textId="389E3B4E" w:rsidR="000F2270" w:rsidRDefault="000F2270" w:rsidP="00A56B9A">
      <w:pPr>
        <w:ind w:left="720"/>
        <w:rPr>
          <w:rFonts w:ascii="Simplified Arabic" w:hAnsi="Simplified Arabic" w:cs="Simplified Arabic"/>
          <w:sz w:val="32"/>
          <w:szCs w:val="32"/>
          <w:rtl/>
          <w:lang w:eastAsia="en-US" w:bidi="ar-LB"/>
        </w:rPr>
      </w:pPr>
    </w:p>
    <w:p w14:paraId="77E901DB" w14:textId="77777777" w:rsidR="00B50CEE" w:rsidRDefault="00B50CEE" w:rsidP="00A56B9A">
      <w:pPr>
        <w:ind w:left="720"/>
        <w:rPr>
          <w:rFonts w:ascii="Simplified Arabic" w:hAnsi="Simplified Arabic" w:cs="Simplified Arabic"/>
          <w:sz w:val="32"/>
          <w:szCs w:val="32"/>
          <w:lang w:eastAsia="en-US" w:bidi="ar-LB"/>
        </w:rPr>
      </w:pPr>
    </w:p>
    <w:p w14:paraId="2470E933" w14:textId="77777777" w:rsidR="00A06026" w:rsidRDefault="00A06026" w:rsidP="00A56B9A">
      <w:pPr>
        <w:ind w:left="720"/>
        <w:rPr>
          <w:rFonts w:ascii="Simplified Arabic" w:hAnsi="Simplified Arabic" w:cs="Simplified Arabic"/>
          <w:sz w:val="32"/>
          <w:szCs w:val="32"/>
          <w:lang w:eastAsia="en-US" w:bidi="ar-LB"/>
        </w:rPr>
      </w:pPr>
    </w:p>
    <w:p w14:paraId="78A3F7D2" w14:textId="28ABC689" w:rsidR="00971598" w:rsidRPr="00A06026" w:rsidRDefault="00D218AC" w:rsidP="00A56B9A">
      <w:pPr>
        <w:pStyle w:val="TOCHeading"/>
        <w:ind w:left="720"/>
        <w:rPr>
          <w:b/>
          <w:bCs w:val="0"/>
          <w:color w:val="000000" w:themeColor="text1"/>
          <w:sz w:val="28"/>
          <w:szCs w:val="28"/>
        </w:rPr>
      </w:pPr>
      <w:r w:rsidRPr="00A06026">
        <w:rPr>
          <w:rFonts w:hint="cs"/>
          <w:b/>
          <w:bCs w:val="0"/>
          <w:color w:val="000000" w:themeColor="text1"/>
          <w:sz w:val="28"/>
          <w:szCs w:val="28"/>
        </w:rPr>
        <w:lastRenderedPageBreak/>
        <w:t>Table of Contents</w:t>
      </w:r>
    </w:p>
    <w:p w14:paraId="28A06BF6" w14:textId="77777777" w:rsidR="000D67A4" w:rsidRDefault="000D67A4" w:rsidP="00C31C06">
      <w:pPr>
        <w:pStyle w:val="TOC1"/>
        <w:bidi w:val="0"/>
        <w:rPr>
          <w:b/>
          <w:bCs/>
        </w:rPr>
      </w:pPr>
      <w:bookmarkStart w:id="3" w:name="_Hlk202518183"/>
      <w:bookmarkStart w:id="4" w:name="_Hlk200540405"/>
    </w:p>
    <w:p w14:paraId="03013AF5" w14:textId="77777777" w:rsidR="000D67A4" w:rsidRDefault="000D67A4" w:rsidP="000D67A4">
      <w:pPr>
        <w:pStyle w:val="TOC1"/>
        <w:bidi w:val="0"/>
        <w:rPr>
          <w:b/>
          <w:bCs/>
        </w:rPr>
      </w:pPr>
    </w:p>
    <w:p w14:paraId="6BF85FCF" w14:textId="77777777" w:rsidR="00160EB6" w:rsidRPr="00A4683D" w:rsidRDefault="00160EB6" w:rsidP="00160EB6">
      <w:pPr>
        <w:bidi w:val="0"/>
        <w:spacing w:after="160"/>
        <w:rPr>
          <w:b/>
          <w:bCs/>
          <w:u w:val="single"/>
          <w:rtl/>
        </w:rPr>
      </w:pPr>
      <w:r w:rsidRPr="00A4683D">
        <w:rPr>
          <w:b/>
          <w:bCs/>
        </w:rPr>
        <w:t>Chapter One: Definition of the Procurement and Its Documents</w:t>
      </w:r>
    </w:p>
    <w:p w14:paraId="32808BED" w14:textId="3389AF44" w:rsidR="00160EB6" w:rsidRPr="00A4683D" w:rsidRDefault="00160EB6" w:rsidP="00160EB6">
      <w:pPr>
        <w:bidi w:val="0"/>
        <w:spacing w:after="160"/>
        <w:rPr>
          <w:rtl/>
        </w:rPr>
      </w:pPr>
      <w:r w:rsidRPr="00A4683D">
        <w:rPr>
          <w:lang w:bidi="ar-LB"/>
        </w:rPr>
        <w:t>Article One: Definition, Time and Place of the Procurement</w:t>
      </w:r>
      <w:r>
        <w:rPr>
          <w:lang w:bidi="ar-LB"/>
        </w:rPr>
        <w:t>………...</w:t>
      </w:r>
      <w:r w:rsidRPr="00A4683D">
        <w:rPr>
          <w:lang w:bidi="ar-LB"/>
        </w:rPr>
        <w:tab/>
        <w:t>3</w:t>
      </w:r>
    </w:p>
    <w:p w14:paraId="0884C32A" w14:textId="06B4341F" w:rsidR="00160EB6" w:rsidRPr="00A4683D" w:rsidRDefault="00160EB6" w:rsidP="00160EB6">
      <w:pPr>
        <w:bidi w:val="0"/>
        <w:spacing w:after="160"/>
        <w:rPr>
          <w:rtl/>
        </w:rPr>
      </w:pPr>
      <w:r w:rsidRPr="00A4683D">
        <w:rPr>
          <w:lang w:bidi="ar-LB"/>
        </w:rPr>
        <w:t>Article Two: Procurement Requirements</w:t>
      </w:r>
      <w:r>
        <w:rPr>
          <w:lang w:bidi="ar-LB"/>
        </w:rPr>
        <w:t>………………………………</w:t>
      </w:r>
      <w:r>
        <w:t>5</w:t>
      </w:r>
    </w:p>
    <w:p w14:paraId="683FE158" w14:textId="1F4079D9" w:rsidR="00160EB6" w:rsidRPr="00A4683D" w:rsidRDefault="00160EB6" w:rsidP="00160EB6">
      <w:pPr>
        <w:bidi w:val="0"/>
        <w:spacing w:after="160"/>
        <w:rPr>
          <w:rtl/>
        </w:rPr>
      </w:pPr>
      <w:r w:rsidRPr="00A4683D">
        <w:rPr>
          <w:lang w:bidi="ar-LB"/>
        </w:rPr>
        <w:t>Article Three: Procurement Securities</w:t>
      </w:r>
      <w:r w:rsidRPr="00A4683D">
        <w:rPr>
          <w:lang w:bidi="ar-LB"/>
        </w:rPr>
        <w:tab/>
      </w:r>
      <w:r>
        <w:rPr>
          <w:lang w:bidi="ar-LB"/>
        </w:rPr>
        <w:t>…………………………………</w:t>
      </w:r>
      <w:r>
        <w:t>8</w:t>
      </w:r>
    </w:p>
    <w:p w14:paraId="75B4EAEC" w14:textId="6365D718" w:rsidR="00160EB6" w:rsidRPr="00A4683D" w:rsidRDefault="00160EB6" w:rsidP="00160EB6">
      <w:pPr>
        <w:bidi w:val="0"/>
        <w:spacing w:after="160"/>
        <w:rPr>
          <w:rtl/>
        </w:rPr>
      </w:pPr>
      <w:r w:rsidRPr="00A4683D">
        <w:rPr>
          <w:lang w:bidi="ar-LB"/>
        </w:rPr>
        <w:t>Article Four: Eligible Bidders and Required Documents</w:t>
      </w:r>
      <w:r>
        <w:rPr>
          <w:lang w:bidi="ar-LB"/>
        </w:rPr>
        <w:t>……………...</w:t>
      </w:r>
      <w:r w:rsidRPr="00A4683D">
        <w:rPr>
          <w:lang w:bidi="ar-LB"/>
        </w:rPr>
        <w:tab/>
      </w:r>
      <w:r>
        <w:t>9</w:t>
      </w:r>
    </w:p>
    <w:p w14:paraId="38A54689" w14:textId="77777777" w:rsidR="00160EB6" w:rsidRPr="00A4683D" w:rsidRDefault="00160EB6" w:rsidP="00160EB6">
      <w:pPr>
        <w:bidi w:val="0"/>
        <w:spacing w:after="160"/>
        <w:rPr>
          <w:b/>
          <w:bCs/>
          <w:u w:val="single"/>
          <w:rtl/>
        </w:rPr>
      </w:pPr>
      <w:r w:rsidRPr="00A4683D">
        <w:rPr>
          <w:b/>
          <w:bCs/>
        </w:rPr>
        <w:t>Chapter Two: Submission of Proposals and Contract Award</w:t>
      </w:r>
    </w:p>
    <w:p w14:paraId="378FD7B4" w14:textId="442D8AE7" w:rsidR="00160EB6" w:rsidRPr="00A4683D" w:rsidRDefault="00160EB6" w:rsidP="00160EB6">
      <w:pPr>
        <w:bidi w:val="0"/>
        <w:spacing w:after="160"/>
        <w:rPr>
          <w:rtl/>
        </w:rPr>
      </w:pPr>
      <w:r w:rsidRPr="00A4683D">
        <w:rPr>
          <w:lang w:bidi="ar-LB"/>
        </w:rPr>
        <w:t>Article Five: Organization of the Proposal</w:t>
      </w:r>
      <w:r>
        <w:rPr>
          <w:lang w:bidi="ar-LB"/>
        </w:rPr>
        <w:t>…</w:t>
      </w:r>
      <w:r w:rsidRPr="00A4683D">
        <w:rPr>
          <w:lang w:bidi="ar-LB"/>
        </w:rPr>
        <w:tab/>
      </w:r>
      <w:r>
        <w:rPr>
          <w:lang w:bidi="ar-LB"/>
        </w:rPr>
        <w:t>………………………….</w:t>
      </w:r>
      <w:r>
        <w:t>11</w:t>
      </w:r>
    </w:p>
    <w:p w14:paraId="2452D761" w14:textId="30F209E1" w:rsidR="00160EB6" w:rsidRPr="00A4683D" w:rsidRDefault="00160EB6" w:rsidP="00160EB6">
      <w:pPr>
        <w:bidi w:val="0"/>
        <w:spacing w:after="160"/>
        <w:rPr>
          <w:rtl/>
        </w:rPr>
      </w:pPr>
      <w:r w:rsidRPr="00A4683D">
        <w:rPr>
          <w:lang w:bidi="ar-LB"/>
        </w:rPr>
        <w:t>Article Six: Submission of the Proposal</w:t>
      </w:r>
      <w:r>
        <w:rPr>
          <w:lang w:bidi="ar-LB"/>
        </w:rPr>
        <w:t>……</w:t>
      </w:r>
      <w:r w:rsidRPr="00A4683D">
        <w:rPr>
          <w:lang w:bidi="ar-LB"/>
        </w:rPr>
        <w:tab/>
      </w:r>
      <w:r>
        <w:rPr>
          <w:lang w:bidi="ar-LB"/>
        </w:rPr>
        <w:t>………………………….</w:t>
      </w:r>
      <w:r>
        <w:t>18</w:t>
      </w:r>
    </w:p>
    <w:p w14:paraId="191D668D" w14:textId="0F0C8FFA" w:rsidR="00160EB6" w:rsidRPr="00A4683D" w:rsidRDefault="00160EB6" w:rsidP="00160EB6">
      <w:pPr>
        <w:bidi w:val="0"/>
        <w:spacing w:after="160"/>
        <w:rPr>
          <w:rtl/>
        </w:rPr>
      </w:pPr>
      <w:r w:rsidRPr="00A4683D">
        <w:rPr>
          <w:lang w:bidi="ar-LB"/>
        </w:rPr>
        <w:t>Article Seven: Opening and Evaluation of Proposals</w:t>
      </w:r>
      <w:r>
        <w:rPr>
          <w:lang w:bidi="ar-LB"/>
        </w:rPr>
        <w:t>………………….</w:t>
      </w:r>
      <w:r w:rsidRPr="00A4683D">
        <w:rPr>
          <w:lang w:bidi="ar-LB"/>
        </w:rPr>
        <w:tab/>
      </w:r>
      <w:r>
        <w:t>19</w:t>
      </w:r>
    </w:p>
    <w:p w14:paraId="17F3FF8C" w14:textId="170CEAD5" w:rsidR="00160EB6" w:rsidRPr="00A4683D" w:rsidRDefault="00160EB6" w:rsidP="00160EB6">
      <w:pPr>
        <w:bidi w:val="0"/>
        <w:spacing w:after="160"/>
        <w:rPr>
          <w:rtl/>
        </w:rPr>
      </w:pPr>
      <w:r w:rsidRPr="00A4683D">
        <w:rPr>
          <w:lang w:bidi="ar-LB"/>
        </w:rPr>
        <w:t>Article Eight: Contract Award</w:t>
      </w:r>
      <w:r>
        <w:rPr>
          <w:lang w:bidi="ar-LB"/>
        </w:rPr>
        <w:t>…………………………………………</w:t>
      </w:r>
      <w:r w:rsidRPr="00A4683D">
        <w:rPr>
          <w:lang w:bidi="ar-LB"/>
        </w:rPr>
        <w:tab/>
      </w:r>
      <w:r>
        <w:t>24</w:t>
      </w:r>
    </w:p>
    <w:p w14:paraId="069F6CEA" w14:textId="77777777" w:rsidR="00160EB6" w:rsidRPr="00A4683D" w:rsidRDefault="00160EB6" w:rsidP="00160EB6">
      <w:pPr>
        <w:bidi w:val="0"/>
        <w:spacing w:after="160"/>
        <w:rPr>
          <w:b/>
          <w:bCs/>
          <w:u w:val="single"/>
          <w:rtl/>
        </w:rPr>
      </w:pPr>
      <w:r w:rsidRPr="00A4683D">
        <w:rPr>
          <w:b/>
          <w:bCs/>
        </w:rPr>
        <w:t>Chapter Three: Performance of the Contract</w:t>
      </w:r>
    </w:p>
    <w:p w14:paraId="2D21F253" w14:textId="4C011882" w:rsidR="00160EB6" w:rsidRPr="00A4683D" w:rsidRDefault="00160EB6" w:rsidP="00160EB6">
      <w:pPr>
        <w:bidi w:val="0"/>
        <w:spacing w:after="160"/>
        <w:rPr>
          <w:rtl/>
        </w:rPr>
      </w:pPr>
      <w:r w:rsidRPr="00A4683D">
        <w:rPr>
          <w:lang w:bidi="ar-LB"/>
        </w:rPr>
        <w:t>Article Nine: Submission of the Final Security</w:t>
      </w:r>
      <w:r>
        <w:rPr>
          <w:lang w:bidi="ar-LB"/>
        </w:rPr>
        <w:t>……………………</w:t>
      </w:r>
      <w:proofErr w:type="gramStart"/>
      <w:r>
        <w:rPr>
          <w:lang w:bidi="ar-LB"/>
        </w:rPr>
        <w:t>…..</w:t>
      </w:r>
      <w:proofErr w:type="gramEnd"/>
      <w:r w:rsidRPr="00A4683D">
        <w:rPr>
          <w:lang w:bidi="ar-LB"/>
        </w:rPr>
        <w:tab/>
      </w:r>
      <w:r>
        <w:t>27</w:t>
      </w:r>
    </w:p>
    <w:p w14:paraId="3E6A4CE6" w14:textId="23AC1FB9" w:rsidR="00160EB6" w:rsidRPr="00A4683D" w:rsidRDefault="00160EB6" w:rsidP="00160EB6">
      <w:pPr>
        <w:bidi w:val="0"/>
        <w:spacing w:after="160"/>
        <w:rPr>
          <w:rtl/>
        </w:rPr>
      </w:pPr>
      <w:r w:rsidRPr="00A4683D">
        <w:rPr>
          <w:lang w:bidi="ar-LB"/>
        </w:rPr>
        <w:t>Article Ten: Delivery of Services and Settlement of the Consultant's Entitlements</w:t>
      </w:r>
      <w:r>
        <w:rPr>
          <w:lang w:bidi="ar-LB"/>
        </w:rPr>
        <w:t>...</w:t>
      </w:r>
      <w:r w:rsidRPr="00A4683D">
        <w:rPr>
          <w:lang w:bidi="ar-LB"/>
        </w:rPr>
        <w:tab/>
      </w:r>
      <w:r>
        <w:t>28</w:t>
      </w:r>
    </w:p>
    <w:p w14:paraId="0F14E7B4" w14:textId="77777777" w:rsidR="00160EB6" w:rsidRPr="00A4683D" w:rsidRDefault="00160EB6" w:rsidP="00160EB6">
      <w:pPr>
        <w:bidi w:val="0"/>
        <w:spacing w:after="160"/>
        <w:rPr>
          <w:u w:val="single"/>
          <w:rtl/>
        </w:rPr>
      </w:pPr>
      <w:r w:rsidRPr="00A4683D">
        <w:rPr>
          <w:b/>
          <w:bCs/>
        </w:rPr>
        <w:t>Chapter Four: General Provisions</w:t>
      </w:r>
      <w:r w:rsidRPr="00A4683D">
        <w:rPr>
          <w:b/>
          <w:bCs/>
        </w:rPr>
        <w:tab/>
      </w:r>
    </w:p>
    <w:p w14:paraId="30099731" w14:textId="333938BD" w:rsidR="00160EB6" w:rsidRPr="00A4683D" w:rsidRDefault="00160EB6" w:rsidP="00160EB6">
      <w:pPr>
        <w:bidi w:val="0"/>
        <w:spacing w:after="160"/>
        <w:rPr>
          <w:rtl/>
        </w:rPr>
      </w:pPr>
      <w:r w:rsidRPr="00A4683D">
        <w:rPr>
          <w:lang w:bidi="ar-LB"/>
        </w:rPr>
        <w:t xml:space="preserve">Article Eleven: </w:t>
      </w:r>
      <w:r>
        <w:rPr>
          <w:lang w:bidi="ar-LB"/>
        </w:rPr>
        <w:t>Insurance</w:t>
      </w:r>
      <w:r w:rsidRPr="00A4683D">
        <w:rPr>
          <w:lang w:bidi="ar-LB"/>
        </w:rPr>
        <w:tab/>
      </w:r>
      <w:r>
        <w:rPr>
          <w:lang w:bidi="ar-LB"/>
        </w:rPr>
        <w:t>………………………………………………</w:t>
      </w:r>
      <w:r>
        <w:t>30</w:t>
      </w:r>
    </w:p>
    <w:p w14:paraId="7AFA127B" w14:textId="51C58C7C" w:rsidR="00160EB6" w:rsidRPr="00A4683D" w:rsidRDefault="00160EB6" w:rsidP="00160EB6">
      <w:pPr>
        <w:bidi w:val="0"/>
        <w:spacing w:after="160"/>
        <w:rPr>
          <w:rtl/>
        </w:rPr>
      </w:pPr>
      <w:r w:rsidRPr="00A4683D">
        <w:rPr>
          <w:lang w:bidi="ar-LB"/>
        </w:rPr>
        <w:t>Article Twelve:</w:t>
      </w:r>
      <w:r w:rsidRPr="00160EB6">
        <w:rPr>
          <w:lang w:bidi="ar-LB"/>
        </w:rPr>
        <w:t xml:space="preserve"> Notification of Procurement Procedures</w:t>
      </w:r>
      <w:r>
        <w:rPr>
          <w:lang w:bidi="ar-LB"/>
        </w:rPr>
        <w:t>…………….</w:t>
      </w:r>
      <w:r w:rsidRPr="00A4683D">
        <w:rPr>
          <w:lang w:bidi="ar-LB"/>
        </w:rPr>
        <w:tab/>
      </w:r>
      <w:r>
        <w:t>31</w:t>
      </w:r>
    </w:p>
    <w:p w14:paraId="66A3F729" w14:textId="7028505F" w:rsidR="00160EB6" w:rsidRPr="00A4683D" w:rsidRDefault="00160EB6" w:rsidP="00160EB6">
      <w:pPr>
        <w:bidi w:val="0"/>
        <w:spacing w:after="160"/>
        <w:rPr>
          <w:rtl/>
        </w:rPr>
      </w:pPr>
      <w:r w:rsidRPr="00A4683D">
        <w:rPr>
          <w:lang w:bidi="ar-LB"/>
        </w:rPr>
        <w:t>Article Thirteen:</w:t>
      </w:r>
      <w:r w:rsidRPr="00160EB6">
        <w:rPr>
          <w:lang w:bidi="ar-LB"/>
        </w:rPr>
        <w:t xml:space="preserve"> Assignment and Cancellation of the Contract</w:t>
      </w:r>
      <w:r>
        <w:rPr>
          <w:lang w:bidi="ar-LB"/>
        </w:rPr>
        <w:t>…….…</w:t>
      </w:r>
      <w:r>
        <w:t>31</w:t>
      </w:r>
    </w:p>
    <w:p w14:paraId="3B4DD11D" w14:textId="38F356EF" w:rsidR="00160EB6" w:rsidRPr="00A4683D" w:rsidRDefault="00160EB6" w:rsidP="00160EB6">
      <w:pPr>
        <w:bidi w:val="0"/>
        <w:spacing w:after="160"/>
        <w:rPr>
          <w:rtl/>
        </w:rPr>
      </w:pPr>
      <w:r w:rsidRPr="00A4683D">
        <w:rPr>
          <w:lang w:bidi="ar-LB"/>
        </w:rPr>
        <w:t>Article Fourteen:</w:t>
      </w:r>
      <w:r w:rsidRPr="00160EB6">
        <w:rPr>
          <w:lang w:bidi="ar-LB"/>
        </w:rPr>
        <w:t xml:space="preserve"> Enforcement Procedures</w:t>
      </w:r>
      <w:r w:rsidRPr="00A4683D">
        <w:rPr>
          <w:lang w:bidi="ar-LB"/>
        </w:rPr>
        <w:t xml:space="preserve"> …………………………</w:t>
      </w:r>
      <w:r>
        <w:rPr>
          <w:lang w:bidi="ar-LB"/>
        </w:rPr>
        <w:t>…</w:t>
      </w:r>
      <w:r>
        <w:t>32</w:t>
      </w:r>
    </w:p>
    <w:p w14:paraId="335C0A9F" w14:textId="38DF3A3E" w:rsidR="00160EB6" w:rsidRPr="00A4683D" w:rsidRDefault="00160EB6" w:rsidP="00160EB6">
      <w:pPr>
        <w:bidi w:val="0"/>
        <w:spacing w:after="160"/>
        <w:rPr>
          <w:lang w:bidi="ar-LB"/>
        </w:rPr>
      </w:pPr>
      <w:r w:rsidRPr="00A4683D">
        <w:rPr>
          <w:lang w:bidi="ar-LB"/>
        </w:rPr>
        <w:t xml:space="preserve"> Article Fifteen: </w:t>
      </w:r>
      <w:r w:rsidRPr="00160EB6">
        <w:rPr>
          <w:lang w:bidi="ar-LB"/>
        </w:rPr>
        <w:t xml:space="preserve">Accidents and Liabilities </w:t>
      </w:r>
      <w:r w:rsidRPr="00A4683D">
        <w:rPr>
          <w:lang w:bidi="ar-LB"/>
        </w:rPr>
        <w:t>…………………</w:t>
      </w:r>
      <w:r>
        <w:rPr>
          <w:lang w:bidi="ar-LB"/>
        </w:rPr>
        <w:t>…………...</w:t>
      </w:r>
      <w:r>
        <w:t>33</w:t>
      </w:r>
    </w:p>
    <w:p w14:paraId="6D103B5E" w14:textId="530489D3" w:rsidR="00160EB6" w:rsidRPr="00A4683D" w:rsidRDefault="00160EB6" w:rsidP="00160EB6">
      <w:pPr>
        <w:bidi w:val="0"/>
        <w:spacing w:after="160"/>
        <w:rPr>
          <w:rtl/>
        </w:rPr>
      </w:pPr>
      <w:r w:rsidRPr="00160EB6">
        <w:rPr>
          <w:lang w:bidi="ar-LB"/>
        </w:rPr>
        <w:t xml:space="preserve"> Article Sixteen:   Deduction from the Security ……………………</w:t>
      </w:r>
      <w:proofErr w:type="gramStart"/>
      <w:r w:rsidRPr="00160EB6">
        <w:rPr>
          <w:lang w:bidi="ar-LB"/>
        </w:rPr>
        <w:t>…</w:t>
      </w:r>
      <w:r>
        <w:rPr>
          <w:lang w:bidi="ar-LB"/>
        </w:rPr>
        <w:t>..</w:t>
      </w:r>
      <w:proofErr w:type="gramEnd"/>
      <w:r w:rsidRPr="00160EB6">
        <w:t>33</w:t>
      </w:r>
    </w:p>
    <w:p w14:paraId="22C27B8A" w14:textId="7F251766" w:rsidR="00160EB6" w:rsidRPr="00A4683D" w:rsidRDefault="00160EB6" w:rsidP="00160EB6">
      <w:pPr>
        <w:bidi w:val="0"/>
        <w:spacing w:after="160"/>
        <w:rPr>
          <w:rtl/>
        </w:rPr>
      </w:pPr>
      <w:r w:rsidRPr="00160EB6">
        <w:rPr>
          <w:lang w:bidi="ar-LB"/>
        </w:rPr>
        <w:t>Article Seventeen: Exclusion ………………………………</w:t>
      </w:r>
      <w:r>
        <w:rPr>
          <w:lang w:bidi="ar-LB"/>
        </w:rPr>
        <w:t>…</w:t>
      </w:r>
      <w:proofErr w:type="gramStart"/>
      <w:r>
        <w:rPr>
          <w:lang w:bidi="ar-LB"/>
        </w:rPr>
        <w:t>…..</w:t>
      </w:r>
      <w:proofErr w:type="gramEnd"/>
      <w:r>
        <w:rPr>
          <w:lang w:bidi="ar-LB"/>
        </w:rPr>
        <w:t>……</w:t>
      </w:r>
      <w:r w:rsidRPr="00160EB6">
        <w:t>33</w:t>
      </w:r>
    </w:p>
    <w:p w14:paraId="1A0A1050" w14:textId="38DD219D" w:rsidR="00160EB6" w:rsidRPr="00A4683D" w:rsidRDefault="00160EB6" w:rsidP="00160EB6">
      <w:pPr>
        <w:bidi w:val="0"/>
        <w:spacing w:after="160"/>
        <w:rPr>
          <w:rtl/>
        </w:rPr>
      </w:pPr>
      <w:r w:rsidRPr="00A4683D">
        <w:rPr>
          <w:lang w:bidi="ar-LB"/>
        </w:rPr>
        <w:t xml:space="preserve">Article Eighteen </w:t>
      </w:r>
      <w:r w:rsidRPr="00160EB6">
        <w:rPr>
          <w:lang w:bidi="ar-LB"/>
        </w:rPr>
        <w:t xml:space="preserve">Force Majeure </w:t>
      </w:r>
      <w:r w:rsidRPr="00A4683D">
        <w:rPr>
          <w:lang w:bidi="ar-LB"/>
        </w:rPr>
        <w:t>…………………………</w:t>
      </w:r>
      <w:r>
        <w:rPr>
          <w:lang w:bidi="ar-LB"/>
        </w:rPr>
        <w:t>….</w:t>
      </w:r>
      <w:r w:rsidRPr="00A4683D">
        <w:rPr>
          <w:lang w:bidi="ar-LB"/>
        </w:rPr>
        <w:t>…………</w:t>
      </w:r>
      <w:r>
        <w:rPr>
          <w:lang w:bidi="ar-LB"/>
        </w:rPr>
        <w:t>.</w:t>
      </w:r>
      <w:r>
        <w:t>33</w:t>
      </w:r>
    </w:p>
    <w:p w14:paraId="0F2082DD" w14:textId="6B922F4F" w:rsidR="00160EB6" w:rsidRPr="00A4683D" w:rsidRDefault="00160EB6" w:rsidP="00160EB6">
      <w:pPr>
        <w:tabs>
          <w:tab w:val="left" w:pos="8931"/>
        </w:tabs>
        <w:bidi w:val="0"/>
        <w:spacing w:after="160"/>
        <w:rPr>
          <w:rtl/>
        </w:rPr>
      </w:pPr>
      <w:r w:rsidRPr="00A4683D">
        <w:rPr>
          <w:lang w:bidi="ar-LB"/>
        </w:rPr>
        <w:t>Article Nineteen:</w:t>
      </w:r>
      <w:r w:rsidRPr="00160EB6">
        <w:rPr>
          <w:lang w:bidi="ar-LB"/>
        </w:rPr>
        <w:t xml:space="preserve"> Integrity</w:t>
      </w:r>
      <w:r w:rsidRPr="00A4683D">
        <w:rPr>
          <w:lang w:bidi="ar-LB"/>
        </w:rPr>
        <w:t xml:space="preserve"> ……………………</w:t>
      </w:r>
      <w:r>
        <w:rPr>
          <w:lang w:bidi="ar-LB"/>
        </w:rPr>
        <w:t>……………………</w:t>
      </w:r>
      <w:proofErr w:type="gramStart"/>
      <w:r>
        <w:rPr>
          <w:lang w:bidi="ar-LB"/>
        </w:rPr>
        <w:t>…..</w:t>
      </w:r>
      <w:proofErr w:type="gramEnd"/>
      <w:r>
        <w:t>33</w:t>
      </w:r>
    </w:p>
    <w:p w14:paraId="6D491BCB" w14:textId="6F71533C" w:rsidR="00160EB6" w:rsidRDefault="00160EB6" w:rsidP="00160EB6">
      <w:pPr>
        <w:bidi w:val="0"/>
        <w:spacing w:after="160"/>
      </w:pPr>
      <w:r w:rsidRPr="00A4683D">
        <w:rPr>
          <w:lang w:bidi="ar-LB"/>
        </w:rPr>
        <w:t xml:space="preserve">Article Twenty: </w:t>
      </w:r>
      <w:r w:rsidRPr="00160EB6">
        <w:rPr>
          <w:lang w:bidi="ar-LB"/>
        </w:rPr>
        <w:t xml:space="preserve">Complaints and Objections </w:t>
      </w:r>
      <w:r w:rsidRPr="00A4683D">
        <w:rPr>
          <w:lang w:bidi="ar-LB"/>
        </w:rPr>
        <w:t>………</w:t>
      </w:r>
      <w:r>
        <w:rPr>
          <w:lang w:bidi="ar-LB"/>
        </w:rPr>
        <w:t>……</w:t>
      </w:r>
      <w:r w:rsidRPr="00A4683D">
        <w:rPr>
          <w:lang w:bidi="ar-LB"/>
        </w:rPr>
        <w:t>……………</w:t>
      </w:r>
      <w:r>
        <w:rPr>
          <w:lang w:bidi="ar-LB"/>
        </w:rPr>
        <w:t>…</w:t>
      </w:r>
      <w:r>
        <w:t>35</w:t>
      </w:r>
    </w:p>
    <w:p w14:paraId="25D8EB9A" w14:textId="00A8EDD3" w:rsidR="00160EB6" w:rsidRPr="00A4683D" w:rsidRDefault="00160EB6" w:rsidP="00160EB6">
      <w:pPr>
        <w:bidi w:val="0"/>
        <w:spacing w:after="160"/>
        <w:rPr>
          <w:rtl/>
        </w:rPr>
      </w:pPr>
      <w:proofErr w:type="spellStart"/>
      <w:r>
        <w:t>Aricle</w:t>
      </w:r>
      <w:proofErr w:type="spellEnd"/>
      <w:r>
        <w:t xml:space="preserve"> </w:t>
      </w:r>
      <w:proofErr w:type="gramStart"/>
      <w:r>
        <w:t xml:space="preserve">Twenty </w:t>
      </w:r>
      <w:r w:rsidR="0088765C">
        <w:t>One</w:t>
      </w:r>
      <w:proofErr w:type="gramEnd"/>
      <w:r w:rsidR="0088765C">
        <w:t>:</w:t>
      </w:r>
      <w:r w:rsidR="0088765C" w:rsidRPr="00160EB6">
        <w:t xml:space="preserve"> Competent</w:t>
      </w:r>
      <w:r w:rsidRPr="00160EB6">
        <w:t xml:space="preserve"> Jurisdiction</w:t>
      </w:r>
      <w:r>
        <w:t>…………………………….35</w:t>
      </w:r>
    </w:p>
    <w:p w14:paraId="39748779" w14:textId="77777777" w:rsidR="00BD2C95" w:rsidRPr="00BD2C95" w:rsidRDefault="00BD2C95" w:rsidP="00BD2C95">
      <w:pPr>
        <w:ind w:left="1000"/>
        <w:rPr>
          <w:rFonts w:asciiTheme="majorBidi" w:hAnsiTheme="majorBidi" w:cstheme="majorBidi"/>
          <w:b/>
          <w:bCs/>
          <w:noProof/>
          <w:szCs w:val="28"/>
          <w:u w:val="single"/>
          <w:lang w:eastAsia="en-US"/>
        </w:rPr>
      </w:pPr>
    </w:p>
    <w:bookmarkEnd w:id="3"/>
    <w:p w14:paraId="2FC56010" w14:textId="77777777" w:rsidR="004B5D5D" w:rsidRDefault="00B50CEE" w:rsidP="009A11BF">
      <w:pPr>
        <w:bidi w:val="0"/>
        <w:ind w:left="720"/>
        <w:jc w:val="both"/>
        <w:rPr>
          <w:rFonts w:asciiTheme="majorBidi" w:hAnsiTheme="majorBidi" w:cstheme="majorBidi"/>
          <w:b/>
          <w:bCs/>
          <w:noProof/>
          <w:sz w:val="32"/>
          <w:szCs w:val="32"/>
          <w:lang w:eastAsia="en-US" w:bidi="ar-LB"/>
        </w:rPr>
      </w:pPr>
      <w:r>
        <w:rPr>
          <w:rFonts w:asciiTheme="majorBidi" w:hAnsiTheme="majorBidi" w:cstheme="majorBidi" w:hint="cs"/>
          <w:noProof/>
          <w:szCs w:val="28"/>
          <w:rtl/>
          <w:lang w:eastAsia="en-US" w:bidi="ar-LB"/>
        </w:rPr>
        <w:t xml:space="preserve">    </w:t>
      </w:r>
      <w:r w:rsidRPr="00B50CEE">
        <w:rPr>
          <w:rFonts w:asciiTheme="majorBidi" w:hAnsiTheme="majorBidi" w:cstheme="majorBidi" w:hint="cs"/>
          <w:noProof/>
          <w:sz w:val="32"/>
          <w:szCs w:val="32"/>
          <w:rtl/>
          <w:lang w:eastAsia="en-US" w:bidi="ar-LB"/>
        </w:rPr>
        <w:t xml:space="preserve">  </w:t>
      </w:r>
      <w:r w:rsidRPr="00B50CEE">
        <w:rPr>
          <w:rFonts w:asciiTheme="majorBidi" w:hAnsiTheme="majorBidi" w:cstheme="majorBidi" w:hint="eastAsia"/>
          <w:b/>
          <w:bCs/>
          <w:noProof/>
          <w:sz w:val="32"/>
          <w:szCs w:val="32"/>
          <w:lang w:eastAsia="en-US"/>
        </w:rPr>
        <w:t>Annexes</w:t>
      </w:r>
    </w:p>
    <w:p w14:paraId="3A61E525" w14:textId="71E18F51" w:rsidR="00B50CEE" w:rsidRPr="00B50CEE" w:rsidRDefault="00B50CEE" w:rsidP="004B5D5D">
      <w:pPr>
        <w:bidi w:val="0"/>
        <w:ind w:left="720"/>
        <w:jc w:val="both"/>
        <w:rPr>
          <w:rFonts w:asciiTheme="majorBidi" w:hAnsiTheme="majorBidi" w:cstheme="majorBidi"/>
          <w:noProof/>
          <w:szCs w:val="28"/>
          <w:rtl/>
          <w:lang w:eastAsia="en-US" w:bidi="ar-LB"/>
        </w:rPr>
      </w:pPr>
      <w:r w:rsidRPr="00B50CEE">
        <w:rPr>
          <w:rFonts w:asciiTheme="majorBidi" w:hAnsiTheme="majorBidi" w:cstheme="majorBidi"/>
          <w:noProof/>
          <w:szCs w:val="28"/>
          <w:lang w:eastAsia="en-US"/>
        </w:rPr>
        <w:t>1- Scope of Services (Terms of Reference)</w:t>
      </w:r>
    </w:p>
    <w:p w14:paraId="7F76C2FF" w14:textId="1421D26D" w:rsidR="00B50CEE" w:rsidRPr="00B50CEE" w:rsidRDefault="00B50CEE" w:rsidP="009A11BF">
      <w:pPr>
        <w:bidi w:val="0"/>
        <w:ind w:left="720"/>
        <w:jc w:val="both"/>
        <w:rPr>
          <w:rFonts w:asciiTheme="majorBidi" w:hAnsiTheme="majorBidi" w:cstheme="majorBidi"/>
          <w:noProof/>
          <w:szCs w:val="28"/>
          <w:rtl/>
          <w:lang w:eastAsia="en-US"/>
        </w:rPr>
      </w:pPr>
      <w:r w:rsidRPr="00B50CEE">
        <w:rPr>
          <w:rFonts w:asciiTheme="majorBidi" w:hAnsiTheme="majorBidi" w:cstheme="majorBidi"/>
          <w:noProof/>
          <w:szCs w:val="28"/>
          <w:lang w:eastAsia="en-US"/>
        </w:rPr>
        <w:t>2- Form of Bank Guarantee</w:t>
      </w:r>
    </w:p>
    <w:p w14:paraId="00C1AE78" w14:textId="6D09BA70" w:rsidR="00B50CEE" w:rsidRPr="00B50CEE" w:rsidRDefault="00B50CEE" w:rsidP="009A11BF">
      <w:pPr>
        <w:bidi w:val="0"/>
        <w:ind w:left="720"/>
        <w:jc w:val="both"/>
        <w:rPr>
          <w:rFonts w:asciiTheme="majorBidi" w:hAnsiTheme="majorBidi" w:cstheme="majorBidi"/>
          <w:b/>
          <w:noProof/>
          <w:szCs w:val="28"/>
          <w:u w:val="single"/>
          <w:rtl/>
          <w:lang w:eastAsia="en-US"/>
        </w:rPr>
      </w:pPr>
      <w:r w:rsidRPr="00B50CEE">
        <w:rPr>
          <w:rFonts w:asciiTheme="majorBidi" w:hAnsiTheme="majorBidi" w:cstheme="majorBidi" w:hint="cs"/>
          <w:noProof/>
          <w:szCs w:val="28"/>
          <w:lang w:eastAsia="en-US"/>
        </w:rPr>
        <w:t>3- Letter of Undertaking</w:t>
      </w:r>
    </w:p>
    <w:p w14:paraId="0A2148EC" w14:textId="77777777" w:rsidR="00B50CEE" w:rsidRPr="00B50CEE" w:rsidRDefault="00B50CEE" w:rsidP="009A11BF">
      <w:pPr>
        <w:bidi w:val="0"/>
        <w:ind w:left="720"/>
        <w:jc w:val="both"/>
        <w:rPr>
          <w:rFonts w:asciiTheme="majorBidi" w:hAnsiTheme="majorBidi" w:cstheme="majorBidi"/>
          <w:b/>
          <w:bCs/>
          <w:noProof/>
          <w:szCs w:val="28"/>
          <w:rtl/>
          <w:lang w:eastAsia="en-US" w:bidi="ar-LB"/>
        </w:rPr>
      </w:pPr>
      <w:r w:rsidRPr="00B50CEE">
        <w:rPr>
          <w:rFonts w:asciiTheme="majorBidi" w:hAnsiTheme="majorBidi" w:cstheme="majorBidi"/>
          <w:noProof/>
          <w:szCs w:val="28"/>
          <w:lang w:eastAsia="en-US"/>
        </w:rPr>
        <w:t>4- Integrity Declaration</w:t>
      </w:r>
    </w:p>
    <w:p w14:paraId="39F72CFF" w14:textId="0CF8F7C0" w:rsidR="00B50CEE" w:rsidRPr="00B50CEE" w:rsidRDefault="00B50CEE" w:rsidP="009A11BF">
      <w:pPr>
        <w:bidi w:val="0"/>
        <w:ind w:left="720"/>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 xml:space="preserve">5- Short Notice Form </w:t>
      </w:r>
    </w:p>
    <w:p w14:paraId="5A86135E" w14:textId="7BF0F7E9" w:rsidR="00B50CEE" w:rsidRPr="00B50CEE" w:rsidRDefault="00B50CEE" w:rsidP="009A11BF">
      <w:pPr>
        <w:bidi w:val="0"/>
        <w:ind w:left="720"/>
        <w:jc w:val="both"/>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6- Invitation to Participate Form</w:t>
      </w:r>
    </w:p>
    <w:p w14:paraId="64A1EA18" w14:textId="291E8E46" w:rsidR="00B50CEE" w:rsidRPr="00B50CEE" w:rsidRDefault="00B50CEE" w:rsidP="009A11BF">
      <w:pPr>
        <w:bidi w:val="0"/>
        <w:ind w:left="720"/>
        <w:jc w:val="both"/>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 xml:space="preserve">7- Financial Capacity Form </w:t>
      </w:r>
    </w:p>
    <w:p w14:paraId="329E789B" w14:textId="77777777" w:rsidR="00B50CEE" w:rsidRPr="00B50CEE" w:rsidRDefault="00B50CEE" w:rsidP="009A11BF">
      <w:pPr>
        <w:bidi w:val="0"/>
        <w:ind w:left="720"/>
        <w:jc w:val="both"/>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 xml:space="preserve">8- Qualifications of Key Personnel               </w:t>
      </w:r>
    </w:p>
    <w:p w14:paraId="04859CA4" w14:textId="3FEE047C" w:rsidR="00B50CEE" w:rsidRPr="00B50CEE" w:rsidRDefault="00B50CEE" w:rsidP="009A11BF">
      <w:pPr>
        <w:bidi w:val="0"/>
        <w:ind w:left="720"/>
        <w:jc w:val="both"/>
        <w:rPr>
          <w:rFonts w:asciiTheme="majorBidi" w:hAnsiTheme="majorBidi" w:cstheme="majorBidi"/>
          <w:noProof/>
          <w:szCs w:val="28"/>
          <w:lang w:eastAsia="en-US" w:bidi="ar-LB"/>
        </w:rPr>
      </w:pPr>
      <w:r w:rsidRPr="00B50CEE">
        <w:rPr>
          <w:rFonts w:asciiTheme="majorBidi" w:hAnsiTheme="majorBidi" w:cstheme="majorBidi" w:hint="cs"/>
          <w:noProof/>
          <w:szCs w:val="28"/>
          <w:lang w:eastAsia="en-US"/>
        </w:rPr>
        <w:t xml:space="preserve">9- List of Available Software and Tools </w:t>
      </w:r>
    </w:p>
    <w:p w14:paraId="14D6FA40" w14:textId="5A97EF13" w:rsidR="00B50CEE" w:rsidRPr="00B50CEE" w:rsidRDefault="00B50CEE" w:rsidP="009A11BF">
      <w:pPr>
        <w:bidi w:val="0"/>
        <w:ind w:left="720"/>
        <w:jc w:val="both"/>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 xml:space="preserve">10- Human Resources Price Schedule </w:t>
      </w:r>
    </w:p>
    <w:p w14:paraId="164B2558" w14:textId="5B78D313" w:rsidR="00B50CEE" w:rsidRPr="00B50CEE" w:rsidRDefault="00B50CEE" w:rsidP="009A11BF">
      <w:pPr>
        <w:bidi w:val="0"/>
        <w:ind w:left="720"/>
        <w:jc w:val="both"/>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11- Declaration of Inspection of Work Sites</w:t>
      </w:r>
      <w:r w:rsidRPr="00B50CEE">
        <w:rPr>
          <w:rFonts w:asciiTheme="majorBidi" w:hAnsiTheme="majorBidi" w:cstheme="majorBidi"/>
          <w:b/>
          <w:bCs/>
          <w:noProof/>
          <w:szCs w:val="28"/>
          <w:rtl/>
          <w:lang w:eastAsia="en-US"/>
        </w:rPr>
        <w:t xml:space="preserve"> </w:t>
      </w:r>
      <w:r w:rsidRPr="00B50CEE">
        <w:rPr>
          <w:rFonts w:asciiTheme="majorBidi" w:hAnsiTheme="majorBidi" w:cstheme="majorBidi"/>
          <w:noProof/>
          <w:szCs w:val="28"/>
          <w:lang w:eastAsia="en-US"/>
        </w:rPr>
        <w:t xml:space="preserve">Waiver of Plea of Ignorance </w:t>
      </w:r>
    </w:p>
    <w:p w14:paraId="1C507385" w14:textId="77777777" w:rsidR="00BE1C23" w:rsidRPr="00BE1C23" w:rsidRDefault="00B50CEE" w:rsidP="00BE1C23">
      <w:pPr>
        <w:bidi w:val="0"/>
        <w:ind w:left="720"/>
        <w:jc w:val="both"/>
        <w:rPr>
          <w:rFonts w:asciiTheme="majorBidi" w:hAnsiTheme="majorBidi" w:cstheme="majorBidi"/>
          <w:noProof/>
          <w:szCs w:val="28"/>
          <w:rtl/>
          <w:lang w:eastAsia="en-US" w:bidi="ar-LB"/>
        </w:rPr>
      </w:pPr>
      <w:r w:rsidRPr="00B50CEE">
        <w:rPr>
          <w:rFonts w:asciiTheme="majorBidi" w:hAnsiTheme="majorBidi" w:cstheme="majorBidi" w:hint="cs"/>
          <w:noProof/>
          <w:szCs w:val="28"/>
          <w:lang w:eastAsia="en-US"/>
        </w:rPr>
        <w:t>12- Experience of the Company and Joint Venture Partner</w:t>
      </w:r>
    </w:p>
    <w:p w14:paraId="656AFE56" w14:textId="25973561" w:rsidR="00B50CEE" w:rsidRDefault="001179A4" w:rsidP="00BE1C23">
      <w:pPr>
        <w:bidi w:val="0"/>
        <w:ind w:left="720"/>
        <w:jc w:val="both"/>
        <w:rPr>
          <w:rFonts w:asciiTheme="majorBidi" w:hAnsiTheme="majorBidi" w:cstheme="majorBidi"/>
          <w:noProof/>
          <w:szCs w:val="28"/>
          <w:rtl/>
          <w:lang w:eastAsia="en-US" w:bidi="ar-LB"/>
        </w:rPr>
      </w:pPr>
      <w:r>
        <w:rPr>
          <w:rFonts w:asciiTheme="majorBidi" w:hAnsiTheme="majorBidi" w:cstheme="majorBidi"/>
          <w:noProof/>
          <w:szCs w:val="28"/>
          <w:lang w:eastAsia="en-US"/>
        </w:rPr>
        <w:t>13 -</w:t>
      </w:r>
      <w:r w:rsidR="00BE1C23" w:rsidRPr="00BE1C23">
        <w:rPr>
          <w:rFonts w:asciiTheme="majorBidi" w:hAnsiTheme="majorBidi" w:cstheme="majorBidi"/>
          <w:noProof/>
          <w:szCs w:val="28"/>
          <w:lang w:eastAsia="en-US"/>
        </w:rPr>
        <w:t>Declaration / Undertaking</w:t>
      </w:r>
    </w:p>
    <w:p w14:paraId="4F2F78F1" w14:textId="0E11342E" w:rsidR="00BE1C23" w:rsidRPr="00BE1C23" w:rsidRDefault="00A15393" w:rsidP="00BE1C23">
      <w:pPr>
        <w:bidi w:val="0"/>
        <w:ind w:left="720"/>
        <w:jc w:val="both"/>
        <w:rPr>
          <w:rFonts w:asciiTheme="majorBidi" w:hAnsiTheme="majorBidi" w:cstheme="majorBidi"/>
          <w:noProof/>
          <w:szCs w:val="28"/>
          <w:rtl/>
          <w:lang w:eastAsia="en-US" w:bidi="ar-LB"/>
        </w:rPr>
      </w:pPr>
      <w:r w:rsidRPr="00A15393">
        <w:rPr>
          <w:rFonts w:asciiTheme="majorBidi" w:hAnsiTheme="majorBidi" w:cstheme="majorBidi" w:hint="cs"/>
          <w:noProof/>
          <w:szCs w:val="28"/>
          <w:lang w:eastAsia="en-US"/>
        </w:rPr>
        <w:t>14- Technical Evaluation Criteria</w:t>
      </w:r>
    </w:p>
    <w:p w14:paraId="48866C99" w14:textId="6B3F9335" w:rsidR="00A15393" w:rsidRPr="00A15393" w:rsidRDefault="00A15393" w:rsidP="00A15393">
      <w:pPr>
        <w:ind w:left="720"/>
        <w:jc w:val="both"/>
        <w:rPr>
          <w:rFonts w:asciiTheme="majorBidi" w:hAnsiTheme="majorBidi" w:cstheme="majorBidi"/>
          <w:noProof/>
          <w:szCs w:val="28"/>
          <w:rtl/>
          <w:lang w:eastAsia="en-US" w:bidi="ar-LB"/>
        </w:rPr>
      </w:pPr>
    </w:p>
    <w:p w14:paraId="73F9995B" w14:textId="54AC228D" w:rsidR="00B50CEE" w:rsidRDefault="00B50CEE" w:rsidP="00AF3311">
      <w:pPr>
        <w:jc w:val="both"/>
        <w:rPr>
          <w:rFonts w:asciiTheme="majorBidi" w:hAnsiTheme="majorBidi" w:cstheme="majorBidi"/>
          <w:noProof/>
          <w:szCs w:val="28"/>
          <w:rtl/>
          <w:lang w:eastAsia="en-US" w:bidi="ar-LB"/>
        </w:rPr>
      </w:pPr>
      <w:r>
        <w:rPr>
          <w:rFonts w:asciiTheme="majorBidi" w:hAnsiTheme="majorBidi" w:cstheme="majorBidi" w:hint="cs"/>
          <w:noProof/>
          <w:szCs w:val="28"/>
          <w:rtl/>
          <w:lang w:eastAsia="en-US" w:bidi="ar-LB"/>
        </w:rPr>
        <w:t xml:space="preserve">                                      </w:t>
      </w:r>
    </w:p>
    <w:p w14:paraId="007333CB" w14:textId="34E79CCF" w:rsidR="000F2270" w:rsidRPr="00B86D49" w:rsidRDefault="000F2270" w:rsidP="001179A4">
      <w:pPr>
        <w:bidi w:val="0"/>
        <w:jc w:val="center"/>
        <w:rPr>
          <w:b/>
          <w:bCs/>
          <w:sz w:val="32"/>
          <w:szCs w:val="32"/>
          <w:u w:val="single"/>
          <w:lang w:eastAsia="en-US"/>
        </w:rPr>
      </w:pPr>
      <w:bookmarkStart w:id="5" w:name="_Toc169959439"/>
      <w:bookmarkEnd w:id="4"/>
      <w:r w:rsidRPr="00B86D49">
        <w:rPr>
          <w:b/>
          <w:bCs/>
          <w:sz w:val="32"/>
          <w:szCs w:val="32"/>
          <w:u w:val="single"/>
          <w:lang w:eastAsia="en-US"/>
        </w:rPr>
        <w:t>Chapter One: Definition of the Procurement and Its Documents</w:t>
      </w:r>
      <w:bookmarkEnd w:id="5"/>
    </w:p>
    <w:p w14:paraId="153023BC" w14:textId="77777777" w:rsidR="00700E76" w:rsidRDefault="00700E76" w:rsidP="00BE1B18">
      <w:pPr>
        <w:jc w:val="both"/>
        <w:rPr>
          <w:lang w:eastAsia="en-US"/>
        </w:rPr>
      </w:pPr>
    </w:p>
    <w:p w14:paraId="5D655FC5" w14:textId="17D3F585" w:rsidR="009D2D00" w:rsidRDefault="000F2270" w:rsidP="00616088">
      <w:pPr>
        <w:bidi w:val="0"/>
        <w:jc w:val="both"/>
        <w:rPr>
          <w:rFonts w:ascii="Simplified Arabic" w:hAnsi="Simplified Arabic" w:cs="Simplified Arabic"/>
          <w:b/>
          <w:bCs/>
          <w:szCs w:val="32"/>
          <w:u w:val="single"/>
          <w:lang w:eastAsia="en-US"/>
        </w:rPr>
      </w:pPr>
      <w:bookmarkStart w:id="6" w:name="_Toc169959440"/>
      <w:r w:rsidRPr="00AF3311">
        <w:rPr>
          <w:rFonts w:ascii="Simplified Arabic" w:hAnsi="Simplified Arabic" w:cs="Simplified Arabic"/>
          <w:b/>
          <w:bCs/>
          <w:szCs w:val="32"/>
          <w:u w:val="single"/>
          <w:lang w:eastAsia="en-US"/>
        </w:rPr>
        <w:t>Article One: Definition, Time and Place of the Procurement</w:t>
      </w:r>
      <w:bookmarkEnd w:id="6"/>
    </w:p>
    <w:p w14:paraId="08F59EC5" w14:textId="748656EF" w:rsidR="007A25BB" w:rsidRDefault="007A25BB" w:rsidP="009D2D00">
      <w:pPr>
        <w:bidi w:val="0"/>
        <w:jc w:val="both"/>
        <w:rPr>
          <w:rFonts w:ascii="Simplified Arabic" w:hAnsi="Simplified Arabic" w:cs="Simplified Arabic"/>
          <w:szCs w:val="28"/>
          <w:lang w:bidi="ar-LB"/>
        </w:rPr>
      </w:pPr>
      <w:r>
        <w:rPr>
          <w:rFonts w:ascii="Simplified Arabic" w:hAnsi="Simplified Arabic" w:cs="Simplified Arabic" w:hint="cs"/>
          <w:b/>
          <w:bCs/>
          <w:szCs w:val="28"/>
          <w:u w:val="single"/>
        </w:rPr>
        <w:t>1- Definition and Legal Basis of the Project</w:t>
      </w:r>
      <w:r w:rsidR="004B2048" w:rsidRPr="00861F10">
        <w:rPr>
          <w:rFonts w:ascii="Simplified Arabic" w:hAnsi="Simplified Arabic" w:cs="Simplified Arabic"/>
          <w:szCs w:val="28"/>
          <w:rtl/>
          <w:lang w:bidi="ar-LB"/>
        </w:rPr>
        <w:t xml:space="preserve">: </w:t>
      </w:r>
    </w:p>
    <w:p w14:paraId="42A4CE79" w14:textId="21060C39" w:rsidR="004E7ACE" w:rsidRPr="000D5082" w:rsidRDefault="00684469" w:rsidP="004E7ACE">
      <w:pPr>
        <w:bidi w:val="0"/>
        <w:jc w:val="both"/>
        <w:rPr>
          <w:rFonts w:ascii="Simplified Arabic" w:hAnsi="Simplified Arabic" w:cs="Simplified Arabic"/>
          <w:szCs w:val="28"/>
          <w:rtl/>
          <w:lang w:bidi="ar-LB"/>
        </w:rPr>
      </w:pPr>
      <w:r w:rsidRPr="00CA5940">
        <w:rPr>
          <w:rFonts w:ascii="Simplified Arabic" w:hAnsi="Simplified Arabic" w:cs="Simplified Arabic"/>
        </w:rPr>
        <w:t xml:space="preserve">MIC1 invites qualified companies to submit their proposals for the project concerning the </w:t>
      </w:r>
      <w:r w:rsidRPr="00CA5940">
        <w:rPr>
          <w:rStyle w:val="Strong"/>
          <w:rFonts w:ascii="Simplified Arabic" w:hAnsi="Simplified Arabic" w:cs="Simplified Arabic"/>
          <w:b w:val="0"/>
          <w:bCs w:val="0"/>
        </w:rPr>
        <w:t>valuation of the fixed and non-fixed assets and work in progress belonging to the Ministry of Telecommunications (the Ministry and OGERO), and the inventory, without valuation, of the fixed assets belonging to the two mobile operators (MIC1 and MIC2), pursuant to Law No. 431/2002 and Law No. 9/2022</w:t>
      </w:r>
      <w:r w:rsidRPr="00CA5940">
        <w:rPr>
          <w:rFonts w:ascii="Simplified Arabic" w:hAnsi="Simplified Arabic" w:cs="Simplified Arabic"/>
        </w:rPr>
        <w:t>, and in accordance with the terms and conditions set forth in these Tender Specifications and their annexes, all of which are hereinafter collectively referred to as the “Procuring Entity.”</w:t>
      </w:r>
      <w:r>
        <w:t xml:space="preserve"> </w:t>
      </w:r>
      <w:r w:rsidR="004B2048" w:rsidRPr="00861F10">
        <w:rPr>
          <w:rFonts w:ascii="Simplified Arabic" w:hAnsi="Simplified Arabic" w:cs="Simplified Arabic"/>
          <w:szCs w:val="28"/>
        </w:rPr>
        <w:t xml:space="preserve">This valuation is a preliminary and necessary step to provide the concerned authorities </w:t>
      </w:r>
      <w:r w:rsidR="004B2048" w:rsidRPr="00D30F47">
        <w:rPr>
          <w:rFonts w:ascii="Simplified Arabic" w:hAnsi="Simplified Arabic" w:cs="Simplified Arabic"/>
          <w:szCs w:val="28"/>
        </w:rPr>
        <w:t>(</w:t>
      </w:r>
      <w:r w:rsidR="004B2048" w:rsidRPr="00830CC2">
        <w:rPr>
          <w:rFonts w:ascii="Simplified Arabic" w:hAnsi="Simplified Arabic" w:cs="Simplified Arabic"/>
          <w:szCs w:val="28"/>
        </w:rPr>
        <w:t>the Ministry,</w:t>
      </w:r>
      <w:r w:rsidR="004B2048" w:rsidRPr="00D30F47">
        <w:rPr>
          <w:rFonts w:ascii="Simplified Arabic" w:hAnsi="Simplified Arabic" w:cs="Simplified Arabic"/>
          <w:szCs w:val="28"/>
        </w:rPr>
        <w:t xml:space="preserve"> the</w:t>
      </w:r>
      <w:r w:rsidR="004B2048" w:rsidRPr="00861F10">
        <w:rPr>
          <w:rFonts w:ascii="Simplified Arabic" w:hAnsi="Simplified Arabic" w:cs="Simplified Arabic"/>
          <w:szCs w:val="28"/>
        </w:rPr>
        <w:t xml:space="preserve"> Regulatory Authority and the Council of Ministers) with reliable valuation information and data so that each may take the appropriate decision within its area of competence.</w:t>
      </w:r>
      <w:bookmarkStart w:id="7" w:name="_Hlk201139150"/>
      <w:bookmarkEnd w:id="7"/>
    </w:p>
    <w:p w14:paraId="77B458E9" w14:textId="51A17556" w:rsidR="00BA3828" w:rsidRDefault="004B2048" w:rsidP="00BA3828">
      <w:pPr>
        <w:bidi w:val="0"/>
        <w:jc w:val="both"/>
        <w:rPr>
          <w:rFonts w:ascii="Simplified Arabic" w:hAnsi="Simplified Arabic" w:cs="Simplified Arabic"/>
          <w:szCs w:val="28"/>
          <w:rtl/>
          <w:lang w:bidi="ar-LB"/>
        </w:rPr>
      </w:pPr>
      <w:r w:rsidRPr="0014556F">
        <w:rPr>
          <w:rFonts w:ascii="Simplified Arabic" w:hAnsi="Simplified Arabic" w:cs="Simplified Arabic"/>
          <w:szCs w:val="28"/>
        </w:rPr>
        <w:t xml:space="preserve">This Request for Proposals is governed by Public Procurement Law No. 244/2021, the other applicable regulations, and the memoranda and guidelines issued by the Public </w:t>
      </w:r>
      <w:r w:rsidRPr="0014556F">
        <w:rPr>
          <w:rFonts w:ascii="Simplified Arabic" w:hAnsi="Simplified Arabic" w:cs="Simplified Arabic"/>
          <w:szCs w:val="28"/>
        </w:rPr>
        <w:lastRenderedPageBreak/>
        <w:t>Procurement Authority. Any dispute arising from the implementation or interpretation of the conditions of this procurement, as well as any objection, complaint or request for review, shall be decided by the competent authorities specified in the Public Procurement Law and the other applicable laws.</w:t>
      </w:r>
    </w:p>
    <w:p w14:paraId="480AFE63" w14:textId="77777777" w:rsidR="00645E61" w:rsidRDefault="00645E61" w:rsidP="002342DD">
      <w:pPr>
        <w:spacing w:line="168" w:lineRule="auto"/>
        <w:jc w:val="both"/>
        <w:rPr>
          <w:rFonts w:ascii="Simplified Arabic" w:hAnsi="Simplified Arabic" w:cs="Simplified Arabic"/>
          <w:szCs w:val="28"/>
          <w:lang w:bidi="ar-LB"/>
        </w:rPr>
      </w:pPr>
    </w:p>
    <w:p w14:paraId="2A57D47F" w14:textId="77777777" w:rsidR="007A25BB" w:rsidRDefault="000E05EA" w:rsidP="000D5584">
      <w:pPr>
        <w:bidi w:val="0"/>
        <w:jc w:val="both"/>
        <w:rPr>
          <w:rFonts w:ascii="Simplified Arabic" w:hAnsi="Simplified Arabic" w:cs="Simplified Arabic"/>
          <w:b/>
          <w:bCs/>
          <w:szCs w:val="28"/>
          <w:rtl/>
          <w:lang w:bidi="ar-LB"/>
        </w:rPr>
      </w:pPr>
      <w:bookmarkStart w:id="8" w:name="_Hlk206757385"/>
      <w:r w:rsidRPr="00AF3311">
        <w:rPr>
          <w:rFonts w:ascii="Simplified Arabic" w:hAnsi="Simplified Arabic" w:cs="Simplified Arabic"/>
          <w:b/>
          <w:bCs/>
          <w:u w:val="single"/>
        </w:rPr>
        <w:t>2- Time and Place of the Procurement Procedure</w:t>
      </w:r>
      <w:r w:rsidRPr="00AF3311">
        <w:rPr>
          <w:rFonts w:ascii="Simplified Arabic" w:hAnsi="Simplified Arabic" w:cs="Simplified Arabic"/>
          <w:b/>
          <w:bCs/>
          <w:szCs w:val="28"/>
          <w:rtl/>
          <w:lang w:bidi="ar-LB"/>
        </w:rPr>
        <w:t>:</w:t>
      </w:r>
    </w:p>
    <w:p w14:paraId="46A9B9BD" w14:textId="2B56D8CB" w:rsidR="000D5584" w:rsidRDefault="006D6E58" w:rsidP="006D6E58">
      <w:pPr>
        <w:bidi w:val="0"/>
        <w:jc w:val="both"/>
        <w:rPr>
          <w:rFonts w:ascii="Simplified Arabic" w:hAnsi="Simplified Arabic" w:cs="Simplified Arabic"/>
          <w:szCs w:val="28"/>
          <w:rtl/>
        </w:rPr>
      </w:pPr>
      <w:r w:rsidRPr="006D6E58">
        <w:rPr>
          <w:rFonts w:ascii="Simplified Arabic" w:hAnsi="Simplified Arabic" w:cs="Simplified Arabic"/>
          <w:szCs w:val="28"/>
        </w:rPr>
        <w:t xml:space="preserve">Participation in the procurement process shall be invited in accordance with the provisions of Article 12 of </w:t>
      </w:r>
      <w:proofErr w:type="gramStart"/>
      <w:r w:rsidRPr="006D6E58">
        <w:rPr>
          <w:rFonts w:ascii="Simplified Arabic" w:hAnsi="Simplified Arabic" w:cs="Simplified Arabic"/>
          <w:szCs w:val="28"/>
        </w:rPr>
        <w:t>the Public</w:t>
      </w:r>
      <w:proofErr w:type="gramEnd"/>
      <w:r w:rsidRPr="006D6E58">
        <w:rPr>
          <w:rFonts w:ascii="Simplified Arabic" w:hAnsi="Simplified Arabic" w:cs="Simplified Arabic"/>
          <w:szCs w:val="28"/>
        </w:rPr>
        <w:t xml:space="preserve"> Procurement Law, as specified in the Invitation and the Data Sheet.</w:t>
      </w:r>
      <w:r w:rsidR="000E05EA" w:rsidRPr="00EA1D66">
        <w:rPr>
          <w:rFonts w:ascii="Simplified Arabic" w:hAnsi="Simplified Arabic" w:cs="Simplified Arabic"/>
          <w:szCs w:val="28"/>
        </w:rPr>
        <w:t xml:space="preserve"> A participant may obtain a copy </w:t>
      </w:r>
      <w:r w:rsidR="007211D4" w:rsidRPr="00830CC2">
        <w:rPr>
          <w:rFonts w:ascii="Simplified Arabic" w:hAnsi="Simplified Arabic" w:cs="Simplified Arabic"/>
          <w:szCs w:val="28"/>
        </w:rPr>
        <w:t>through</w:t>
      </w:r>
      <w:r w:rsidR="007211D4">
        <w:rPr>
          <w:rFonts w:ascii="Simplified Arabic" w:hAnsi="Simplified Arabic" w:cs="Simplified Arabic"/>
          <w:szCs w:val="28"/>
        </w:rPr>
        <w:t xml:space="preserve"> </w:t>
      </w:r>
      <w:r w:rsidR="007211D4" w:rsidRPr="00830CC2">
        <w:rPr>
          <w:rFonts w:ascii="Simplified Arabic" w:hAnsi="Simplified Arabic" w:cs="Simplified Arabic"/>
          <w:szCs w:val="28"/>
        </w:rPr>
        <w:t>the central electronic platform of the Public Procurement Authority and on the specific website of MIC1 (https://www.alfa.com.lb/en/businessopportunity), and through any means determined by the Procuring Entit</w:t>
      </w:r>
      <w:r w:rsidR="004E0FF4">
        <w:rPr>
          <w:rFonts w:ascii="Simplified Arabic" w:hAnsi="Simplified Arabic" w:cs="Simplified Arabic"/>
          <w:szCs w:val="28"/>
        </w:rPr>
        <w:t>y</w:t>
      </w:r>
      <w:r w:rsidR="007211D4" w:rsidRPr="00830CC2">
        <w:rPr>
          <w:rFonts w:ascii="Simplified Arabic" w:hAnsi="Simplified Arabic" w:cs="Simplified Arabic"/>
          <w:szCs w:val="28"/>
        </w:rPr>
        <w:t>.</w:t>
      </w:r>
    </w:p>
    <w:p w14:paraId="20622067" w14:textId="2F48BD21" w:rsidR="00ED404B" w:rsidRPr="00ED404B" w:rsidRDefault="00ED404B" w:rsidP="00ED404B">
      <w:pPr>
        <w:bidi w:val="0"/>
        <w:jc w:val="both"/>
        <w:rPr>
          <w:rFonts w:ascii="Simplified Arabic" w:hAnsi="Simplified Arabic" w:cs="Simplified Arabic"/>
          <w:szCs w:val="28"/>
          <w:rtl/>
        </w:rPr>
      </w:pPr>
      <w:r w:rsidRPr="00ED404B">
        <w:rPr>
          <w:rFonts w:ascii="Simplified Arabic" w:hAnsi="Simplified Arabic" w:cs="Simplified Arabic"/>
          <w:szCs w:val="28"/>
        </w:rPr>
        <w:t xml:space="preserve">Proposals shall be submitted by anonymous registered mail or delivered by hand directly to the office of the Procuring Entity at the specified address and within the specified deadline, in accordance with the notice relating to this procurement published on the Public Procurement Authority's central electronic platform and on the </w:t>
      </w:r>
      <w:r w:rsidR="007211D4">
        <w:rPr>
          <w:rFonts w:ascii="Simplified Arabic" w:hAnsi="Simplified Arabic" w:cs="Simplified Arabic"/>
          <w:szCs w:val="28"/>
        </w:rPr>
        <w:t>Procuring Entit</w:t>
      </w:r>
      <w:r w:rsidR="005F0329">
        <w:rPr>
          <w:rFonts w:ascii="Simplified Arabic" w:hAnsi="Simplified Arabic" w:cs="Simplified Arabic"/>
          <w:szCs w:val="28"/>
        </w:rPr>
        <w:t>y</w:t>
      </w:r>
      <w:r w:rsidR="007211D4" w:rsidRPr="00ED404B">
        <w:rPr>
          <w:rFonts w:ascii="Simplified Arabic" w:hAnsi="Simplified Arabic" w:cs="Simplified Arabic"/>
          <w:szCs w:val="28"/>
        </w:rPr>
        <w:t xml:space="preserve"> </w:t>
      </w:r>
      <w:r w:rsidRPr="00ED404B">
        <w:rPr>
          <w:rFonts w:ascii="Simplified Arabic" w:hAnsi="Simplified Arabic" w:cs="Simplified Arabic"/>
          <w:szCs w:val="28"/>
        </w:rPr>
        <w:t xml:space="preserve">website. The contract shall be awarded </w:t>
      </w:r>
      <w:proofErr w:type="gramStart"/>
      <w:r w:rsidRPr="00ED404B">
        <w:rPr>
          <w:rFonts w:ascii="Simplified Arabic" w:hAnsi="Simplified Arabic" w:cs="Simplified Arabic"/>
          <w:szCs w:val="28"/>
        </w:rPr>
        <w:t>on the basis of</w:t>
      </w:r>
      <w:proofErr w:type="gramEnd"/>
      <w:r w:rsidRPr="00ED404B">
        <w:rPr>
          <w:rFonts w:ascii="Simplified Arabic" w:hAnsi="Simplified Arabic" w:cs="Simplified Arabic"/>
          <w:szCs w:val="28"/>
        </w:rPr>
        <w:t xml:space="preserve"> the Most Advantageous Proposal, determined in accordance with the evaluation methodology set out in the procurement documents.</w:t>
      </w:r>
    </w:p>
    <w:bookmarkEnd w:id="8"/>
    <w:p w14:paraId="0983706B" w14:textId="77777777" w:rsidR="00645E61" w:rsidRDefault="00645E61" w:rsidP="002342DD">
      <w:pPr>
        <w:spacing w:line="168" w:lineRule="auto"/>
        <w:jc w:val="both"/>
        <w:rPr>
          <w:rFonts w:ascii="Simplified Arabic" w:hAnsi="Simplified Arabic" w:cs="Simplified Arabic"/>
          <w:szCs w:val="28"/>
        </w:rPr>
      </w:pPr>
    </w:p>
    <w:p w14:paraId="4DB627B7" w14:textId="77777777" w:rsidR="007A25BB" w:rsidRDefault="000E05EA" w:rsidP="00804078">
      <w:pPr>
        <w:bidi w:val="0"/>
        <w:rPr>
          <w:rFonts w:ascii="Simplified Arabic" w:hAnsi="Simplified Arabic" w:cs="Simplified Arabic"/>
          <w:b/>
          <w:bCs/>
          <w:szCs w:val="28"/>
          <w:rtl/>
        </w:rPr>
      </w:pPr>
      <w:r w:rsidRPr="00AF3311">
        <w:rPr>
          <w:rFonts w:ascii="Simplified Arabic" w:hAnsi="Simplified Arabic" w:cs="Simplified Arabic"/>
          <w:b/>
          <w:bCs/>
          <w:szCs w:val="28"/>
        </w:rPr>
        <w:t>3-</w:t>
      </w:r>
      <w:r w:rsidRPr="00AF3311">
        <w:rPr>
          <w:rFonts w:ascii="Simplified Arabic" w:hAnsi="Simplified Arabic" w:cs="Simplified Arabic"/>
          <w:b/>
          <w:bCs/>
          <w:szCs w:val="28"/>
          <w:u w:val="single"/>
        </w:rPr>
        <w:t>Place and Period of Project Implementation</w:t>
      </w:r>
      <w:r w:rsidRPr="00AF3311">
        <w:rPr>
          <w:rFonts w:ascii="Simplified Arabic" w:hAnsi="Simplified Arabic" w:cs="Simplified Arabic"/>
          <w:b/>
          <w:bCs/>
          <w:szCs w:val="28"/>
          <w:rtl/>
        </w:rPr>
        <w:t>:</w:t>
      </w:r>
    </w:p>
    <w:p w14:paraId="3C54C466" w14:textId="21AD8E0E" w:rsidR="00804078" w:rsidRPr="00804078" w:rsidRDefault="00804078" w:rsidP="00804078">
      <w:pPr>
        <w:bidi w:val="0"/>
        <w:jc w:val="both"/>
        <w:rPr>
          <w:rFonts w:ascii="Simplified Arabic" w:eastAsia="Calibri" w:hAnsi="Simplified Arabic" w:cs="Simplified Arabic"/>
          <w:szCs w:val="28"/>
          <w:lang w:eastAsia="en-US" w:bidi="ar-LB"/>
        </w:rPr>
      </w:pPr>
      <w:bookmarkStart w:id="9" w:name="_Hlk206603443"/>
      <w:r w:rsidRPr="00804078">
        <w:rPr>
          <w:rFonts w:ascii="Simplified Arabic" w:eastAsia="Calibri" w:hAnsi="Simplified Arabic" w:cs="Simplified Arabic"/>
          <w:szCs w:val="28"/>
          <w:lang w:eastAsia="en-US" w:bidi="ar-LB"/>
        </w:rPr>
        <w:t>The Project shall be implemented at the various locations of the Ministry of Telecommunications, OGERO, and the two mobile operators, MIC1 and MIC2, within Lebanon, and at locations outside Lebanon relating to assets of the Ministry of Telecommunications and OGERO, in accordance with the information and lists made available by the concerned entities and the approved methodology for carrying out the inventory, verification, tagging and valuation activities.</w:t>
      </w:r>
    </w:p>
    <w:p w14:paraId="1AFF480F" w14:textId="77777777" w:rsidR="00804078" w:rsidRPr="00804078" w:rsidRDefault="00804078" w:rsidP="00804078">
      <w:pPr>
        <w:bidi w:val="0"/>
        <w:jc w:val="both"/>
        <w:rPr>
          <w:rFonts w:ascii="Simplified Arabic" w:eastAsia="Calibri" w:hAnsi="Simplified Arabic" w:cs="Simplified Arabic"/>
          <w:szCs w:val="28"/>
          <w:lang w:eastAsia="en-US" w:bidi="ar-LB"/>
        </w:rPr>
      </w:pPr>
      <w:r w:rsidRPr="00804078">
        <w:rPr>
          <w:rFonts w:ascii="Simplified Arabic" w:eastAsia="Calibri" w:hAnsi="Simplified Arabic" w:cs="Simplified Arabic"/>
          <w:szCs w:val="28"/>
          <w:lang w:eastAsia="en-US" w:bidi="ar-LB"/>
        </w:rPr>
        <w:t xml:space="preserve">With respect to assets located outside Lebanon, the Services shall be performed in accordance with the methodology proposed by the Consultant and approved by the </w:t>
      </w:r>
      <w:r w:rsidRPr="00804078">
        <w:rPr>
          <w:rFonts w:ascii="Simplified Arabic" w:eastAsia="Calibri" w:hAnsi="Simplified Arabic" w:cs="Simplified Arabic"/>
          <w:szCs w:val="28"/>
          <w:lang w:eastAsia="en-US" w:bidi="ar-LB"/>
        </w:rPr>
        <w:lastRenderedPageBreak/>
        <w:t>Procuring Entity, taking into consideration the locations, nature and quantities of the assets, accessibility conditions, travel requirements, and the possible use of local resources or remote or hybrid verification methods, as appropriate.</w:t>
      </w:r>
    </w:p>
    <w:p w14:paraId="4E7C3A78" w14:textId="77777777" w:rsidR="00804078" w:rsidRPr="00804078" w:rsidRDefault="00804078" w:rsidP="00804078">
      <w:pPr>
        <w:bidi w:val="0"/>
        <w:jc w:val="both"/>
        <w:rPr>
          <w:rFonts w:ascii="Simplified Arabic" w:eastAsia="Calibri" w:hAnsi="Simplified Arabic" w:cs="Simplified Arabic"/>
          <w:szCs w:val="28"/>
          <w:lang w:eastAsia="en-US" w:bidi="ar-LB"/>
        </w:rPr>
      </w:pPr>
      <w:r w:rsidRPr="00804078">
        <w:rPr>
          <w:rFonts w:ascii="Simplified Arabic" w:eastAsia="Calibri" w:hAnsi="Simplified Arabic" w:cs="Simplified Arabic"/>
          <w:szCs w:val="28"/>
          <w:lang w:eastAsia="en-US" w:bidi="ar-LB"/>
        </w:rPr>
        <w:t>The deliverables, comprising the Services and/or reports specified in the Terms of Reference, shall be submitted within five months from the Contract Effective Date to the Procuring Entity’s premises at the address indicated above, in accordance with the following schedule:</w:t>
      </w:r>
    </w:p>
    <w:p w14:paraId="0EDBF154" w14:textId="77777777" w:rsidR="00804078" w:rsidRPr="00804078" w:rsidRDefault="00804078" w:rsidP="00804078">
      <w:pPr>
        <w:numPr>
          <w:ilvl w:val="0"/>
          <w:numId w:val="43"/>
        </w:numPr>
        <w:bidi w:val="0"/>
        <w:spacing w:before="100" w:beforeAutospacing="1" w:after="100" w:afterAutospacing="1"/>
        <w:jc w:val="both"/>
        <w:rPr>
          <w:rFonts w:ascii="Simplified Arabic" w:eastAsia="Calibri" w:hAnsi="Simplified Arabic" w:cs="Simplified Arabic"/>
          <w:szCs w:val="28"/>
          <w:lang w:eastAsia="en-US" w:bidi="ar-LB"/>
        </w:rPr>
      </w:pPr>
      <w:r w:rsidRPr="00804078">
        <w:rPr>
          <w:rFonts w:ascii="Simplified Arabic" w:eastAsia="Calibri" w:hAnsi="Simplified Arabic" w:cs="Simplified Arabic"/>
          <w:szCs w:val="28"/>
          <w:lang w:eastAsia="en-US" w:bidi="ar-LB"/>
        </w:rPr>
        <w:t xml:space="preserve">Submission of the Inception Report summarizing the Consultant’s work program: two weeks from the Contract Effective Date. </w:t>
      </w:r>
    </w:p>
    <w:p w14:paraId="26C5CDED" w14:textId="77777777" w:rsidR="00804078" w:rsidRPr="00804078" w:rsidRDefault="00804078" w:rsidP="00804078">
      <w:pPr>
        <w:numPr>
          <w:ilvl w:val="0"/>
          <w:numId w:val="43"/>
        </w:numPr>
        <w:bidi w:val="0"/>
        <w:spacing w:before="100" w:beforeAutospacing="1" w:after="100" w:afterAutospacing="1"/>
        <w:jc w:val="both"/>
        <w:rPr>
          <w:rFonts w:ascii="Simplified Arabic" w:eastAsia="Calibri" w:hAnsi="Simplified Arabic" w:cs="Simplified Arabic"/>
          <w:szCs w:val="28"/>
          <w:lang w:eastAsia="en-US" w:bidi="ar-LB"/>
        </w:rPr>
      </w:pPr>
      <w:r w:rsidRPr="00804078">
        <w:rPr>
          <w:rFonts w:ascii="Simplified Arabic" w:eastAsia="Calibri" w:hAnsi="Simplified Arabic" w:cs="Simplified Arabic"/>
          <w:szCs w:val="28"/>
          <w:lang w:eastAsia="en-US" w:bidi="ar-LB"/>
        </w:rPr>
        <w:t xml:space="preserve">Preliminary Findings Report: three and a half months from the Contract Effective Date. </w:t>
      </w:r>
    </w:p>
    <w:p w14:paraId="0D79CF99" w14:textId="77777777" w:rsidR="00804078" w:rsidRPr="00804078" w:rsidRDefault="00804078" w:rsidP="00804078">
      <w:pPr>
        <w:numPr>
          <w:ilvl w:val="0"/>
          <w:numId w:val="43"/>
        </w:numPr>
        <w:bidi w:val="0"/>
        <w:spacing w:before="100" w:beforeAutospacing="1" w:after="100" w:afterAutospacing="1"/>
        <w:jc w:val="both"/>
        <w:rPr>
          <w:rFonts w:ascii="Simplified Arabic" w:eastAsia="Calibri" w:hAnsi="Simplified Arabic" w:cs="Simplified Arabic"/>
          <w:szCs w:val="28"/>
          <w:lang w:eastAsia="en-US" w:bidi="ar-LB"/>
        </w:rPr>
      </w:pPr>
      <w:r w:rsidRPr="00804078">
        <w:rPr>
          <w:rFonts w:ascii="Simplified Arabic" w:eastAsia="Calibri" w:hAnsi="Simplified Arabic" w:cs="Simplified Arabic"/>
          <w:szCs w:val="28"/>
          <w:lang w:eastAsia="en-US" w:bidi="ar-LB"/>
        </w:rPr>
        <w:t xml:space="preserve">Final Report on the assets of the Ministry and OGERO: four months from the Contract Effective Date. </w:t>
      </w:r>
    </w:p>
    <w:p w14:paraId="151DD389" w14:textId="77777777" w:rsidR="00804078" w:rsidRPr="00804078" w:rsidRDefault="00804078" w:rsidP="00804078">
      <w:pPr>
        <w:numPr>
          <w:ilvl w:val="0"/>
          <w:numId w:val="43"/>
        </w:numPr>
        <w:bidi w:val="0"/>
        <w:spacing w:before="100" w:beforeAutospacing="1" w:after="100" w:afterAutospacing="1"/>
        <w:jc w:val="both"/>
        <w:rPr>
          <w:rFonts w:ascii="Simplified Arabic" w:eastAsia="Calibri" w:hAnsi="Simplified Arabic" w:cs="Simplified Arabic"/>
          <w:szCs w:val="28"/>
          <w:lang w:eastAsia="en-US" w:bidi="ar-LB"/>
        </w:rPr>
      </w:pPr>
      <w:r w:rsidRPr="00804078">
        <w:rPr>
          <w:rFonts w:ascii="Simplified Arabic" w:eastAsia="Calibri" w:hAnsi="Simplified Arabic" w:cs="Simplified Arabic"/>
          <w:szCs w:val="28"/>
          <w:lang w:eastAsia="en-US" w:bidi="ar-LB"/>
        </w:rPr>
        <w:t>Final Report on the assets of the two mobile operators, MIC1 and MIC2: five (5) months from the Contract Effective Date.</w:t>
      </w:r>
    </w:p>
    <w:p w14:paraId="5C1C1B6B" w14:textId="0985289C" w:rsidR="00F3030F" w:rsidRDefault="00C44D09" w:rsidP="001179A4">
      <w:pPr>
        <w:rPr>
          <w:rFonts w:ascii="Simplified Arabic" w:hAnsi="Simplified Arabic" w:cs="Simplified Arabic"/>
          <w:szCs w:val="28"/>
          <w:rtl/>
          <w:lang w:eastAsia="en-US"/>
        </w:rPr>
      </w:pPr>
      <w:r w:rsidRPr="00C44D09">
        <w:rPr>
          <w:rFonts w:asciiTheme="minorBidi" w:hAnsiTheme="minorBidi"/>
          <w:noProof/>
          <w:sz w:val="22"/>
          <w:szCs w:val="22"/>
        </w:rPr>
        <w:t xml:space="preserve"> </w:t>
      </w:r>
      <w:bookmarkEnd w:id="9"/>
    </w:p>
    <w:p w14:paraId="6F8DFB01" w14:textId="4DEA7DF2" w:rsidR="000F2270" w:rsidRDefault="000F2270" w:rsidP="00616088">
      <w:pPr>
        <w:pStyle w:val="Heading2"/>
        <w:bidi w:val="0"/>
        <w:ind w:left="270"/>
        <w:rPr>
          <w:b/>
          <w:bCs/>
          <w:rtl/>
          <w:lang w:eastAsia="en-US"/>
        </w:rPr>
      </w:pPr>
      <w:bookmarkStart w:id="10" w:name="_Toc169959441"/>
      <w:r w:rsidRPr="0049148E">
        <w:rPr>
          <w:b/>
          <w:bCs/>
          <w:lang w:eastAsia="en-US"/>
        </w:rPr>
        <w:t>Article Two: Procurement Requirements</w:t>
      </w:r>
      <w:bookmarkEnd w:id="10"/>
    </w:p>
    <w:p w14:paraId="34E34741" w14:textId="13CB21D0" w:rsidR="000F2270" w:rsidRPr="009C6926" w:rsidRDefault="00532516" w:rsidP="004F6AA2">
      <w:pPr>
        <w:tabs>
          <w:tab w:val="right" w:pos="450"/>
        </w:tabs>
        <w:bidi w:val="0"/>
        <w:ind w:left="360"/>
        <w:rPr>
          <w:rFonts w:ascii="Simplified Arabic" w:hAnsi="Simplified Arabic" w:cs="Simplified Arabic"/>
          <w:i/>
          <w:iCs/>
          <w:szCs w:val="28"/>
          <w:rtl/>
        </w:rPr>
      </w:pPr>
      <w:r w:rsidRPr="009C6926">
        <w:rPr>
          <w:rFonts w:ascii="Simplified Arabic" w:hAnsi="Simplified Arabic" w:cs="Simplified Arabic"/>
          <w:b/>
          <w:bCs/>
          <w:szCs w:val="28"/>
          <w:u w:val="single"/>
        </w:rPr>
        <w:t>Terms of Reference</w:t>
      </w:r>
    </w:p>
    <w:p w14:paraId="61C085CD" w14:textId="33B5CD6E" w:rsidR="0041745B" w:rsidRDefault="00C44D09" w:rsidP="00312816">
      <w:pPr>
        <w:pStyle w:val="ListParagraph"/>
        <w:bidi w:val="0"/>
        <w:spacing w:before="0" w:after="0" w:line="240" w:lineRule="auto"/>
        <w:ind w:left="357"/>
        <w:rPr>
          <w:rFonts w:ascii="Simplified Arabic" w:hAnsi="Simplified Arabic" w:cs="Simplified Arabic"/>
        </w:rPr>
      </w:pPr>
      <w:r w:rsidRPr="00AF3311">
        <w:rPr>
          <w:rFonts w:ascii="Simplified Arabic" w:hAnsi="Simplified Arabic" w:cs="Simplified Arabic"/>
        </w:rPr>
        <w:t xml:space="preserve">The contract shall be awarded as a whole, and the Bidder shall participate </w:t>
      </w:r>
      <w:proofErr w:type="gramStart"/>
      <w:r w:rsidRPr="00AF3311">
        <w:rPr>
          <w:rFonts w:ascii="Simplified Arabic" w:hAnsi="Simplified Arabic" w:cs="Simplified Arabic"/>
        </w:rPr>
        <w:t>on the basis of</w:t>
      </w:r>
      <w:proofErr w:type="gramEnd"/>
      <w:r w:rsidRPr="00AF3311">
        <w:rPr>
          <w:rFonts w:ascii="Simplified Arabic" w:hAnsi="Simplified Arabic" w:cs="Simplified Arabic"/>
        </w:rPr>
        <w:t xml:space="preserve"> the entire scope of work required under the Scope of Services in Annex No. 1, which includes the following services:</w:t>
      </w:r>
    </w:p>
    <w:p w14:paraId="2D20B855" w14:textId="6112FFEC" w:rsidR="00456D36" w:rsidRPr="00456D36" w:rsidRDefault="00456D36" w:rsidP="00456D36">
      <w:pPr>
        <w:pStyle w:val="ListParagraph"/>
        <w:bidi w:val="0"/>
        <w:spacing w:line="240" w:lineRule="auto"/>
        <w:ind w:left="360"/>
        <w:rPr>
          <w:rFonts w:ascii="Simplified Arabic" w:hAnsi="Simplified Arabic" w:cs="Simplified Arabic"/>
          <w:b/>
          <w:bCs/>
          <w:u w:val="single"/>
          <w:rtl/>
        </w:rPr>
      </w:pPr>
      <w:r w:rsidRPr="00456D36">
        <w:rPr>
          <w:rFonts w:ascii="Simplified Arabic" w:hAnsi="Simplified Arabic" w:cs="Simplified Arabic"/>
          <w:b/>
          <w:bCs/>
          <w:u w:val="single"/>
        </w:rPr>
        <w:t>Ministry of Telecommunications and OGERO</w:t>
      </w:r>
    </w:p>
    <w:p w14:paraId="4338E701" w14:textId="580F5EAF" w:rsidR="00456D36" w:rsidRDefault="00456D36" w:rsidP="00267573">
      <w:pPr>
        <w:pStyle w:val="ListParagraph"/>
        <w:numPr>
          <w:ilvl w:val="0"/>
          <w:numId w:val="8"/>
        </w:numPr>
        <w:bidi w:val="0"/>
        <w:spacing w:before="0" w:after="0" w:line="144" w:lineRule="auto"/>
        <w:ind w:left="714" w:hanging="357"/>
        <w:contextualSpacing w:val="0"/>
        <w:rPr>
          <w:rFonts w:ascii="Simplified Arabic" w:hAnsi="Simplified Arabic" w:cs="Simplified Arabic"/>
        </w:rPr>
      </w:pPr>
      <w:r w:rsidRPr="00456D36">
        <w:rPr>
          <w:rFonts w:ascii="Simplified Arabic" w:hAnsi="Simplified Arabic" w:cs="Simplified Arabic"/>
        </w:rPr>
        <w:t>Asset inventory, verification, tagging</w:t>
      </w:r>
      <w:r>
        <w:rPr>
          <w:rFonts w:ascii="Simplified Arabic" w:hAnsi="Simplified Arabic" w:cs="Simplified Arabic"/>
        </w:rPr>
        <w:t xml:space="preserve"> and valuation</w:t>
      </w:r>
      <w:r w:rsidRPr="00456D36">
        <w:rPr>
          <w:rFonts w:ascii="Simplified Arabic" w:hAnsi="Simplified Arabic" w:cs="Simplified Arabic"/>
        </w:rPr>
        <w:t xml:space="preserve"> of assets located within Lebanon and, where applicable, outside Lebanon.</w:t>
      </w:r>
    </w:p>
    <w:p w14:paraId="09B2E55A" w14:textId="2ACADACE" w:rsidR="0041745B" w:rsidRPr="0041745B" w:rsidRDefault="0041745B" w:rsidP="00456D36">
      <w:pPr>
        <w:pStyle w:val="ListParagraph"/>
        <w:numPr>
          <w:ilvl w:val="0"/>
          <w:numId w:val="8"/>
        </w:numPr>
        <w:bidi w:val="0"/>
        <w:spacing w:before="0" w:after="0" w:line="240" w:lineRule="auto"/>
        <w:contextualSpacing w:val="0"/>
        <w:rPr>
          <w:rFonts w:ascii="Simplified Arabic" w:hAnsi="Simplified Arabic" w:cs="Simplified Arabic"/>
        </w:rPr>
      </w:pPr>
      <w:r w:rsidRPr="0041745B">
        <w:rPr>
          <w:rFonts w:ascii="Simplified Arabic" w:hAnsi="Simplified Arabic" w:cs="Simplified Arabic"/>
        </w:rPr>
        <w:t>Review of financial records and assessment of liabilities</w:t>
      </w:r>
    </w:p>
    <w:p w14:paraId="2F155EC6" w14:textId="60E2D6E1" w:rsidR="0041745B" w:rsidRPr="0041745B" w:rsidRDefault="0041745B">
      <w:pPr>
        <w:pStyle w:val="ListParagraph"/>
        <w:numPr>
          <w:ilvl w:val="0"/>
          <w:numId w:val="8"/>
        </w:numPr>
        <w:bidi w:val="0"/>
        <w:spacing w:before="0" w:after="0" w:line="192" w:lineRule="auto"/>
        <w:rPr>
          <w:rFonts w:ascii="Simplified Arabic" w:hAnsi="Simplified Arabic" w:cs="Simplified Arabic"/>
        </w:rPr>
      </w:pPr>
      <w:r w:rsidRPr="0041745B">
        <w:rPr>
          <w:rFonts w:ascii="Simplified Arabic" w:hAnsi="Simplified Arabic" w:cs="Simplified Arabic"/>
        </w:rPr>
        <w:t>Financial valuation</w:t>
      </w:r>
    </w:p>
    <w:p w14:paraId="61E1AACB" w14:textId="0F4F56EB" w:rsidR="0041745B" w:rsidRPr="0041745B" w:rsidRDefault="005F1DC3">
      <w:pPr>
        <w:pStyle w:val="ListParagraph"/>
        <w:numPr>
          <w:ilvl w:val="0"/>
          <w:numId w:val="8"/>
        </w:numPr>
        <w:bidi w:val="0"/>
        <w:spacing w:before="0" w:after="0" w:line="192" w:lineRule="auto"/>
        <w:rPr>
          <w:rFonts w:ascii="Simplified Arabic" w:hAnsi="Simplified Arabic" w:cs="Simplified Arabic"/>
        </w:rPr>
      </w:pPr>
      <w:r>
        <w:rPr>
          <w:rFonts w:ascii="Simplified Arabic" w:hAnsi="Simplified Arabic" w:cs="Simplified Arabic" w:hint="cs"/>
        </w:rPr>
        <w:t>Risk assessment and mitigation planning</w:t>
      </w:r>
    </w:p>
    <w:p w14:paraId="296217EC" w14:textId="11198EA9" w:rsidR="0041745B" w:rsidRPr="0041745B" w:rsidRDefault="005F1DC3">
      <w:pPr>
        <w:pStyle w:val="ListParagraph"/>
        <w:numPr>
          <w:ilvl w:val="0"/>
          <w:numId w:val="8"/>
        </w:numPr>
        <w:bidi w:val="0"/>
        <w:spacing w:before="0" w:after="0" w:line="192" w:lineRule="auto"/>
        <w:rPr>
          <w:rFonts w:ascii="Simplified Arabic" w:hAnsi="Simplified Arabic" w:cs="Simplified Arabic"/>
        </w:rPr>
      </w:pPr>
      <w:r>
        <w:rPr>
          <w:rFonts w:ascii="Simplified Arabic" w:hAnsi="Simplified Arabic" w:cs="Simplified Arabic" w:hint="cs"/>
        </w:rPr>
        <w:t>Legal due diligence</w:t>
      </w:r>
    </w:p>
    <w:p w14:paraId="333C7AF9" w14:textId="77777777" w:rsidR="0041745B" w:rsidRDefault="0041745B">
      <w:pPr>
        <w:pStyle w:val="ListParagraph"/>
        <w:numPr>
          <w:ilvl w:val="0"/>
          <w:numId w:val="8"/>
        </w:numPr>
        <w:bidi w:val="0"/>
        <w:spacing w:before="0" w:after="0" w:line="192" w:lineRule="auto"/>
        <w:rPr>
          <w:rFonts w:ascii="Simplified Arabic" w:hAnsi="Simplified Arabic" w:cs="Simplified Arabic"/>
        </w:rPr>
      </w:pPr>
      <w:r w:rsidRPr="0041745B">
        <w:rPr>
          <w:rFonts w:ascii="Simplified Arabic" w:hAnsi="Simplified Arabic" w:cs="Simplified Arabic"/>
        </w:rPr>
        <w:lastRenderedPageBreak/>
        <w:t>Transitional arrangements to support establishment</w:t>
      </w:r>
    </w:p>
    <w:p w14:paraId="56860109" w14:textId="77777777" w:rsidR="00456D36" w:rsidRDefault="00456D36" w:rsidP="00456D36">
      <w:pPr>
        <w:pStyle w:val="ListParagraph"/>
        <w:bidi w:val="0"/>
        <w:spacing w:before="0" w:after="0" w:line="192" w:lineRule="auto"/>
        <w:ind w:left="720"/>
        <w:rPr>
          <w:rFonts w:ascii="Simplified Arabic" w:hAnsi="Simplified Arabic" w:cs="Simplified Arabic"/>
        </w:rPr>
      </w:pPr>
    </w:p>
    <w:p w14:paraId="4196A634" w14:textId="43C3A4B8" w:rsidR="00456D36" w:rsidRPr="00456D36" w:rsidRDefault="00456D36" w:rsidP="00456D36">
      <w:pPr>
        <w:bidi w:val="0"/>
        <w:spacing w:line="192" w:lineRule="auto"/>
        <w:ind w:left="360"/>
        <w:rPr>
          <w:rFonts w:ascii="Simplified Arabic" w:hAnsi="Simplified Arabic" w:cs="Simplified Arabic"/>
        </w:rPr>
      </w:pPr>
      <w:r w:rsidRPr="00456D36">
        <w:rPr>
          <w:rFonts w:ascii="Simplified Arabic" w:hAnsi="Simplified Arabic" w:cs="Simplified Arabic"/>
          <w:b/>
          <w:bCs/>
          <w:u w:val="single"/>
        </w:rPr>
        <w:t>T</w:t>
      </w:r>
      <w:r w:rsidRPr="00456D36">
        <w:rPr>
          <w:rFonts w:ascii="Simplified Arabic" w:eastAsia="Calibri" w:hAnsi="Simplified Arabic" w:cs="Simplified Arabic"/>
          <w:b/>
          <w:bCs/>
          <w:u w:val="single"/>
        </w:rPr>
        <w:t>wo mobile operators (Alfa and Touch).</w:t>
      </w:r>
    </w:p>
    <w:p w14:paraId="01BD6E2D" w14:textId="31CFD447" w:rsidR="00456D36" w:rsidRPr="00456D36" w:rsidRDefault="0041745B" w:rsidP="0042595D">
      <w:pPr>
        <w:pStyle w:val="ListParagraph"/>
        <w:numPr>
          <w:ilvl w:val="0"/>
          <w:numId w:val="8"/>
        </w:numPr>
        <w:bidi w:val="0"/>
        <w:spacing w:before="0" w:after="0" w:line="192" w:lineRule="auto"/>
        <w:rPr>
          <w:rFonts w:ascii="Simplified Arabic" w:hAnsi="Simplified Arabic" w:cs="Simplified Arabic"/>
          <w:lang w:bidi="ar-SA"/>
        </w:rPr>
      </w:pPr>
      <w:r w:rsidRPr="00456D36">
        <w:rPr>
          <w:rFonts w:ascii="Simplified Arabic" w:hAnsi="Simplified Arabic" w:cs="Simplified Arabic"/>
        </w:rPr>
        <w:t xml:space="preserve">Inventory of the </w:t>
      </w:r>
      <w:r w:rsidR="00456D36">
        <w:rPr>
          <w:rFonts w:ascii="Simplified Arabic" w:hAnsi="Simplified Arabic" w:cs="Simplified Arabic"/>
        </w:rPr>
        <w:t xml:space="preserve">tangible </w:t>
      </w:r>
      <w:r w:rsidRPr="00456D36">
        <w:rPr>
          <w:rFonts w:ascii="Simplified Arabic" w:hAnsi="Simplified Arabic" w:cs="Simplified Arabic"/>
        </w:rPr>
        <w:t>fixed assets</w:t>
      </w:r>
      <w:r w:rsidR="00456D36">
        <w:rPr>
          <w:rFonts w:ascii="Simplified Arabic" w:hAnsi="Simplified Arabic" w:cs="Simplified Arabic"/>
        </w:rPr>
        <w:t xml:space="preserve"> located in </w:t>
      </w:r>
      <w:proofErr w:type="spellStart"/>
      <w:r w:rsidR="00456D36">
        <w:rPr>
          <w:rFonts w:ascii="Simplified Arabic" w:hAnsi="Simplified Arabic" w:cs="Simplified Arabic"/>
        </w:rPr>
        <w:t>lebanon</w:t>
      </w:r>
      <w:proofErr w:type="spellEnd"/>
      <w:r w:rsidR="00456D36">
        <w:rPr>
          <w:rFonts w:ascii="Simplified Arabic" w:hAnsi="Simplified Arabic" w:cs="Simplified Arabic"/>
        </w:rPr>
        <w:t>.</w:t>
      </w:r>
    </w:p>
    <w:p w14:paraId="74EEA1AD" w14:textId="77777777" w:rsidR="00456D36" w:rsidRDefault="00456D36" w:rsidP="00456D36">
      <w:pPr>
        <w:pStyle w:val="ListParagraph"/>
        <w:bidi w:val="0"/>
        <w:spacing w:before="0" w:after="0" w:line="192" w:lineRule="auto"/>
        <w:ind w:left="720"/>
        <w:rPr>
          <w:rFonts w:ascii="Simplified Arabic" w:hAnsi="Simplified Arabic" w:cs="Simplified Arabic"/>
          <w:lang w:bidi="ar-SA"/>
        </w:rPr>
      </w:pPr>
    </w:p>
    <w:p w14:paraId="69B7DB52" w14:textId="422E8567" w:rsidR="004F557D" w:rsidRDefault="004F557D" w:rsidP="004F557D">
      <w:pPr>
        <w:bidi w:val="0"/>
        <w:spacing w:line="192" w:lineRule="auto"/>
        <w:ind w:left="360"/>
        <w:contextualSpacing/>
        <w:rPr>
          <w:rFonts w:ascii="Simplified Arabic" w:eastAsia="Calibri" w:hAnsi="Simplified Arabic" w:cs="Simplified Arabic"/>
          <w:szCs w:val="28"/>
          <w:rtl/>
          <w:lang w:eastAsia="en-US" w:bidi="ar-LB"/>
        </w:rPr>
      </w:pPr>
      <w:r w:rsidRPr="004F557D">
        <w:rPr>
          <w:rFonts w:ascii="Simplified Arabic" w:eastAsia="Calibri" w:hAnsi="Simplified Arabic" w:cs="Simplified Arabic"/>
          <w:szCs w:val="28"/>
          <w:lang w:eastAsia="en-US"/>
        </w:rPr>
        <w:t>In the event of any conflict between the Arabic and English texts of any document forming part of these Special Tender Specifications, the Arabic text shall prevail as the official approved version.</w:t>
      </w:r>
    </w:p>
    <w:p w14:paraId="4AE7A28E" w14:textId="272B8A9C" w:rsidR="008841E0" w:rsidRPr="008841E0" w:rsidRDefault="008841E0" w:rsidP="002A505B">
      <w:pPr>
        <w:pStyle w:val="ListParagraph"/>
        <w:bidi w:val="0"/>
        <w:spacing w:before="0" w:after="0" w:line="192" w:lineRule="auto"/>
        <w:ind w:left="360"/>
        <w:rPr>
          <w:rFonts w:ascii="Simplified Arabic" w:hAnsi="Simplified Arabic" w:cs="Simplified Arabic"/>
          <w:rtl/>
        </w:rPr>
      </w:pPr>
      <w:r w:rsidRPr="002A505B">
        <w:rPr>
          <w:rFonts w:ascii="Simplified Arabic" w:hAnsi="Simplified Arabic" w:cs="Simplified Arabic"/>
        </w:rPr>
        <w:t xml:space="preserve">For the purposes of this Contract, the "Scope of Services" document (Annex No. 1) shall be deemed identical to the "Terms of Reference" referred to in the Special Tender Specifications, and any reference to the "Terms of Reference" shall be construed as a reference to Annex No. 1, and vice versa. </w:t>
      </w:r>
    </w:p>
    <w:p w14:paraId="653EDE9B" w14:textId="31C801C2" w:rsidR="00F27BB3" w:rsidRDefault="000F2270" w:rsidP="004F557D">
      <w:pPr>
        <w:pStyle w:val="ListParagraph"/>
        <w:bidi w:val="0"/>
        <w:spacing w:before="0" w:after="0" w:line="192" w:lineRule="auto"/>
        <w:ind w:left="360"/>
        <w:rPr>
          <w:rFonts w:ascii="Simplified Arabic" w:hAnsi="Simplified Arabic" w:cs="Simplified Arabic"/>
          <w:rtl/>
        </w:rPr>
      </w:pPr>
      <w:r w:rsidRPr="002E0AAA">
        <w:rPr>
          <w:rFonts w:ascii="Simplified Arabic" w:hAnsi="Simplified Arabic" w:cs="Simplified Arabic"/>
        </w:rPr>
        <w:t xml:space="preserve">The Bidder shall submit its Proposal on this basis and may add any personnel necessary to perform the entire Scope of Services for the lump-sum amount, without additional compensation, except where the scope of work is changed or the services are increased. </w:t>
      </w:r>
    </w:p>
    <w:p w14:paraId="3A9010EF" w14:textId="32C03083" w:rsidR="00EA5588" w:rsidRDefault="006D6E58" w:rsidP="006D6E58">
      <w:pPr>
        <w:pStyle w:val="ListParagraph"/>
        <w:bidi w:val="0"/>
        <w:spacing w:before="0" w:after="0" w:line="192" w:lineRule="auto"/>
        <w:ind w:left="360"/>
        <w:rPr>
          <w:rFonts w:ascii="Simplified Arabic" w:hAnsi="Simplified Arabic" w:cs="Simplified Arabic"/>
          <w:rtl/>
        </w:rPr>
      </w:pPr>
      <w:r w:rsidRPr="006D6E58">
        <w:rPr>
          <w:rFonts w:ascii="Simplified Arabic" w:hAnsi="Simplified Arabic" w:cs="Simplified Arabic"/>
        </w:rPr>
        <w:t>The Procuring Entity shall be entitled to increase the services specified in the Terms of Reference during the implementation of the Contract, in accordance with the General and Special Conditions of Contract and within the limits and percentages set forth in Article 29 of the Public Procurement Law.</w:t>
      </w:r>
    </w:p>
    <w:p w14:paraId="23F5184D" w14:textId="60F84305" w:rsidR="00C7748C" w:rsidRDefault="00B367C8" w:rsidP="004F557D">
      <w:pPr>
        <w:pStyle w:val="ListParagraph"/>
        <w:bidi w:val="0"/>
        <w:spacing w:before="0" w:after="0" w:line="192" w:lineRule="auto"/>
        <w:ind w:left="360"/>
        <w:rPr>
          <w:rFonts w:ascii="Simplified Arabic" w:hAnsi="Simplified Arabic" w:cs="Simplified Arabic"/>
        </w:rPr>
      </w:pPr>
      <w:r w:rsidDel="00E20323">
        <w:rPr>
          <w:rFonts w:ascii="Simplified Arabic" w:hAnsi="Simplified Arabic" w:cs="Simplified Arabic" w:hint="cs"/>
        </w:rPr>
        <w:t>The Bidder shall submit a detailed schedule in its Proposal, based on the indicative program, which may be adjusted without changing the implementation period or the report-delivery deadlines:</w:t>
      </w:r>
    </w:p>
    <w:p w14:paraId="3B37CB21" w14:textId="4E702014" w:rsidR="00F370DC" w:rsidRDefault="00F370DC" w:rsidP="00F370DC">
      <w:pPr>
        <w:pStyle w:val="ListParagraph"/>
        <w:spacing w:before="60" w:after="60" w:line="216" w:lineRule="auto"/>
        <w:ind w:left="-288"/>
        <w:rPr>
          <w:rFonts w:ascii="Simplified Arabic" w:hAnsi="Simplified Arabic" w:cs="Simplified Arabic"/>
        </w:rPr>
      </w:pPr>
      <w:r>
        <w:rPr>
          <w:rFonts w:ascii="Simplified Arabic" w:hAnsi="Simplified Arabic" w:cs="Simplified Arabic"/>
        </w:rPr>
        <w:t xml:space="preserve"> </w:t>
      </w:r>
      <w:r w:rsidR="00982323" w:rsidRPr="00982323">
        <w:rPr>
          <w:noProof/>
        </w:rPr>
        <w:drawing>
          <wp:inline distT="0" distB="0" distL="0" distR="0" wp14:anchorId="5AB1A0E8" wp14:editId="49DFB7B7">
            <wp:extent cx="6561455" cy="2413000"/>
            <wp:effectExtent l="0" t="0" r="0" b="6350"/>
            <wp:docPr id="15846542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1455" cy="2413000"/>
                    </a:xfrm>
                    <a:prstGeom prst="rect">
                      <a:avLst/>
                    </a:prstGeom>
                    <a:noFill/>
                    <a:ln>
                      <a:noFill/>
                    </a:ln>
                  </pic:spPr>
                </pic:pic>
              </a:graphicData>
            </a:graphic>
          </wp:inline>
        </w:drawing>
      </w:r>
    </w:p>
    <w:p w14:paraId="3431F3E0" w14:textId="7D7A2526" w:rsidR="00613B21" w:rsidRPr="00613B21" w:rsidRDefault="00613B21" w:rsidP="00982323">
      <w:pPr>
        <w:pStyle w:val="ListParagraph"/>
        <w:bidi w:val="0"/>
        <w:spacing w:before="60" w:after="60" w:line="216" w:lineRule="auto"/>
        <w:ind w:left="-288"/>
        <w:jc w:val="left"/>
        <w:rPr>
          <w:rFonts w:ascii="Simplified Arabic" w:hAnsi="Simplified Arabic" w:cs="Simplified Arabic"/>
        </w:rPr>
      </w:pPr>
    </w:p>
    <w:p w14:paraId="73C64375" w14:textId="77777777" w:rsidR="00652CE4" w:rsidRDefault="00652CE4" w:rsidP="00652CE4">
      <w:pPr>
        <w:pStyle w:val="Heading2"/>
        <w:bidi w:val="0"/>
        <w:ind w:left="360"/>
        <w:rPr>
          <w:rFonts w:eastAsia="Calibri"/>
          <w:szCs w:val="28"/>
          <w:u w:val="none"/>
          <w:lang w:eastAsia="en-US" w:bidi="ar-LB"/>
        </w:rPr>
      </w:pPr>
      <w:bookmarkStart w:id="11" w:name="_Toc169959442"/>
      <w:r w:rsidRPr="00652CE4">
        <w:rPr>
          <w:rFonts w:eastAsia="Calibri"/>
          <w:szCs w:val="28"/>
          <w:u w:val="none"/>
          <w:lang w:eastAsia="en-US" w:bidi="ar-LB"/>
        </w:rPr>
        <w:lastRenderedPageBreak/>
        <w:t xml:space="preserve">Bidders shall familiarize themselves with the existing conditions relevant to the performance of the Services, including the nature and geographical distribution of the assets, their locations, accessibility, security and operational constraints, the availability of records and data, the condition of the assets, coordination requirements with the Ministry of Telecommunications, OGERO, MIC1 and MIC2, and any other circumstances that may affect the inventory, inspection, verification and valuation activities, and shall take such conditions into account when preparing their proposed methodology, work </w:t>
      </w:r>
      <w:proofErr w:type="spellStart"/>
      <w:r w:rsidRPr="00652CE4">
        <w:rPr>
          <w:rFonts w:eastAsia="Calibri"/>
          <w:szCs w:val="28"/>
          <w:u w:val="none"/>
          <w:lang w:eastAsia="en-US" w:bidi="ar-LB"/>
        </w:rPr>
        <w:t>programme</w:t>
      </w:r>
      <w:proofErr w:type="spellEnd"/>
      <w:r w:rsidRPr="00652CE4">
        <w:rPr>
          <w:rFonts w:eastAsia="Calibri"/>
          <w:szCs w:val="28"/>
          <w:u w:val="none"/>
          <w:lang w:eastAsia="en-US" w:bidi="ar-LB"/>
        </w:rPr>
        <w:t>, resources and prices.</w:t>
      </w:r>
    </w:p>
    <w:p w14:paraId="6EC07C8F" w14:textId="54985A1F" w:rsidR="00B55EE8" w:rsidRPr="00B55EE8" w:rsidRDefault="00B55EE8" w:rsidP="00652CE4">
      <w:pPr>
        <w:pStyle w:val="Heading2"/>
        <w:bidi w:val="0"/>
        <w:ind w:left="360"/>
        <w:rPr>
          <w:rFonts w:eastAsia="Calibri"/>
          <w:szCs w:val="28"/>
          <w:u w:val="none"/>
          <w:lang w:eastAsia="en-US" w:bidi="ar-LB"/>
        </w:rPr>
      </w:pPr>
      <w:r w:rsidRPr="00B55EE8">
        <w:rPr>
          <w:rFonts w:eastAsia="Calibri"/>
          <w:szCs w:val="28"/>
          <w:u w:val="none"/>
          <w:lang w:eastAsia="en-US" w:bidi="ar-LB"/>
        </w:rPr>
        <w:t>To enable Bidders to obtain sufficient information regarding the Project, the Procuring Entity will organize a pre-bid meeting. During or in connection with the pre-bid process, and subject to the signing of a confidentiality (non-disclosure) undertaking, Bidders may be provided with the available preliminary information concerning the sites and principal assets of the Ministry of Telecommunications, OGERO, MIC1 and MIC2 located within Lebanon.</w:t>
      </w:r>
    </w:p>
    <w:p w14:paraId="2465A0A5" w14:textId="77777777" w:rsidR="00B55EE8" w:rsidRPr="00B55EE8" w:rsidRDefault="00B55EE8" w:rsidP="00B55EE8">
      <w:pPr>
        <w:pStyle w:val="Heading2"/>
        <w:bidi w:val="0"/>
        <w:ind w:left="360"/>
        <w:rPr>
          <w:rFonts w:eastAsia="Calibri"/>
          <w:szCs w:val="28"/>
          <w:u w:val="none"/>
          <w:lang w:eastAsia="en-US" w:bidi="ar-LB"/>
        </w:rPr>
      </w:pPr>
      <w:r w:rsidRPr="00B55EE8">
        <w:rPr>
          <w:rFonts w:eastAsia="Calibri"/>
          <w:szCs w:val="28"/>
          <w:u w:val="none"/>
          <w:lang w:eastAsia="en-US" w:bidi="ar-LB"/>
        </w:rPr>
        <w:t>With respect to the assets of the Ministry of Telecommunications and OGERO located outside Lebanon, the Ministry and OGERO shall, to the extent such information is available, provide Bidders with the relevant preliminary information, including the countries and locations concerned, the nature and categories of assets, indicative quantities, accessibility conditions, and any other known information that may affect the proposed execution methodology, schedule or pricing.</w:t>
      </w:r>
    </w:p>
    <w:p w14:paraId="04B386AC" w14:textId="77777777" w:rsidR="00B55EE8" w:rsidRPr="00B55EE8" w:rsidRDefault="00B55EE8" w:rsidP="00B55EE8">
      <w:pPr>
        <w:pStyle w:val="Heading2"/>
        <w:bidi w:val="0"/>
        <w:ind w:left="360"/>
        <w:rPr>
          <w:rFonts w:eastAsia="Calibri"/>
          <w:szCs w:val="28"/>
          <w:u w:val="none"/>
          <w:lang w:eastAsia="en-US" w:bidi="ar-LB"/>
        </w:rPr>
      </w:pPr>
      <w:r w:rsidRPr="00B55EE8">
        <w:rPr>
          <w:rFonts w:eastAsia="Calibri"/>
          <w:szCs w:val="28"/>
          <w:u w:val="none"/>
          <w:lang w:eastAsia="en-US" w:bidi="ar-LB"/>
        </w:rPr>
        <w:t>The information and lists provided at the tender stage shall be considered indicative and for information purposes only and shall not constitute a representation that all assets, quantities or locations have been fully identified. Bidders shall remain responsible for reviewing the information provided and for identifying in their Proposals any assumptions on which their proposed methodology, work plan and pricing are based.</w:t>
      </w:r>
    </w:p>
    <w:p w14:paraId="615D4D0C" w14:textId="77777777" w:rsidR="00B55EE8" w:rsidRPr="00B55EE8" w:rsidRDefault="00B55EE8" w:rsidP="00B55EE8">
      <w:pPr>
        <w:pStyle w:val="Heading2"/>
        <w:bidi w:val="0"/>
        <w:ind w:left="360"/>
        <w:rPr>
          <w:rFonts w:eastAsia="Calibri"/>
          <w:szCs w:val="28"/>
          <w:u w:val="none"/>
          <w:lang w:eastAsia="en-US" w:bidi="ar-LB"/>
        </w:rPr>
      </w:pPr>
      <w:r w:rsidRPr="00B55EE8">
        <w:rPr>
          <w:rFonts w:eastAsia="Calibri"/>
          <w:szCs w:val="28"/>
          <w:u w:val="none"/>
          <w:lang w:eastAsia="en-US" w:bidi="ar-LB"/>
        </w:rPr>
        <w:t xml:space="preserve">Based on the information made available, Bidders shall propose an appropriate methodology for the inventory, verification, tagging and valuation of assets located outside Lebanon, taking into consideration, as applicable, geographical distribution, </w:t>
      </w:r>
      <w:r w:rsidRPr="00B55EE8">
        <w:rPr>
          <w:rFonts w:eastAsia="Calibri"/>
          <w:szCs w:val="28"/>
          <w:u w:val="none"/>
          <w:lang w:eastAsia="en-US" w:bidi="ar-LB"/>
        </w:rPr>
        <w:lastRenderedPageBreak/>
        <w:t>accessibility, travel and visa requirements, the potential use of qualified local resources or approved subcontractors, and remote or hybrid verification methods.</w:t>
      </w:r>
    </w:p>
    <w:p w14:paraId="4A323DC9" w14:textId="77777777" w:rsidR="00B55EE8" w:rsidRDefault="00B55EE8" w:rsidP="00B55EE8">
      <w:pPr>
        <w:pStyle w:val="Heading2"/>
        <w:bidi w:val="0"/>
        <w:ind w:left="360"/>
        <w:rPr>
          <w:rFonts w:eastAsia="Calibri"/>
          <w:szCs w:val="28"/>
          <w:u w:val="none"/>
          <w:lang w:eastAsia="en-US" w:bidi="ar-LB"/>
        </w:rPr>
      </w:pPr>
      <w:r w:rsidRPr="00B55EE8">
        <w:rPr>
          <w:rFonts w:eastAsia="Calibri"/>
          <w:szCs w:val="28"/>
          <w:u w:val="none"/>
          <w:lang w:eastAsia="en-US" w:bidi="ar-LB"/>
        </w:rPr>
        <w:t xml:space="preserve">The Procuring Entity shall prepare minutes of the pre-bid meeting recording the clarification requests submitted in relation to the Request for Proposals and the responses provided. The minutes shall be communicated to all Bidders to whom the Procuring Entity has provided the Request for Proposals documents, including those who did not attend the meeting, so that all Bidders may prepare their Proposals </w:t>
      </w:r>
      <w:proofErr w:type="gramStart"/>
      <w:r w:rsidRPr="00B55EE8">
        <w:rPr>
          <w:rFonts w:eastAsia="Calibri"/>
          <w:szCs w:val="28"/>
          <w:u w:val="none"/>
          <w:lang w:eastAsia="en-US" w:bidi="ar-LB"/>
        </w:rPr>
        <w:t>on the basis of</w:t>
      </w:r>
      <w:proofErr w:type="gramEnd"/>
      <w:r w:rsidRPr="00B55EE8">
        <w:rPr>
          <w:rFonts w:eastAsia="Calibri"/>
          <w:szCs w:val="28"/>
          <w:u w:val="none"/>
          <w:lang w:eastAsia="en-US" w:bidi="ar-LB"/>
        </w:rPr>
        <w:t xml:space="preserve"> the same information. A copy of the minutes shall also be published or attached to the Request for Proposals documents on the central electronic platform and wherever otherwise required.</w:t>
      </w:r>
    </w:p>
    <w:p w14:paraId="20AE73A5" w14:textId="77777777" w:rsidR="00B55EE8" w:rsidRDefault="00B55EE8" w:rsidP="00B55EE8">
      <w:pPr>
        <w:pStyle w:val="Heading2"/>
        <w:bidi w:val="0"/>
        <w:ind w:left="360"/>
        <w:rPr>
          <w:rFonts w:eastAsia="Calibri"/>
          <w:szCs w:val="28"/>
          <w:u w:val="none"/>
          <w:lang w:eastAsia="en-US" w:bidi="ar-LB"/>
        </w:rPr>
      </w:pPr>
    </w:p>
    <w:p w14:paraId="6C8A1D90" w14:textId="60907391" w:rsidR="000F2270" w:rsidRPr="0049148E" w:rsidRDefault="000F2270" w:rsidP="00B55EE8">
      <w:pPr>
        <w:pStyle w:val="Heading2"/>
        <w:bidi w:val="0"/>
        <w:ind w:left="360"/>
        <w:rPr>
          <w:b/>
          <w:bCs/>
          <w:rtl/>
          <w:lang w:eastAsia="en-US"/>
        </w:rPr>
      </w:pPr>
      <w:r w:rsidRPr="0049148E">
        <w:rPr>
          <w:b/>
          <w:bCs/>
          <w:lang w:eastAsia="en-US"/>
        </w:rPr>
        <w:t xml:space="preserve">Article Three: Procurement Securities </w:t>
      </w:r>
      <w:bookmarkEnd w:id="11"/>
    </w:p>
    <w:p w14:paraId="1FA1F26D" w14:textId="6E6115D4" w:rsidR="00DE6DD3" w:rsidRDefault="00EA6528" w:rsidP="002342DD">
      <w:pPr>
        <w:pStyle w:val="ListParagraph"/>
        <w:tabs>
          <w:tab w:val="right" w:pos="540"/>
          <w:tab w:val="right" w:pos="990"/>
        </w:tabs>
        <w:bidi w:val="0"/>
        <w:spacing w:line="240" w:lineRule="auto"/>
        <w:ind w:left="360"/>
        <w:rPr>
          <w:rFonts w:ascii="Simplified Arabic" w:hAnsi="Simplified Arabic" w:cs="Simplified Arabic"/>
          <w:rtl/>
        </w:rPr>
      </w:pPr>
      <w:r>
        <w:rPr>
          <w:rFonts w:ascii="Simplified Arabic" w:hAnsi="Simplified Arabic" w:cs="Simplified Arabic" w:hint="cs"/>
          <w:u w:val="single"/>
        </w:rPr>
        <w:t>1- Proposal Security</w:t>
      </w:r>
      <w:r w:rsidR="000F2270" w:rsidRPr="009C6926">
        <w:rPr>
          <w:rFonts w:ascii="Simplified Arabic" w:hAnsi="Simplified Arabic" w:cs="Simplified Arabic"/>
          <w:rtl/>
        </w:rPr>
        <w:t xml:space="preserve">: </w:t>
      </w:r>
    </w:p>
    <w:p w14:paraId="06271CC4" w14:textId="0BC2C81F" w:rsidR="000F23E5" w:rsidRPr="000F23E5" w:rsidRDefault="000F23E5" w:rsidP="00D60D75">
      <w:pPr>
        <w:pStyle w:val="ListParagraph"/>
        <w:tabs>
          <w:tab w:val="right" w:pos="540"/>
          <w:tab w:val="right" w:pos="990"/>
        </w:tabs>
        <w:bidi w:val="0"/>
        <w:ind w:left="360"/>
        <w:jc w:val="left"/>
        <w:rPr>
          <w:rFonts w:ascii="Simplified Arabic" w:hAnsi="Simplified Arabic" w:cs="Simplified Arabic"/>
        </w:rPr>
      </w:pPr>
      <w:r w:rsidRPr="000F23E5">
        <w:rPr>
          <w:rFonts w:ascii="Simplified Arabic" w:hAnsi="Simplified Arabic" w:cs="Simplified Arabic"/>
        </w:rPr>
        <w:t xml:space="preserve">A </w:t>
      </w:r>
      <w:r w:rsidR="00D60D75" w:rsidRPr="00D60D75">
        <w:rPr>
          <w:rFonts w:ascii="Simplified Arabic" w:hAnsi="Simplified Arabic" w:cs="Simplified Arabic"/>
        </w:rPr>
        <w:t xml:space="preserve">Proposal Security </w:t>
      </w:r>
      <w:r w:rsidRPr="000F23E5">
        <w:rPr>
          <w:rFonts w:ascii="Simplified Arabic" w:hAnsi="Simplified Arabic" w:cs="Simplified Arabic"/>
        </w:rPr>
        <w:t>from the participating bidders</w:t>
      </w:r>
      <w:r w:rsidR="002154B3">
        <w:rPr>
          <w:rFonts w:ascii="Simplified Arabic" w:hAnsi="Simplified Arabic" w:cs="Simplified Arabic"/>
        </w:rPr>
        <w:t xml:space="preserve"> could be in cash to be deposited in the safe of the procuring </w:t>
      </w:r>
      <w:proofErr w:type="gramStart"/>
      <w:r w:rsidR="002154B3">
        <w:rPr>
          <w:rFonts w:ascii="Simplified Arabic" w:hAnsi="Simplified Arabic" w:cs="Simplified Arabic"/>
        </w:rPr>
        <w:t>entity ,</w:t>
      </w:r>
      <w:proofErr w:type="gramEnd"/>
      <w:r w:rsidR="002154B3">
        <w:rPr>
          <w:rFonts w:ascii="Simplified Arabic" w:hAnsi="Simplified Arabic" w:cs="Simplified Arabic"/>
        </w:rPr>
        <w:t xml:space="preserve"> or a </w:t>
      </w:r>
      <w:r w:rsidRPr="000F23E5">
        <w:rPr>
          <w:rFonts w:ascii="Simplified Arabic" w:hAnsi="Simplified Arabic" w:cs="Simplified Arabic"/>
        </w:rPr>
        <w:t>bank</w:t>
      </w:r>
      <w:r w:rsidR="002154B3">
        <w:rPr>
          <w:rFonts w:ascii="Simplified Arabic" w:hAnsi="Simplified Arabic" w:cs="Simplified Arabic"/>
        </w:rPr>
        <w:t xml:space="preserve"> </w:t>
      </w:r>
      <w:proofErr w:type="spellStart"/>
      <w:r w:rsidR="002154B3">
        <w:rPr>
          <w:rFonts w:ascii="Simplified Arabic" w:hAnsi="Simplified Arabic" w:cs="Simplified Arabic"/>
        </w:rPr>
        <w:t>guarentee</w:t>
      </w:r>
      <w:proofErr w:type="spellEnd"/>
      <w:r w:rsidRPr="000F23E5">
        <w:rPr>
          <w:rFonts w:ascii="Simplified Arabic" w:hAnsi="Simplified Arabic" w:cs="Simplified Arabic"/>
        </w:rPr>
        <w:t xml:space="preserve"> </w:t>
      </w:r>
      <w:r w:rsidR="00D60D75" w:rsidRPr="00D60D75">
        <w:rPr>
          <w:rFonts w:ascii="Simplified Arabic" w:hAnsi="Simplified Arabic" w:cs="Simplified Arabic"/>
        </w:rPr>
        <w:t>(in accordance with Form No. 2)</w:t>
      </w:r>
      <w:r w:rsidR="00D60D75">
        <w:rPr>
          <w:rFonts w:ascii="Simplified Arabic" w:hAnsi="Simplified Arabic" w:cs="Simplified Arabic"/>
        </w:rPr>
        <w:t xml:space="preserve"> </w:t>
      </w:r>
      <w:r w:rsidRPr="000F23E5">
        <w:rPr>
          <w:rFonts w:ascii="Simplified Arabic" w:hAnsi="Simplified Arabic" w:cs="Simplified Arabic"/>
        </w:rPr>
        <w:t xml:space="preserve">with a value of 20,000 USD should be presented for participation within </w:t>
      </w:r>
      <w:r w:rsidR="00D60D75" w:rsidRPr="000F23E5">
        <w:rPr>
          <w:rFonts w:ascii="Simplified Arabic" w:hAnsi="Simplified Arabic" w:cs="Simplified Arabic"/>
        </w:rPr>
        <w:t>envelope</w:t>
      </w:r>
      <w:r w:rsidRPr="000F23E5">
        <w:rPr>
          <w:rFonts w:ascii="Simplified Arabic" w:hAnsi="Simplified Arabic" w:cs="Simplified Arabic"/>
        </w:rPr>
        <w:t xml:space="preserve"> 2. The validity of this LG should be for 208 days as of offers submission date; it will be returned to non-selected bidders</w:t>
      </w:r>
      <w:r w:rsidRPr="000F23E5">
        <w:rPr>
          <w:rFonts w:ascii="Simplified Arabic" w:hAnsi="Simplified Arabic" w:cs="Simplified Arabic"/>
          <w:rtl/>
        </w:rPr>
        <w:t>.</w:t>
      </w:r>
    </w:p>
    <w:p w14:paraId="258730F8" w14:textId="77777777" w:rsidR="000F23E5" w:rsidRPr="000F23E5" w:rsidRDefault="000F23E5" w:rsidP="00830CC2">
      <w:pPr>
        <w:pStyle w:val="ListParagraph"/>
        <w:tabs>
          <w:tab w:val="right" w:pos="540"/>
          <w:tab w:val="right" w:pos="990"/>
        </w:tabs>
        <w:bidi w:val="0"/>
        <w:ind w:left="360"/>
        <w:jc w:val="left"/>
        <w:rPr>
          <w:rFonts w:ascii="Simplified Arabic" w:hAnsi="Simplified Arabic" w:cs="Simplified Arabic"/>
        </w:rPr>
      </w:pPr>
      <w:r w:rsidRPr="000F23E5">
        <w:rPr>
          <w:rFonts w:ascii="Simplified Arabic" w:hAnsi="Simplified Arabic" w:cs="Simplified Arabic"/>
        </w:rPr>
        <w:t>This Bid Bond will be returned to selected bidder after submission of the Performance Bond mentioned below</w:t>
      </w:r>
      <w:r w:rsidRPr="000F23E5">
        <w:rPr>
          <w:rFonts w:ascii="Simplified Arabic" w:hAnsi="Simplified Arabic" w:cs="Simplified Arabic"/>
          <w:rtl/>
        </w:rPr>
        <w:t>.</w:t>
      </w:r>
    </w:p>
    <w:p w14:paraId="4E6E628D" w14:textId="2C44C790" w:rsidR="000F23E5" w:rsidRPr="000F23E5" w:rsidRDefault="000F23E5" w:rsidP="00830CC2">
      <w:pPr>
        <w:pStyle w:val="ListParagraph"/>
        <w:tabs>
          <w:tab w:val="right" w:pos="540"/>
          <w:tab w:val="right" w:pos="990"/>
        </w:tabs>
        <w:bidi w:val="0"/>
        <w:ind w:left="360"/>
        <w:jc w:val="left"/>
        <w:rPr>
          <w:rFonts w:ascii="Simplified Arabic" w:hAnsi="Simplified Arabic" w:cs="Simplified Arabic"/>
        </w:rPr>
      </w:pPr>
      <w:r w:rsidRPr="000F23E5">
        <w:rPr>
          <w:rFonts w:ascii="Simplified Arabic" w:hAnsi="Simplified Arabic" w:cs="Simplified Arabic"/>
        </w:rPr>
        <w:t xml:space="preserve">The Bid Bond is ruled by </w:t>
      </w:r>
      <w:proofErr w:type="gramStart"/>
      <w:r w:rsidRPr="000F23E5">
        <w:rPr>
          <w:rFonts w:ascii="Simplified Arabic" w:hAnsi="Simplified Arabic" w:cs="Simplified Arabic"/>
        </w:rPr>
        <w:t>the article</w:t>
      </w:r>
      <w:proofErr w:type="gramEnd"/>
      <w:r w:rsidRPr="000F23E5">
        <w:rPr>
          <w:rFonts w:ascii="Simplified Arabic" w:hAnsi="Simplified Arabic" w:cs="Simplified Arabic"/>
        </w:rPr>
        <w:t xml:space="preserve"> 34 of Public Procurement Law 244 dated 19 July 2021. It can be provided as LG from bidders’ bank or in Cash</w:t>
      </w:r>
      <w:r w:rsidRPr="000F23E5">
        <w:rPr>
          <w:rFonts w:ascii="Simplified Arabic" w:hAnsi="Simplified Arabic" w:cs="Simplified Arabic"/>
          <w:rtl/>
        </w:rPr>
        <w:t>.</w:t>
      </w:r>
    </w:p>
    <w:p w14:paraId="7BC7877F" w14:textId="77777777" w:rsidR="000F23E5" w:rsidRPr="000F23E5" w:rsidRDefault="000F23E5" w:rsidP="00830CC2">
      <w:pPr>
        <w:pStyle w:val="ListParagraph"/>
        <w:tabs>
          <w:tab w:val="right" w:pos="540"/>
          <w:tab w:val="right" w:pos="990"/>
        </w:tabs>
        <w:bidi w:val="0"/>
        <w:ind w:left="360"/>
        <w:jc w:val="left"/>
        <w:rPr>
          <w:rFonts w:ascii="Simplified Arabic" w:hAnsi="Simplified Arabic" w:cs="Simplified Arabic"/>
        </w:rPr>
      </w:pPr>
      <w:r w:rsidRPr="000F23E5">
        <w:rPr>
          <w:rFonts w:ascii="Simplified Arabic" w:hAnsi="Simplified Arabic" w:cs="Simplified Arabic"/>
        </w:rPr>
        <w:t>In case the supplier did not commit to his offer and refused to proceed with contract signature or scope of work execution, within the approved upon validity period of the offer, the bid bond will be confiscated</w:t>
      </w:r>
      <w:r w:rsidRPr="000F23E5">
        <w:rPr>
          <w:rFonts w:ascii="Simplified Arabic" w:hAnsi="Simplified Arabic" w:cs="Simplified Arabic"/>
          <w:rtl/>
        </w:rPr>
        <w:t>.</w:t>
      </w:r>
    </w:p>
    <w:p w14:paraId="0891D114" w14:textId="77777777" w:rsidR="00115839" w:rsidRDefault="00115839" w:rsidP="00115839">
      <w:pPr>
        <w:pStyle w:val="ListParagraph"/>
        <w:tabs>
          <w:tab w:val="right" w:pos="540"/>
          <w:tab w:val="right" w:pos="990"/>
        </w:tabs>
        <w:bidi w:val="0"/>
        <w:spacing w:line="240" w:lineRule="auto"/>
        <w:ind w:left="360"/>
        <w:rPr>
          <w:rFonts w:ascii="Simplified Arabic" w:hAnsi="Simplified Arabic" w:cs="Simplified Arabic"/>
        </w:rPr>
      </w:pPr>
      <w:r w:rsidRPr="00115839">
        <w:rPr>
          <w:rFonts w:ascii="Simplified Arabic" w:hAnsi="Simplified Arabic" w:cs="Simplified Arabic"/>
        </w:rPr>
        <w:lastRenderedPageBreak/>
        <w:t>If the Bid Security has been returned to the Bidder following the submission of the Performance Security, and the Bidder subsequently withdraws its Bid during the applicable Bid Validity Period, or after signing the Contract or issuance of the Purchase Order, the Procuring Entity shall have the right to deem the Bidder in default and to forfeit the Performance Security, subject to the provisions of Article 33 of the Public Procurement Law.</w:t>
      </w:r>
    </w:p>
    <w:p w14:paraId="099CFC07" w14:textId="02300DE6" w:rsidR="000F2270" w:rsidRPr="009C6926" w:rsidRDefault="000F2270" w:rsidP="00115839">
      <w:pPr>
        <w:pStyle w:val="ListParagraph"/>
        <w:tabs>
          <w:tab w:val="right" w:pos="540"/>
          <w:tab w:val="right" w:pos="990"/>
        </w:tabs>
        <w:bidi w:val="0"/>
        <w:spacing w:line="240" w:lineRule="auto"/>
        <w:ind w:left="360"/>
        <w:rPr>
          <w:rFonts w:ascii="Simplified Arabic" w:hAnsi="Simplified Arabic" w:cs="Simplified Arabic"/>
        </w:rPr>
      </w:pPr>
      <w:r w:rsidRPr="009C6926">
        <w:rPr>
          <w:rFonts w:ascii="Simplified Arabic" w:hAnsi="Simplified Arabic" w:cs="Simplified Arabic"/>
        </w:rPr>
        <w:t xml:space="preserve">The security shall be issued in the name of the procurement Project in favor of the Procuring </w:t>
      </w:r>
      <w:r w:rsidR="005F0329" w:rsidRPr="009C6926">
        <w:rPr>
          <w:rFonts w:ascii="Simplified Arabic" w:hAnsi="Simplified Arabic" w:cs="Simplified Arabic"/>
        </w:rPr>
        <w:t>Entit</w:t>
      </w:r>
      <w:r w:rsidR="000F23E5">
        <w:rPr>
          <w:rFonts w:ascii="Simplified Arabic" w:hAnsi="Simplified Arabic" w:cs="Simplified Arabic"/>
        </w:rPr>
        <w:t>y</w:t>
      </w:r>
      <w:r w:rsidRPr="009C6926">
        <w:rPr>
          <w:rFonts w:ascii="Simplified Arabic" w:hAnsi="Simplified Arabic" w:cs="Simplified Arabic"/>
        </w:rPr>
        <w:t xml:space="preserve">, namely </w:t>
      </w:r>
      <w:r w:rsidR="007211D4">
        <w:rPr>
          <w:rFonts w:ascii="Simplified Arabic" w:hAnsi="Simplified Arabic" w:cs="Simplified Arabic"/>
        </w:rPr>
        <w:t>MIC1.</w:t>
      </w:r>
    </w:p>
    <w:p w14:paraId="667D3C6E" w14:textId="6196C1C5" w:rsidR="000F2270" w:rsidRPr="00EA1D66" w:rsidRDefault="000F2270" w:rsidP="00D60D75">
      <w:pPr>
        <w:pStyle w:val="ListParagraph"/>
        <w:tabs>
          <w:tab w:val="right" w:pos="540"/>
          <w:tab w:val="right" w:pos="990"/>
          <w:tab w:val="right" w:pos="1080"/>
          <w:tab w:val="right" w:pos="1170"/>
        </w:tabs>
        <w:bidi w:val="0"/>
        <w:spacing w:line="240" w:lineRule="auto"/>
        <w:ind w:left="360"/>
        <w:rPr>
          <w:rFonts w:ascii="Simplified Arabic" w:eastAsia="Times New Roman" w:hAnsi="Simplified Arabic" w:cs="Simplified Arabic"/>
          <w:rtl/>
          <w:lang w:eastAsia="ar-SA"/>
        </w:rPr>
      </w:pPr>
      <w:r w:rsidRPr="00EA1D66">
        <w:rPr>
          <w:rFonts w:ascii="Simplified Arabic" w:eastAsia="Times New Roman" w:hAnsi="Simplified Arabic" w:cs="Simplified Arabic"/>
          <w:lang w:eastAsia="ar-SA"/>
        </w:rPr>
        <w:t xml:space="preserve">Any Proposal not accompanied by an acceptable Proposal Security shall be rejected. </w:t>
      </w:r>
    </w:p>
    <w:p w14:paraId="6D844863" w14:textId="32EAA01D" w:rsidR="000F2270" w:rsidRPr="00EA1D66" w:rsidRDefault="000F2270" w:rsidP="00D60D75">
      <w:pPr>
        <w:pStyle w:val="ListParagraph"/>
        <w:tabs>
          <w:tab w:val="right" w:pos="540"/>
          <w:tab w:val="right" w:pos="1260"/>
        </w:tabs>
        <w:bidi w:val="0"/>
        <w:spacing w:line="240" w:lineRule="auto"/>
        <w:ind w:left="360"/>
        <w:rPr>
          <w:rFonts w:ascii="Simplified Arabic" w:eastAsia="Times New Roman" w:hAnsi="Simplified Arabic" w:cs="Simplified Arabic"/>
          <w:rtl/>
          <w:lang w:eastAsia="ar-SA"/>
        </w:rPr>
      </w:pPr>
      <w:r w:rsidRPr="00EA1D66">
        <w:rPr>
          <w:rFonts w:ascii="Simplified Arabic" w:eastAsia="Times New Roman" w:hAnsi="Simplified Arabic" w:cs="Simplified Arabic"/>
          <w:lang w:eastAsia="ar-SA"/>
        </w:rPr>
        <w:t>Proposal Securities shall be returned to unsuccessful Bidders no later than the commencement of contract performance, based on a decision of the Tender Committee.</w:t>
      </w:r>
    </w:p>
    <w:p w14:paraId="06D9E48C" w14:textId="0C582A01" w:rsidR="000F2270" w:rsidRPr="00EA1D66" w:rsidRDefault="000F2270" w:rsidP="00D60D75">
      <w:pPr>
        <w:pStyle w:val="ListParagraph"/>
        <w:tabs>
          <w:tab w:val="right" w:pos="540"/>
          <w:tab w:val="right" w:pos="1170"/>
        </w:tabs>
        <w:bidi w:val="0"/>
        <w:spacing w:line="240" w:lineRule="auto"/>
        <w:ind w:left="360"/>
        <w:rPr>
          <w:rFonts w:ascii="Simplified Arabic" w:eastAsia="Times New Roman" w:hAnsi="Simplified Arabic" w:cs="Simplified Arabic"/>
          <w:rtl/>
          <w:lang w:eastAsia="ar-SA"/>
        </w:rPr>
      </w:pPr>
      <w:r w:rsidRPr="00EA1D66">
        <w:rPr>
          <w:rFonts w:ascii="Simplified Arabic" w:eastAsia="Times New Roman" w:hAnsi="Simplified Arabic" w:cs="Simplified Arabic"/>
          <w:lang w:eastAsia="ar-SA"/>
        </w:rPr>
        <w:t>The Proposal Security of the successful Bidder shall be returned after execution of the Contract Agreement and submission of the required Final Security.</w:t>
      </w:r>
    </w:p>
    <w:p w14:paraId="5BE7E841" w14:textId="6B28AB28" w:rsidR="000F2270" w:rsidRPr="0049148E" w:rsidRDefault="000F2270" w:rsidP="00B90213">
      <w:pPr>
        <w:pStyle w:val="Heading2"/>
        <w:bidi w:val="0"/>
        <w:ind w:left="360"/>
        <w:rPr>
          <w:b/>
          <w:bCs/>
          <w:rtl/>
          <w:lang w:eastAsia="en-US"/>
        </w:rPr>
      </w:pPr>
      <w:bookmarkStart w:id="12" w:name="_Toc169959443"/>
      <w:r w:rsidRPr="0049148E">
        <w:rPr>
          <w:b/>
          <w:bCs/>
          <w:lang w:eastAsia="en-US"/>
        </w:rPr>
        <w:t>Article Four: Conditions for Participation by Bidders</w:t>
      </w:r>
      <w:bookmarkEnd w:id="12"/>
    </w:p>
    <w:p w14:paraId="6AC5FD6C" w14:textId="239C7C37" w:rsidR="000F2270" w:rsidRPr="009C6926" w:rsidRDefault="006E74A1" w:rsidP="002342DD">
      <w:pPr>
        <w:pStyle w:val="ListParagraph"/>
        <w:tabs>
          <w:tab w:val="right" w:pos="450"/>
          <w:tab w:val="right" w:pos="540"/>
        </w:tabs>
        <w:bidi w:val="0"/>
        <w:spacing w:line="240" w:lineRule="auto"/>
        <w:ind w:left="360"/>
        <w:rPr>
          <w:rFonts w:ascii="Simplified Arabic" w:hAnsi="Simplified Arabic" w:cs="Simplified Arabic"/>
        </w:rPr>
      </w:pPr>
      <w:r>
        <w:rPr>
          <w:rFonts w:ascii="Simplified Arabic" w:hAnsi="Simplified Arabic" w:cs="Simplified Arabic" w:hint="cs"/>
        </w:rPr>
        <w:t xml:space="preserve">Competition shall be open to </w:t>
      </w:r>
      <w:r w:rsidR="00D1382F">
        <w:rPr>
          <w:rFonts w:ascii="Simplified Arabic" w:hAnsi="Simplified Arabic" w:cs="Simplified Arabic"/>
        </w:rPr>
        <w:t>companies</w:t>
      </w:r>
      <w:r>
        <w:rPr>
          <w:rFonts w:ascii="Simplified Arabic" w:hAnsi="Simplified Arabic" w:cs="Simplified Arabic" w:hint="cs"/>
        </w:rPr>
        <w:t xml:space="preserve"> meeting the following participation requirements:</w:t>
      </w:r>
    </w:p>
    <w:p w14:paraId="4047F364" w14:textId="115FDAB3" w:rsidR="006E74A1" w:rsidRPr="00FC075A" w:rsidRDefault="000F2270">
      <w:pPr>
        <w:pStyle w:val="ListParagraph"/>
        <w:numPr>
          <w:ilvl w:val="0"/>
          <w:numId w:val="36"/>
        </w:numPr>
        <w:tabs>
          <w:tab w:val="right" w:pos="450"/>
          <w:tab w:val="right" w:pos="540"/>
        </w:tabs>
        <w:bidi w:val="0"/>
        <w:rPr>
          <w:rFonts w:ascii="Simplified Arabic" w:hAnsi="Simplified Arabic" w:cs="Simplified Arabic"/>
          <w:rtl/>
        </w:rPr>
      </w:pPr>
      <w:r w:rsidRPr="00FC075A">
        <w:rPr>
          <w:rFonts w:ascii="Simplified Arabic" w:hAnsi="Simplified Arabic" w:cs="Simplified Arabic"/>
          <w:u w:val="single"/>
        </w:rPr>
        <w:t>Financial qualifications:</w:t>
      </w:r>
      <w:r w:rsidR="006E74A1" w:rsidRPr="00FC075A">
        <w:rPr>
          <w:rFonts w:ascii="Simplified Arabic" w:hAnsi="Simplified Arabic" w:cs="Simplified Arabic"/>
        </w:rPr>
        <w:t xml:space="preserve"> which the Bidder must demonstrate by including the documents required under paragraph (a) of Article Five below.</w:t>
      </w:r>
    </w:p>
    <w:p w14:paraId="3E7D0153" w14:textId="77777777" w:rsidR="00FC075A" w:rsidRPr="00FC075A" w:rsidRDefault="006E74A1">
      <w:pPr>
        <w:pStyle w:val="ListParagraph"/>
        <w:numPr>
          <w:ilvl w:val="0"/>
          <w:numId w:val="36"/>
        </w:numPr>
        <w:tabs>
          <w:tab w:val="right" w:pos="450"/>
          <w:tab w:val="right" w:pos="540"/>
        </w:tabs>
        <w:bidi w:val="0"/>
        <w:rPr>
          <w:rFonts w:ascii="Simplified Arabic" w:hAnsi="Simplified Arabic" w:cs="Simplified Arabic"/>
          <w:rtl/>
        </w:rPr>
      </w:pPr>
      <w:r w:rsidRPr="00FC075A">
        <w:rPr>
          <w:rFonts w:ascii="Simplified Arabic" w:hAnsi="Simplified Arabic" w:cs="Simplified Arabic" w:hint="eastAsia"/>
          <w:u w:val="single"/>
        </w:rPr>
        <w:t xml:space="preserve">Technical qualifications: </w:t>
      </w:r>
      <w:r w:rsidRPr="00FC075A">
        <w:rPr>
          <w:rFonts w:ascii="Simplified Arabic" w:hAnsi="Simplified Arabic" w:cs="Simplified Arabic" w:hint="cs"/>
        </w:rPr>
        <w:t>which the Bidder must demonstrate by including the documents required under paragraph (b) of Article Five below. Similar projects shall be described using the attached forms.</w:t>
      </w:r>
    </w:p>
    <w:p w14:paraId="240CCD14" w14:textId="5207D0A2" w:rsidR="003D1FE5" w:rsidRPr="00FC075A" w:rsidRDefault="003D1FE5">
      <w:pPr>
        <w:pStyle w:val="ListParagraph"/>
        <w:numPr>
          <w:ilvl w:val="0"/>
          <w:numId w:val="36"/>
        </w:numPr>
        <w:tabs>
          <w:tab w:val="right" w:pos="450"/>
          <w:tab w:val="right" w:pos="540"/>
        </w:tabs>
        <w:bidi w:val="0"/>
        <w:rPr>
          <w:rFonts w:ascii="Simplified Arabic" w:hAnsi="Simplified Arabic" w:cs="Simplified Arabic"/>
          <w:rtl/>
        </w:rPr>
      </w:pPr>
      <w:r w:rsidRPr="00FC075A">
        <w:rPr>
          <w:rFonts w:ascii="Simplified Arabic" w:hAnsi="Simplified Arabic" w:cs="Simplified Arabic" w:hint="eastAsia"/>
          <w:u w:val="single"/>
        </w:rPr>
        <w:t xml:space="preserve">Professional qualifications: </w:t>
      </w:r>
      <w:r w:rsidRPr="00FC075A">
        <w:rPr>
          <w:rFonts w:ascii="Simplified Arabic" w:hAnsi="Simplified Arabic" w:cs="Simplified Arabic" w:hint="cs"/>
        </w:rPr>
        <w:t xml:space="preserve">which the Bidder must demonstrate by including the documents required under paragraph (c) of Article Five below. </w:t>
      </w:r>
    </w:p>
    <w:p w14:paraId="221D8B7F" w14:textId="7081AD03" w:rsidR="00DD389F" w:rsidRPr="00FC075A" w:rsidRDefault="00F12FF3">
      <w:pPr>
        <w:pStyle w:val="ListParagraph"/>
        <w:numPr>
          <w:ilvl w:val="0"/>
          <w:numId w:val="36"/>
        </w:numPr>
        <w:tabs>
          <w:tab w:val="right" w:pos="450"/>
          <w:tab w:val="right" w:pos="540"/>
        </w:tabs>
        <w:bidi w:val="0"/>
        <w:rPr>
          <w:rFonts w:ascii="Simplified Arabic" w:hAnsi="Simplified Arabic" w:cs="Simplified Arabic"/>
          <w:rtl/>
        </w:rPr>
      </w:pPr>
      <w:r w:rsidRPr="00FC075A">
        <w:rPr>
          <w:rFonts w:ascii="Simplified Arabic" w:hAnsi="Simplified Arabic" w:cs="Simplified Arabic" w:hint="eastAsia"/>
          <w:u w:val="single"/>
        </w:rPr>
        <w:t>The Bidder shall:</w:t>
      </w:r>
      <w:r w:rsidRPr="00FC075A">
        <w:rPr>
          <w:rFonts w:ascii="Simplified Arabic" w:hAnsi="Simplified Arabic" w:cs="Simplified Arabic"/>
        </w:rPr>
        <w:t xml:space="preserve"> be a</w:t>
      </w:r>
      <w:r w:rsidR="00627D8E">
        <w:rPr>
          <w:rFonts w:ascii="Simplified Arabic" w:hAnsi="Simplified Arabic" w:cs="Simplified Arabic" w:hint="cs"/>
          <w:rtl/>
        </w:rPr>
        <w:t xml:space="preserve"> </w:t>
      </w:r>
      <w:r w:rsidR="006F1A75" w:rsidRPr="006F1A75">
        <w:rPr>
          <w:rFonts w:ascii="Simplified Arabic" w:hAnsi="Simplified Arabic" w:cs="Simplified Arabic"/>
        </w:rPr>
        <w:t xml:space="preserve">financial </w:t>
      </w:r>
      <w:proofErr w:type="gramStart"/>
      <w:r w:rsidR="006F1A75" w:rsidRPr="006F1A75">
        <w:rPr>
          <w:rFonts w:ascii="Simplified Arabic" w:hAnsi="Simplified Arabic" w:cs="Simplified Arabic"/>
        </w:rPr>
        <w:t>company</w:t>
      </w:r>
      <w:r w:rsidR="006F1A75">
        <w:rPr>
          <w:rFonts w:ascii="Simplified Arabic" w:hAnsi="Simplified Arabic" w:cs="Simplified Arabic"/>
        </w:rPr>
        <w:t xml:space="preserve"> </w:t>
      </w:r>
      <w:r w:rsidRPr="00FC075A">
        <w:rPr>
          <w:rFonts w:ascii="Simplified Arabic" w:hAnsi="Simplified Arabic" w:cs="Simplified Arabic"/>
        </w:rPr>
        <w:t>,</w:t>
      </w:r>
      <w:proofErr w:type="gramEnd"/>
      <w:r w:rsidRPr="00FC075A">
        <w:rPr>
          <w:rFonts w:ascii="Simplified Arabic" w:hAnsi="Simplified Arabic" w:cs="Simplified Arabic"/>
        </w:rPr>
        <w:t xml:space="preserve"> </w:t>
      </w:r>
      <w:r w:rsidR="00B975F4">
        <w:rPr>
          <w:rFonts w:ascii="Simplified Arabic" w:hAnsi="Simplified Arabic" w:cs="Simplified Arabic"/>
        </w:rPr>
        <w:t xml:space="preserve">or </w:t>
      </w:r>
      <w:r w:rsidRPr="00FC075A">
        <w:rPr>
          <w:rFonts w:ascii="Simplified Arabic" w:hAnsi="Simplified Arabic" w:cs="Simplified Arabic"/>
        </w:rPr>
        <w:t xml:space="preserve">an international accounting </w:t>
      </w:r>
      <w:r w:rsidR="00627D8E" w:rsidRPr="00FC075A">
        <w:rPr>
          <w:rFonts w:ascii="Simplified Arabic" w:hAnsi="Simplified Arabic" w:cs="Simplified Arabic"/>
        </w:rPr>
        <w:t xml:space="preserve">firm </w:t>
      </w:r>
      <w:proofErr w:type="gramStart"/>
      <w:r w:rsidR="00627D8E" w:rsidRPr="00FC075A">
        <w:rPr>
          <w:rFonts w:ascii="Simplified Arabic" w:hAnsi="Simplified Arabic" w:cs="Simplified Arabic"/>
        </w:rPr>
        <w:t>specialized</w:t>
      </w:r>
      <w:proofErr w:type="gramEnd"/>
      <w:r w:rsidRPr="00FC075A">
        <w:rPr>
          <w:rFonts w:ascii="Simplified Arabic" w:hAnsi="Simplified Arabic" w:cs="Simplified Arabic"/>
        </w:rPr>
        <w:t xml:space="preserve"> in carrying out similar assignments; and shall have completed at least three similar assignments during the past ten years, including at least one assignment involving the valuation of telecommunications-sector assets with a value </w:t>
      </w:r>
      <w:r w:rsidR="00627D8E">
        <w:rPr>
          <w:rFonts w:ascii="Simplified Arabic" w:hAnsi="Simplified Arabic" w:cs="Simplified Arabic"/>
        </w:rPr>
        <w:t xml:space="preserve">of </w:t>
      </w:r>
      <w:proofErr w:type="gramStart"/>
      <w:r w:rsidR="00627D8E">
        <w:rPr>
          <w:rFonts w:ascii="Simplified Arabic" w:hAnsi="Simplified Arabic" w:cs="Simplified Arabic"/>
        </w:rPr>
        <w:t xml:space="preserve">assets </w:t>
      </w:r>
      <w:r w:rsidRPr="00FC075A">
        <w:rPr>
          <w:rFonts w:ascii="Simplified Arabic" w:hAnsi="Simplified Arabic" w:cs="Simplified Arabic"/>
        </w:rPr>
        <w:t xml:space="preserve"> </w:t>
      </w:r>
      <w:r w:rsidRPr="00FC075A">
        <w:rPr>
          <w:rFonts w:ascii="Simplified Arabic" w:hAnsi="Simplified Arabic" w:cs="Simplified Arabic"/>
        </w:rPr>
        <w:lastRenderedPageBreak/>
        <w:t>not</w:t>
      </w:r>
      <w:proofErr w:type="gramEnd"/>
      <w:r w:rsidRPr="00FC075A">
        <w:rPr>
          <w:rFonts w:ascii="Simplified Arabic" w:hAnsi="Simplified Arabic" w:cs="Simplified Arabic"/>
        </w:rPr>
        <w:t xml:space="preserve"> less than USD 50 million. In the case of a Joint Venture, the experience and resources of the Joint Venture members may be combined to meet the minimum qualification requirements and to calculate the technical scores in accordance with Annex No. 14. </w:t>
      </w:r>
    </w:p>
    <w:p w14:paraId="02A12208" w14:textId="77777777" w:rsidR="00E42178" w:rsidRDefault="000F2270">
      <w:pPr>
        <w:pStyle w:val="ListParagraph"/>
        <w:numPr>
          <w:ilvl w:val="0"/>
          <w:numId w:val="36"/>
        </w:numPr>
        <w:tabs>
          <w:tab w:val="right" w:pos="450"/>
          <w:tab w:val="right" w:pos="540"/>
        </w:tabs>
        <w:bidi w:val="0"/>
        <w:rPr>
          <w:rFonts w:ascii="Simplified Arabic" w:hAnsi="Simplified Arabic" w:cs="Simplified Arabic"/>
        </w:rPr>
      </w:pPr>
      <w:r w:rsidRPr="00FC075A">
        <w:rPr>
          <w:rFonts w:ascii="Simplified Arabic" w:hAnsi="Simplified Arabic" w:cs="Simplified Arabic"/>
          <w:u w:val="single"/>
        </w:rPr>
        <w:t>Ethical standards:</w:t>
      </w:r>
      <w:r w:rsidRPr="00FC075A">
        <w:rPr>
          <w:rFonts w:ascii="Simplified Arabic" w:hAnsi="Simplified Arabic" w:cs="Simplified Arabic"/>
        </w:rPr>
        <w:t xml:space="preserve"> The Procuring Entity may reject a Proposal if it finds that the Bidder has engaged, directly or through an intermediary, in any fraudulent, corrupt, collusive or coercive practice during the competition for the relevant Contract or any other contract. </w:t>
      </w:r>
    </w:p>
    <w:p w14:paraId="28573D28" w14:textId="240F8655" w:rsidR="00B90213" w:rsidRDefault="000F2270" w:rsidP="00E42178">
      <w:pPr>
        <w:pStyle w:val="ListParagraph"/>
        <w:tabs>
          <w:tab w:val="right" w:pos="450"/>
          <w:tab w:val="right" w:pos="540"/>
        </w:tabs>
        <w:bidi w:val="0"/>
        <w:ind w:left="720"/>
        <w:rPr>
          <w:rFonts w:ascii="Simplified Arabic" w:hAnsi="Simplified Arabic" w:cs="Simplified Arabic"/>
        </w:rPr>
      </w:pPr>
      <w:r w:rsidRPr="00FC075A">
        <w:rPr>
          <w:rFonts w:ascii="Simplified Arabic" w:hAnsi="Simplified Arabic" w:cs="Simplified Arabic"/>
        </w:rPr>
        <w:t>The Procuring Entity may also reject a Proposal if it determines that the Bidder has a conflict of interest with one or more parties at the time of Proposal submission, or if the Bidder submits more than one Proposal for this procurement procedure.</w:t>
      </w:r>
    </w:p>
    <w:p w14:paraId="621DD5F7" w14:textId="77777777" w:rsidR="00E42178" w:rsidRDefault="00B90213" w:rsidP="007552BE">
      <w:pPr>
        <w:pStyle w:val="ListParagraph"/>
        <w:tabs>
          <w:tab w:val="right" w:pos="450"/>
          <w:tab w:val="right" w:pos="540"/>
        </w:tabs>
        <w:bidi w:val="0"/>
        <w:ind w:left="720"/>
        <w:rPr>
          <w:rFonts w:ascii="Simplified Arabic" w:hAnsi="Simplified Arabic" w:cs="Simplified Arabic"/>
        </w:rPr>
      </w:pPr>
      <w:r>
        <w:rPr>
          <w:rFonts w:ascii="Simplified Arabic" w:hAnsi="Simplified Arabic" w:cs="Simplified Arabic" w:hint="cs"/>
        </w:rPr>
        <w:t xml:space="preserve">The Bidder shall not be in liquidation or subject to a bankruptcy judgment; </w:t>
      </w:r>
    </w:p>
    <w:p w14:paraId="3A2B05C1" w14:textId="7AA33464" w:rsidR="0097582D" w:rsidRPr="00B90213" w:rsidRDefault="00B90213" w:rsidP="00E42178">
      <w:pPr>
        <w:pStyle w:val="ListParagraph"/>
        <w:tabs>
          <w:tab w:val="right" w:pos="450"/>
          <w:tab w:val="right" w:pos="540"/>
        </w:tabs>
        <w:bidi w:val="0"/>
        <w:ind w:left="720"/>
        <w:rPr>
          <w:rFonts w:ascii="Simplified Arabic" w:hAnsi="Simplified Arabic" w:cs="Simplified Arabic"/>
        </w:rPr>
      </w:pPr>
      <w:r>
        <w:rPr>
          <w:rFonts w:ascii="Simplified Arabic" w:hAnsi="Simplified Arabic" w:cs="Simplified Arabic" w:hint="cs"/>
        </w:rPr>
        <w:t xml:space="preserve">shall not have been convicted by a final judgment, even if not yet irrevocable, of habitual usury or money-laundering offences; shall not participate in the decision-making authority of the </w:t>
      </w:r>
      <w:r w:rsidR="007552BE" w:rsidRPr="007552BE">
        <w:rPr>
          <w:rFonts w:ascii="Simplified Arabic" w:hAnsi="Simplified Arabic" w:cs="Simplified Arabic"/>
        </w:rPr>
        <w:t>Procuring Entity</w:t>
      </w:r>
      <w:r>
        <w:rPr>
          <w:rFonts w:ascii="Simplified Arabic" w:hAnsi="Simplified Arabic" w:cs="Simplified Arabic" w:hint="cs"/>
        </w:rPr>
        <w:t xml:space="preserve">; and shall not have any financial interest or conflict of interest with any member of that decision-making authority. </w:t>
      </w:r>
    </w:p>
    <w:p w14:paraId="1C90040B" w14:textId="3EE18712" w:rsidR="00D235D1" w:rsidRPr="0097582D" w:rsidRDefault="00D235D1" w:rsidP="00B90213">
      <w:pPr>
        <w:tabs>
          <w:tab w:val="right" w:pos="450"/>
          <w:tab w:val="right" w:pos="540"/>
        </w:tabs>
        <w:bidi w:val="0"/>
        <w:ind w:left="720"/>
        <w:jc w:val="both"/>
        <w:rPr>
          <w:rFonts w:ascii="Simplified Arabic" w:hAnsi="Simplified Arabic" w:cs="Simplified Arabic"/>
          <w:szCs w:val="28"/>
        </w:rPr>
      </w:pPr>
      <w:r w:rsidRPr="00D235D1">
        <w:rPr>
          <w:rFonts w:ascii="Simplified Arabic" w:hAnsi="Simplified Arabic" w:cs="Simplified Arabic" w:hint="cs"/>
          <w:szCs w:val="28"/>
        </w:rPr>
        <w:t>The Procuring Entity may sanction Bidders, include them on its list of defaulting suppliers and exclude them permanently or for a specified period from participation in public procurement procedures, subject to the approval of the Public Procurement Authority, where their involvement in any fraudulent, corrupt, collusive or coercive practice during the competition or contract performance is established.</w:t>
      </w:r>
    </w:p>
    <w:p w14:paraId="6474EF74" w14:textId="77777777" w:rsidR="007551DD" w:rsidRDefault="007551DD" w:rsidP="002342DD">
      <w:pPr>
        <w:tabs>
          <w:tab w:val="right" w:pos="450"/>
          <w:tab w:val="right" w:pos="540"/>
        </w:tabs>
        <w:ind w:left="180"/>
        <w:jc w:val="both"/>
        <w:rPr>
          <w:rFonts w:ascii="Simplified Arabic" w:hAnsi="Simplified Arabic" w:cs="Simplified Arabic"/>
          <w:rtl/>
          <w:lang w:val="de-DE"/>
        </w:rPr>
      </w:pPr>
    </w:p>
    <w:p w14:paraId="20676052" w14:textId="77777777" w:rsidR="00B648A5" w:rsidRPr="00874422" w:rsidRDefault="00B648A5" w:rsidP="002342DD">
      <w:pPr>
        <w:tabs>
          <w:tab w:val="right" w:pos="450"/>
          <w:tab w:val="right" w:pos="540"/>
        </w:tabs>
        <w:ind w:left="180"/>
        <w:jc w:val="both"/>
        <w:rPr>
          <w:rFonts w:ascii="Simplified Arabic" w:hAnsi="Simplified Arabic" w:cs="Simplified Arabic"/>
        </w:rPr>
      </w:pPr>
    </w:p>
    <w:p w14:paraId="66A39C6C" w14:textId="77777777" w:rsidR="00EA0CF1" w:rsidRPr="00874422" w:rsidRDefault="00EA0CF1" w:rsidP="002342DD">
      <w:pPr>
        <w:tabs>
          <w:tab w:val="right" w:pos="450"/>
          <w:tab w:val="right" w:pos="540"/>
        </w:tabs>
        <w:ind w:left="180"/>
        <w:jc w:val="both"/>
        <w:rPr>
          <w:rFonts w:ascii="Simplified Arabic" w:hAnsi="Simplified Arabic" w:cs="Simplified Arabic"/>
        </w:rPr>
      </w:pPr>
    </w:p>
    <w:p w14:paraId="43E51227" w14:textId="77777777" w:rsidR="002342DD" w:rsidRPr="00874422" w:rsidRDefault="002342DD" w:rsidP="002342DD">
      <w:pPr>
        <w:tabs>
          <w:tab w:val="right" w:pos="450"/>
          <w:tab w:val="right" w:pos="540"/>
        </w:tabs>
        <w:ind w:left="180"/>
        <w:jc w:val="both"/>
        <w:rPr>
          <w:rFonts w:ascii="Simplified Arabic" w:hAnsi="Simplified Arabic" w:cs="Simplified Arabic"/>
        </w:rPr>
      </w:pPr>
    </w:p>
    <w:p w14:paraId="1257AB2D" w14:textId="77777777" w:rsidR="002342DD" w:rsidRPr="00874422" w:rsidRDefault="002342DD" w:rsidP="002342DD">
      <w:pPr>
        <w:tabs>
          <w:tab w:val="right" w:pos="450"/>
          <w:tab w:val="right" w:pos="540"/>
        </w:tabs>
        <w:ind w:left="180"/>
        <w:jc w:val="both"/>
        <w:rPr>
          <w:rFonts w:ascii="Simplified Arabic" w:hAnsi="Simplified Arabic" w:cs="Simplified Arabic"/>
        </w:rPr>
      </w:pPr>
    </w:p>
    <w:p w14:paraId="742E0383" w14:textId="77777777" w:rsidR="002342DD" w:rsidRDefault="002342DD" w:rsidP="002342DD">
      <w:pPr>
        <w:tabs>
          <w:tab w:val="right" w:pos="450"/>
          <w:tab w:val="right" w:pos="540"/>
        </w:tabs>
        <w:ind w:left="180"/>
        <w:jc w:val="both"/>
        <w:rPr>
          <w:rFonts w:ascii="Simplified Arabic" w:hAnsi="Simplified Arabic" w:cs="Simplified Arabic"/>
          <w:rtl/>
          <w:lang w:val="de-DE"/>
        </w:rPr>
      </w:pPr>
    </w:p>
    <w:p w14:paraId="4725503F" w14:textId="77777777" w:rsidR="00B871B7" w:rsidRDefault="00B871B7">
      <w:pPr>
        <w:bidi w:val="0"/>
        <w:rPr>
          <w:rFonts w:ascii="Simplified Arabic" w:hAnsi="Simplified Arabic" w:cs="Simplified Arabic"/>
          <w:bCs/>
          <w:sz w:val="32"/>
          <w:szCs w:val="32"/>
          <w:rtl/>
          <w:lang w:eastAsia="en-US"/>
        </w:rPr>
      </w:pPr>
      <w:bookmarkStart w:id="13" w:name="_Toc169959444"/>
      <w:r>
        <w:rPr>
          <w:rtl/>
          <w:lang w:eastAsia="en-US"/>
        </w:rPr>
        <w:br w:type="page"/>
      </w:r>
    </w:p>
    <w:p w14:paraId="31EE9930" w14:textId="55CA261F" w:rsidR="000F2270" w:rsidRDefault="000F2270" w:rsidP="00B86D49">
      <w:pPr>
        <w:bidi w:val="0"/>
        <w:jc w:val="center"/>
        <w:rPr>
          <w:b/>
          <w:bCs/>
          <w:sz w:val="32"/>
          <w:szCs w:val="32"/>
          <w:u w:val="single"/>
          <w:lang w:eastAsia="en-US"/>
        </w:rPr>
      </w:pPr>
      <w:r w:rsidRPr="00B86D49">
        <w:rPr>
          <w:b/>
          <w:bCs/>
          <w:sz w:val="32"/>
          <w:szCs w:val="32"/>
          <w:u w:val="single"/>
          <w:lang w:eastAsia="en-US"/>
        </w:rPr>
        <w:lastRenderedPageBreak/>
        <w:t xml:space="preserve">Chapter Two: </w:t>
      </w:r>
      <w:r w:rsidR="001A02D3" w:rsidRPr="00B86D49">
        <w:rPr>
          <w:rFonts w:hint="cs"/>
          <w:b/>
          <w:bCs/>
          <w:sz w:val="32"/>
          <w:szCs w:val="32"/>
          <w:u w:val="single"/>
          <w:lang w:eastAsia="en-US"/>
        </w:rPr>
        <w:t xml:space="preserve">Submission of Proposals </w:t>
      </w:r>
      <w:r w:rsidRPr="00B86D49">
        <w:rPr>
          <w:b/>
          <w:bCs/>
          <w:sz w:val="32"/>
          <w:szCs w:val="32"/>
          <w:u w:val="single"/>
          <w:lang w:eastAsia="en-US"/>
        </w:rPr>
        <w:t>and Contract Award</w:t>
      </w:r>
      <w:bookmarkEnd w:id="13"/>
    </w:p>
    <w:p w14:paraId="42A829D7" w14:textId="77777777" w:rsidR="002232B3" w:rsidRPr="00B86D49" w:rsidRDefault="002232B3" w:rsidP="002232B3">
      <w:pPr>
        <w:bidi w:val="0"/>
        <w:jc w:val="center"/>
        <w:rPr>
          <w:b/>
          <w:bCs/>
          <w:sz w:val="32"/>
          <w:szCs w:val="32"/>
          <w:u w:val="single"/>
          <w:lang w:eastAsia="en-US"/>
        </w:rPr>
      </w:pPr>
    </w:p>
    <w:p w14:paraId="4014B48D" w14:textId="77777777" w:rsidR="00EA0CF1" w:rsidRPr="00A30898" w:rsidRDefault="00EA0CF1" w:rsidP="002342DD">
      <w:pPr>
        <w:rPr>
          <w:sz w:val="14"/>
          <w:szCs w:val="14"/>
          <w:rtl/>
          <w:lang w:eastAsia="en-US"/>
        </w:rPr>
      </w:pPr>
    </w:p>
    <w:p w14:paraId="29778527" w14:textId="62FFE674" w:rsidR="000F2270" w:rsidRPr="00AF3311" w:rsidRDefault="000F2270" w:rsidP="002342DD">
      <w:pPr>
        <w:pStyle w:val="Heading2"/>
        <w:bidi w:val="0"/>
        <w:ind w:left="360"/>
        <w:rPr>
          <w:b/>
          <w:bCs/>
          <w:rtl/>
          <w:lang w:eastAsia="en-US"/>
        </w:rPr>
      </w:pPr>
      <w:bookmarkStart w:id="14" w:name="_Toc169959445"/>
      <w:r w:rsidRPr="00AF3311">
        <w:rPr>
          <w:b/>
          <w:bCs/>
          <w:lang w:eastAsia="en-US"/>
        </w:rPr>
        <w:t xml:space="preserve">Article Five: Organization of the Proposal </w:t>
      </w:r>
      <w:bookmarkEnd w:id="14"/>
    </w:p>
    <w:p w14:paraId="09D27CF8" w14:textId="77777777" w:rsidR="00B94C58" w:rsidRDefault="00B94C58" w:rsidP="00B94C58">
      <w:pPr>
        <w:pStyle w:val="ListParagraph"/>
        <w:tabs>
          <w:tab w:val="right" w:pos="540"/>
        </w:tabs>
        <w:bidi w:val="0"/>
        <w:spacing w:line="240" w:lineRule="auto"/>
        <w:ind w:left="360"/>
        <w:rPr>
          <w:rFonts w:ascii="Simplified Arabic" w:hAnsi="Simplified Arabic" w:cs="Simplified Arabic"/>
        </w:rPr>
      </w:pPr>
      <w:r w:rsidRPr="00B94C58">
        <w:rPr>
          <w:rFonts w:ascii="Simplified Arabic" w:hAnsi="Simplified Arabic" w:cs="Simplified Arabic"/>
        </w:rPr>
        <w:t>The Proposal shall be submitted in a single outer envelope provided by the Procuring Entity to the Bidders. The outer envelope shall contain two separate envelopes: the first containing the technical and functional characteristics of the Proposal, including those related to performance, and the second containing the price, in accordance with the details specified in these Tender Documents, as follows:</w:t>
      </w:r>
    </w:p>
    <w:p w14:paraId="291E3883" w14:textId="590AAE6D" w:rsidR="00A5042B" w:rsidRPr="002D6C7B" w:rsidRDefault="000F2270" w:rsidP="00B94C58">
      <w:pPr>
        <w:pStyle w:val="ListParagraph"/>
        <w:tabs>
          <w:tab w:val="right" w:pos="540"/>
        </w:tabs>
        <w:bidi w:val="0"/>
        <w:spacing w:line="240" w:lineRule="auto"/>
        <w:ind w:left="360"/>
        <w:rPr>
          <w:rFonts w:ascii="Simplified Arabic" w:hAnsi="Simplified Arabic" w:cs="Simplified Arabic"/>
          <w:sz w:val="32"/>
          <w:szCs w:val="32"/>
          <w:rtl/>
        </w:rPr>
      </w:pPr>
      <w:r w:rsidRPr="002D6C7B">
        <w:rPr>
          <w:rFonts w:ascii="Simplified Arabic" w:hAnsi="Simplified Arabic" w:cs="Simplified Arabic"/>
          <w:b/>
          <w:bCs/>
          <w:sz w:val="32"/>
          <w:szCs w:val="32"/>
          <w:u w:val="single"/>
        </w:rPr>
        <w:t>First Envelope</w:t>
      </w:r>
      <w:r w:rsidRPr="002D6C7B">
        <w:rPr>
          <w:rFonts w:ascii="Simplified Arabic" w:hAnsi="Simplified Arabic" w:cs="Simplified Arabic"/>
          <w:sz w:val="32"/>
          <w:szCs w:val="32"/>
          <w:rtl/>
        </w:rPr>
        <w:t>:</w:t>
      </w:r>
    </w:p>
    <w:p w14:paraId="7ED1DDA0" w14:textId="50009F2B" w:rsidR="00B81321" w:rsidRDefault="000F2270" w:rsidP="002342DD">
      <w:pPr>
        <w:pStyle w:val="ListParagraph"/>
        <w:tabs>
          <w:tab w:val="right" w:pos="540"/>
        </w:tabs>
        <w:bidi w:val="0"/>
        <w:spacing w:line="240" w:lineRule="auto"/>
        <w:ind w:left="360"/>
        <w:rPr>
          <w:rFonts w:ascii="Simplified Arabic" w:hAnsi="Simplified Arabic" w:cs="Simplified Arabic"/>
          <w:rtl/>
        </w:rPr>
      </w:pPr>
      <w:r w:rsidRPr="009C6926">
        <w:rPr>
          <w:rFonts w:ascii="Simplified Arabic" w:hAnsi="Simplified Arabic" w:cs="Simplified Arabic"/>
        </w:rPr>
        <w:t xml:space="preserve">It shall bear the wording </w:t>
      </w:r>
      <w:r w:rsidRPr="002232B3">
        <w:rPr>
          <w:rFonts w:ascii="Simplified Arabic" w:hAnsi="Simplified Arabic" w:cs="Simplified Arabic"/>
        </w:rPr>
        <w:t>Envelope No. 1 - Administrative, Technical, Functional and Performance-Related Documents</w:t>
      </w:r>
      <w:r w:rsidR="00711132">
        <w:rPr>
          <w:rFonts w:ascii="Simplified Arabic" w:hAnsi="Simplified Arabic" w:cs="Simplified Arabic"/>
        </w:rPr>
        <w:t xml:space="preserve"> </w:t>
      </w:r>
      <w:r w:rsidR="00D55D88" w:rsidRPr="002232B3">
        <w:rPr>
          <w:rFonts w:ascii="Simplified Arabic" w:hAnsi="Simplified Arabic" w:cs="Simplified Arabic"/>
        </w:rPr>
        <w:t>in addition</w:t>
      </w:r>
      <w:r w:rsidR="00D55D88" w:rsidRPr="00D55D88">
        <w:rPr>
          <w:rFonts w:ascii="Simplified Arabic" w:hAnsi="Simplified Arabic" w:cs="Simplified Arabic"/>
        </w:rPr>
        <w:t xml:space="preserve"> to the Bidder's name, the subject of the procurement and the date of the session for opening the envelopes containing the administrative, technical, functional and performance-related aspects. It shall contain:</w:t>
      </w:r>
    </w:p>
    <w:p w14:paraId="7B584133" w14:textId="77777777" w:rsidR="00EA0CF1" w:rsidRDefault="00EA0CF1" w:rsidP="002342DD">
      <w:pPr>
        <w:tabs>
          <w:tab w:val="right" w:pos="540"/>
          <w:tab w:val="right" w:pos="900"/>
          <w:tab w:val="left" w:pos="1440"/>
          <w:tab w:val="left" w:pos="2160"/>
          <w:tab w:val="left" w:pos="2880"/>
          <w:tab w:val="left" w:pos="3600"/>
          <w:tab w:val="left" w:pos="4320"/>
          <w:tab w:val="left" w:pos="5040"/>
          <w:tab w:val="left" w:pos="5760"/>
          <w:tab w:val="left" w:pos="6480"/>
          <w:tab w:val="left" w:pos="7200"/>
          <w:tab w:val="left" w:pos="7620"/>
        </w:tabs>
        <w:bidi w:val="0"/>
        <w:ind w:left="360"/>
        <w:rPr>
          <w:rFonts w:ascii="Simplified Arabic" w:eastAsia="Calibri" w:hAnsi="Simplified Arabic" w:cs="Simplified Arabic"/>
          <w:b/>
          <w:bCs/>
          <w:szCs w:val="28"/>
          <w:u w:val="single"/>
          <w:rtl/>
          <w:lang w:eastAsia="en-US" w:bidi="ar-LB"/>
        </w:rPr>
      </w:pPr>
      <w:r w:rsidRPr="00EA0CF1">
        <w:rPr>
          <w:rFonts w:ascii="Simplified Arabic" w:eastAsia="Calibri" w:hAnsi="Simplified Arabic" w:cs="Simplified Arabic" w:hint="cs"/>
          <w:b/>
          <w:bCs/>
          <w:szCs w:val="28"/>
          <w:u w:val="single"/>
          <w:lang w:eastAsia="en-US"/>
        </w:rPr>
        <w:t xml:space="preserve">A- Financial Documents </w:t>
      </w:r>
    </w:p>
    <w:p w14:paraId="5A4610C9" w14:textId="3267E9AF" w:rsidR="00711132" w:rsidRPr="00711132" w:rsidRDefault="00711132" w:rsidP="00711132">
      <w:pPr>
        <w:pStyle w:val="ListParagraph"/>
        <w:numPr>
          <w:ilvl w:val="0"/>
          <w:numId w:val="17"/>
        </w:numPr>
        <w:tabs>
          <w:tab w:val="right" w:pos="540"/>
          <w:tab w:val="right" w:pos="900"/>
          <w:tab w:val="left" w:pos="1440"/>
          <w:tab w:val="left" w:pos="2160"/>
          <w:tab w:val="left" w:pos="2880"/>
          <w:tab w:val="left" w:pos="3600"/>
          <w:tab w:val="left" w:pos="4320"/>
          <w:tab w:val="left" w:pos="5040"/>
          <w:tab w:val="left" w:pos="5760"/>
          <w:tab w:val="left" w:pos="6480"/>
          <w:tab w:val="left" w:pos="7200"/>
          <w:tab w:val="left" w:pos="7620"/>
        </w:tabs>
        <w:bidi w:val="0"/>
        <w:spacing w:line="240" w:lineRule="auto"/>
        <w:rPr>
          <w:rFonts w:ascii="Simplified Arabic" w:hAnsi="Simplified Arabic" w:cs="Simplified Arabic"/>
        </w:rPr>
      </w:pPr>
      <w:r w:rsidRPr="00711132">
        <w:rPr>
          <w:rFonts w:ascii="Simplified Arabic" w:hAnsi="Simplified Arabic" w:cs="Simplified Arabic"/>
        </w:rPr>
        <w:t>The company’s annual reports for the last five years, issued by licensed financial auditors.</w:t>
      </w:r>
    </w:p>
    <w:p w14:paraId="7F3A3D5E" w14:textId="156D3910" w:rsidR="00D468A3" w:rsidRPr="00F478FA" w:rsidRDefault="00EA0CF1" w:rsidP="00711132">
      <w:pPr>
        <w:bidi w:val="0"/>
        <w:spacing w:before="120"/>
        <w:ind w:left="360"/>
        <w:jc w:val="both"/>
        <w:rPr>
          <w:rFonts w:ascii="Simplified Arabic" w:hAnsi="Simplified Arabic" w:cs="Simplified Arabic"/>
          <w:szCs w:val="28"/>
          <w:lang w:bidi="ar-LB"/>
        </w:rPr>
      </w:pPr>
      <w:r w:rsidRPr="00EA0CF1">
        <w:rPr>
          <w:rFonts w:ascii="Simplified Arabic" w:hAnsi="Simplified Arabic" w:cs="Simplified Arabic" w:hint="cs"/>
          <w:b/>
          <w:bCs/>
          <w:szCs w:val="28"/>
          <w:u w:val="single"/>
        </w:rPr>
        <w:t>B-</w:t>
      </w:r>
      <w:r w:rsidR="00D468A3">
        <w:rPr>
          <w:rFonts w:ascii="Simplified Arabic" w:hAnsi="Simplified Arabic" w:cs="Simplified Arabic" w:hint="cs"/>
          <w:szCs w:val="28"/>
          <w:rtl/>
          <w:lang w:bidi="ar-LB"/>
        </w:rPr>
        <w:t xml:space="preserve"> </w:t>
      </w:r>
      <w:r w:rsidR="00D468A3" w:rsidRPr="00AF3311">
        <w:rPr>
          <w:rFonts w:ascii="Simplified Arabic" w:eastAsia="Calibri" w:hAnsi="Simplified Arabic" w:cs="Simplified Arabic" w:hint="eastAsia"/>
          <w:b/>
          <w:bCs/>
          <w:szCs w:val="28"/>
          <w:u w:val="single"/>
          <w:lang w:eastAsia="en-US"/>
        </w:rPr>
        <w:t xml:space="preserve">Technical Documents    </w:t>
      </w:r>
    </w:p>
    <w:p w14:paraId="76957CBE" w14:textId="4A555BBE" w:rsidR="00F478FA" w:rsidRPr="00776032" w:rsidRDefault="00F478FA">
      <w:pPr>
        <w:pStyle w:val="ListParagraph"/>
        <w:numPr>
          <w:ilvl w:val="0"/>
          <w:numId w:val="16"/>
        </w:numPr>
        <w:bidi w:val="0"/>
        <w:spacing w:line="240" w:lineRule="auto"/>
        <w:rPr>
          <w:rFonts w:ascii="Simplified Arabic" w:hAnsi="Simplified Arabic" w:cs="Simplified Arabic"/>
        </w:rPr>
      </w:pPr>
      <w:r w:rsidRPr="00776032">
        <w:rPr>
          <w:rFonts w:ascii="Simplified Arabic" w:hAnsi="Simplified Arabic" w:cs="Simplified Arabic"/>
        </w:rPr>
        <w:t xml:space="preserve">Certificates of satisfactory performance and completion for at least three asset-inventory and valuation projects, including at least </w:t>
      </w:r>
      <w:r w:rsidR="00830CE2" w:rsidRPr="00776032">
        <w:rPr>
          <w:rFonts w:ascii="Simplified Arabic" w:hAnsi="Simplified Arabic" w:cs="Simplified Arabic"/>
        </w:rPr>
        <w:t>one project</w:t>
      </w:r>
      <w:r w:rsidRPr="00776032">
        <w:rPr>
          <w:rFonts w:ascii="Simplified Arabic" w:hAnsi="Simplified Arabic" w:cs="Simplified Arabic"/>
        </w:rPr>
        <w:t xml:space="preserve"> involving the valuation of telecommunications-sector assets </w:t>
      </w:r>
      <w:r w:rsidR="00AE5D8E">
        <w:rPr>
          <w:rFonts w:ascii="Simplified Arabic" w:hAnsi="Simplified Arabic" w:cs="Simplified Arabic"/>
        </w:rPr>
        <w:t>not less</w:t>
      </w:r>
      <w:r w:rsidRPr="00776032">
        <w:rPr>
          <w:rFonts w:ascii="Simplified Arabic" w:hAnsi="Simplified Arabic" w:cs="Simplified Arabic"/>
        </w:rPr>
        <w:t xml:space="preserve"> USD 50 million, completed during the last ten years.</w:t>
      </w:r>
    </w:p>
    <w:p w14:paraId="74BF5454" w14:textId="69E4ECAF" w:rsidR="00714078" w:rsidRPr="00776032" w:rsidRDefault="00714078">
      <w:pPr>
        <w:pStyle w:val="ListParagraph"/>
        <w:numPr>
          <w:ilvl w:val="0"/>
          <w:numId w:val="16"/>
        </w:numPr>
        <w:bidi w:val="0"/>
        <w:spacing w:line="240" w:lineRule="auto"/>
        <w:rPr>
          <w:rFonts w:ascii="Simplified Arabic" w:hAnsi="Simplified Arabic" w:cs="Simplified Arabic"/>
        </w:rPr>
      </w:pPr>
      <w:r w:rsidRPr="00776032" w:rsidDel="002E1B35">
        <w:rPr>
          <w:rFonts w:ascii="Simplified Arabic" w:hAnsi="Simplified Arabic" w:cs="Simplified Arabic"/>
        </w:rPr>
        <w:t xml:space="preserve">A brief description of the Bidder's (company's) organizational structure and a summary of the recent assignments it has completed or is still performing during the last ten years. The description shall include a summary of the experience of the professional personnel and subconsultants who participated in each </w:t>
      </w:r>
      <w:r w:rsidRPr="00776032" w:rsidDel="002E1B35">
        <w:rPr>
          <w:rFonts w:ascii="Simplified Arabic" w:hAnsi="Simplified Arabic" w:cs="Simplified Arabic"/>
        </w:rPr>
        <w:lastRenderedPageBreak/>
        <w:t xml:space="preserve">assignment, the duration and contract value of each assignment, and the extent of the Bidder's participation. </w:t>
      </w:r>
    </w:p>
    <w:p w14:paraId="79B26B62" w14:textId="77777777" w:rsidR="0064360C" w:rsidRPr="00AC3853" w:rsidRDefault="0064360C">
      <w:pPr>
        <w:pStyle w:val="ListParagraph"/>
        <w:numPr>
          <w:ilvl w:val="0"/>
          <w:numId w:val="16"/>
        </w:numPr>
        <w:tabs>
          <w:tab w:val="num" w:pos="1890"/>
        </w:tabs>
        <w:bidi w:val="0"/>
        <w:spacing w:line="240" w:lineRule="auto"/>
        <w:rPr>
          <w:rFonts w:ascii="Simplified Arabic" w:hAnsi="Simplified Arabic" w:cs="Simplified Arabic"/>
        </w:rPr>
      </w:pPr>
      <w:r w:rsidRPr="00AC3853">
        <w:rPr>
          <w:rFonts w:ascii="Simplified Arabic" w:hAnsi="Simplified Arabic" w:cs="Simplified Arabic"/>
        </w:rPr>
        <w:t xml:space="preserve">A detailed and comprehensive description of the approach, methodology and work plan, including: </w:t>
      </w:r>
    </w:p>
    <w:p w14:paraId="2D7A6E5D" w14:textId="4AA8A374" w:rsidR="00A92079" w:rsidRPr="00874305" w:rsidRDefault="00A92079">
      <w:pPr>
        <w:pStyle w:val="ListParagraph"/>
        <w:numPr>
          <w:ilvl w:val="0"/>
          <w:numId w:val="9"/>
        </w:numPr>
        <w:bidi w:val="0"/>
        <w:spacing w:line="216" w:lineRule="auto"/>
        <w:rPr>
          <w:rFonts w:ascii="Simplified Arabic" w:hAnsi="Simplified Arabic" w:cs="Simplified Arabic"/>
        </w:rPr>
      </w:pPr>
      <w:r w:rsidRPr="00874305">
        <w:rPr>
          <w:rFonts w:ascii="Simplified Arabic" w:hAnsi="Simplified Arabic" w:cs="Simplified Arabic"/>
        </w:rPr>
        <w:t>A fully detailed work plan showing the planned and anticipated time input of each professional staff member throughout all stages of the Project, presented in the form of a bar chart.</w:t>
      </w:r>
    </w:p>
    <w:p w14:paraId="155A2C2D" w14:textId="176FD720" w:rsidR="006D0093" w:rsidRDefault="006D0093">
      <w:pPr>
        <w:pStyle w:val="ListParagraph"/>
        <w:numPr>
          <w:ilvl w:val="0"/>
          <w:numId w:val="9"/>
        </w:numPr>
        <w:bidi w:val="0"/>
        <w:spacing w:line="216" w:lineRule="auto"/>
        <w:rPr>
          <w:rFonts w:ascii="Simplified Arabic" w:eastAsia="Times New Roman" w:hAnsi="Simplified Arabic" w:cs="Simplified Arabic"/>
          <w:lang w:eastAsia="ar-SA"/>
        </w:rPr>
      </w:pPr>
      <w:r w:rsidRPr="006D0093">
        <w:rPr>
          <w:rFonts w:ascii="Simplified Arabic" w:eastAsia="Times New Roman" w:hAnsi="Simplified Arabic" w:cs="Simplified Arabic"/>
          <w:lang w:eastAsia="ar-SA"/>
        </w:rPr>
        <w:t>A list of available software and tools relevant to the audit assignment, such as data-analysis tools and asset-management systems (Annex No. 9).</w:t>
      </w:r>
    </w:p>
    <w:p w14:paraId="2D5D6490" w14:textId="2A7F0890" w:rsidR="006D0093" w:rsidRDefault="006D0093">
      <w:pPr>
        <w:pStyle w:val="ListParagraph"/>
        <w:numPr>
          <w:ilvl w:val="0"/>
          <w:numId w:val="9"/>
        </w:numPr>
        <w:bidi w:val="0"/>
        <w:spacing w:line="216" w:lineRule="auto"/>
        <w:rPr>
          <w:rFonts w:ascii="Simplified Arabic" w:eastAsia="Times New Roman" w:hAnsi="Simplified Arabic" w:cs="Simplified Arabic"/>
          <w:lang w:eastAsia="ar-SA"/>
        </w:rPr>
      </w:pPr>
      <w:r w:rsidRPr="006D0093">
        <w:rPr>
          <w:rFonts w:ascii="Simplified Arabic" w:eastAsia="Times New Roman" w:hAnsi="Simplified Arabic" w:cs="Simplified Arabic"/>
          <w:lang w:eastAsia="ar-SA"/>
        </w:rPr>
        <w:t>Documents relating to the approved quality-management system or internal quality-assurance procedures.</w:t>
      </w:r>
    </w:p>
    <w:p w14:paraId="464942A5" w14:textId="0E58DE07" w:rsidR="00585E89" w:rsidRPr="006D0093" w:rsidRDefault="00585E89">
      <w:pPr>
        <w:pStyle w:val="ListParagraph"/>
        <w:numPr>
          <w:ilvl w:val="0"/>
          <w:numId w:val="9"/>
        </w:numPr>
        <w:bidi w:val="0"/>
        <w:spacing w:line="216" w:lineRule="auto"/>
        <w:jc w:val="left"/>
        <w:rPr>
          <w:rFonts w:ascii="Simplified Arabic" w:eastAsia="Times New Roman" w:hAnsi="Simplified Arabic" w:cs="Simplified Arabic"/>
          <w:lang w:eastAsia="ar-SA"/>
        </w:rPr>
      </w:pPr>
      <w:r w:rsidRPr="00585E89">
        <w:rPr>
          <w:rFonts w:ascii="Simplified Arabic" w:eastAsia="Times New Roman" w:hAnsi="Simplified Arabic" w:cs="Simplified Arabic"/>
          <w:lang w:eastAsia="ar-SA"/>
        </w:rPr>
        <w:t>A risk-assessment and risk-management strategy.</w:t>
      </w:r>
    </w:p>
    <w:p w14:paraId="3B5DB4A1" w14:textId="07F668B2" w:rsidR="00874305" w:rsidRDefault="00714078">
      <w:pPr>
        <w:numPr>
          <w:ilvl w:val="0"/>
          <w:numId w:val="9"/>
        </w:numPr>
        <w:bidi w:val="0"/>
        <w:spacing w:before="120" w:after="120" w:line="216" w:lineRule="auto"/>
        <w:contextualSpacing/>
        <w:jc w:val="both"/>
        <w:rPr>
          <w:rFonts w:ascii="Simplified Arabic" w:hAnsi="Simplified Arabic" w:cs="Simplified Arabic"/>
          <w:szCs w:val="28"/>
          <w:lang w:bidi="ar-LB"/>
        </w:rPr>
      </w:pPr>
      <w:r w:rsidRPr="00CC28D6">
        <w:rPr>
          <w:rFonts w:ascii="Simplified Arabic" w:hAnsi="Simplified Arabic" w:cs="Simplified Arabic"/>
          <w:szCs w:val="28"/>
        </w:rPr>
        <w:t xml:space="preserve">A detailed description of the proposed training methodology where the Data Sheet specifies that training forms a defined part of the assignment. </w:t>
      </w:r>
    </w:p>
    <w:p w14:paraId="7C5641DD" w14:textId="6C0E9360" w:rsidR="00EB19EA" w:rsidRDefault="00EB19EA" w:rsidP="00EB19EA">
      <w:pPr>
        <w:numPr>
          <w:ilvl w:val="0"/>
          <w:numId w:val="9"/>
        </w:numPr>
        <w:bidi w:val="0"/>
        <w:spacing w:before="120" w:after="120" w:line="216" w:lineRule="auto"/>
        <w:contextualSpacing/>
        <w:jc w:val="both"/>
        <w:rPr>
          <w:rFonts w:ascii="Simplified Arabic" w:hAnsi="Simplified Arabic" w:cs="Simplified Arabic"/>
          <w:szCs w:val="28"/>
          <w:lang w:bidi="ar-LB"/>
        </w:rPr>
      </w:pPr>
      <w:r w:rsidRPr="00EB19EA">
        <w:rPr>
          <w:rFonts w:ascii="Simplified Arabic" w:hAnsi="Simplified Arabic" w:cs="Simplified Arabic"/>
          <w:szCs w:val="28"/>
          <w:lang w:bidi="ar-LB"/>
        </w:rPr>
        <w:t>Bidder's proposed approach for assets located outside Lebanon, taking into consideration the geographical distribution and nature of such assets, accessibility, travel and visa requirements, the potential use of qualified local resources or approved subcontractors, physical inspection, remote or hybrid verification, tagging, quality-control procedures and coordination with the Ministry and OGERO.</w:t>
      </w:r>
    </w:p>
    <w:p w14:paraId="5BFDA7B2" w14:textId="77777777" w:rsidR="00B871B7" w:rsidRPr="00613B21" w:rsidRDefault="00B871B7" w:rsidP="00B871B7">
      <w:pPr>
        <w:spacing w:before="120"/>
        <w:jc w:val="both"/>
        <w:rPr>
          <w:rFonts w:ascii="Simplified Arabic" w:hAnsi="Simplified Arabic" w:cs="Simplified Arabic"/>
          <w:sz w:val="16"/>
          <w:szCs w:val="16"/>
          <w:lang w:bidi="ar-LB"/>
        </w:rPr>
      </w:pPr>
    </w:p>
    <w:p w14:paraId="63C35991" w14:textId="43AB7C0F" w:rsidR="006D0093" w:rsidRDefault="00634F93" w:rsidP="002342DD">
      <w:pPr>
        <w:bidi w:val="0"/>
        <w:spacing w:before="120"/>
        <w:ind w:left="360"/>
        <w:rPr>
          <w:rFonts w:ascii="Simplified Arabic" w:hAnsi="Simplified Arabic" w:cs="Simplified Arabic"/>
          <w:b/>
          <w:bCs/>
          <w:szCs w:val="28"/>
          <w:u w:val="single"/>
          <w:rtl/>
          <w:lang w:bidi="ar-LB"/>
        </w:rPr>
      </w:pPr>
      <w:r w:rsidRPr="00AF3311">
        <w:rPr>
          <w:rFonts w:ascii="Simplified Arabic" w:hAnsi="Simplified Arabic" w:cs="Simplified Arabic"/>
          <w:b/>
          <w:bCs/>
          <w:szCs w:val="28"/>
          <w:u w:val="single"/>
        </w:rPr>
        <w:t xml:space="preserve">C- Professional Documents   </w:t>
      </w:r>
    </w:p>
    <w:p w14:paraId="2D47AF57" w14:textId="5EADE46E" w:rsidR="006D0093" w:rsidRDefault="00A86A4C" w:rsidP="002232B3">
      <w:pPr>
        <w:pStyle w:val="ListParagraph"/>
        <w:numPr>
          <w:ilvl w:val="0"/>
          <w:numId w:val="6"/>
        </w:numPr>
        <w:bidi w:val="0"/>
        <w:spacing w:line="240" w:lineRule="auto"/>
        <w:rPr>
          <w:rFonts w:ascii="Simplified Arabic" w:hAnsi="Simplified Arabic" w:cs="Simplified Arabic"/>
        </w:rPr>
      </w:pPr>
      <w:r>
        <w:rPr>
          <w:rFonts w:ascii="Simplified Arabic" w:hAnsi="Simplified Arabic" w:cs="Simplified Arabic" w:hint="cs"/>
        </w:rPr>
        <w:t>The organizational structure proposed for the Project and the assignment.</w:t>
      </w:r>
    </w:p>
    <w:p w14:paraId="783C7064" w14:textId="024A6DF7" w:rsidR="006D0093" w:rsidRPr="006D0093" w:rsidRDefault="006D0093" w:rsidP="002232B3">
      <w:pPr>
        <w:pStyle w:val="ListParagraph"/>
        <w:numPr>
          <w:ilvl w:val="0"/>
          <w:numId w:val="6"/>
        </w:numPr>
        <w:bidi w:val="0"/>
        <w:spacing w:line="240" w:lineRule="auto"/>
        <w:rPr>
          <w:rFonts w:ascii="Simplified Arabic" w:hAnsi="Simplified Arabic" w:cs="Simplified Arabic"/>
          <w:rtl/>
        </w:rPr>
      </w:pPr>
      <w:r w:rsidRPr="006D0093">
        <w:rPr>
          <w:rFonts w:ascii="Simplified Arabic" w:hAnsi="Simplified Arabic" w:cs="Simplified Arabic" w:hint="cs"/>
        </w:rPr>
        <w:t>Curricula vitae of all the Bidder's key personnel related to the Proposal (Annex No. 8).</w:t>
      </w:r>
    </w:p>
    <w:p w14:paraId="3A8ABD7E" w14:textId="1D8888C4" w:rsidR="00634F93" w:rsidRPr="00AF3311" w:rsidRDefault="00634F93" w:rsidP="002342DD">
      <w:pPr>
        <w:bidi w:val="0"/>
        <w:spacing w:before="120" w:after="120"/>
        <w:ind w:left="360"/>
        <w:jc w:val="both"/>
        <w:rPr>
          <w:rFonts w:ascii="Simplified Arabic" w:hAnsi="Simplified Arabic" w:cs="Simplified Arabic"/>
          <w:b/>
          <w:bCs/>
          <w:szCs w:val="28"/>
          <w:u w:val="single"/>
        </w:rPr>
      </w:pPr>
      <w:r w:rsidRPr="00AF3311">
        <w:rPr>
          <w:rFonts w:ascii="Simplified Arabic" w:hAnsi="Simplified Arabic" w:cs="Simplified Arabic" w:hint="eastAsia"/>
          <w:b/>
          <w:bCs/>
          <w:szCs w:val="28"/>
          <w:u w:val="single"/>
        </w:rPr>
        <w:t>D- Administrative Documents</w:t>
      </w:r>
    </w:p>
    <w:p w14:paraId="1A32A636" w14:textId="76E3B4DD" w:rsidR="005510F9" w:rsidRDefault="00535BF3" w:rsidP="001B4DAF">
      <w:pPr>
        <w:pStyle w:val="ListParagraph"/>
        <w:numPr>
          <w:ilvl w:val="0"/>
          <w:numId w:val="3"/>
        </w:numPr>
        <w:bidi w:val="0"/>
        <w:rPr>
          <w:rFonts w:ascii="Simplified Arabic" w:eastAsia="Times New Roman" w:hAnsi="Simplified Arabic" w:cs="Simplified Arabic"/>
          <w:lang w:eastAsia="ar-SA" w:bidi="ar-SA"/>
        </w:rPr>
      </w:pPr>
      <w:r>
        <w:rPr>
          <w:rFonts w:ascii="Simplified Arabic" w:eastAsia="Times New Roman" w:hAnsi="Simplified Arabic" w:cs="Simplified Arabic" w:hint="cs"/>
          <w:lang w:eastAsia="ar-SA"/>
        </w:rPr>
        <w:t>Letter of Undertaking (Annex No. 3).</w:t>
      </w:r>
    </w:p>
    <w:p w14:paraId="1496406F" w14:textId="13E2C8CF" w:rsidR="00535BF3" w:rsidRDefault="00535BF3" w:rsidP="001B4DAF">
      <w:pPr>
        <w:pStyle w:val="ListParagraph"/>
        <w:numPr>
          <w:ilvl w:val="0"/>
          <w:numId w:val="3"/>
        </w:numPr>
        <w:bidi w:val="0"/>
        <w:rPr>
          <w:rFonts w:ascii="Simplified Arabic" w:eastAsia="Times New Roman" w:hAnsi="Simplified Arabic" w:cs="Simplified Arabic"/>
          <w:lang w:eastAsia="ar-SA" w:bidi="ar-SA"/>
        </w:rPr>
      </w:pPr>
      <w:r>
        <w:rPr>
          <w:rFonts w:ascii="Simplified Arabic" w:eastAsia="Times New Roman" w:hAnsi="Simplified Arabic" w:cs="Simplified Arabic" w:hint="cs"/>
          <w:lang w:eastAsia="ar-SA"/>
        </w:rPr>
        <w:t>Integrity Declaration (Annex No. 4).</w:t>
      </w:r>
    </w:p>
    <w:p w14:paraId="2EE15BAB" w14:textId="4200F740" w:rsidR="000A7E6A" w:rsidRDefault="000A7E6A" w:rsidP="001B4DAF">
      <w:pPr>
        <w:pStyle w:val="ListParagraph"/>
        <w:numPr>
          <w:ilvl w:val="0"/>
          <w:numId w:val="3"/>
        </w:numPr>
        <w:bidi w:val="0"/>
        <w:rPr>
          <w:rFonts w:ascii="Simplified Arabic" w:eastAsia="Times New Roman" w:hAnsi="Simplified Arabic" w:cs="Simplified Arabic"/>
          <w:lang w:eastAsia="ar-SA" w:bidi="ar-SA"/>
        </w:rPr>
      </w:pPr>
      <w:r w:rsidRPr="000A7E6A">
        <w:rPr>
          <w:rFonts w:ascii="Simplified Arabic" w:eastAsia="Times New Roman" w:hAnsi="Simplified Arabic" w:cs="Simplified Arabic"/>
          <w:lang w:eastAsia="ar-SA"/>
        </w:rPr>
        <w:lastRenderedPageBreak/>
        <w:t>Declaration of inspection of the work sites and waiver of the plea of ignorance (Annex No. 11).</w:t>
      </w:r>
    </w:p>
    <w:p w14:paraId="284F8C47" w14:textId="77777777" w:rsidR="000A7E6A" w:rsidRDefault="000A7E6A" w:rsidP="001B4DAF">
      <w:pPr>
        <w:pStyle w:val="ListParagraph"/>
        <w:numPr>
          <w:ilvl w:val="0"/>
          <w:numId w:val="3"/>
        </w:numPr>
        <w:bidi w:val="0"/>
        <w:rPr>
          <w:rFonts w:ascii="Simplified Arabic" w:eastAsia="Times New Roman" w:hAnsi="Simplified Arabic" w:cs="Simplified Arabic"/>
          <w:lang w:eastAsia="ar-SA" w:bidi="ar-SA"/>
        </w:rPr>
      </w:pPr>
      <w:r w:rsidRPr="000A7E6A">
        <w:rPr>
          <w:rFonts w:ascii="Simplified Arabic" w:eastAsia="Times New Roman" w:hAnsi="Simplified Arabic" w:cs="Simplified Arabic"/>
          <w:lang w:eastAsia="ar-SA"/>
        </w:rPr>
        <w:t>A commercial circular identifying the person authorized to sign on behalf of the Bidder and showing the specimen signature.</w:t>
      </w:r>
    </w:p>
    <w:p w14:paraId="254A2717" w14:textId="77777777" w:rsidR="00B71116" w:rsidRDefault="00B71116" w:rsidP="00B71116">
      <w:pPr>
        <w:pStyle w:val="ListParagraph"/>
        <w:numPr>
          <w:ilvl w:val="0"/>
          <w:numId w:val="3"/>
        </w:numPr>
        <w:tabs>
          <w:tab w:val="right" w:pos="540"/>
        </w:tabs>
        <w:bidi w:val="0"/>
        <w:spacing w:line="240" w:lineRule="auto"/>
        <w:rPr>
          <w:rFonts w:ascii="Simplified Arabic" w:hAnsi="Simplified Arabic" w:cs="Simplified Arabic"/>
        </w:rPr>
      </w:pPr>
      <w:r w:rsidRPr="007A071F">
        <w:rPr>
          <w:rFonts w:ascii="Simplified Arabic" w:hAnsi="Simplified Arabic" w:cs="Simplified Arabic"/>
        </w:rPr>
        <w:t>Proposal Security: a financial undertaking submitted by the Bidder to guarantee the seriousness of its commitment to the tender conditions and that it will not withdraw its Proposal during the validity period.</w:t>
      </w:r>
    </w:p>
    <w:p w14:paraId="3899E1C0" w14:textId="21ACA603" w:rsidR="00192CD9" w:rsidRPr="00192CD9" w:rsidRDefault="00192CD9" w:rsidP="001B4DAF">
      <w:pPr>
        <w:numPr>
          <w:ilvl w:val="0"/>
          <w:numId w:val="3"/>
        </w:numPr>
        <w:bidi w:val="0"/>
        <w:spacing w:before="120" w:after="120"/>
        <w:jc w:val="both"/>
        <w:rPr>
          <w:rFonts w:ascii="Simplified Arabic" w:hAnsi="Simplified Arabic" w:cs="Simplified Arabic"/>
          <w:szCs w:val="28"/>
        </w:rPr>
      </w:pPr>
      <w:r w:rsidRPr="00192CD9">
        <w:rPr>
          <w:rFonts w:ascii="Simplified Arabic" w:hAnsi="Simplified Arabic" w:cs="Simplified Arabic"/>
          <w:szCs w:val="28"/>
        </w:rPr>
        <w:t>A notarized legal power of attorney, where the Proposal is submitted and signed by a person other than the owner of the bidding company or establishment or one of its authorized signatories.</w:t>
      </w:r>
    </w:p>
    <w:p w14:paraId="3A6F4D08" w14:textId="131B3122" w:rsidR="00192CD9" w:rsidRDefault="00192CD9" w:rsidP="001B4DAF">
      <w:pPr>
        <w:numPr>
          <w:ilvl w:val="0"/>
          <w:numId w:val="3"/>
        </w:numPr>
        <w:bidi w:val="0"/>
        <w:spacing w:before="120" w:after="120"/>
        <w:jc w:val="both"/>
        <w:rPr>
          <w:rFonts w:ascii="Simplified Arabic" w:hAnsi="Simplified Arabic" w:cs="Simplified Arabic"/>
          <w:szCs w:val="28"/>
        </w:rPr>
      </w:pPr>
      <w:r w:rsidRPr="00192CD9">
        <w:rPr>
          <w:rFonts w:ascii="Simplified Arabic" w:hAnsi="Simplified Arabic" w:cs="Simplified Arabic"/>
          <w:szCs w:val="28"/>
        </w:rPr>
        <w:t>The company's articles of association, where the Proposal is submitted in the name of a company.</w:t>
      </w:r>
    </w:p>
    <w:p w14:paraId="32582ABE" w14:textId="09F110DF" w:rsidR="00BA731A" w:rsidRDefault="001B4DAF">
      <w:pPr>
        <w:numPr>
          <w:ilvl w:val="0"/>
          <w:numId w:val="3"/>
        </w:numPr>
        <w:bidi w:val="0"/>
        <w:spacing w:before="120" w:after="120"/>
        <w:jc w:val="both"/>
        <w:rPr>
          <w:rFonts w:ascii="Simplified Arabic" w:hAnsi="Simplified Arabic" w:cs="Simplified Arabic"/>
          <w:szCs w:val="28"/>
        </w:rPr>
      </w:pPr>
      <w:r>
        <w:rPr>
          <w:rFonts w:ascii="Simplified Arabic" w:hAnsi="Simplified Arabic" w:cs="Simplified Arabic"/>
          <w:szCs w:val="28"/>
        </w:rPr>
        <w:t>C</w:t>
      </w:r>
      <w:r w:rsidR="00BA731A" w:rsidRPr="00BA731A">
        <w:rPr>
          <w:rFonts w:ascii="Simplified Arabic" w:hAnsi="Simplified Arabic" w:cs="Simplified Arabic"/>
          <w:szCs w:val="28"/>
        </w:rPr>
        <w:t>ertificate from the Ministry of Economy confirming compliance with the provisions of the Law on Boycotting the Israeli Enemy (paragraph added by Law No. 309 dated 19/4/2023).</w:t>
      </w:r>
    </w:p>
    <w:p w14:paraId="787DCEAD" w14:textId="073D03F2" w:rsidR="00E7506C" w:rsidRPr="00E7506C" w:rsidRDefault="00E7506C" w:rsidP="00830CC2">
      <w:pPr>
        <w:bidi w:val="0"/>
        <w:spacing w:before="120" w:after="120"/>
        <w:ind w:left="1080"/>
        <w:jc w:val="both"/>
        <w:rPr>
          <w:rFonts w:ascii="Simplified Arabic" w:hAnsi="Simplified Arabic" w:cs="Simplified Arabic"/>
          <w:szCs w:val="28"/>
        </w:rPr>
      </w:pPr>
      <w:r>
        <w:rPr>
          <w:rFonts w:ascii="Simplified Arabic" w:hAnsi="Simplified Arabic" w:cs="Simplified Arabic"/>
          <w:szCs w:val="28"/>
        </w:rPr>
        <w:t xml:space="preserve">As the </w:t>
      </w:r>
      <w:r w:rsidRPr="00E7506C">
        <w:rPr>
          <w:rFonts w:ascii="Simplified Arabic" w:hAnsi="Simplified Arabic" w:cs="Simplified Arabic"/>
          <w:szCs w:val="28"/>
        </w:rPr>
        <w:t xml:space="preserve">Bidder </w:t>
      </w:r>
      <w:r>
        <w:rPr>
          <w:rFonts w:ascii="Simplified Arabic" w:hAnsi="Simplified Arabic" w:cs="Simplified Arabic"/>
          <w:szCs w:val="28"/>
        </w:rPr>
        <w:t xml:space="preserve">acknowledges that he </w:t>
      </w:r>
      <w:r w:rsidRPr="00E7506C">
        <w:rPr>
          <w:rFonts w:ascii="Simplified Arabic" w:hAnsi="Simplified Arabic" w:cs="Simplified Arabic"/>
          <w:szCs w:val="28"/>
        </w:rPr>
        <w:t>is informed of, and undertakes to abide by, the legal requirements of the Republic of Lebanon concerning the Boycott of Israel in accordance with the law dated June 23rd, 1955</w:t>
      </w:r>
      <w:r w:rsidRPr="00E7506C">
        <w:rPr>
          <w:rFonts w:ascii="Simplified Arabic" w:hAnsi="Simplified Arabic" w:cs="Simplified Arabic"/>
          <w:szCs w:val="28"/>
          <w:rtl/>
        </w:rPr>
        <w:t xml:space="preserve">. </w:t>
      </w:r>
    </w:p>
    <w:p w14:paraId="6CA82231" w14:textId="2E57AD76" w:rsidR="00E7506C" w:rsidRPr="00E7506C" w:rsidRDefault="00E7506C" w:rsidP="00830CC2">
      <w:pPr>
        <w:bidi w:val="0"/>
        <w:spacing w:before="120" w:after="120"/>
        <w:ind w:left="1080"/>
        <w:jc w:val="both"/>
        <w:rPr>
          <w:rFonts w:ascii="Simplified Arabic" w:hAnsi="Simplified Arabic" w:cs="Simplified Arabic"/>
          <w:szCs w:val="28"/>
        </w:rPr>
      </w:pPr>
      <w:r w:rsidRPr="00E7506C">
        <w:rPr>
          <w:rFonts w:ascii="Simplified Arabic" w:hAnsi="Simplified Arabic" w:cs="Simplified Arabic"/>
          <w:szCs w:val="28"/>
        </w:rPr>
        <w:t>Therefore, Bidder shall not hold Israeli nationality, or be do</w:t>
      </w:r>
      <w:r w:rsidR="007C5803">
        <w:rPr>
          <w:rFonts w:ascii="Simplified Arabic" w:hAnsi="Simplified Arabic" w:cs="Simplified Arabic"/>
          <w:szCs w:val="28"/>
        </w:rPr>
        <w:t>miciled</w:t>
      </w:r>
      <w:r w:rsidRPr="00E7506C">
        <w:rPr>
          <w:rFonts w:ascii="Simplified Arabic" w:hAnsi="Simplified Arabic" w:cs="Simplified Arabic"/>
          <w:szCs w:val="28"/>
        </w:rPr>
        <w:t xml:space="preserve"> in or resident of Israel, or work for it, directly or indirectly, or represent or act for, in any way, directly or indirectly, the interests of Israel or an Israeli entity</w:t>
      </w:r>
      <w:r w:rsidRPr="00E7506C">
        <w:rPr>
          <w:rFonts w:ascii="Simplified Arabic" w:hAnsi="Simplified Arabic" w:cs="Simplified Arabic"/>
          <w:szCs w:val="28"/>
          <w:rtl/>
        </w:rPr>
        <w:t xml:space="preserve">. </w:t>
      </w:r>
    </w:p>
    <w:p w14:paraId="4436525A" w14:textId="77777777" w:rsidR="00E7506C" w:rsidRPr="00E7506C" w:rsidRDefault="00E7506C" w:rsidP="00830CC2">
      <w:pPr>
        <w:bidi w:val="0"/>
        <w:spacing w:before="120" w:after="120"/>
        <w:ind w:left="1080"/>
        <w:jc w:val="both"/>
        <w:rPr>
          <w:rFonts w:ascii="Simplified Arabic" w:hAnsi="Simplified Arabic" w:cs="Simplified Arabic"/>
          <w:szCs w:val="28"/>
        </w:rPr>
      </w:pPr>
      <w:r w:rsidRPr="00E7506C">
        <w:rPr>
          <w:rFonts w:ascii="Simplified Arabic" w:hAnsi="Simplified Arabic" w:cs="Simplified Arabic"/>
          <w:szCs w:val="28"/>
        </w:rPr>
        <w:t xml:space="preserve">In addition, no person holding Israeli nationality or do </w:t>
      </w:r>
      <w:proofErr w:type="spellStart"/>
      <w:r w:rsidRPr="00E7506C">
        <w:rPr>
          <w:rFonts w:ascii="Simplified Arabic" w:hAnsi="Simplified Arabic" w:cs="Simplified Arabic"/>
          <w:szCs w:val="28"/>
        </w:rPr>
        <w:t>iled</w:t>
      </w:r>
      <w:proofErr w:type="spellEnd"/>
      <w:r w:rsidRPr="00E7506C">
        <w:rPr>
          <w:rFonts w:ascii="Simplified Arabic" w:hAnsi="Simplified Arabic" w:cs="Simplified Arabic"/>
          <w:szCs w:val="28"/>
        </w:rPr>
        <w:t xml:space="preserve"> in or resident of Israel or working for it directly or indirectly or representing or acting for, in any way, directly or indirectly, the interests of Israel or an Israeli entity may be employed or used, in any way, directly or indirectly, by the Bidder in the project subject to the RFT. Bidder is explicitly obliged to take into consideration this requirement in the </w:t>
      </w:r>
      <w:r w:rsidRPr="00E7506C">
        <w:rPr>
          <w:rFonts w:ascii="Simplified Arabic" w:hAnsi="Simplified Arabic" w:cs="Simplified Arabic"/>
          <w:szCs w:val="28"/>
        </w:rPr>
        <w:lastRenderedPageBreak/>
        <w:t>allocation and management of its personnel resources, employees, contractors and subcontractors for any activity or solution or mean whatsoever linked to Israel and contributing to the project subject of the RFT</w:t>
      </w:r>
      <w:r w:rsidRPr="00E7506C">
        <w:rPr>
          <w:rFonts w:ascii="Simplified Arabic" w:hAnsi="Simplified Arabic" w:cs="Simplified Arabic"/>
          <w:szCs w:val="28"/>
          <w:rtl/>
        </w:rPr>
        <w:t xml:space="preserve">. </w:t>
      </w:r>
    </w:p>
    <w:p w14:paraId="73021811" w14:textId="77777777" w:rsidR="00E7506C" w:rsidRPr="00E7506C" w:rsidRDefault="00E7506C" w:rsidP="00E7506C">
      <w:pPr>
        <w:spacing w:before="120" w:after="120"/>
        <w:ind w:left="1080"/>
        <w:rPr>
          <w:rFonts w:ascii="Simplified Arabic" w:hAnsi="Simplified Arabic" w:cs="Simplified Arabic"/>
          <w:szCs w:val="28"/>
        </w:rPr>
      </w:pPr>
    </w:p>
    <w:p w14:paraId="78F429E4" w14:textId="3262280E" w:rsidR="00E7506C" w:rsidRPr="00BA731A" w:rsidRDefault="00E7506C" w:rsidP="00830CC2">
      <w:pPr>
        <w:bidi w:val="0"/>
        <w:spacing w:before="120" w:after="120"/>
        <w:ind w:left="1080"/>
        <w:jc w:val="both"/>
        <w:rPr>
          <w:rFonts w:ascii="Simplified Arabic" w:hAnsi="Simplified Arabic" w:cs="Simplified Arabic"/>
          <w:szCs w:val="28"/>
        </w:rPr>
      </w:pPr>
      <w:r w:rsidRPr="00E7506C">
        <w:rPr>
          <w:rFonts w:ascii="Simplified Arabic" w:hAnsi="Simplified Arabic" w:cs="Simplified Arabic"/>
          <w:szCs w:val="28"/>
        </w:rPr>
        <w:t xml:space="preserve">Any time the Bidder violates such requirements and / or any direct or indirect relation between the Bidder and Israel is brought to the procuring authority's knowledge, the procuring authority shall immediately exclude the Bidder from the RFT process or terminate the PO/contract without the need for any judicial or extra-judicial proceedings and without incurring any liability whatsoever to the affected Bidder / Bidders and / or any third party.  </w:t>
      </w:r>
    </w:p>
    <w:p w14:paraId="625D5092" w14:textId="3043855E" w:rsidR="004A3D90" w:rsidRDefault="001B4DAF">
      <w:pPr>
        <w:numPr>
          <w:ilvl w:val="0"/>
          <w:numId w:val="3"/>
        </w:numPr>
        <w:bidi w:val="0"/>
        <w:spacing w:before="120" w:after="120"/>
        <w:jc w:val="both"/>
        <w:rPr>
          <w:rFonts w:ascii="Simplified Arabic" w:hAnsi="Simplified Arabic" w:cs="Simplified Arabic"/>
          <w:szCs w:val="28"/>
        </w:rPr>
      </w:pPr>
      <w:r>
        <w:rPr>
          <w:rFonts w:ascii="Simplified Arabic" w:hAnsi="Simplified Arabic" w:cs="Simplified Arabic"/>
          <w:szCs w:val="28"/>
        </w:rPr>
        <w:t>C</w:t>
      </w:r>
      <w:r w:rsidR="004A3D90" w:rsidRPr="004A3D90">
        <w:rPr>
          <w:rFonts w:ascii="Simplified Arabic" w:hAnsi="Simplified Arabic" w:cs="Simplified Arabic"/>
          <w:szCs w:val="28"/>
        </w:rPr>
        <w:t>learance certificate from the National Social Security Fund, or a certified copy thereof, valid as of the Proposal-opening date and confirming that the Bidder has paid all contributions, where the Proposal is submitted in the name of a company or establishment. The Bidder must be registered with the National Social Security Fund, and any certificate bearing the wording "unregistered establishment" shall be rejected.</w:t>
      </w:r>
    </w:p>
    <w:p w14:paraId="47DD3B70" w14:textId="45D9B2F0" w:rsidR="004A3D90" w:rsidRDefault="004A3D90">
      <w:pPr>
        <w:numPr>
          <w:ilvl w:val="0"/>
          <w:numId w:val="3"/>
        </w:numPr>
        <w:bidi w:val="0"/>
        <w:spacing w:before="120" w:after="120"/>
        <w:jc w:val="both"/>
        <w:rPr>
          <w:rFonts w:ascii="Simplified Arabic" w:hAnsi="Simplified Arabic" w:cs="Simplified Arabic"/>
          <w:szCs w:val="28"/>
        </w:rPr>
      </w:pPr>
      <w:r w:rsidRPr="004A3D90">
        <w:rPr>
          <w:rFonts w:ascii="Simplified Arabic" w:hAnsi="Simplified Arabic" w:cs="Simplified Arabic"/>
          <w:szCs w:val="28"/>
        </w:rPr>
        <w:t>Certificate of registration with the Ministry of Finance.</w:t>
      </w:r>
    </w:p>
    <w:p w14:paraId="4A37999E" w14:textId="1CE92E4B" w:rsidR="004A3D90" w:rsidRDefault="004A3D90">
      <w:pPr>
        <w:numPr>
          <w:ilvl w:val="0"/>
          <w:numId w:val="3"/>
        </w:numPr>
        <w:bidi w:val="0"/>
        <w:spacing w:before="120" w:after="120"/>
        <w:jc w:val="both"/>
        <w:rPr>
          <w:rFonts w:ascii="Simplified Arabic" w:hAnsi="Simplified Arabic" w:cs="Simplified Arabic"/>
          <w:szCs w:val="28"/>
        </w:rPr>
      </w:pPr>
      <w:r w:rsidRPr="004A3D90">
        <w:rPr>
          <w:rFonts w:ascii="Simplified Arabic" w:hAnsi="Simplified Arabic" w:cs="Simplified Arabic"/>
          <w:szCs w:val="28"/>
        </w:rPr>
        <w:t>Certificate of registration with the Value Added Tax Directorate.</w:t>
      </w:r>
    </w:p>
    <w:p w14:paraId="652540DA" w14:textId="459B986F" w:rsidR="00380BD3" w:rsidRPr="00380BD3" w:rsidRDefault="001B4DAF">
      <w:pPr>
        <w:pStyle w:val="ListParagraph"/>
        <w:numPr>
          <w:ilvl w:val="0"/>
          <w:numId w:val="3"/>
        </w:numPr>
        <w:bidi w:val="0"/>
        <w:rPr>
          <w:rFonts w:ascii="Simplified Arabic" w:eastAsia="Times New Roman" w:hAnsi="Simplified Arabic" w:cs="Simplified Arabic"/>
          <w:lang w:eastAsia="ar-SA" w:bidi="ar-SA"/>
        </w:rPr>
      </w:pPr>
      <w:r>
        <w:rPr>
          <w:rFonts w:ascii="Simplified Arabic" w:eastAsia="Times New Roman" w:hAnsi="Simplified Arabic" w:cs="Simplified Arabic"/>
          <w:lang w:eastAsia="ar-SA"/>
        </w:rPr>
        <w:t>C</w:t>
      </w:r>
      <w:r w:rsidR="00A33452">
        <w:rPr>
          <w:rFonts w:ascii="Simplified Arabic" w:eastAsia="Times New Roman" w:hAnsi="Simplified Arabic" w:cs="Simplified Arabic"/>
          <w:lang w:eastAsia="ar-SA"/>
        </w:rPr>
        <w:t>omprehensive certificate issued by the Commercial Register identifying the founders, members, shareholders or partners, authorized signatories, manager, capital, the Bidder's business activities and current entries.</w:t>
      </w:r>
    </w:p>
    <w:p w14:paraId="08D3A992" w14:textId="5BCDFC66" w:rsidR="000619DF" w:rsidRPr="00874422" w:rsidRDefault="001B4DAF">
      <w:pPr>
        <w:numPr>
          <w:ilvl w:val="0"/>
          <w:numId w:val="3"/>
        </w:numPr>
        <w:bidi w:val="0"/>
        <w:spacing w:before="120" w:after="120"/>
        <w:jc w:val="both"/>
        <w:rPr>
          <w:rFonts w:ascii="Simplified Arabic" w:hAnsi="Simplified Arabic" w:cs="Simplified Arabic"/>
          <w:szCs w:val="28"/>
        </w:rPr>
      </w:pPr>
      <w:r>
        <w:rPr>
          <w:rFonts w:ascii="Simplified Arabic" w:hAnsi="Simplified Arabic" w:cs="Simplified Arabic"/>
          <w:szCs w:val="28"/>
        </w:rPr>
        <w:t>C</w:t>
      </w:r>
      <w:r w:rsidR="00A33452">
        <w:rPr>
          <w:rFonts w:ascii="Simplified Arabic" w:hAnsi="Simplified Arabic" w:cs="Simplified Arabic"/>
          <w:szCs w:val="28"/>
        </w:rPr>
        <w:t xml:space="preserve">ertificate issued by the municipality within whose jurisdiction </w:t>
      </w:r>
      <w:proofErr w:type="gramStart"/>
      <w:r w:rsidR="00A33452">
        <w:rPr>
          <w:rFonts w:ascii="Simplified Arabic" w:hAnsi="Simplified Arabic" w:cs="Simplified Arabic"/>
          <w:szCs w:val="28"/>
        </w:rPr>
        <w:t>the Bidder's</w:t>
      </w:r>
      <w:proofErr w:type="gramEnd"/>
      <w:r w:rsidR="00A33452">
        <w:rPr>
          <w:rFonts w:ascii="Simplified Arabic" w:hAnsi="Simplified Arabic" w:cs="Simplified Arabic"/>
          <w:szCs w:val="28"/>
        </w:rPr>
        <w:t xml:space="preserve"> head office is located, according to the Commercial Register certificate, confirming that it has paid all municipal fees due.</w:t>
      </w:r>
    </w:p>
    <w:p w14:paraId="5AC21DBA" w14:textId="0FE30133" w:rsidR="005510F9" w:rsidRPr="004E672C" w:rsidRDefault="000619DF" w:rsidP="007552BE">
      <w:pPr>
        <w:numPr>
          <w:ilvl w:val="0"/>
          <w:numId w:val="3"/>
        </w:numPr>
        <w:bidi w:val="0"/>
        <w:spacing w:before="120" w:after="120"/>
        <w:jc w:val="both"/>
        <w:rPr>
          <w:rFonts w:ascii="Simplified Arabic" w:hAnsi="Simplified Arabic" w:cs="Simplified Arabic"/>
          <w:szCs w:val="28"/>
        </w:rPr>
      </w:pPr>
      <w:r w:rsidRPr="004E672C">
        <w:rPr>
          <w:rFonts w:ascii="Simplified Arabic" w:hAnsi="Simplified Arabic" w:cs="Simplified Arabic"/>
          <w:szCs w:val="28"/>
        </w:rPr>
        <w:lastRenderedPageBreak/>
        <w:t xml:space="preserve">Copies of identification documents (identity card/passport) of the beneficial owner(s) and of every person representing the Bidder in its dealings with the </w:t>
      </w:r>
      <w:r w:rsidR="007552BE" w:rsidRPr="007552BE">
        <w:rPr>
          <w:rFonts w:ascii="Simplified Arabic" w:hAnsi="Simplified Arabic" w:cs="Simplified Arabic"/>
          <w:szCs w:val="28"/>
        </w:rPr>
        <w:t>Procuring Entity</w:t>
      </w:r>
      <w:r w:rsidRPr="004E672C">
        <w:rPr>
          <w:rFonts w:ascii="Simplified Arabic" w:hAnsi="Simplified Arabic" w:cs="Simplified Arabic"/>
          <w:szCs w:val="28"/>
        </w:rPr>
        <w:t>, including the legal agent, representative of the legal person or authorized signatory.</w:t>
      </w:r>
    </w:p>
    <w:p w14:paraId="02E7ED39" w14:textId="45569E5E" w:rsidR="000619DF" w:rsidRPr="00874422" w:rsidRDefault="001B4DAF">
      <w:pPr>
        <w:numPr>
          <w:ilvl w:val="0"/>
          <w:numId w:val="3"/>
        </w:numPr>
        <w:bidi w:val="0"/>
        <w:spacing w:before="120" w:after="120"/>
        <w:jc w:val="both"/>
        <w:rPr>
          <w:rFonts w:ascii="Simplified Arabic" w:hAnsi="Simplified Arabic" w:cs="Simplified Arabic"/>
          <w:szCs w:val="28"/>
        </w:rPr>
      </w:pPr>
      <w:r>
        <w:rPr>
          <w:rFonts w:ascii="Simplified Arabic" w:hAnsi="Simplified Arabic" w:cs="Simplified Arabic"/>
          <w:szCs w:val="28"/>
        </w:rPr>
        <w:t>C</w:t>
      </w:r>
      <w:r w:rsidR="000619DF" w:rsidRPr="000619DF">
        <w:rPr>
          <w:rFonts w:ascii="Simplified Arabic" w:hAnsi="Simplified Arabic" w:cs="Simplified Arabic"/>
          <w:szCs w:val="28"/>
        </w:rPr>
        <w:t>riminal-record certificate for the authorized signatory or the person legally representing the Bidder, issued no more than three months before the Proposal-opening date.</w:t>
      </w:r>
    </w:p>
    <w:p w14:paraId="4D4B2EB7" w14:textId="22EEAEBE" w:rsidR="00576592" w:rsidRPr="00576592" w:rsidRDefault="001B4DAF">
      <w:pPr>
        <w:numPr>
          <w:ilvl w:val="0"/>
          <w:numId w:val="3"/>
        </w:numPr>
        <w:bidi w:val="0"/>
        <w:spacing w:before="120" w:after="120"/>
        <w:jc w:val="both"/>
        <w:rPr>
          <w:rFonts w:ascii="Simplified Arabic" w:hAnsi="Simplified Arabic" w:cs="Simplified Arabic"/>
          <w:szCs w:val="28"/>
        </w:rPr>
      </w:pPr>
      <w:r>
        <w:rPr>
          <w:rFonts w:ascii="Simplified Arabic" w:hAnsi="Simplified Arabic" w:cs="Simplified Arabic"/>
          <w:szCs w:val="28"/>
        </w:rPr>
        <w:t>C</w:t>
      </w:r>
      <w:r w:rsidR="00A33452">
        <w:rPr>
          <w:rFonts w:ascii="Simplified Arabic" w:hAnsi="Simplified Arabic" w:cs="Simplified Arabic" w:hint="cs"/>
          <w:szCs w:val="28"/>
        </w:rPr>
        <w:t>ertificate issued by the competent authority confirming that the Bidder is not bankrupt.</w:t>
      </w:r>
    </w:p>
    <w:p w14:paraId="584C0D41" w14:textId="3E4F9316" w:rsidR="00576592" w:rsidRDefault="001B4DAF" w:rsidP="00613B21">
      <w:pPr>
        <w:numPr>
          <w:ilvl w:val="0"/>
          <w:numId w:val="3"/>
        </w:numPr>
        <w:bidi w:val="0"/>
        <w:spacing w:before="120" w:after="120"/>
        <w:jc w:val="both"/>
        <w:rPr>
          <w:rFonts w:ascii="Simplified Arabic" w:hAnsi="Simplified Arabic" w:cs="Simplified Arabic"/>
          <w:szCs w:val="28"/>
        </w:rPr>
      </w:pPr>
      <w:r>
        <w:rPr>
          <w:rFonts w:ascii="Simplified Arabic" w:hAnsi="Simplified Arabic" w:cs="Simplified Arabic"/>
          <w:szCs w:val="28"/>
        </w:rPr>
        <w:t>C</w:t>
      </w:r>
      <w:r w:rsidR="00A33452">
        <w:rPr>
          <w:rFonts w:ascii="Simplified Arabic" w:hAnsi="Simplified Arabic" w:cs="Simplified Arabic"/>
          <w:szCs w:val="28"/>
        </w:rPr>
        <w:t>ertificate issued by the competent authority confirming that the Bidder is not subject to judicial liquidation.</w:t>
      </w:r>
    </w:p>
    <w:p w14:paraId="454005C0" w14:textId="07DEEBFE" w:rsidR="005510F9" w:rsidRPr="005510F9" w:rsidRDefault="001B4DAF" w:rsidP="001B4DAF">
      <w:pPr>
        <w:pStyle w:val="ListParagraph"/>
        <w:numPr>
          <w:ilvl w:val="0"/>
          <w:numId w:val="3"/>
        </w:numPr>
        <w:tabs>
          <w:tab w:val="num" w:pos="567"/>
        </w:tabs>
        <w:bidi w:val="0"/>
        <w:ind w:left="970" w:hanging="346"/>
        <w:rPr>
          <w:rFonts w:ascii="Simplified Arabic" w:eastAsia="Times New Roman" w:hAnsi="Simplified Arabic" w:cs="Simplified Arabic"/>
          <w:lang w:eastAsia="ar-SA" w:bidi="ar-SA"/>
        </w:rPr>
      </w:pPr>
      <w:r>
        <w:rPr>
          <w:rFonts w:ascii="Simplified Arabic" w:eastAsia="Times New Roman" w:hAnsi="Simplified Arabic" w:cs="Simplified Arabic"/>
          <w:lang w:eastAsia="ar-SA"/>
        </w:rPr>
        <w:t>D</w:t>
      </w:r>
      <w:r w:rsidR="005510F9" w:rsidRPr="005510F9">
        <w:rPr>
          <w:rFonts w:ascii="Simplified Arabic" w:eastAsia="Times New Roman" w:hAnsi="Simplified Arabic" w:cs="Simplified Arabic"/>
          <w:lang w:eastAsia="ar-SA"/>
        </w:rPr>
        <w:t>eclaration by the Bidder identifying the beneficial owner(s) in accordance with Form M18 issued by the Ministry of Finance, meaning every natural person who ultimately owns or effectively controls, directly or indirectly, the activity carried out by the Bidder, whether the Bidder is a natural or legal person.</w:t>
      </w:r>
    </w:p>
    <w:p w14:paraId="212E5A9B" w14:textId="49CA274E" w:rsidR="009D3CD5" w:rsidRDefault="009D3CD5" w:rsidP="00F457B6">
      <w:pPr>
        <w:numPr>
          <w:ilvl w:val="0"/>
          <w:numId w:val="3"/>
        </w:numPr>
        <w:bidi w:val="0"/>
        <w:spacing w:before="120" w:after="120"/>
        <w:jc w:val="both"/>
        <w:rPr>
          <w:rFonts w:ascii="Simplified Arabic" w:hAnsi="Simplified Arabic" w:cs="Simplified Arabic"/>
          <w:szCs w:val="28"/>
        </w:rPr>
      </w:pPr>
      <w:r w:rsidRPr="009D3CD5">
        <w:rPr>
          <w:rFonts w:ascii="Simplified Arabic" w:hAnsi="Simplified Arabic" w:cs="Simplified Arabic"/>
          <w:szCs w:val="28"/>
        </w:rPr>
        <w:t>The Bidder shall declare in its Proposal that it has reviewed these Special Tender Specifications and their supplementary documents and obtained a copy thereof; that it accepts the conditions set out therein and undertakes to comply with and implement all of them without any reservation or qualification; and that it submits its Proposal on this basis. Fiscal stamps in the amount of one million Lebanese pounds, covering all documents, shall be affixed to the declaration (Annex No. 13).</w:t>
      </w:r>
    </w:p>
    <w:p w14:paraId="4541D1B3" w14:textId="77777777" w:rsidR="00F457B6" w:rsidRPr="00F457B6" w:rsidRDefault="00F457B6" w:rsidP="00F457B6">
      <w:pPr>
        <w:numPr>
          <w:ilvl w:val="0"/>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t>In the Case of a Joint Venture (JV)</w:t>
      </w:r>
    </w:p>
    <w:p w14:paraId="0916881D" w14:textId="77777777" w:rsidR="00F457B6" w:rsidRPr="00F457B6" w:rsidRDefault="00F457B6" w:rsidP="00F457B6">
      <w:pPr>
        <w:numPr>
          <w:ilvl w:val="1"/>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t>A copy of the Joint Venture Agreement (where the proposal is submitted jointly by two or more companies), duly notarized</w:t>
      </w:r>
      <w:r w:rsidRPr="00F457B6">
        <w:rPr>
          <w:rFonts w:ascii="Simplified Arabic" w:hAnsi="Simplified Arabic" w:cs="Simplified Arabic"/>
          <w:szCs w:val="28"/>
          <w:rtl/>
        </w:rPr>
        <w:t xml:space="preserve">. </w:t>
      </w:r>
    </w:p>
    <w:p w14:paraId="407069F9" w14:textId="77777777" w:rsidR="00F457B6" w:rsidRPr="00F457B6" w:rsidRDefault="00F457B6" w:rsidP="00F457B6">
      <w:pPr>
        <w:numPr>
          <w:ilvl w:val="1"/>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lastRenderedPageBreak/>
        <w:t>Appointment of the Lead Partner by means of a Power of Attorney, duly notarized and signed by all JV partners</w:t>
      </w:r>
      <w:r w:rsidRPr="00F457B6">
        <w:rPr>
          <w:rFonts w:ascii="Simplified Arabic" w:hAnsi="Simplified Arabic" w:cs="Simplified Arabic"/>
          <w:szCs w:val="28"/>
          <w:rtl/>
        </w:rPr>
        <w:t xml:space="preserve">. </w:t>
      </w:r>
    </w:p>
    <w:p w14:paraId="339E3A18" w14:textId="77777777" w:rsidR="00F457B6" w:rsidRPr="00F457B6" w:rsidRDefault="00F457B6" w:rsidP="00F457B6">
      <w:pPr>
        <w:numPr>
          <w:ilvl w:val="1"/>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t>The Lead Partner's share in the Joint Venture shall exceed fifty percent (50%) of the total JV participation</w:t>
      </w:r>
      <w:r w:rsidRPr="00F457B6">
        <w:rPr>
          <w:rFonts w:ascii="Simplified Arabic" w:hAnsi="Simplified Arabic" w:cs="Simplified Arabic"/>
          <w:szCs w:val="28"/>
          <w:rtl/>
        </w:rPr>
        <w:t xml:space="preserve">. </w:t>
      </w:r>
    </w:p>
    <w:p w14:paraId="58276CE1" w14:textId="77777777" w:rsidR="00F457B6" w:rsidRPr="00F457B6" w:rsidRDefault="00F457B6" w:rsidP="00F457B6">
      <w:pPr>
        <w:numPr>
          <w:ilvl w:val="1"/>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t>The Joint Venture shall consist of no more than three (3) members</w:t>
      </w:r>
      <w:r w:rsidRPr="00F457B6">
        <w:rPr>
          <w:rFonts w:ascii="Simplified Arabic" w:hAnsi="Simplified Arabic" w:cs="Simplified Arabic"/>
          <w:szCs w:val="28"/>
          <w:rtl/>
        </w:rPr>
        <w:t xml:space="preserve">. </w:t>
      </w:r>
    </w:p>
    <w:p w14:paraId="7B88DC7C" w14:textId="77777777" w:rsidR="00F457B6" w:rsidRPr="00F457B6" w:rsidRDefault="00F457B6" w:rsidP="00F457B6">
      <w:pPr>
        <w:numPr>
          <w:ilvl w:val="1"/>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t>All Joint Venture members shall be jointly and severally liable for the performance of the Contract</w:t>
      </w:r>
      <w:r w:rsidRPr="00F457B6">
        <w:rPr>
          <w:rFonts w:ascii="Simplified Arabic" w:hAnsi="Simplified Arabic" w:cs="Simplified Arabic"/>
          <w:szCs w:val="28"/>
          <w:rtl/>
        </w:rPr>
        <w:t xml:space="preserve">. </w:t>
      </w:r>
    </w:p>
    <w:p w14:paraId="4C7F7EB4" w14:textId="16CD8DE2" w:rsidR="00F457B6" w:rsidRPr="00F457B6" w:rsidRDefault="00F457B6" w:rsidP="00F457B6">
      <w:pPr>
        <w:numPr>
          <w:ilvl w:val="1"/>
          <w:numId w:val="3"/>
        </w:numPr>
        <w:bidi w:val="0"/>
        <w:spacing w:before="120" w:after="120"/>
        <w:jc w:val="both"/>
        <w:rPr>
          <w:rFonts w:ascii="Simplified Arabic" w:hAnsi="Simplified Arabic" w:cs="Simplified Arabic"/>
          <w:szCs w:val="28"/>
        </w:rPr>
      </w:pPr>
      <w:r w:rsidRPr="00F457B6">
        <w:rPr>
          <w:rFonts w:ascii="Simplified Arabic" w:hAnsi="Simplified Arabic" w:cs="Simplified Arabic"/>
          <w:szCs w:val="28"/>
        </w:rPr>
        <w:t xml:space="preserve">Each Joint Venture member shall individually satisfy the </w:t>
      </w:r>
      <w:r w:rsidR="00CB38F8">
        <w:rPr>
          <w:rFonts w:ascii="Simplified Arabic" w:hAnsi="Simplified Arabic" w:cs="Simplified Arabic"/>
          <w:szCs w:val="28"/>
        </w:rPr>
        <w:t>administrative</w:t>
      </w:r>
      <w:r w:rsidRPr="00F457B6">
        <w:rPr>
          <w:rFonts w:ascii="Simplified Arabic" w:hAnsi="Simplified Arabic" w:cs="Simplified Arabic"/>
          <w:szCs w:val="28"/>
        </w:rPr>
        <w:t xml:space="preserve"> eligibility requirements</w:t>
      </w:r>
      <w:r w:rsidRPr="00F457B6">
        <w:rPr>
          <w:rFonts w:ascii="Simplified Arabic" w:hAnsi="Simplified Arabic" w:cs="Simplified Arabic"/>
          <w:szCs w:val="28"/>
          <w:rtl/>
        </w:rPr>
        <w:t xml:space="preserve">. </w:t>
      </w:r>
    </w:p>
    <w:p w14:paraId="1C21574E" w14:textId="336F0A7C" w:rsidR="002B48D7" w:rsidRPr="002B48D7" w:rsidRDefault="002B48D7" w:rsidP="00C832E9">
      <w:pPr>
        <w:bidi w:val="0"/>
        <w:ind w:left="629"/>
        <w:jc w:val="both"/>
        <w:rPr>
          <w:rFonts w:ascii="Simplified Arabic" w:hAnsi="Simplified Arabic" w:cs="Simplified Arabic"/>
          <w:sz w:val="32"/>
          <w:szCs w:val="32"/>
          <w:u w:val="single"/>
        </w:rPr>
      </w:pPr>
      <w:r w:rsidRPr="002B48D7">
        <w:rPr>
          <w:rFonts w:ascii="Simplified Arabic" w:hAnsi="Simplified Arabic" w:cs="Simplified Arabic"/>
          <w:sz w:val="32"/>
          <w:szCs w:val="32"/>
          <w:u w:val="single"/>
        </w:rPr>
        <w:t xml:space="preserve">Where a foreign Bidder participates, it shall comply with </w:t>
      </w:r>
      <w:r w:rsidR="004C4E31">
        <w:rPr>
          <w:rFonts w:ascii="Simplified Arabic" w:hAnsi="Simplified Arabic" w:cs="Simplified Arabic"/>
          <w:sz w:val="32"/>
          <w:szCs w:val="32"/>
          <w:u w:val="single"/>
        </w:rPr>
        <w:t xml:space="preserve">one of </w:t>
      </w:r>
      <w:r w:rsidRPr="002B48D7">
        <w:rPr>
          <w:rFonts w:ascii="Simplified Arabic" w:hAnsi="Simplified Arabic" w:cs="Simplified Arabic"/>
          <w:sz w:val="32"/>
          <w:szCs w:val="32"/>
          <w:u w:val="single"/>
        </w:rPr>
        <w:t>the following conditions:</w:t>
      </w:r>
    </w:p>
    <w:p w14:paraId="587F9C09" w14:textId="77777777" w:rsidR="004C4E31" w:rsidRPr="004C4E31" w:rsidRDefault="004C4E31" w:rsidP="004C4E31">
      <w:pPr>
        <w:pStyle w:val="ListParagraph"/>
        <w:numPr>
          <w:ilvl w:val="0"/>
          <w:numId w:val="45"/>
        </w:numPr>
        <w:bidi w:val="0"/>
        <w:spacing w:line="240" w:lineRule="auto"/>
        <w:rPr>
          <w:rFonts w:ascii="Simplified Arabic" w:hAnsi="Simplified Arabic" w:cs="Simplified Arabic"/>
        </w:rPr>
      </w:pPr>
      <w:r w:rsidRPr="004C4E31">
        <w:rPr>
          <w:rFonts w:ascii="Simplified Arabic" w:hAnsi="Simplified Arabic" w:cs="Simplified Arabic"/>
        </w:rPr>
        <w:t>Be part of a consortium that includes at least one Lebanese company that satisfies the requirements set out in the Tender Documents; or</w:t>
      </w:r>
    </w:p>
    <w:p w14:paraId="3291E3C1" w14:textId="77777777" w:rsidR="004C4E31" w:rsidRPr="004C4E31" w:rsidRDefault="004C4E31" w:rsidP="004C4E31">
      <w:pPr>
        <w:pStyle w:val="ListParagraph"/>
        <w:numPr>
          <w:ilvl w:val="0"/>
          <w:numId w:val="45"/>
        </w:numPr>
        <w:bidi w:val="0"/>
        <w:spacing w:line="240" w:lineRule="auto"/>
        <w:rPr>
          <w:rFonts w:ascii="Simplified Arabic" w:hAnsi="Simplified Arabic" w:cs="Simplified Arabic"/>
        </w:rPr>
      </w:pPr>
      <w:r w:rsidRPr="004C4E31">
        <w:rPr>
          <w:rFonts w:ascii="Simplified Arabic" w:hAnsi="Simplified Arabic" w:cs="Simplified Arabic"/>
        </w:rPr>
        <w:t>Have the legal representative of the foreign company attend in person to participate in the procurement procedures; or</w:t>
      </w:r>
    </w:p>
    <w:p w14:paraId="21DB3ED4" w14:textId="77777777" w:rsidR="004C4E31" w:rsidRPr="004C4E31" w:rsidRDefault="004C4E31" w:rsidP="004C4E31">
      <w:pPr>
        <w:pStyle w:val="ListParagraph"/>
        <w:numPr>
          <w:ilvl w:val="0"/>
          <w:numId w:val="45"/>
        </w:numPr>
        <w:bidi w:val="0"/>
        <w:spacing w:line="240" w:lineRule="auto"/>
        <w:rPr>
          <w:rFonts w:ascii="Simplified Arabic" w:hAnsi="Simplified Arabic" w:cs="Simplified Arabic"/>
        </w:rPr>
      </w:pPr>
      <w:r w:rsidRPr="004C4E31">
        <w:rPr>
          <w:rFonts w:ascii="Simplified Arabic" w:hAnsi="Simplified Arabic" w:cs="Simplified Arabic"/>
        </w:rPr>
        <w:t>Have an agent or representative in Lebanon duly authorized to sign the Contract on behalf of the foreign company.</w:t>
      </w:r>
    </w:p>
    <w:p w14:paraId="73060B14" w14:textId="77777777" w:rsidR="004C4E31" w:rsidRPr="004C4E31" w:rsidRDefault="004C4E31" w:rsidP="004C4E31">
      <w:pPr>
        <w:pStyle w:val="ListParagraph"/>
        <w:bidi w:val="0"/>
        <w:spacing w:line="240" w:lineRule="auto"/>
        <w:ind w:left="720"/>
        <w:rPr>
          <w:rFonts w:ascii="Simplified Arabic" w:hAnsi="Simplified Arabic" w:cs="Simplified Arabic"/>
        </w:rPr>
      </w:pPr>
      <w:r w:rsidRPr="004C4E31">
        <w:rPr>
          <w:rFonts w:ascii="Simplified Arabic" w:hAnsi="Simplified Arabic" w:cs="Simplified Arabic"/>
        </w:rPr>
        <w:t>In addition, the foreign Bidder shall submit:</w:t>
      </w:r>
    </w:p>
    <w:p w14:paraId="49E3E3B8" w14:textId="77777777" w:rsidR="004C4E31" w:rsidRPr="004C4E31" w:rsidRDefault="004C4E31" w:rsidP="004C4E31">
      <w:pPr>
        <w:pStyle w:val="ListParagraph"/>
        <w:numPr>
          <w:ilvl w:val="0"/>
          <w:numId w:val="46"/>
        </w:numPr>
        <w:bidi w:val="0"/>
        <w:spacing w:line="240" w:lineRule="auto"/>
        <w:rPr>
          <w:rFonts w:ascii="Simplified Arabic" w:hAnsi="Simplified Arabic" w:cs="Simplified Arabic"/>
        </w:rPr>
      </w:pPr>
      <w:r w:rsidRPr="004C4E31">
        <w:rPr>
          <w:rFonts w:ascii="Simplified Arabic" w:hAnsi="Simplified Arabic" w:cs="Simplified Arabic"/>
        </w:rPr>
        <w:t>A certificate of registration of the company in its country of incorporation;</w:t>
      </w:r>
    </w:p>
    <w:p w14:paraId="46A3E196" w14:textId="77777777" w:rsidR="004C4E31" w:rsidRPr="004C4E31" w:rsidRDefault="004C4E31" w:rsidP="004C4E31">
      <w:pPr>
        <w:pStyle w:val="ListParagraph"/>
        <w:numPr>
          <w:ilvl w:val="0"/>
          <w:numId w:val="46"/>
        </w:numPr>
        <w:bidi w:val="0"/>
        <w:spacing w:line="240" w:lineRule="auto"/>
        <w:rPr>
          <w:rFonts w:ascii="Simplified Arabic" w:hAnsi="Simplified Arabic" w:cs="Simplified Arabic"/>
        </w:rPr>
      </w:pPr>
      <w:r w:rsidRPr="004C4E31">
        <w:rPr>
          <w:rFonts w:ascii="Simplified Arabic" w:hAnsi="Simplified Arabic" w:cs="Simplified Arabic"/>
        </w:rPr>
        <w:t>A certificate issued by the Lebanese Ministry of Economy and Trade concerning compliance with the provisions of the Law on the Boycott of Israel; and</w:t>
      </w:r>
    </w:p>
    <w:p w14:paraId="181205DF" w14:textId="77777777" w:rsidR="004C4E31" w:rsidRPr="004C4E31" w:rsidRDefault="004C4E31" w:rsidP="004C4E31">
      <w:pPr>
        <w:pStyle w:val="ListParagraph"/>
        <w:numPr>
          <w:ilvl w:val="0"/>
          <w:numId w:val="46"/>
        </w:numPr>
        <w:bidi w:val="0"/>
        <w:spacing w:line="240" w:lineRule="auto"/>
        <w:rPr>
          <w:rFonts w:ascii="Simplified Arabic" w:hAnsi="Simplified Arabic" w:cs="Simplified Arabic"/>
        </w:rPr>
      </w:pPr>
      <w:r w:rsidRPr="004C4E31">
        <w:rPr>
          <w:rFonts w:ascii="Simplified Arabic" w:hAnsi="Simplified Arabic" w:cs="Simplified Arabic"/>
        </w:rPr>
        <w:t>The administrative documents required under the laws of the Bidder’s country, duly authenticated.</w:t>
      </w:r>
    </w:p>
    <w:p w14:paraId="7411FBC0" w14:textId="77777777" w:rsidR="00CD4153" w:rsidRDefault="00CD4153" w:rsidP="004C4E31">
      <w:pPr>
        <w:pStyle w:val="ListParagraph"/>
        <w:bidi w:val="0"/>
        <w:ind w:left="990"/>
        <w:rPr>
          <w:rFonts w:ascii="Simplified Arabic" w:eastAsia="Times New Roman" w:hAnsi="Simplified Arabic" w:cs="Simplified Arabic"/>
          <w:lang w:eastAsia="ar-SA" w:bidi="ar-SA"/>
        </w:rPr>
      </w:pPr>
    </w:p>
    <w:p w14:paraId="039BE86B" w14:textId="77777777" w:rsidR="00160EB6" w:rsidRDefault="00160EB6" w:rsidP="00160EB6">
      <w:pPr>
        <w:pStyle w:val="ListParagraph"/>
        <w:bidi w:val="0"/>
        <w:ind w:left="990"/>
        <w:rPr>
          <w:rFonts w:ascii="Simplified Arabic" w:eastAsia="Times New Roman" w:hAnsi="Simplified Arabic" w:cs="Simplified Arabic"/>
          <w:lang w:eastAsia="ar-SA" w:bidi="ar-SA"/>
        </w:rPr>
      </w:pPr>
    </w:p>
    <w:p w14:paraId="3F6E8427" w14:textId="77777777" w:rsidR="00160EB6" w:rsidRPr="002B48D7" w:rsidRDefault="00160EB6" w:rsidP="00160EB6">
      <w:pPr>
        <w:pStyle w:val="ListParagraph"/>
        <w:bidi w:val="0"/>
        <w:ind w:left="990"/>
        <w:rPr>
          <w:rFonts w:ascii="Simplified Arabic" w:eastAsia="Times New Roman" w:hAnsi="Simplified Arabic" w:cs="Simplified Arabic"/>
          <w:lang w:eastAsia="ar-SA" w:bidi="ar-SA"/>
        </w:rPr>
      </w:pPr>
    </w:p>
    <w:p w14:paraId="22DC7BA3" w14:textId="77777777" w:rsidR="00A5042B" w:rsidRPr="002D6C7B" w:rsidRDefault="000F2270" w:rsidP="002342DD">
      <w:pPr>
        <w:pStyle w:val="ListParagraph"/>
        <w:tabs>
          <w:tab w:val="right" w:pos="540"/>
        </w:tabs>
        <w:bidi w:val="0"/>
        <w:spacing w:line="240" w:lineRule="auto"/>
        <w:ind w:left="360"/>
        <w:rPr>
          <w:rFonts w:ascii="Simplified Arabic" w:hAnsi="Simplified Arabic" w:cs="Simplified Arabic"/>
          <w:b/>
          <w:bCs/>
          <w:sz w:val="32"/>
          <w:szCs w:val="32"/>
          <w:u w:val="single"/>
          <w:rtl/>
        </w:rPr>
      </w:pPr>
      <w:r w:rsidRPr="002D6C7B">
        <w:rPr>
          <w:rFonts w:ascii="Simplified Arabic" w:hAnsi="Simplified Arabic" w:cs="Simplified Arabic"/>
          <w:b/>
          <w:bCs/>
          <w:sz w:val="32"/>
          <w:szCs w:val="32"/>
          <w:u w:val="single"/>
        </w:rPr>
        <w:lastRenderedPageBreak/>
        <w:t>Second Envelope:</w:t>
      </w:r>
    </w:p>
    <w:p w14:paraId="57935AC4" w14:textId="7F8FBC84" w:rsidR="007A071F" w:rsidRDefault="000F2270" w:rsidP="002342DD">
      <w:pPr>
        <w:pStyle w:val="ListParagraph"/>
        <w:tabs>
          <w:tab w:val="right" w:pos="540"/>
        </w:tabs>
        <w:bidi w:val="0"/>
        <w:spacing w:line="240" w:lineRule="auto"/>
        <w:ind w:left="360"/>
        <w:rPr>
          <w:rFonts w:ascii="Simplified Arabic" w:hAnsi="Simplified Arabic" w:cs="Simplified Arabic"/>
        </w:rPr>
      </w:pPr>
      <w:r w:rsidRPr="009C6926">
        <w:rPr>
          <w:rFonts w:ascii="Simplified Arabic" w:hAnsi="Simplified Arabic" w:cs="Simplified Arabic"/>
        </w:rPr>
        <w:t xml:space="preserve">It shall bear the wording "Envelope No. </w:t>
      </w:r>
      <w:r w:rsidR="009817AB" w:rsidRPr="009817AB">
        <w:rPr>
          <w:rFonts w:ascii="Times New Roman" w:hAnsi="Times New Roman"/>
          <w:u w:val="single"/>
        </w:rPr>
        <w:t>2</w:t>
      </w:r>
      <w:r w:rsidRPr="009C6926">
        <w:rPr>
          <w:rFonts w:ascii="Simplified Arabic" w:hAnsi="Simplified Arabic" w:cs="Simplified Arabic"/>
        </w:rPr>
        <w:t xml:space="preserve"> - Financial Part of the Proposal", in addition to the wording stated on Envelope No. 1. It shall contain</w:t>
      </w:r>
      <w:r w:rsidR="007A071F">
        <w:rPr>
          <w:rFonts w:ascii="Simplified Arabic" w:hAnsi="Simplified Arabic" w:cs="Simplified Arabic" w:hint="cs"/>
          <w:rtl/>
        </w:rPr>
        <w:t>:</w:t>
      </w:r>
    </w:p>
    <w:p w14:paraId="4CA82692" w14:textId="77777777" w:rsidR="00D3479D" w:rsidRDefault="007A071F" w:rsidP="00830CC2">
      <w:pPr>
        <w:pStyle w:val="ListParagraph"/>
        <w:numPr>
          <w:ilvl w:val="0"/>
          <w:numId w:val="41"/>
        </w:numPr>
        <w:tabs>
          <w:tab w:val="right" w:pos="540"/>
        </w:tabs>
        <w:bidi w:val="0"/>
        <w:spacing w:line="240" w:lineRule="auto"/>
        <w:rPr>
          <w:rFonts w:ascii="Simplified Arabic" w:hAnsi="Simplified Arabic" w:cs="Simplified Arabic"/>
        </w:rPr>
      </w:pPr>
      <w:r>
        <w:rPr>
          <w:rFonts w:ascii="Simplified Arabic" w:hAnsi="Simplified Arabic" w:cs="Simplified Arabic"/>
        </w:rPr>
        <w:t>T</w:t>
      </w:r>
      <w:r w:rsidR="000F2270" w:rsidRPr="009C6926">
        <w:rPr>
          <w:rFonts w:ascii="Simplified Arabic" w:hAnsi="Simplified Arabic" w:cs="Simplified Arabic"/>
        </w:rPr>
        <w:t xml:space="preserve">he priced schedule of quantities in United States dollars, showing unit and total prices. In the event of a discrepancy between a unit price and the total price, the unit price shall prevail. Prices shall be written in figures and words without erasure, deletion, overwriting or additional wording; in the event of a discrepancy between the price in words and the price in figures, the price in words shall prevail and the calculation shall be corrected accordingly. </w:t>
      </w:r>
    </w:p>
    <w:p w14:paraId="4E1F9E87" w14:textId="6D793751" w:rsidR="00D3479D" w:rsidRDefault="00D3479D" w:rsidP="00D3479D">
      <w:pPr>
        <w:pStyle w:val="ListParagraph"/>
        <w:numPr>
          <w:ilvl w:val="0"/>
          <w:numId w:val="41"/>
        </w:numPr>
        <w:tabs>
          <w:tab w:val="right" w:pos="540"/>
        </w:tabs>
        <w:bidi w:val="0"/>
        <w:spacing w:line="240" w:lineRule="auto"/>
        <w:rPr>
          <w:rFonts w:ascii="Simplified Arabic" w:hAnsi="Simplified Arabic" w:cs="Simplified Arabic"/>
        </w:rPr>
      </w:pPr>
      <w:r w:rsidRPr="00D3479D">
        <w:rPr>
          <w:rFonts w:ascii="Simplified Arabic" w:hAnsi="Simplified Arabic" w:cs="Simplified Arabic"/>
        </w:rPr>
        <w:t>For activities relating to assets located outside Lebanon, the Bidder shall separately identify in Envelope No. 2 the applicable lump-sum amount and/or unit rates, including, as relevant, travel, accommodation, local personnel, site visits, tagging and other related costs. No such pricing information shall be included in the Technical Proposal.</w:t>
      </w:r>
    </w:p>
    <w:p w14:paraId="6CF2816D" w14:textId="7FD5EB13" w:rsidR="000F2270" w:rsidRDefault="000F2270" w:rsidP="00D3479D">
      <w:pPr>
        <w:pStyle w:val="ListParagraph"/>
        <w:numPr>
          <w:ilvl w:val="0"/>
          <w:numId w:val="41"/>
        </w:numPr>
        <w:tabs>
          <w:tab w:val="right" w:pos="540"/>
        </w:tabs>
        <w:bidi w:val="0"/>
        <w:spacing w:line="240" w:lineRule="auto"/>
        <w:rPr>
          <w:rFonts w:ascii="Simplified Arabic" w:hAnsi="Simplified Arabic" w:cs="Simplified Arabic"/>
        </w:rPr>
      </w:pPr>
      <w:r w:rsidRPr="009C6926">
        <w:rPr>
          <w:rFonts w:ascii="Simplified Arabic" w:hAnsi="Simplified Arabic" w:cs="Simplified Arabic"/>
        </w:rPr>
        <w:t>The price shall include all taxes, including value added tax, duties and expenses of every kind. The Second Envelope shall also contain an electronic copy of the Financial Part of the Proposal.</w:t>
      </w:r>
    </w:p>
    <w:p w14:paraId="72A7DF8B" w14:textId="626392CA" w:rsidR="00005E2B" w:rsidRDefault="00F94643" w:rsidP="00E46532">
      <w:pPr>
        <w:pStyle w:val="ListParagraph"/>
        <w:tabs>
          <w:tab w:val="right" w:pos="540"/>
        </w:tabs>
        <w:spacing w:line="240" w:lineRule="auto"/>
        <w:ind w:right="426"/>
        <w:jc w:val="right"/>
        <w:rPr>
          <w:rFonts w:ascii="Simplified Arabic" w:hAnsi="Simplified Arabic" w:cs="Simplified Arabic"/>
        </w:rPr>
      </w:pPr>
      <w:r w:rsidRPr="00F94643">
        <w:rPr>
          <w:rFonts w:ascii="Simplified Arabic" w:hAnsi="Simplified Arabic" w:cs="Simplified Arabic"/>
        </w:rPr>
        <w:t xml:space="preserve">Bidders shall submit their best and final </w:t>
      </w:r>
      <w:proofErr w:type="gramStart"/>
      <w:r w:rsidRPr="00F94643">
        <w:rPr>
          <w:rFonts w:ascii="Simplified Arabic" w:hAnsi="Simplified Arabic" w:cs="Simplified Arabic"/>
        </w:rPr>
        <w:t>price</w:t>
      </w:r>
      <w:proofErr w:type="gramEnd"/>
      <w:r w:rsidRPr="00F94643">
        <w:rPr>
          <w:rFonts w:ascii="Simplified Arabic" w:hAnsi="Simplified Arabic" w:cs="Simplified Arabic"/>
        </w:rPr>
        <w:t>. No negotiations shall be conducted after submission of Proposals.</w:t>
      </w:r>
    </w:p>
    <w:p w14:paraId="4A7183B1" w14:textId="77777777" w:rsidR="00D3479D" w:rsidRDefault="00D3479D" w:rsidP="00E46532">
      <w:pPr>
        <w:pStyle w:val="ListParagraph"/>
        <w:tabs>
          <w:tab w:val="right" w:pos="540"/>
        </w:tabs>
        <w:spacing w:line="240" w:lineRule="auto"/>
        <w:ind w:right="426"/>
        <w:jc w:val="right"/>
        <w:rPr>
          <w:rFonts w:ascii="Simplified Arabic" w:hAnsi="Simplified Arabic" w:cs="Simplified Arabic"/>
        </w:rPr>
      </w:pPr>
    </w:p>
    <w:p w14:paraId="6A1AF3C0" w14:textId="77777777" w:rsidR="00A5042B" w:rsidRPr="002D6C7B" w:rsidRDefault="000F2270" w:rsidP="002342DD">
      <w:pPr>
        <w:pStyle w:val="ListParagraph"/>
        <w:tabs>
          <w:tab w:val="right" w:pos="540"/>
        </w:tabs>
        <w:bidi w:val="0"/>
        <w:spacing w:line="240" w:lineRule="auto"/>
        <w:ind w:left="360"/>
        <w:rPr>
          <w:rFonts w:ascii="Simplified Arabic" w:hAnsi="Simplified Arabic" w:cs="Simplified Arabic"/>
          <w:sz w:val="32"/>
          <w:szCs w:val="32"/>
          <w:rtl/>
        </w:rPr>
      </w:pPr>
      <w:r w:rsidRPr="002D6C7B">
        <w:rPr>
          <w:rFonts w:ascii="Simplified Arabic" w:hAnsi="Simplified Arabic" w:cs="Simplified Arabic"/>
          <w:b/>
          <w:bCs/>
          <w:sz w:val="32"/>
          <w:szCs w:val="32"/>
          <w:u w:val="single"/>
        </w:rPr>
        <w:t>Outer Envelope</w:t>
      </w:r>
      <w:r w:rsidR="000D5725" w:rsidRPr="002D6C7B">
        <w:rPr>
          <w:rFonts w:ascii="Simplified Arabic" w:hAnsi="Simplified Arabic" w:cs="Simplified Arabic"/>
          <w:sz w:val="32"/>
          <w:szCs w:val="32"/>
        </w:rPr>
        <w:t>:</w:t>
      </w:r>
    </w:p>
    <w:p w14:paraId="30FE461D" w14:textId="147B351E" w:rsidR="001C0557" w:rsidRPr="00874422" w:rsidRDefault="000F2270" w:rsidP="00005E2B">
      <w:pPr>
        <w:tabs>
          <w:tab w:val="right" w:pos="540"/>
        </w:tabs>
        <w:bidi w:val="0"/>
        <w:ind w:left="360"/>
        <w:jc w:val="both"/>
        <w:rPr>
          <w:rFonts w:ascii="Simplified Arabic" w:hAnsi="Simplified Arabic" w:cs="Simplified Arabic"/>
          <w:szCs w:val="28"/>
        </w:rPr>
      </w:pPr>
      <w:r w:rsidRPr="00005E2B">
        <w:rPr>
          <w:rFonts w:ascii="Simplified Arabic" w:hAnsi="Simplified Arabic" w:cs="Simplified Arabic"/>
          <w:szCs w:val="28"/>
        </w:rPr>
        <w:t xml:space="preserve">Envelopes No. 1 and No. 2 referred to above shall be placed inside a third, unified outer envelope obtained from the place of Proposal submission at the time of submission. It shall be sealed and addressed to the Procuring Entity at its </w:t>
      </w:r>
      <w:r w:rsidR="004754B9" w:rsidRPr="00005E2B">
        <w:rPr>
          <w:rFonts w:ascii="Simplified Arabic" w:hAnsi="Simplified Arabic" w:cs="Simplified Arabic"/>
          <w:szCs w:val="28"/>
        </w:rPr>
        <w:t>address and</w:t>
      </w:r>
      <w:r w:rsidRPr="00005E2B">
        <w:rPr>
          <w:rFonts w:ascii="Simplified Arabic" w:hAnsi="Simplified Arabic" w:cs="Simplified Arabic"/>
          <w:szCs w:val="28"/>
        </w:rPr>
        <w:t xml:space="preserve"> shall bear only the subject of the procurement and the date fixed for the procedure, stated in figures as follows: day/month/year/time. It shall bear no distinguishing wording or identifying mark, such as the Bidder's name, capacity or address, failing which the Proposal shall be </w:t>
      </w:r>
      <w:r w:rsidRPr="00005E2B">
        <w:rPr>
          <w:rFonts w:ascii="Simplified Arabic" w:hAnsi="Simplified Arabic" w:cs="Simplified Arabic"/>
          <w:szCs w:val="28"/>
        </w:rPr>
        <w:lastRenderedPageBreak/>
        <w:t>rejected. The wording on the unified envelope shall be computer-printed on white labels affixed to it upon submission to the Procuring Entity.</w:t>
      </w:r>
    </w:p>
    <w:p w14:paraId="3EC5F288" w14:textId="7869BFA1" w:rsidR="000F2270" w:rsidRPr="0049148E" w:rsidRDefault="000F2270" w:rsidP="002342DD">
      <w:pPr>
        <w:pStyle w:val="Heading2"/>
        <w:bidi w:val="0"/>
        <w:ind w:left="360"/>
        <w:rPr>
          <w:b/>
          <w:bCs/>
          <w:rtl/>
          <w:lang w:eastAsia="en-US"/>
        </w:rPr>
      </w:pPr>
      <w:bookmarkStart w:id="15" w:name="_Toc169959446"/>
      <w:r w:rsidRPr="0049148E">
        <w:rPr>
          <w:b/>
          <w:bCs/>
          <w:lang w:eastAsia="en-US"/>
        </w:rPr>
        <w:t>Article Six: Submission of the Proposal</w:t>
      </w:r>
      <w:bookmarkEnd w:id="15"/>
    </w:p>
    <w:p w14:paraId="189EED11" w14:textId="3D4DCE20" w:rsidR="005E55CE" w:rsidRPr="00EC6562" w:rsidRDefault="000F2270" w:rsidP="002342DD">
      <w:pPr>
        <w:pStyle w:val="ListParagraph"/>
        <w:tabs>
          <w:tab w:val="right" w:pos="540"/>
        </w:tabs>
        <w:bidi w:val="0"/>
        <w:spacing w:line="240" w:lineRule="auto"/>
        <w:ind w:left="360"/>
        <w:rPr>
          <w:rFonts w:ascii="Simplified Arabic" w:eastAsia="Times New Roman" w:hAnsi="Simplified Arabic" w:cs="Simplified Arabic"/>
          <w:rtl/>
          <w:lang w:eastAsia="ar-SA"/>
        </w:rPr>
      </w:pPr>
      <w:r w:rsidRPr="00EC6562">
        <w:rPr>
          <w:rFonts w:ascii="Simplified Arabic" w:eastAsia="Times New Roman" w:hAnsi="Simplified Arabic" w:cs="Simplified Arabic"/>
          <w:lang w:eastAsia="ar-SA"/>
        </w:rPr>
        <w:t xml:space="preserve">The Proposal shall be submitted to the Procuring Entity by anonymous registered mail or delivered by hand directly at the time and place stated in Article One of these Special Tender Specifications, or as specified in the notice relating to this procurement published on the Public Procurement Authority's central electronic platform. </w:t>
      </w:r>
    </w:p>
    <w:p w14:paraId="4AF61BBB" w14:textId="6CE9825B" w:rsidR="000F2270" w:rsidRDefault="005E55CE">
      <w:pPr>
        <w:pStyle w:val="ListParagraph"/>
        <w:numPr>
          <w:ilvl w:val="0"/>
          <w:numId w:val="11"/>
        </w:numPr>
        <w:tabs>
          <w:tab w:val="right" w:pos="540"/>
        </w:tabs>
        <w:bidi w:val="0"/>
        <w:spacing w:line="240" w:lineRule="auto"/>
        <w:rPr>
          <w:rFonts w:ascii="Simplified Arabic" w:eastAsia="Times New Roman" w:hAnsi="Simplified Arabic" w:cs="Simplified Arabic"/>
          <w:rtl/>
          <w:lang w:eastAsia="ar-SA"/>
        </w:rPr>
      </w:pPr>
      <w:r w:rsidRPr="00EC6562">
        <w:rPr>
          <w:rFonts w:ascii="Simplified Arabic" w:eastAsia="Times New Roman" w:hAnsi="Simplified Arabic" w:cs="Simplified Arabic"/>
          <w:lang w:eastAsia="ar-SA"/>
        </w:rPr>
        <w:t xml:space="preserve">No Proposal received by the Procuring Entity after the submission deadline shall be opened. It shall be registered with the date and time of receipt and returned sealed to the Bidder after the Proposal-opening session. Where the Bidder's identity cannot be established, the outer envelope shall be opened solely to read the Bidder's name without opening the inner envelopes, after which the Proposal shall be returned to the person who submitted it.                                     </w:t>
      </w:r>
    </w:p>
    <w:p w14:paraId="1B0FE99A" w14:textId="0FD20982" w:rsidR="001C0557" w:rsidRPr="00874422" w:rsidRDefault="001C0557">
      <w:pPr>
        <w:pStyle w:val="ListParagraph"/>
        <w:numPr>
          <w:ilvl w:val="0"/>
          <w:numId w:val="11"/>
        </w:numPr>
        <w:tabs>
          <w:tab w:val="right" w:pos="540"/>
        </w:tabs>
        <w:bidi w:val="0"/>
        <w:spacing w:line="240" w:lineRule="auto"/>
        <w:rPr>
          <w:rFonts w:ascii="Simplified Arabic" w:hAnsi="Simplified Arabic" w:cs="Simplified Arabic"/>
        </w:rPr>
      </w:pPr>
      <w:r w:rsidRPr="001C0557">
        <w:rPr>
          <w:rFonts w:ascii="Simplified Arabic" w:eastAsia="Times New Roman" w:hAnsi="Simplified Arabic" w:cs="Simplified Arabic"/>
        </w:rPr>
        <w:t xml:space="preserve">The deadline for submission of Proposals shall be as stated in the notice relating to this procurement published on the Public Procurement Authority's central electronic platform. </w:t>
      </w:r>
    </w:p>
    <w:p w14:paraId="4C818A18" w14:textId="07C38850" w:rsidR="001C0557" w:rsidRPr="00874422" w:rsidRDefault="001C0557">
      <w:pPr>
        <w:pStyle w:val="ListParagraph"/>
        <w:numPr>
          <w:ilvl w:val="0"/>
          <w:numId w:val="11"/>
        </w:numPr>
        <w:tabs>
          <w:tab w:val="right" w:pos="540"/>
        </w:tabs>
        <w:bidi w:val="0"/>
        <w:spacing w:line="240" w:lineRule="auto"/>
        <w:rPr>
          <w:rFonts w:ascii="Simplified Arabic" w:eastAsia="Times New Roman" w:hAnsi="Simplified Arabic" w:cs="Simplified Arabic"/>
        </w:rPr>
      </w:pPr>
      <w:r w:rsidRPr="001C0557">
        <w:rPr>
          <w:rFonts w:ascii="Simplified Arabic" w:eastAsia="Times New Roman" w:hAnsi="Simplified Arabic" w:cs="Simplified Arabic"/>
        </w:rPr>
        <w:t>The Procuring Entity shall provide the Bidder with a receipt showing a serial number and the exact date and time of receipt of the Proposal, including the hour, day, month and year.</w:t>
      </w:r>
    </w:p>
    <w:p w14:paraId="209B89B2" w14:textId="73510E7F" w:rsidR="001C0557" w:rsidRPr="00874422" w:rsidRDefault="001C0557">
      <w:pPr>
        <w:pStyle w:val="ListParagraph"/>
        <w:numPr>
          <w:ilvl w:val="0"/>
          <w:numId w:val="11"/>
        </w:numPr>
        <w:tabs>
          <w:tab w:val="right" w:pos="540"/>
        </w:tabs>
        <w:bidi w:val="0"/>
        <w:spacing w:line="240" w:lineRule="auto"/>
        <w:rPr>
          <w:rFonts w:ascii="Simplified Arabic" w:eastAsia="Times New Roman" w:hAnsi="Simplified Arabic" w:cs="Simplified Arabic"/>
        </w:rPr>
      </w:pPr>
      <w:r w:rsidRPr="001C0557">
        <w:rPr>
          <w:rFonts w:ascii="Simplified Arabic" w:eastAsia="Times New Roman" w:hAnsi="Simplified Arabic" w:cs="Simplified Arabic"/>
        </w:rPr>
        <w:t>The Procuring Entity shall preserve the security, integrity and confidentiality of the Proposal and shall ensure that its contents are not accessed until it is opened in accordance with the applicable procedures.</w:t>
      </w:r>
    </w:p>
    <w:p w14:paraId="45295BD9" w14:textId="347821EB" w:rsidR="001C0557" w:rsidRDefault="001C0557">
      <w:pPr>
        <w:pStyle w:val="ListParagraph"/>
        <w:numPr>
          <w:ilvl w:val="0"/>
          <w:numId w:val="11"/>
        </w:numPr>
        <w:tabs>
          <w:tab w:val="right" w:pos="540"/>
        </w:tabs>
        <w:bidi w:val="0"/>
        <w:spacing w:line="240" w:lineRule="auto"/>
        <w:rPr>
          <w:rFonts w:ascii="Simplified Arabic" w:eastAsia="Times New Roman" w:hAnsi="Simplified Arabic" w:cs="Simplified Arabic"/>
          <w:rtl/>
          <w:lang w:eastAsia="ar-SA"/>
        </w:rPr>
      </w:pPr>
      <w:r w:rsidRPr="001C0557">
        <w:rPr>
          <w:rFonts w:ascii="Simplified Arabic" w:eastAsia="Times New Roman" w:hAnsi="Simplified Arabic" w:cs="Simplified Arabic"/>
          <w:lang w:eastAsia="ar-SA"/>
        </w:rPr>
        <w:t xml:space="preserve">A Bidder may not submit more than one Proposal, failing which </w:t>
      </w:r>
      <w:proofErr w:type="gramStart"/>
      <w:r w:rsidRPr="001C0557">
        <w:rPr>
          <w:rFonts w:ascii="Simplified Arabic" w:eastAsia="Times New Roman" w:hAnsi="Simplified Arabic" w:cs="Simplified Arabic"/>
          <w:lang w:eastAsia="ar-SA"/>
        </w:rPr>
        <w:t>all of</w:t>
      </w:r>
      <w:proofErr w:type="gramEnd"/>
      <w:r w:rsidRPr="001C0557">
        <w:rPr>
          <w:rFonts w:ascii="Simplified Arabic" w:eastAsia="Times New Roman" w:hAnsi="Simplified Arabic" w:cs="Simplified Arabic"/>
          <w:lang w:eastAsia="ar-SA"/>
        </w:rPr>
        <w:t xml:space="preserve"> its Proposals shall be rejected.</w:t>
      </w:r>
    </w:p>
    <w:p w14:paraId="1F294085" w14:textId="1D83F907" w:rsidR="00D2459B" w:rsidRPr="00874422" w:rsidRDefault="00D2459B">
      <w:pPr>
        <w:pStyle w:val="ListParagraph"/>
        <w:numPr>
          <w:ilvl w:val="0"/>
          <w:numId w:val="11"/>
        </w:numPr>
        <w:tabs>
          <w:tab w:val="right" w:pos="540"/>
        </w:tabs>
        <w:bidi w:val="0"/>
        <w:spacing w:line="240" w:lineRule="auto"/>
        <w:rPr>
          <w:rFonts w:ascii="Simplified Arabic" w:hAnsi="Simplified Arabic" w:cs="Simplified Arabic"/>
        </w:rPr>
      </w:pPr>
      <w:r w:rsidRPr="00D2459B">
        <w:rPr>
          <w:rFonts w:ascii="Simplified Arabic" w:hAnsi="Simplified Arabic" w:cs="Simplified Arabic"/>
        </w:rPr>
        <w:t xml:space="preserve">A Bidder may submit a written request for clarification of the Special Tender Specifications no later than ten days before the Proposal-submission date. The Procuring Entity shall respond no later than six days before the submission deadline. The clarification shall be sent in writing, at the same time and without identifying the </w:t>
      </w:r>
      <w:r w:rsidRPr="00D2459B">
        <w:rPr>
          <w:rFonts w:ascii="Simplified Arabic" w:hAnsi="Simplified Arabic" w:cs="Simplified Arabic"/>
        </w:rPr>
        <w:lastRenderedPageBreak/>
        <w:t>originator of the request, to all Bidders to whom the Procuring Entity supplied the procurement documents. Article 21 of the Public Procurement Law shall apply where the administration decides to amend the Special Tender Specifications for any reason, on its own initiative or in response to a clarification request submitted by a Bidder, and in all matters relating to meetings with Bidders. Where appropriate, the Procuring Entity may also fix a specific date for prospective Bidders to inspect the site.</w:t>
      </w:r>
    </w:p>
    <w:p w14:paraId="0069D8D5" w14:textId="518EF936" w:rsidR="004577A7" w:rsidRDefault="004577A7">
      <w:pPr>
        <w:pStyle w:val="ListParagraph"/>
        <w:numPr>
          <w:ilvl w:val="0"/>
          <w:numId w:val="11"/>
        </w:numPr>
        <w:bidi w:val="0"/>
        <w:spacing w:line="240" w:lineRule="auto"/>
        <w:rPr>
          <w:rFonts w:ascii="Simplified Arabic" w:eastAsia="Times New Roman" w:hAnsi="Simplified Arabic" w:cs="Simplified Arabic"/>
          <w:lang w:eastAsia="ar-SA"/>
        </w:rPr>
      </w:pPr>
      <w:r w:rsidRPr="00EC6562">
        <w:rPr>
          <w:rFonts w:ascii="Simplified Arabic" w:eastAsia="Times New Roman" w:hAnsi="Simplified Arabic" w:cs="Simplified Arabic"/>
          <w:lang w:eastAsia="ar-SA"/>
        </w:rPr>
        <w:t xml:space="preserve">A Bidder may modify or withdraw its Proposal before the submission deadline without forfeiture of its Proposal Security. The modification or withdrawal request shall take effect when received by the Procuring Entity before the submission deadline. </w:t>
      </w:r>
    </w:p>
    <w:p w14:paraId="44E82E19" w14:textId="5E1C3A2C" w:rsidR="001C0557" w:rsidRDefault="00D2459B">
      <w:pPr>
        <w:pStyle w:val="ListParagraph"/>
        <w:numPr>
          <w:ilvl w:val="0"/>
          <w:numId w:val="11"/>
        </w:numPr>
        <w:bidi w:val="0"/>
        <w:spacing w:line="240" w:lineRule="auto"/>
        <w:rPr>
          <w:rFonts w:ascii="Simplified Arabic" w:hAnsi="Simplified Arabic" w:cs="Simplified Arabic"/>
          <w:lang w:bidi="ar-SA"/>
        </w:rPr>
      </w:pPr>
      <w:r w:rsidRPr="001C0557">
        <w:rPr>
          <w:rFonts w:ascii="Simplified Arabic" w:hAnsi="Simplified Arabic" w:cs="Simplified Arabic"/>
        </w:rPr>
        <w:t xml:space="preserve">These Special Tender Specifications set the Proposal-validity period at six months from the final date for submission of Proposals.  </w:t>
      </w:r>
    </w:p>
    <w:p w14:paraId="167364A8" w14:textId="5992D28F" w:rsidR="006D0260" w:rsidRDefault="003363A5" w:rsidP="00613B21">
      <w:pPr>
        <w:bidi w:val="0"/>
        <w:ind w:left="360"/>
        <w:jc w:val="both"/>
        <w:rPr>
          <w:rFonts w:ascii="Simplified Arabic" w:eastAsia="Calibri" w:hAnsi="Simplified Arabic" w:cs="Simplified Arabic"/>
          <w:szCs w:val="28"/>
          <w:rtl/>
          <w:lang w:eastAsia="en-US"/>
        </w:rPr>
      </w:pPr>
      <w:r w:rsidRPr="003363A5">
        <w:rPr>
          <w:rFonts w:ascii="Simplified Arabic" w:eastAsia="Calibri" w:hAnsi="Simplified Arabic" w:cs="Simplified Arabic"/>
          <w:szCs w:val="28"/>
          <w:lang w:eastAsia="en-US"/>
        </w:rPr>
        <w:t xml:space="preserve">Before expiry of the Proposal-validity period, the Procuring Entity may request Bidders to extend that period for a specified additional period. A Bidder may refuse the request without forfeiture of its Proposal Security. </w:t>
      </w:r>
    </w:p>
    <w:p w14:paraId="42334824" w14:textId="43F12DB5" w:rsidR="001C0557" w:rsidRPr="001C0557" w:rsidRDefault="001C0557" w:rsidP="00025211">
      <w:pPr>
        <w:ind w:left="360"/>
        <w:rPr>
          <w:rFonts w:ascii="Simplified Arabic" w:hAnsi="Simplified Arabic" w:cs="Simplified Arabic"/>
        </w:rPr>
      </w:pPr>
      <w:r w:rsidRPr="001C0557">
        <w:rPr>
          <w:rFonts w:ascii="Simplified Arabic" w:hAnsi="Simplified Arabic" w:cs="Simplified Arabic" w:hint="cs"/>
          <w:rtl/>
          <w:lang w:val="de-DE"/>
        </w:rPr>
        <w:t xml:space="preserve">                    </w:t>
      </w:r>
    </w:p>
    <w:p w14:paraId="61A4CD55" w14:textId="447A83D1" w:rsidR="004577A7" w:rsidRPr="0049148E" w:rsidRDefault="00AC3853" w:rsidP="002342DD">
      <w:pPr>
        <w:pStyle w:val="Heading2"/>
        <w:bidi w:val="0"/>
        <w:rPr>
          <w:b/>
          <w:bCs/>
          <w:rtl/>
          <w:lang w:eastAsia="en-US"/>
        </w:rPr>
      </w:pPr>
      <w:bookmarkStart w:id="16" w:name="_Toc169959447"/>
      <w:r>
        <w:rPr>
          <w:b/>
          <w:bCs/>
          <w:lang w:eastAsia="en-US"/>
        </w:rPr>
        <w:t>Article Seven: Opening and Evaluation of Proposals</w:t>
      </w:r>
      <w:bookmarkEnd w:id="16"/>
    </w:p>
    <w:p w14:paraId="6ECA8499" w14:textId="18804374"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The Tender Committee provided for in Article 100 of the Public Procurement Law shall open the Proposals. It shall have exclusive responsibility for reviewing the procurement file, opening and evaluating the Proposals and consequently determining the acceptable Proposals, at a public session held immediately after expiry of the Proposal-submission deadline.</w:t>
      </w:r>
    </w:p>
    <w:p w14:paraId="6A4DC6E2" w14:textId="20226683"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 xml:space="preserve">The Chairperson and each member of the Committee shall recuse themselves from their duties if they are in, or expect to </w:t>
      </w:r>
      <w:proofErr w:type="gramStart"/>
      <w:r w:rsidRPr="00632C45">
        <w:rPr>
          <w:rFonts w:ascii="Simplified Arabic" w:hAnsi="Simplified Arabic" w:cs="Simplified Arabic"/>
          <w:szCs w:val="28"/>
        </w:rPr>
        <w:t>enter into</w:t>
      </w:r>
      <w:proofErr w:type="gramEnd"/>
      <w:r w:rsidRPr="00632C45">
        <w:rPr>
          <w:rFonts w:ascii="Simplified Arabic" w:hAnsi="Simplified Arabic" w:cs="Simplified Arabic"/>
          <w:szCs w:val="28"/>
        </w:rPr>
        <w:t>, any situation involving a conflict of interest, immediately upon becoming aware of such conflict.</w:t>
      </w:r>
    </w:p>
    <w:p w14:paraId="44D3BC1F" w14:textId="62C36AA2"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 xml:space="preserve">Where necessary, the Tender Committee may engage experts from within or outside the administration to assist in evaluating the technical condition of the assets and the financial valuation, by decision of the competent authority within the Procuring Entity. </w:t>
      </w:r>
      <w:r w:rsidRPr="00632C45">
        <w:rPr>
          <w:rFonts w:ascii="Simplified Arabic" w:hAnsi="Simplified Arabic" w:cs="Simplified Arabic"/>
          <w:szCs w:val="28"/>
        </w:rPr>
        <w:lastRenderedPageBreak/>
        <w:t>The selection of experts from outside the administration shall be subject to the Public Procurement Law.</w:t>
      </w:r>
    </w:p>
    <w:p w14:paraId="09E4B9F2" w14:textId="7DDEA7C8"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 xml:space="preserve">Experts shall maintain confidentiality and impartiality in their work. They may not decide on behalf of the Committee, participate in its deliberations or disclose them publicly. They may be invited by the concerned authorities to provide explanations and clarifications. Experts shall also submit a written report to the Committee, which shall mandatorily be </w:t>
      </w:r>
      <w:proofErr w:type="gramStart"/>
      <w:r w:rsidRPr="00632C45">
        <w:rPr>
          <w:rFonts w:ascii="Simplified Arabic" w:hAnsi="Simplified Arabic" w:cs="Simplified Arabic"/>
          <w:szCs w:val="28"/>
        </w:rPr>
        <w:t>attached to</w:t>
      </w:r>
      <w:proofErr w:type="gramEnd"/>
      <w:r w:rsidRPr="00632C45">
        <w:rPr>
          <w:rFonts w:ascii="Simplified Arabic" w:hAnsi="Simplified Arabic" w:cs="Simplified Arabic"/>
          <w:szCs w:val="28"/>
        </w:rPr>
        <w:t xml:space="preserve"> the procurement minutes.</w:t>
      </w:r>
    </w:p>
    <w:p w14:paraId="26BE33BC" w14:textId="61D7A92D"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 xml:space="preserve">Where opinions differ among Committee members, decisions </w:t>
      </w:r>
      <w:proofErr w:type="gramStart"/>
      <w:r w:rsidRPr="00632C45">
        <w:rPr>
          <w:rFonts w:ascii="Simplified Arabic" w:hAnsi="Simplified Arabic" w:cs="Simplified Arabic"/>
          <w:szCs w:val="28"/>
        </w:rPr>
        <w:t>shall</w:t>
      </w:r>
      <w:proofErr w:type="gramEnd"/>
      <w:r w:rsidRPr="00632C45">
        <w:rPr>
          <w:rFonts w:ascii="Simplified Arabic" w:hAnsi="Simplified Arabic" w:cs="Simplified Arabic"/>
          <w:szCs w:val="28"/>
        </w:rPr>
        <w:t xml:space="preserve"> be taken by a majority of the members, and any dissenting member shall record the reasons for the dissent.</w:t>
      </w:r>
    </w:p>
    <w:p w14:paraId="69D37D53" w14:textId="0BA870E4"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 xml:space="preserve">All Bidders participating in the procurement procedure, or their duly authorized representatives, may attend the Proposal-opening session, as may the observer delegated by the Public Procurement Authority. The Procuring Entity may also invite the media to attend, </w:t>
      </w:r>
      <w:proofErr w:type="gramStart"/>
      <w:r w:rsidRPr="00632C45">
        <w:rPr>
          <w:rFonts w:ascii="Simplified Arabic" w:hAnsi="Simplified Arabic" w:cs="Simplified Arabic"/>
          <w:szCs w:val="28"/>
        </w:rPr>
        <w:t>provided that</w:t>
      </w:r>
      <w:proofErr w:type="gramEnd"/>
      <w:r w:rsidRPr="00632C45">
        <w:rPr>
          <w:rFonts w:ascii="Simplified Arabic" w:hAnsi="Simplified Arabic" w:cs="Simplified Arabic"/>
          <w:szCs w:val="28"/>
        </w:rPr>
        <w:t xml:space="preserve"> this is recorded in the procurement file.</w:t>
      </w:r>
    </w:p>
    <w:p w14:paraId="3409C01F" w14:textId="57FF93B3" w:rsidR="00632C45" w:rsidRPr="00874422" w:rsidRDefault="00632C45" w:rsidP="00026214">
      <w:pPr>
        <w:numPr>
          <w:ilvl w:val="0"/>
          <w:numId w:val="12"/>
        </w:numPr>
        <w:bidi w:val="0"/>
        <w:spacing w:before="120" w:after="120"/>
        <w:ind w:left="739"/>
        <w:jc w:val="both"/>
        <w:rPr>
          <w:rFonts w:ascii="Simplified Arabic" w:hAnsi="Simplified Arabic" w:cs="Simplified Arabic"/>
          <w:szCs w:val="28"/>
          <w:lang w:bidi="ar-LB"/>
        </w:rPr>
      </w:pPr>
      <w:r w:rsidRPr="00632C45">
        <w:rPr>
          <w:rFonts w:ascii="Simplified Arabic" w:hAnsi="Simplified Arabic" w:cs="Simplified Arabic"/>
          <w:szCs w:val="28"/>
        </w:rPr>
        <w:t>Proposals shall be opened in accordance with the following procedure:</w:t>
      </w:r>
    </w:p>
    <w:p w14:paraId="3C8F7D26" w14:textId="7ECEBE95" w:rsidR="00632C45" w:rsidRPr="00874422" w:rsidRDefault="00632C45" w:rsidP="00026214">
      <w:pPr>
        <w:numPr>
          <w:ilvl w:val="0"/>
          <w:numId w:val="13"/>
        </w:numPr>
        <w:bidi w:val="0"/>
        <w:spacing w:before="120" w:after="120"/>
        <w:ind w:left="1080"/>
        <w:jc w:val="both"/>
        <w:rPr>
          <w:rFonts w:ascii="Simplified Arabic" w:hAnsi="Simplified Arabic" w:cs="Simplified Arabic"/>
          <w:szCs w:val="28"/>
          <w:lang w:bidi="ar-LB"/>
        </w:rPr>
      </w:pPr>
      <w:r w:rsidRPr="00632C45">
        <w:rPr>
          <w:rFonts w:ascii="Simplified Arabic" w:hAnsi="Simplified Arabic" w:cs="Simplified Arabic"/>
          <w:szCs w:val="28"/>
        </w:rPr>
        <w:t>The unified outer envelope of each Bidder shall be opened separately and its name announced among the participants in the procurement, in the order of the serial numbers recorded on the outer envelopes and issued to the Bidders.</w:t>
      </w:r>
    </w:p>
    <w:p w14:paraId="09357351" w14:textId="0D315181" w:rsidR="004577A7" w:rsidRPr="006B7CAE" w:rsidRDefault="00632C45" w:rsidP="00026214">
      <w:pPr>
        <w:numPr>
          <w:ilvl w:val="0"/>
          <w:numId w:val="13"/>
        </w:numPr>
        <w:bidi w:val="0"/>
        <w:spacing w:before="120" w:after="120"/>
        <w:ind w:left="1080"/>
        <w:jc w:val="both"/>
        <w:rPr>
          <w:rFonts w:ascii="Simplified Arabic" w:hAnsi="Simplified Arabic" w:cs="Simplified Arabic"/>
          <w:szCs w:val="28"/>
          <w:lang w:bidi="ar-LB"/>
        </w:rPr>
      </w:pPr>
      <w:r w:rsidRPr="00632C45">
        <w:rPr>
          <w:rFonts w:ascii="Simplified Arabic" w:hAnsi="Simplified Arabic" w:cs="Simplified Arabic"/>
          <w:szCs w:val="28"/>
        </w:rPr>
        <w:t>Envelope No. 1, containing the administrative documents specified in Article F</w:t>
      </w:r>
      <w:r w:rsidR="002D77EC">
        <w:rPr>
          <w:rFonts w:ascii="Simplified Arabic" w:hAnsi="Simplified Arabic" w:cs="Simplified Arabic"/>
          <w:szCs w:val="28"/>
        </w:rPr>
        <w:t>ive</w:t>
      </w:r>
      <w:r w:rsidR="00492AAA">
        <w:rPr>
          <w:rFonts w:ascii="Simplified Arabic" w:hAnsi="Simplified Arabic" w:cs="Simplified Arabic"/>
          <w:szCs w:val="28"/>
        </w:rPr>
        <w:t xml:space="preserve"> </w:t>
      </w:r>
      <w:proofErr w:type="spellStart"/>
      <w:r w:rsidR="00492AAA">
        <w:rPr>
          <w:rFonts w:ascii="Simplified Arabic" w:hAnsi="Simplified Arabic" w:cs="Simplified Arabic"/>
          <w:szCs w:val="28"/>
        </w:rPr>
        <w:t>five</w:t>
      </w:r>
      <w:proofErr w:type="spellEnd"/>
      <w:r w:rsidRPr="00632C45">
        <w:rPr>
          <w:rFonts w:ascii="Simplified Arabic" w:hAnsi="Simplified Arabic" w:cs="Simplified Arabic"/>
          <w:szCs w:val="28"/>
        </w:rPr>
        <w:t xml:space="preserve"> above, shall be opened, and the required documents shall be sorted and reviewed to confirm that all requirements are present without reservations or material changes and to identify and announce the Bidders that are formally acceptable and qualified to be included in the price-comparison statement. Envelopes No. 2 shall remain closed, sealed and signed by the Tender Committee until after completion of the examination and evaluation of the technical, functional </w:t>
      </w:r>
      <w:r w:rsidRPr="00632C45">
        <w:rPr>
          <w:rFonts w:ascii="Simplified Arabic" w:hAnsi="Simplified Arabic" w:cs="Simplified Arabic"/>
          <w:szCs w:val="28"/>
        </w:rPr>
        <w:lastRenderedPageBreak/>
        <w:t>and performance-related characteristics of the Proposals and the Committee's decision to accept or reject the Technical Proposals.</w:t>
      </w:r>
    </w:p>
    <w:p w14:paraId="4354CA3E" w14:textId="50526BE1" w:rsidR="004577A7" w:rsidRPr="00D6455C" w:rsidRDefault="00D6455C" w:rsidP="00026214">
      <w:pPr>
        <w:bidi w:val="0"/>
        <w:ind w:left="720"/>
        <w:jc w:val="both"/>
        <w:rPr>
          <w:rFonts w:ascii="Simplified Arabic" w:hAnsi="Simplified Arabic" w:cs="Simplified Arabic"/>
          <w:szCs w:val="28"/>
          <w:lang w:bidi="ar-LB"/>
        </w:rPr>
      </w:pPr>
      <w:r w:rsidRPr="00D6455C">
        <w:rPr>
          <w:rFonts w:ascii="Simplified Arabic" w:hAnsi="Simplified Arabic" w:cs="Simplified Arabic" w:hint="cs"/>
          <w:szCs w:val="28"/>
        </w:rPr>
        <w:t>3- The Committee shall prepare minutes of the envelope-opening session, including the information announced to those present and all events that occurred.</w:t>
      </w:r>
    </w:p>
    <w:p w14:paraId="3E158614" w14:textId="77777777" w:rsidR="00D91A0C" w:rsidRPr="00D35719" w:rsidRDefault="00D91A0C" w:rsidP="002342DD">
      <w:pPr>
        <w:pStyle w:val="ListParagraph"/>
        <w:bidi w:val="0"/>
        <w:spacing w:after="0" w:line="240" w:lineRule="auto"/>
        <w:ind w:left="360"/>
        <w:contextualSpacing w:val="0"/>
        <w:rPr>
          <w:rFonts w:ascii="Simplified Arabic" w:hAnsi="Simplified Arabic" w:cs="Simplified Arabic"/>
          <w:b/>
          <w:bCs/>
          <w:u w:val="single"/>
          <w:rtl/>
        </w:rPr>
      </w:pPr>
      <w:r w:rsidRPr="00D35719">
        <w:rPr>
          <w:rFonts w:ascii="Simplified Arabic" w:hAnsi="Simplified Arabic" w:cs="Simplified Arabic"/>
          <w:b/>
          <w:bCs/>
          <w:u w:val="single"/>
        </w:rPr>
        <w:t>Preliminary Examination of Proposals:</w:t>
      </w:r>
    </w:p>
    <w:p w14:paraId="678680D9" w14:textId="4F8AA63E" w:rsidR="00D91A0C" w:rsidRDefault="00D91A0C" w:rsidP="002342DD">
      <w:pPr>
        <w:pStyle w:val="ListParagraph"/>
        <w:bidi w:val="0"/>
        <w:spacing w:after="0" w:line="240" w:lineRule="auto"/>
        <w:ind w:left="360"/>
        <w:contextualSpacing w:val="0"/>
        <w:rPr>
          <w:rFonts w:ascii="Simplified Arabic" w:hAnsi="Simplified Arabic" w:cs="Simplified Arabic"/>
          <w:rtl/>
          <w:lang w:bidi="ar-SA"/>
        </w:rPr>
      </w:pPr>
      <w:r w:rsidRPr="00D91A0C">
        <w:rPr>
          <w:rFonts w:ascii="Simplified Arabic" w:hAnsi="Simplified Arabic" w:cs="Simplified Arabic"/>
        </w:rPr>
        <w:t>The Tender Committee shall examine each Proposal to verify that all required documents are present and comply with the administrative, legal and/or technical requirements, as applicable. Where information or documents submitted in a Proposal are incomplete or incorrect, or where a particular document is absent, the Tender Committee may request the relevant Bidder in writing to clarify its Proposal or to provide or complete the relevant information or documents within a specified period, provided that all communications are in writing, the principles of transparency and equal treatment among Bidders are respected in written requests for clarification or completion, and paragraph 3 of item two of Article 21 of the Public Procurement Law is observed.</w:t>
      </w:r>
    </w:p>
    <w:p w14:paraId="69ACBBE0" w14:textId="151881BA" w:rsidR="006B7CAE" w:rsidRPr="00874422" w:rsidRDefault="006B7CAE" w:rsidP="00CC6189">
      <w:pPr>
        <w:pStyle w:val="ListParagraph"/>
        <w:bidi w:val="0"/>
        <w:spacing w:line="240" w:lineRule="auto"/>
        <w:ind w:left="360"/>
        <w:rPr>
          <w:rFonts w:ascii="Simplified Arabic" w:hAnsi="Simplified Arabic" w:cs="Simplified Arabic"/>
        </w:rPr>
      </w:pPr>
      <w:r w:rsidRPr="006B7CAE">
        <w:rPr>
          <w:rFonts w:ascii="Simplified Arabic" w:hAnsi="Simplified Arabic" w:cs="Simplified Arabic"/>
        </w:rPr>
        <w:t>Negotiations between the Procuring Entity or the Tender Committee and any Bidder concerning the Proposal submitted by that Bidder are prohibited.</w:t>
      </w:r>
    </w:p>
    <w:p w14:paraId="3BC16715" w14:textId="77777777" w:rsidR="006B7CAE" w:rsidRPr="00874422" w:rsidRDefault="006B7CAE" w:rsidP="00CC6189">
      <w:pPr>
        <w:pStyle w:val="ListParagraph"/>
        <w:bidi w:val="0"/>
        <w:spacing w:line="240" w:lineRule="auto"/>
        <w:ind w:left="360"/>
        <w:rPr>
          <w:rFonts w:ascii="Simplified Arabic" w:hAnsi="Simplified Arabic" w:cs="Simplified Arabic"/>
        </w:rPr>
      </w:pPr>
      <w:r w:rsidRPr="006B7CAE">
        <w:rPr>
          <w:rFonts w:ascii="Simplified Arabic" w:hAnsi="Simplified Arabic" w:cs="Simplified Arabic"/>
        </w:rPr>
        <w:t>The Procuring Entity may cancel the procurement and/or any of its procedures at any time before notifying the provisionally awarded Bidder to conclude the Contract, in the cases specified in Article 25 of the Public Procurement Law.</w:t>
      </w:r>
    </w:p>
    <w:p w14:paraId="4F6D7317" w14:textId="77777777" w:rsidR="00D91A0C" w:rsidRPr="00DE0F63" w:rsidRDefault="00D91A0C" w:rsidP="002342DD">
      <w:pPr>
        <w:pStyle w:val="ListParagraph"/>
        <w:bidi w:val="0"/>
        <w:spacing w:after="0" w:line="240" w:lineRule="auto"/>
        <w:ind w:left="360"/>
        <w:contextualSpacing w:val="0"/>
        <w:rPr>
          <w:rFonts w:ascii="Simplified Arabic" w:hAnsi="Simplified Arabic" w:cs="Simplified Arabic"/>
          <w:b/>
          <w:bCs/>
          <w:rtl/>
        </w:rPr>
      </w:pPr>
      <w:r w:rsidRPr="00DE0F63">
        <w:rPr>
          <w:rFonts w:ascii="Simplified Arabic" w:hAnsi="Simplified Arabic" w:cs="Simplified Arabic"/>
          <w:b/>
          <w:bCs/>
          <w:u w:val="single"/>
        </w:rPr>
        <w:t>Examination of the Conditions and Provisions, and Evaluation of the Technical, Functional and Performance-Related Aspects</w:t>
      </w:r>
      <w:r w:rsidRPr="00DE0F63">
        <w:rPr>
          <w:rFonts w:ascii="Simplified Arabic" w:hAnsi="Simplified Arabic" w:cs="Simplified Arabic"/>
          <w:b/>
          <w:bCs/>
          <w:rtl/>
        </w:rPr>
        <w:t>:</w:t>
      </w:r>
    </w:p>
    <w:p w14:paraId="6F54200D" w14:textId="4BC931FD" w:rsidR="00582D3B" w:rsidRDefault="00D91A0C" w:rsidP="002342DD">
      <w:pPr>
        <w:pStyle w:val="ListParagraph"/>
        <w:bidi w:val="0"/>
        <w:spacing w:after="0" w:line="240" w:lineRule="auto"/>
        <w:ind w:left="360"/>
        <w:contextualSpacing w:val="0"/>
        <w:rPr>
          <w:rFonts w:ascii="Simplified Arabic" w:hAnsi="Simplified Arabic" w:cs="Simplified Arabic"/>
          <w:rtl/>
        </w:rPr>
      </w:pPr>
      <w:r w:rsidRPr="00D91A0C">
        <w:rPr>
          <w:rFonts w:ascii="Simplified Arabic" w:hAnsi="Simplified Arabic" w:cs="Simplified Arabic"/>
        </w:rPr>
        <w:t xml:space="preserve">The Tender Committee shall examine the technical, functional and performance-related aspects of the submitted Proposal to verify that all requirements are met without reservations or material changes. </w:t>
      </w:r>
    </w:p>
    <w:p w14:paraId="09438288" w14:textId="7BD4FAD7" w:rsidR="00174624" w:rsidRDefault="00582D3B" w:rsidP="002342DD">
      <w:pPr>
        <w:pStyle w:val="ListParagraph"/>
        <w:bidi w:val="0"/>
        <w:spacing w:after="0" w:line="240" w:lineRule="auto"/>
        <w:ind w:left="360"/>
        <w:contextualSpacing w:val="0"/>
        <w:rPr>
          <w:rFonts w:ascii="Simplified Arabic" w:hAnsi="Simplified Arabic" w:cs="Simplified Arabic"/>
          <w:rtl/>
        </w:rPr>
      </w:pPr>
      <w:r>
        <w:rPr>
          <w:rFonts w:ascii="Simplified Arabic" w:hAnsi="Simplified Arabic" w:cs="Simplified Arabic" w:hint="cs"/>
        </w:rPr>
        <w:t>The Tender Committee may send clarification requests to Bidders. It shall assign scores for each technical evaluation criterion applicable to the Proposal, in accordance with the following evaluation criteria:</w:t>
      </w:r>
    </w:p>
    <w:p w14:paraId="62FDCCB1" w14:textId="77777777" w:rsidR="00174624" w:rsidRPr="00174624" w:rsidRDefault="00174624" w:rsidP="00026214">
      <w:pPr>
        <w:pStyle w:val="ListParagraph"/>
        <w:numPr>
          <w:ilvl w:val="0"/>
          <w:numId w:val="4"/>
        </w:numPr>
        <w:bidi w:val="0"/>
        <w:spacing w:after="0" w:line="240" w:lineRule="auto"/>
        <w:jc w:val="left"/>
        <w:rPr>
          <w:rFonts w:ascii="Simplified Arabic" w:hAnsi="Simplified Arabic" w:cs="Simplified Arabic"/>
        </w:rPr>
      </w:pPr>
      <w:r w:rsidRPr="00174624">
        <w:rPr>
          <w:rFonts w:ascii="Simplified Arabic" w:hAnsi="Simplified Arabic" w:cs="Simplified Arabic"/>
        </w:rPr>
        <w:lastRenderedPageBreak/>
        <w:t xml:space="preserve">Experience (30 points). </w:t>
      </w:r>
    </w:p>
    <w:p w14:paraId="3DA297CA" w14:textId="73B74419" w:rsidR="00174624" w:rsidRPr="00174624" w:rsidRDefault="00174624" w:rsidP="00026214">
      <w:pPr>
        <w:pStyle w:val="ListParagraph"/>
        <w:numPr>
          <w:ilvl w:val="0"/>
          <w:numId w:val="4"/>
        </w:numPr>
        <w:bidi w:val="0"/>
        <w:spacing w:after="0" w:line="240" w:lineRule="auto"/>
        <w:jc w:val="left"/>
        <w:rPr>
          <w:rFonts w:ascii="Simplified Arabic" w:hAnsi="Simplified Arabic" w:cs="Simplified Arabic"/>
        </w:rPr>
      </w:pPr>
      <w:r w:rsidRPr="00174624">
        <w:rPr>
          <w:rFonts w:ascii="Simplified Arabic" w:hAnsi="Simplified Arabic" w:cs="Simplified Arabic"/>
        </w:rPr>
        <w:t>Methodology (20 points).</w:t>
      </w:r>
    </w:p>
    <w:p w14:paraId="21A5F308" w14:textId="4CFF12F7" w:rsidR="00174624" w:rsidRPr="00174624" w:rsidRDefault="00174624" w:rsidP="00026214">
      <w:pPr>
        <w:pStyle w:val="ListParagraph"/>
        <w:numPr>
          <w:ilvl w:val="0"/>
          <w:numId w:val="4"/>
        </w:numPr>
        <w:bidi w:val="0"/>
        <w:spacing w:after="0" w:line="240" w:lineRule="auto"/>
        <w:jc w:val="left"/>
        <w:rPr>
          <w:rFonts w:ascii="Simplified Arabic" w:hAnsi="Simplified Arabic" w:cs="Simplified Arabic"/>
        </w:rPr>
      </w:pPr>
      <w:r w:rsidRPr="00174624">
        <w:rPr>
          <w:rFonts w:ascii="Simplified Arabic" w:hAnsi="Simplified Arabic" w:cs="Simplified Arabic"/>
        </w:rPr>
        <w:t>Personnel Curricula Vitae (30 points).</w:t>
      </w:r>
    </w:p>
    <w:p w14:paraId="76693ACB" w14:textId="77777777" w:rsidR="00174624" w:rsidRPr="00174624" w:rsidRDefault="00174624" w:rsidP="00026214">
      <w:pPr>
        <w:pStyle w:val="ListParagraph"/>
        <w:numPr>
          <w:ilvl w:val="0"/>
          <w:numId w:val="4"/>
        </w:numPr>
        <w:bidi w:val="0"/>
        <w:spacing w:after="0" w:line="240" w:lineRule="auto"/>
        <w:jc w:val="left"/>
        <w:rPr>
          <w:rFonts w:ascii="Simplified Arabic" w:hAnsi="Simplified Arabic" w:cs="Simplified Arabic"/>
          <w:lang w:val="en-GB"/>
        </w:rPr>
      </w:pPr>
      <w:r w:rsidRPr="00174624">
        <w:rPr>
          <w:rFonts w:ascii="Simplified Arabic" w:hAnsi="Simplified Arabic" w:cs="Simplified Arabic"/>
        </w:rPr>
        <w:t>Quality-Management System and Tools (10 points).</w:t>
      </w:r>
    </w:p>
    <w:p w14:paraId="3E016320" w14:textId="77777777" w:rsidR="00174624" w:rsidRPr="00174624" w:rsidRDefault="00174624" w:rsidP="00026214">
      <w:pPr>
        <w:pStyle w:val="ListParagraph"/>
        <w:numPr>
          <w:ilvl w:val="0"/>
          <w:numId w:val="4"/>
        </w:numPr>
        <w:bidi w:val="0"/>
        <w:spacing w:after="0" w:line="240" w:lineRule="auto"/>
        <w:jc w:val="left"/>
        <w:rPr>
          <w:rFonts w:ascii="Simplified Arabic" w:hAnsi="Simplified Arabic" w:cs="Simplified Arabic"/>
          <w:lang w:val="en-GB"/>
        </w:rPr>
      </w:pPr>
      <w:r w:rsidRPr="00174624">
        <w:rPr>
          <w:rFonts w:ascii="Simplified Arabic" w:hAnsi="Simplified Arabic" w:cs="Simplified Arabic" w:hint="cs"/>
        </w:rPr>
        <w:t>Schedule (10 points)</w:t>
      </w:r>
    </w:p>
    <w:p w14:paraId="50A82A45" w14:textId="7E8F1D5F" w:rsidR="00E13DD8" w:rsidRDefault="00582D3B" w:rsidP="006B4532">
      <w:pPr>
        <w:pStyle w:val="ListParagraph"/>
        <w:bidi w:val="0"/>
        <w:spacing w:after="0" w:line="240" w:lineRule="auto"/>
        <w:ind w:left="360"/>
        <w:contextualSpacing w:val="0"/>
        <w:rPr>
          <w:rFonts w:ascii="Simplified Arabic" w:hAnsi="Simplified Arabic" w:cs="Simplified Arabic"/>
          <w:rtl/>
        </w:rPr>
      </w:pPr>
      <w:r>
        <w:rPr>
          <w:rFonts w:ascii="Simplified Arabic" w:hAnsi="Simplified Arabic" w:cs="Simplified Arabic" w:hint="cs"/>
        </w:rPr>
        <w:t xml:space="preserve">The final score of each Bidder shall be determined before opening the Second Envelope. A Bidder shall qualify if it obtains a final score </w:t>
      </w:r>
      <w:r w:rsidR="006B4532" w:rsidRPr="006B4532">
        <w:rPr>
          <w:rFonts w:ascii="Simplified Arabic" w:hAnsi="Simplified Arabic" w:cs="Simplified Arabic"/>
        </w:rPr>
        <w:t>of at least 70/100</w:t>
      </w:r>
      <w:r>
        <w:rPr>
          <w:rFonts w:ascii="Simplified Arabic" w:hAnsi="Simplified Arabic" w:cs="Simplified Arabic" w:hint="cs"/>
        </w:rPr>
        <w:t>.</w:t>
      </w:r>
    </w:p>
    <w:p w14:paraId="34E51B83" w14:textId="3934E891" w:rsidR="00D91A0C" w:rsidRPr="00D35719" w:rsidRDefault="00E13DD8" w:rsidP="002342DD">
      <w:pPr>
        <w:pStyle w:val="ListParagraph"/>
        <w:bidi w:val="0"/>
        <w:spacing w:after="0" w:line="240" w:lineRule="auto"/>
        <w:ind w:left="360"/>
        <w:contextualSpacing w:val="0"/>
        <w:rPr>
          <w:rFonts w:ascii="Simplified Arabic" w:hAnsi="Simplified Arabic" w:cs="Simplified Arabic"/>
        </w:rPr>
      </w:pPr>
      <w:r w:rsidRPr="00D35719">
        <w:rPr>
          <w:rFonts w:ascii="Simplified Arabic" w:hAnsi="Simplified Arabic" w:cs="Simplified Arabic"/>
        </w:rPr>
        <w:t xml:space="preserve">(See Annex No. 14 for details of the evaluation criteria). </w:t>
      </w:r>
    </w:p>
    <w:p w14:paraId="545D487B" w14:textId="45AADA74" w:rsidR="00D91A0C" w:rsidRDefault="00D91A0C" w:rsidP="002342DD">
      <w:pPr>
        <w:pStyle w:val="ListParagraph"/>
        <w:bidi w:val="0"/>
        <w:spacing w:before="0" w:after="0" w:line="240" w:lineRule="auto"/>
        <w:ind w:left="360"/>
        <w:contextualSpacing w:val="0"/>
        <w:rPr>
          <w:rFonts w:ascii="Simplified Arabic" w:hAnsi="Simplified Arabic" w:cs="Simplified Arabic"/>
        </w:rPr>
      </w:pPr>
      <w:r w:rsidRPr="00D91A0C">
        <w:rPr>
          <w:rFonts w:ascii="Simplified Arabic" w:hAnsi="Simplified Arabic" w:cs="Simplified Arabic"/>
        </w:rPr>
        <w:t>Proposals whose technical, functional and performance-related characteristics do not meet the relevant minimum requirements shall be considered non-responsive and rejected on that basis. Each Bidder whose Proposal is rejected shall be notified of the reasons for rejection, and the unopened envelope containing the Financial Part of its Proposal shall be returned after completion of the procurement procedures.</w:t>
      </w:r>
    </w:p>
    <w:p w14:paraId="19B272FF" w14:textId="008F9DA4" w:rsidR="00D91A0C" w:rsidRPr="00DE0F63" w:rsidRDefault="00D91A0C" w:rsidP="002342DD">
      <w:pPr>
        <w:pStyle w:val="ListParagraph"/>
        <w:bidi w:val="0"/>
        <w:spacing w:after="0" w:line="240" w:lineRule="auto"/>
        <w:ind w:left="360"/>
        <w:contextualSpacing w:val="0"/>
        <w:rPr>
          <w:rFonts w:ascii="Simplified Arabic" w:hAnsi="Simplified Arabic" w:cs="Simplified Arabic"/>
          <w:b/>
          <w:bCs/>
          <w:u w:val="single"/>
        </w:rPr>
      </w:pPr>
      <w:r w:rsidRPr="00DE0F63">
        <w:rPr>
          <w:rFonts w:ascii="Simplified Arabic" w:hAnsi="Simplified Arabic" w:cs="Simplified Arabic"/>
          <w:b/>
          <w:bCs/>
          <w:u w:val="single"/>
        </w:rPr>
        <w:t>Opening and Evaluation of the Financial Parts of Proposals:</w:t>
      </w:r>
    </w:p>
    <w:p w14:paraId="6DF27215" w14:textId="62EA5EA5" w:rsidR="00D91A0C" w:rsidRPr="00D91A0C" w:rsidRDefault="00D91A0C" w:rsidP="002342DD">
      <w:pPr>
        <w:pStyle w:val="ListParagraph"/>
        <w:bidi w:val="0"/>
        <w:spacing w:after="0" w:line="240" w:lineRule="auto"/>
        <w:ind w:left="360"/>
        <w:contextualSpacing w:val="0"/>
        <w:rPr>
          <w:rFonts w:ascii="Simplified Arabic" w:hAnsi="Simplified Arabic" w:cs="Simplified Arabic"/>
          <w:rtl/>
        </w:rPr>
      </w:pPr>
      <w:r w:rsidRPr="00D91A0C">
        <w:rPr>
          <w:rFonts w:ascii="Simplified Arabic" w:hAnsi="Simplified Arabic" w:cs="Simplified Arabic"/>
        </w:rPr>
        <w:t xml:space="preserve">Proposals whose technical, functional and performance-related specifications meet or exceed the relevant minimum requirements shall be considered substantially responsive. The Procuring Entity shall notify each Bidder that submitted a substantially responsive Proposal of the score obtained by its Proposal's technical, functional and performance-related characteristics and shall invite all such Bidders to the session </w:t>
      </w:r>
      <w:proofErr w:type="gramStart"/>
      <w:r w:rsidRPr="00D91A0C">
        <w:rPr>
          <w:rFonts w:ascii="Simplified Arabic" w:hAnsi="Simplified Arabic" w:cs="Simplified Arabic"/>
        </w:rPr>
        <w:t>for opening</w:t>
      </w:r>
      <w:proofErr w:type="gramEnd"/>
      <w:r w:rsidRPr="00D91A0C">
        <w:rPr>
          <w:rFonts w:ascii="Simplified Arabic" w:hAnsi="Simplified Arabic" w:cs="Simplified Arabic"/>
        </w:rPr>
        <w:t xml:space="preserve"> the envelopes containing the Financial Parts of their Proposals.</w:t>
      </w:r>
    </w:p>
    <w:p w14:paraId="7993BB98" w14:textId="7FE58C8B" w:rsidR="00D91A0C" w:rsidRDefault="00D91A0C" w:rsidP="00D6455C">
      <w:pPr>
        <w:pStyle w:val="ListParagraph"/>
        <w:bidi w:val="0"/>
        <w:spacing w:line="240" w:lineRule="auto"/>
        <w:ind w:left="360"/>
        <w:rPr>
          <w:rFonts w:ascii="Simplified Arabic" w:hAnsi="Simplified Arabic" w:cs="Simplified Arabic"/>
        </w:rPr>
      </w:pPr>
      <w:r w:rsidRPr="00D91A0C">
        <w:rPr>
          <w:rFonts w:ascii="Simplified Arabic" w:hAnsi="Simplified Arabic" w:cs="Simplified Arabic"/>
        </w:rPr>
        <w:t>The Tender Committee shall correct arithmetical errors and immediately notify the Bidder. In the event of a discrepancy between amounts written in words and figures, the amount in words shall prevail and the calculation shall be corrected accordingly. Activities, items and paragraphs stated in the Technical Part of a Proposal but not repeated in the Financial Part shall be deemed included in the total lump-sum Project price. In all cases, negotiations concerning submitted Proposals are prohibited.</w:t>
      </w:r>
    </w:p>
    <w:p w14:paraId="2FCF6629" w14:textId="77777777" w:rsidR="00B86D49" w:rsidRPr="00B86D49" w:rsidRDefault="00B86D49" w:rsidP="002342DD">
      <w:pPr>
        <w:pStyle w:val="ListParagraph"/>
        <w:bidi w:val="0"/>
        <w:spacing w:after="0" w:line="240" w:lineRule="auto"/>
        <w:ind w:left="360"/>
        <w:contextualSpacing w:val="0"/>
        <w:rPr>
          <w:rFonts w:ascii="Simplified Arabic" w:hAnsi="Simplified Arabic" w:cs="Simplified Arabic"/>
          <w:b/>
          <w:bCs/>
          <w:sz w:val="16"/>
          <w:szCs w:val="16"/>
          <w:u w:val="single"/>
        </w:rPr>
      </w:pPr>
    </w:p>
    <w:p w14:paraId="3390BDD7" w14:textId="16C8C8E3" w:rsidR="00D91A0C" w:rsidRPr="00D35719" w:rsidRDefault="00D91A0C" w:rsidP="00B86D49">
      <w:pPr>
        <w:pStyle w:val="ListParagraph"/>
        <w:bidi w:val="0"/>
        <w:spacing w:after="0" w:line="240" w:lineRule="auto"/>
        <w:ind w:left="360"/>
        <w:contextualSpacing w:val="0"/>
        <w:rPr>
          <w:rFonts w:ascii="Simplified Arabic" w:hAnsi="Simplified Arabic" w:cs="Simplified Arabic"/>
          <w:b/>
          <w:bCs/>
          <w:u w:val="single"/>
          <w:rtl/>
        </w:rPr>
      </w:pPr>
      <w:r w:rsidRPr="00D35719">
        <w:rPr>
          <w:rFonts w:ascii="Simplified Arabic" w:hAnsi="Simplified Arabic" w:cs="Simplified Arabic"/>
          <w:b/>
          <w:bCs/>
          <w:u w:val="single"/>
        </w:rPr>
        <w:lastRenderedPageBreak/>
        <w:t>Comparison of Proposals:</w:t>
      </w:r>
    </w:p>
    <w:p w14:paraId="6940AA9D" w14:textId="244DBF50" w:rsidR="00F81893" w:rsidRDefault="00D91A0C" w:rsidP="002342DD">
      <w:pPr>
        <w:pStyle w:val="ListParagraph"/>
        <w:bidi w:val="0"/>
        <w:spacing w:after="0" w:line="240" w:lineRule="auto"/>
        <w:ind w:left="360"/>
        <w:contextualSpacing w:val="0"/>
        <w:rPr>
          <w:rFonts w:ascii="Simplified Arabic" w:hAnsi="Simplified Arabic" w:cs="Simplified Arabic"/>
          <w:rtl/>
        </w:rPr>
      </w:pPr>
      <w:r w:rsidRPr="00D91A0C">
        <w:rPr>
          <w:rFonts w:ascii="Simplified Arabic" w:hAnsi="Simplified Arabic" w:cs="Simplified Arabic"/>
        </w:rPr>
        <w:t>The Procuring Entity shall compare the Financial Parts of responsive Proposals and shall determine the successful Proposal on that basis, in accordance with the criteria and procedures set out in the Request for Proposals. The successful Proposal shall be the Proposal achieving the best overall evaluation on the following basis:</w:t>
      </w:r>
      <w:bookmarkStart w:id="17" w:name="_Hlk176686502"/>
      <w:bookmarkEnd w:id="17"/>
    </w:p>
    <w:p w14:paraId="7BFE73BB" w14:textId="683587F2" w:rsidR="00123A6E" w:rsidRDefault="00D91A0C" w:rsidP="002342DD">
      <w:pPr>
        <w:pStyle w:val="ListParagraph"/>
        <w:bidi w:val="0"/>
        <w:spacing w:after="0" w:line="240" w:lineRule="auto"/>
        <w:ind w:left="360"/>
        <w:contextualSpacing w:val="0"/>
        <w:rPr>
          <w:rFonts w:ascii="Simplified Arabic" w:hAnsi="Simplified Arabic" w:cs="Simplified Arabic"/>
          <w:rtl/>
          <w:lang w:bidi="ar-SA"/>
        </w:rPr>
      </w:pPr>
      <w:r w:rsidRPr="00D91A0C">
        <w:rPr>
          <w:rFonts w:ascii="Simplified Arabic" w:hAnsi="Simplified Arabic" w:cs="Simplified Arabic"/>
        </w:rPr>
        <w:t xml:space="preserve">A- </w:t>
      </w:r>
      <w:proofErr w:type="gramStart"/>
      <w:r w:rsidRPr="00D91A0C">
        <w:rPr>
          <w:rFonts w:ascii="Simplified Arabic" w:hAnsi="Simplified Arabic" w:cs="Simplified Arabic"/>
        </w:rPr>
        <w:t>Non-price</w:t>
      </w:r>
      <w:proofErr w:type="gramEnd"/>
      <w:r w:rsidRPr="00D91A0C">
        <w:rPr>
          <w:rFonts w:ascii="Simplified Arabic" w:hAnsi="Simplified Arabic" w:cs="Simplified Arabic"/>
        </w:rPr>
        <w:t xml:space="preserve"> criteria (technical, functional and performance-related): weight 50% </w:t>
      </w:r>
    </w:p>
    <w:p w14:paraId="52CFB241" w14:textId="68AD44C6" w:rsidR="00D91A0C" w:rsidRPr="00D91A0C" w:rsidRDefault="00D91A0C" w:rsidP="002342DD">
      <w:pPr>
        <w:pStyle w:val="ListParagraph"/>
        <w:bidi w:val="0"/>
        <w:spacing w:after="0" w:line="240" w:lineRule="auto"/>
        <w:ind w:left="360"/>
        <w:contextualSpacing w:val="0"/>
        <w:rPr>
          <w:rFonts w:ascii="Simplified Arabic" w:hAnsi="Simplified Arabic" w:cs="Simplified Arabic"/>
        </w:rPr>
      </w:pPr>
      <w:r w:rsidRPr="00D91A0C">
        <w:rPr>
          <w:rFonts w:ascii="Simplified Arabic" w:hAnsi="Simplified Arabic" w:cs="Simplified Arabic"/>
        </w:rPr>
        <w:t xml:space="preserve">B- Price: weight 50% </w:t>
      </w:r>
    </w:p>
    <w:p w14:paraId="15B0EE8A" w14:textId="77777777" w:rsidR="00816364" w:rsidRPr="00816364" w:rsidRDefault="00816364" w:rsidP="002342DD">
      <w:pPr>
        <w:bidi w:val="0"/>
        <w:ind w:left="360"/>
        <w:jc w:val="both"/>
        <w:rPr>
          <w:rFonts w:ascii="Simplified Arabic" w:eastAsia="Calibri" w:hAnsi="Simplified Arabic" w:cs="Simplified Arabic"/>
          <w:szCs w:val="28"/>
          <w:lang w:eastAsia="en-US" w:bidi="ar-LB"/>
        </w:rPr>
      </w:pPr>
      <w:r w:rsidRPr="00816364">
        <w:rPr>
          <w:rFonts w:ascii="Simplified Arabic" w:eastAsia="Calibri" w:hAnsi="Simplified Arabic" w:cs="Simplified Arabic"/>
          <w:szCs w:val="28"/>
          <w:lang w:eastAsia="en-US"/>
        </w:rPr>
        <w:t>Evaluation Method:</w:t>
      </w:r>
    </w:p>
    <w:p w14:paraId="3FBBF2F5" w14:textId="77777777" w:rsidR="00816364" w:rsidRPr="00816364" w:rsidRDefault="00816364">
      <w:pPr>
        <w:numPr>
          <w:ilvl w:val="0"/>
          <w:numId w:val="14"/>
        </w:numPr>
        <w:tabs>
          <w:tab w:val="num" w:pos="720"/>
        </w:tabs>
        <w:bidi w:val="0"/>
        <w:jc w:val="both"/>
        <w:rPr>
          <w:rFonts w:ascii="Simplified Arabic" w:eastAsia="Calibri" w:hAnsi="Simplified Arabic" w:cs="Simplified Arabic"/>
          <w:szCs w:val="28"/>
          <w:lang w:eastAsia="en-US" w:bidi="ar-LB"/>
        </w:rPr>
      </w:pPr>
      <w:r w:rsidRPr="00816364">
        <w:rPr>
          <w:rFonts w:ascii="Simplified Arabic" w:eastAsia="Calibri" w:hAnsi="Simplified Arabic" w:cs="Simplified Arabic"/>
          <w:szCs w:val="28"/>
          <w:lang w:eastAsia="en-US"/>
        </w:rPr>
        <w:t>Technical Evaluation:</w:t>
      </w:r>
    </w:p>
    <w:p w14:paraId="28647E24" w14:textId="5A34556A" w:rsidR="00816364" w:rsidRPr="00816364" w:rsidRDefault="00A54882">
      <w:pPr>
        <w:numPr>
          <w:ilvl w:val="1"/>
          <w:numId w:val="14"/>
        </w:numPr>
        <w:bidi w:val="0"/>
        <w:jc w:val="both"/>
        <w:rPr>
          <w:rFonts w:ascii="Simplified Arabic" w:eastAsia="Calibri" w:hAnsi="Simplified Arabic" w:cs="Simplified Arabic"/>
          <w:szCs w:val="28"/>
          <w:lang w:eastAsia="en-US" w:bidi="ar-LB"/>
        </w:rPr>
      </w:pPr>
      <w:r>
        <w:rPr>
          <w:rFonts w:ascii="Simplified Arabic" w:eastAsia="Calibri" w:hAnsi="Simplified Arabic" w:cs="Simplified Arabic" w:hint="cs"/>
          <w:szCs w:val="28"/>
          <w:lang w:eastAsia="en-US"/>
        </w:rPr>
        <w:t>The technical score awarded (out of 100) shall be multiplied by its assigned weight of 50%.</w:t>
      </w:r>
    </w:p>
    <w:p w14:paraId="3247FC74" w14:textId="77777777" w:rsidR="00816364" w:rsidRPr="00816364" w:rsidRDefault="00816364">
      <w:pPr>
        <w:numPr>
          <w:ilvl w:val="0"/>
          <w:numId w:val="14"/>
        </w:numPr>
        <w:tabs>
          <w:tab w:val="num" w:pos="720"/>
        </w:tabs>
        <w:bidi w:val="0"/>
        <w:jc w:val="both"/>
        <w:rPr>
          <w:rFonts w:ascii="Simplified Arabic" w:eastAsia="Calibri" w:hAnsi="Simplified Arabic" w:cs="Simplified Arabic"/>
          <w:szCs w:val="28"/>
          <w:lang w:eastAsia="en-US" w:bidi="ar-LB"/>
        </w:rPr>
      </w:pPr>
      <w:r w:rsidRPr="00816364">
        <w:rPr>
          <w:rFonts w:ascii="Simplified Arabic" w:eastAsia="Calibri" w:hAnsi="Simplified Arabic" w:cs="Simplified Arabic"/>
          <w:szCs w:val="28"/>
          <w:lang w:eastAsia="en-US"/>
        </w:rPr>
        <w:t>Price (Financial) Evaluation:</w:t>
      </w:r>
    </w:p>
    <w:p w14:paraId="326E8547" w14:textId="692C2AB0" w:rsidR="00816364" w:rsidRDefault="00816364">
      <w:pPr>
        <w:numPr>
          <w:ilvl w:val="1"/>
          <w:numId w:val="14"/>
        </w:numPr>
        <w:tabs>
          <w:tab w:val="clear" w:pos="1710"/>
          <w:tab w:val="num" w:pos="1440"/>
        </w:tabs>
        <w:bidi w:val="0"/>
        <w:jc w:val="both"/>
        <w:rPr>
          <w:rFonts w:ascii="Simplified Arabic" w:eastAsia="Calibri" w:hAnsi="Simplified Arabic" w:cs="Simplified Arabic"/>
          <w:szCs w:val="28"/>
          <w:lang w:eastAsia="en-US" w:bidi="ar-LB"/>
        </w:rPr>
      </w:pPr>
      <w:r w:rsidRPr="00816364">
        <w:rPr>
          <w:rFonts w:ascii="Simplified Arabic" w:eastAsia="Calibri" w:hAnsi="Simplified Arabic" w:cs="Simplified Arabic"/>
          <w:szCs w:val="28"/>
          <w:lang w:eastAsia="en-US"/>
        </w:rPr>
        <w:t>The lowest-cost Proposal shall receive 100 points for the Financial Part. The scores of the other Proposals shall be calculated in inverse proportion to price: (lowest price × 100) ÷ Proposal price. The calculated financial score (out of 100) shall then be multiplied by its assigned weight of 50%.</w:t>
      </w:r>
    </w:p>
    <w:p w14:paraId="17F46272" w14:textId="77777777" w:rsidR="00A54882" w:rsidRPr="00816364" w:rsidRDefault="00A54882" w:rsidP="002342DD">
      <w:pPr>
        <w:tabs>
          <w:tab w:val="num" w:pos="1440"/>
        </w:tabs>
        <w:ind w:left="1710"/>
        <w:jc w:val="both"/>
        <w:rPr>
          <w:rFonts w:ascii="Simplified Arabic" w:eastAsia="Calibri" w:hAnsi="Simplified Arabic" w:cs="Simplified Arabic"/>
          <w:szCs w:val="28"/>
          <w:lang w:eastAsia="en-US" w:bidi="ar-LB"/>
        </w:rPr>
      </w:pPr>
    </w:p>
    <w:p w14:paraId="1B7A0CE2" w14:textId="00DCC269" w:rsidR="00A54882" w:rsidRDefault="00816364" w:rsidP="002342DD">
      <w:pPr>
        <w:tabs>
          <w:tab w:val="num" w:pos="1440"/>
        </w:tabs>
        <w:bidi w:val="0"/>
        <w:ind w:left="720"/>
        <w:jc w:val="both"/>
        <w:rPr>
          <w:rFonts w:ascii="Simplified Arabic" w:eastAsia="Calibri" w:hAnsi="Simplified Arabic" w:cs="Simplified Arabic"/>
          <w:szCs w:val="28"/>
          <w:rtl/>
          <w:lang w:eastAsia="en-US" w:bidi="ar-LB"/>
        </w:rPr>
      </w:pPr>
      <w:r w:rsidRPr="00816364">
        <w:rPr>
          <w:rFonts w:ascii="Simplified Arabic" w:eastAsia="Calibri" w:hAnsi="Simplified Arabic" w:cs="Simplified Arabic"/>
          <w:szCs w:val="28"/>
          <w:lang w:eastAsia="en-US"/>
        </w:rPr>
        <w:t xml:space="preserve">Final Proposal Score = Technical Score × 0.50 + Price Score × 0.50  </w:t>
      </w:r>
    </w:p>
    <w:p w14:paraId="29F1C560" w14:textId="10902C52" w:rsidR="00816364" w:rsidRPr="00816364" w:rsidRDefault="00816364" w:rsidP="002342DD">
      <w:pPr>
        <w:tabs>
          <w:tab w:val="num" w:pos="1440"/>
        </w:tabs>
        <w:bidi w:val="0"/>
        <w:ind w:left="720"/>
        <w:jc w:val="both"/>
        <w:rPr>
          <w:rFonts w:ascii="Simplified Arabic" w:eastAsia="Calibri" w:hAnsi="Simplified Arabic" w:cs="Simplified Arabic"/>
          <w:szCs w:val="28"/>
          <w:lang w:eastAsia="en-US" w:bidi="ar-LB"/>
        </w:rPr>
      </w:pPr>
      <w:r w:rsidRPr="00816364">
        <w:rPr>
          <w:rFonts w:ascii="Simplified Arabic" w:eastAsia="Calibri" w:hAnsi="Simplified Arabic" w:cs="Simplified Arabic"/>
          <w:szCs w:val="28"/>
          <w:lang w:eastAsia="en-US"/>
        </w:rPr>
        <w:t>The Proposal obtaining the highest final score shall be deemed the successful Proposal.</w:t>
      </w:r>
    </w:p>
    <w:p w14:paraId="120B8A49" w14:textId="77777777" w:rsidR="007B2A7E" w:rsidRDefault="00D91A0C" w:rsidP="001B4DAF">
      <w:pPr>
        <w:bidi w:val="0"/>
        <w:ind w:left="720"/>
        <w:jc w:val="both"/>
        <w:rPr>
          <w:rFonts w:ascii="Simplified Arabic" w:eastAsia="Calibri" w:hAnsi="Simplified Arabic" w:cs="Simplified Arabic"/>
          <w:szCs w:val="28"/>
          <w:rtl/>
          <w:lang w:eastAsia="en-US"/>
        </w:rPr>
      </w:pPr>
      <w:r w:rsidRPr="00A54882">
        <w:rPr>
          <w:rFonts w:ascii="Simplified Arabic" w:eastAsia="Calibri" w:hAnsi="Simplified Arabic" w:cs="Simplified Arabic"/>
          <w:szCs w:val="28"/>
          <w:lang w:eastAsia="en-US"/>
        </w:rPr>
        <w:t xml:space="preserve">The Committee reserves the right to accept or reject any change or deviation proposed by a Bidder </w:t>
      </w:r>
      <w:proofErr w:type="gramStart"/>
      <w:r w:rsidRPr="00A54882">
        <w:rPr>
          <w:rFonts w:ascii="Simplified Arabic" w:eastAsia="Calibri" w:hAnsi="Simplified Arabic" w:cs="Simplified Arabic"/>
          <w:szCs w:val="28"/>
          <w:lang w:eastAsia="en-US"/>
        </w:rPr>
        <w:t>in light of</w:t>
      </w:r>
      <w:proofErr w:type="gramEnd"/>
      <w:r w:rsidRPr="00A54882">
        <w:rPr>
          <w:rFonts w:ascii="Simplified Arabic" w:eastAsia="Calibri" w:hAnsi="Simplified Arabic" w:cs="Simplified Arabic"/>
          <w:szCs w:val="28"/>
          <w:lang w:eastAsia="en-US"/>
        </w:rPr>
        <w:t xml:space="preserve"> the Public Procurement Authority's guidelines.</w:t>
      </w:r>
    </w:p>
    <w:p w14:paraId="4E45C86F" w14:textId="060109DE" w:rsidR="004577A7" w:rsidRDefault="007B2A7E" w:rsidP="001B4DAF">
      <w:pPr>
        <w:bidi w:val="0"/>
        <w:ind w:left="720"/>
        <w:jc w:val="both"/>
        <w:rPr>
          <w:rFonts w:ascii="Simplified Arabic" w:eastAsia="Calibri" w:hAnsi="Simplified Arabic" w:cs="Simplified Arabic"/>
          <w:szCs w:val="28"/>
          <w:lang w:eastAsia="en-US"/>
        </w:rPr>
      </w:pPr>
      <w:r w:rsidRPr="007B2A7E">
        <w:rPr>
          <w:rFonts w:ascii="Simplified Arabic" w:eastAsia="Calibri" w:hAnsi="Simplified Arabic" w:cs="Simplified Arabic"/>
          <w:szCs w:val="28"/>
          <w:lang w:eastAsia="en-US"/>
        </w:rPr>
        <w:t>The Tender Committee may seek the opinion of an expert or a panel of experts appointed by the competent authority to study the Proposals and determine the extent to which they comply with the required conditions.</w:t>
      </w:r>
    </w:p>
    <w:p w14:paraId="3F914602" w14:textId="77777777" w:rsidR="002232B3" w:rsidRDefault="002232B3" w:rsidP="002232B3">
      <w:pPr>
        <w:bidi w:val="0"/>
        <w:ind w:left="720"/>
        <w:jc w:val="both"/>
        <w:rPr>
          <w:rFonts w:ascii="Simplified Arabic" w:eastAsia="Calibri" w:hAnsi="Simplified Arabic" w:cs="Simplified Arabic"/>
          <w:szCs w:val="28"/>
          <w:rtl/>
          <w:lang w:eastAsia="en-US"/>
        </w:rPr>
      </w:pPr>
    </w:p>
    <w:p w14:paraId="6F58E37D" w14:textId="0A2A4E92" w:rsidR="000F2270" w:rsidRPr="00B86D49" w:rsidRDefault="009A24DA" w:rsidP="002342DD">
      <w:pPr>
        <w:pStyle w:val="Heading2"/>
        <w:bidi w:val="0"/>
        <w:rPr>
          <w:b/>
          <w:bCs/>
          <w:rtl/>
          <w:lang w:eastAsia="en-US"/>
        </w:rPr>
      </w:pPr>
      <w:bookmarkStart w:id="18" w:name="_Toc169959448"/>
      <w:r w:rsidRPr="00B86D49">
        <w:rPr>
          <w:b/>
          <w:bCs/>
          <w:lang w:eastAsia="en-US"/>
        </w:rPr>
        <w:lastRenderedPageBreak/>
        <w:t xml:space="preserve">Article Eight: Contract Award </w:t>
      </w:r>
      <w:bookmarkEnd w:id="18"/>
    </w:p>
    <w:p w14:paraId="0A9900C9" w14:textId="77777777" w:rsidR="007631A6" w:rsidRPr="00B86D49" w:rsidRDefault="00B30D3B" w:rsidP="00B86D49">
      <w:pPr>
        <w:pStyle w:val="ListParagraph"/>
        <w:tabs>
          <w:tab w:val="right" w:pos="630"/>
          <w:tab w:val="right" w:pos="810"/>
        </w:tabs>
        <w:bidi w:val="0"/>
        <w:spacing w:line="240" w:lineRule="auto"/>
        <w:ind w:left="360"/>
        <w:rPr>
          <w:rFonts w:ascii="Simplified Arabic" w:hAnsi="Simplified Arabic" w:cs="Simplified Arabic"/>
          <w:b/>
          <w:bCs/>
          <w:u w:val="single"/>
          <w:rtl/>
        </w:rPr>
      </w:pPr>
      <w:r w:rsidRPr="00D35719">
        <w:rPr>
          <w:rFonts w:ascii="Simplified Arabic" w:hAnsi="Simplified Arabic" w:cs="Simplified Arabic"/>
          <w:b/>
          <w:bCs/>
          <w:u w:val="single"/>
        </w:rPr>
        <w:t>Cancellation of the Procurement:</w:t>
      </w:r>
      <w:r w:rsidRPr="00B86D49">
        <w:rPr>
          <w:rFonts w:ascii="Simplified Arabic" w:hAnsi="Simplified Arabic" w:cs="Simplified Arabic"/>
          <w:b/>
          <w:bCs/>
          <w:u w:val="single"/>
          <w:rtl/>
        </w:rPr>
        <w:t xml:space="preserve"> </w:t>
      </w:r>
    </w:p>
    <w:p w14:paraId="6DD1184F" w14:textId="70E42ABA" w:rsidR="00E916B9" w:rsidRPr="009C6926" w:rsidRDefault="007B640D" w:rsidP="00B86D49">
      <w:pPr>
        <w:pStyle w:val="ListParagraph"/>
        <w:bidi w:val="0"/>
        <w:spacing w:line="240" w:lineRule="auto"/>
        <w:ind w:left="426"/>
        <w:rPr>
          <w:rFonts w:ascii="Simplified Arabic" w:hAnsi="Simplified Arabic" w:cs="Simplified Arabic"/>
        </w:rPr>
      </w:pPr>
      <w:r w:rsidRPr="009C6926">
        <w:rPr>
          <w:rFonts w:ascii="Simplified Arabic" w:hAnsi="Simplified Arabic" w:cs="Simplified Arabic"/>
        </w:rPr>
        <w:t xml:space="preserve">The Procuring Entity may reject or accept any Proposal where the conditions specified in Article 25 of the Public Procurement Law are met. </w:t>
      </w:r>
    </w:p>
    <w:p w14:paraId="1BD09893" w14:textId="6145DCDC" w:rsidR="007631A6" w:rsidRPr="00D35719" w:rsidRDefault="000F2270" w:rsidP="002342DD">
      <w:pPr>
        <w:pStyle w:val="ListParagraph"/>
        <w:tabs>
          <w:tab w:val="right" w:pos="630"/>
          <w:tab w:val="right" w:pos="810"/>
        </w:tabs>
        <w:bidi w:val="0"/>
        <w:spacing w:line="240" w:lineRule="auto"/>
        <w:ind w:left="360"/>
        <w:rPr>
          <w:rFonts w:ascii="Simplified Arabic" w:hAnsi="Simplified Arabic" w:cs="Simplified Arabic"/>
          <w:b/>
          <w:bCs/>
          <w:rtl/>
        </w:rPr>
      </w:pPr>
      <w:r w:rsidRPr="00D35719">
        <w:rPr>
          <w:rFonts w:ascii="Simplified Arabic" w:hAnsi="Simplified Arabic" w:cs="Simplified Arabic"/>
          <w:b/>
          <w:bCs/>
          <w:u w:val="single"/>
        </w:rPr>
        <w:t>Evaluation Minutes</w:t>
      </w:r>
      <w:r w:rsidRPr="00D35719">
        <w:rPr>
          <w:rFonts w:ascii="Simplified Arabic" w:hAnsi="Simplified Arabic" w:cs="Simplified Arabic"/>
          <w:b/>
          <w:bCs/>
          <w:rtl/>
        </w:rPr>
        <w:t>:</w:t>
      </w:r>
    </w:p>
    <w:p w14:paraId="2FFECA47" w14:textId="7C48160B" w:rsidR="000F2270" w:rsidRPr="00203A1B" w:rsidRDefault="000F2270" w:rsidP="006202CF">
      <w:pPr>
        <w:pStyle w:val="ListParagraph"/>
        <w:tabs>
          <w:tab w:val="right" w:pos="630"/>
          <w:tab w:val="right" w:pos="810"/>
        </w:tabs>
        <w:bidi w:val="0"/>
        <w:spacing w:line="240" w:lineRule="auto"/>
        <w:ind w:left="360"/>
        <w:rPr>
          <w:rFonts w:ascii="Simplified Arabic" w:hAnsi="Simplified Arabic" w:cs="Simplified Arabic"/>
          <w:rtl/>
        </w:rPr>
      </w:pPr>
      <w:r w:rsidRPr="009C6926">
        <w:rPr>
          <w:rFonts w:ascii="Simplified Arabic" w:hAnsi="Simplified Arabic" w:cs="Simplified Arabic"/>
        </w:rPr>
        <w:t xml:space="preserve">At the conclusion of the Tender Committee session, the Chairperson shall submit to the competent authority a letter setting out the result of the procurement procedure, accompanied by the complete file, including the Committee's minutes, which shall conclude by identifying the provisionally awarded Bidder </w:t>
      </w:r>
      <w:r w:rsidRPr="002232B3">
        <w:rPr>
          <w:rFonts w:ascii="Simplified Arabic" w:hAnsi="Simplified Arabic" w:cs="Simplified Arabic"/>
        </w:rPr>
        <w:t>(</w:t>
      </w:r>
      <w:r w:rsidR="006202CF" w:rsidRPr="002232B3">
        <w:rPr>
          <w:rFonts w:ascii="Simplified Arabic" w:hAnsi="Simplified Arabic" w:cs="Simplified Arabic"/>
        </w:rPr>
        <w:t>the Bidder whose Proposal has been provisionally selected by the Tender Committee pending approval of the award and execution of the Contract)</w:t>
      </w:r>
      <w:r w:rsidRPr="002232B3">
        <w:rPr>
          <w:rFonts w:ascii="Simplified Arabic" w:hAnsi="Simplified Arabic" w:cs="Simplified Arabic"/>
        </w:rPr>
        <w:t xml:space="preserve"> and the price to b</w:t>
      </w:r>
      <w:r w:rsidRPr="009C6926">
        <w:rPr>
          <w:rFonts w:ascii="Simplified Arabic" w:hAnsi="Simplified Arabic" w:cs="Simplified Arabic"/>
        </w:rPr>
        <w:t>e paid by the Procuring Entity for provision of the items covered by the Contract (hereinafter referred to as the Contract Price).</w:t>
      </w:r>
    </w:p>
    <w:p w14:paraId="5CA2C70E" w14:textId="5218D353" w:rsidR="00B30D3B" w:rsidRPr="00203A1B" w:rsidRDefault="00B30D3B" w:rsidP="002342DD">
      <w:pPr>
        <w:pStyle w:val="ListParagraph"/>
        <w:bidi w:val="0"/>
        <w:spacing w:line="240" w:lineRule="auto"/>
        <w:ind w:left="360"/>
        <w:contextualSpacing w:val="0"/>
        <w:rPr>
          <w:rFonts w:ascii="Simplified Arabic" w:hAnsi="Simplified Arabic" w:cs="Simplified Arabic"/>
        </w:rPr>
      </w:pPr>
      <w:r w:rsidRPr="00203A1B">
        <w:rPr>
          <w:rFonts w:ascii="Simplified Arabic" w:hAnsi="Simplified Arabic" w:cs="Simplified Arabic"/>
        </w:rPr>
        <w:t xml:space="preserve">After confirming the successful Proposal, the Procuring Entity shall notify the Bidder that submitted it and shall simultaneously publish its decision accepting the successful Proposal (provisional award). The decision shall take effect upon expiry of the ten-working-day standstill period commencing on the date of publication on the platform and, where available, on the Procuring Entity's website. The notice shall state, at a minimum, the name and address of the successful Bidder, the Proposal amount and the duration of the standstill period. </w:t>
      </w:r>
    </w:p>
    <w:p w14:paraId="4FB954B4" w14:textId="46DCA437" w:rsidR="00700E76" w:rsidRDefault="00B30D3B" w:rsidP="00700E76">
      <w:pPr>
        <w:pStyle w:val="ListParagraph"/>
        <w:bidi w:val="0"/>
        <w:spacing w:line="240" w:lineRule="auto"/>
        <w:ind w:left="360"/>
        <w:contextualSpacing w:val="0"/>
        <w:rPr>
          <w:rFonts w:ascii="Simplified Arabic" w:hAnsi="Simplified Arabic" w:cs="Simplified Arabic"/>
        </w:rPr>
      </w:pPr>
      <w:r w:rsidRPr="00203A1B">
        <w:rPr>
          <w:rFonts w:ascii="Simplified Arabic" w:hAnsi="Simplified Arabic" w:cs="Simplified Arabic"/>
        </w:rPr>
        <w:t xml:space="preserve">The Contract shall be awarded </w:t>
      </w:r>
      <w:proofErr w:type="gramStart"/>
      <w:r w:rsidRPr="00203A1B">
        <w:rPr>
          <w:rFonts w:ascii="Simplified Arabic" w:hAnsi="Simplified Arabic" w:cs="Simplified Arabic"/>
        </w:rPr>
        <w:t>on the basis of</w:t>
      </w:r>
      <w:proofErr w:type="gramEnd"/>
      <w:r w:rsidRPr="00203A1B">
        <w:rPr>
          <w:rFonts w:ascii="Simplified Arabic" w:hAnsi="Simplified Arabic" w:cs="Simplified Arabic"/>
        </w:rPr>
        <w:t xml:space="preserve"> the Most Advantageous Proposal obtaining the highest score. The Bidder shall be responsible for providing the required items in the specifications and quantities stated in the Request for Proposals and shall be bound by the total price submitted, following correction of any arithmetical errors identified by the Committee during evaluation of the Financial Parts in accordance with Article Seven above. </w:t>
      </w:r>
      <w:bookmarkStart w:id="19" w:name="_Toc102044467"/>
      <w:bookmarkStart w:id="20" w:name="_Toc102044541"/>
      <w:bookmarkStart w:id="21" w:name="_Toc102044611"/>
      <w:bookmarkStart w:id="22" w:name="_Toc102050215"/>
    </w:p>
    <w:p w14:paraId="476A2F62" w14:textId="587E110F" w:rsidR="00331F97" w:rsidRDefault="00331F97" w:rsidP="00331F97">
      <w:pPr>
        <w:pStyle w:val="ListParagraph"/>
        <w:bidi w:val="0"/>
        <w:spacing w:line="240" w:lineRule="auto"/>
        <w:ind w:left="360"/>
        <w:contextualSpacing w:val="0"/>
        <w:rPr>
          <w:rFonts w:ascii="Simplified Arabic" w:hAnsi="Simplified Arabic" w:cs="Simplified Arabic"/>
        </w:rPr>
      </w:pPr>
      <w:r w:rsidRPr="00331F97">
        <w:rPr>
          <w:rFonts w:ascii="Simplified Arabic" w:hAnsi="Simplified Arabic" w:cs="Simplified Arabic"/>
        </w:rPr>
        <w:t xml:space="preserve">Where, at any stage of the procurement process and prior to contract signature, the Procuring Entity determines that a Bidder has submitted false, inaccurate or misleading </w:t>
      </w:r>
      <w:r w:rsidRPr="00331F97">
        <w:rPr>
          <w:rFonts w:ascii="Simplified Arabic" w:hAnsi="Simplified Arabic" w:cs="Simplified Arabic"/>
        </w:rPr>
        <w:lastRenderedPageBreak/>
        <w:t>information, declarations or commitments, or has materially misrepresented any fact affecting its eligibility, qualifications or Proposal, the Procuring Entity may reject the Proposal, disqualify the Bidder, forfeit the Proposal Security where applicable, and proceed in accordance with the applicable provisions of the Public Procurement Law.</w:t>
      </w:r>
    </w:p>
    <w:p w14:paraId="7DF8274C" w14:textId="4C24F7A8" w:rsidR="00CB138D" w:rsidRDefault="00CB138D" w:rsidP="00700E76">
      <w:pPr>
        <w:pStyle w:val="ListParagraph"/>
        <w:bidi w:val="0"/>
        <w:spacing w:line="240" w:lineRule="auto"/>
        <w:ind w:left="360"/>
        <w:contextualSpacing w:val="0"/>
        <w:rPr>
          <w:rFonts w:ascii="Simplified Arabic" w:hAnsi="Simplified Arabic" w:cs="Simplified Arabic"/>
        </w:rPr>
      </w:pPr>
      <w:r w:rsidRPr="00CB138D">
        <w:rPr>
          <w:rFonts w:ascii="Simplified Arabic" w:hAnsi="Simplified Arabic" w:cs="Simplified Arabic"/>
        </w:rPr>
        <w:t xml:space="preserve">This procurement shall be conducted in accordance with Public Procurement Law No. 244/2021. The award decision resulting from the procurement procedures shall be submitted to the Council of Ministers for issuance of a decree appointing the successful </w:t>
      </w:r>
      <w:r w:rsidR="00BD28E9">
        <w:rPr>
          <w:rFonts w:ascii="Simplified Arabic" w:hAnsi="Simplified Arabic" w:cs="Simplified Arabic"/>
        </w:rPr>
        <w:t>bidder</w:t>
      </w:r>
      <w:r w:rsidRPr="00CB138D">
        <w:rPr>
          <w:rFonts w:ascii="Simplified Arabic" w:hAnsi="Simplified Arabic" w:cs="Simplified Arabic"/>
        </w:rPr>
        <w:t>, pursuant to Article 44(3) of Law No. 431/2002.</w:t>
      </w:r>
    </w:p>
    <w:p w14:paraId="56E5F8A1" w14:textId="51A55BA3" w:rsidR="00700E76" w:rsidRDefault="00B30D3B" w:rsidP="00700E76">
      <w:pPr>
        <w:pStyle w:val="ListParagraph"/>
        <w:bidi w:val="0"/>
        <w:spacing w:line="240" w:lineRule="auto"/>
        <w:ind w:left="360"/>
        <w:contextualSpacing w:val="0"/>
        <w:rPr>
          <w:rFonts w:ascii="Simplified Arabic" w:hAnsi="Simplified Arabic" w:cs="Simplified Arabic"/>
          <w:b/>
          <w:bCs/>
        </w:rPr>
      </w:pPr>
      <w:r w:rsidRPr="00D35719">
        <w:rPr>
          <w:rFonts w:ascii="Simplified Arabic" w:hAnsi="Simplified Arabic" w:cs="Simplified Arabic"/>
          <w:b/>
          <w:bCs/>
          <w:u w:val="single"/>
        </w:rPr>
        <w:t>Signing of the Contract</w:t>
      </w:r>
      <w:bookmarkEnd w:id="19"/>
      <w:bookmarkEnd w:id="20"/>
      <w:bookmarkEnd w:id="21"/>
      <w:bookmarkEnd w:id="22"/>
      <w:r w:rsidR="00203A1B" w:rsidRPr="00D35719">
        <w:rPr>
          <w:rFonts w:ascii="Simplified Arabic" w:hAnsi="Simplified Arabic" w:cs="Simplified Arabic" w:hint="cs"/>
          <w:b/>
          <w:bCs/>
          <w:rtl/>
        </w:rPr>
        <w:t>:</w:t>
      </w:r>
    </w:p>
    <w:p w14:paraId="3FD1B334" w14:textId="77777777" w:rsidR="00700E76" w:rsidRDefault="00203A1B" w:rsidP="00700E76">
      <w:pPr>
        <w:pStyle w:val="ListParagraph"/>
        <w:bidi w:val="0"/>
        <w:spacing w:line="240" w:lineRule="auto"/>
        <w:ind w:left="360"/>
        <w:contextualSpacing w:val="0"/>
        <w:rPr>
          <w:rFonts w:ascii="Simplified Arabic" w:hAnsi="Simplified Arabic" w:cs="Simplified Arabic"/>
        </w:rPr>
      </w:pPr>
      <w:r w:rsidRPr="00DC52E5">
        <w:rPr>
          <w:rFonts w:ascii="Simplified Arabic" w:hAnsi="Simplified Arabic" w:cs="Simplified Arabic" w:hint="cs"/>
        </w:rPr>
        <w:t>Immediately upon expiry of the ten-working-day standstill period commencing on the date of publication on the platform and, where available, on the Procuring Entity's website, the Procuring Entity shall notify the provisionally awarded Bidder that it must sign the Contract, after which the Contract shall be executed in accordance with the procedures prescribed by the Public Procurement Law.</w:t>
      </w:r>
    </w:p>
    <w:p w14:paraId="7D0C083F" w14:textId="7632B639" w:rsidR="00700E76" w:rsidRDefault="0082343D" w:rsidP="00700E76">
      <w:pPr>
        <w:pStyle w:val="ListParagraph"/>
        <w:bidi w:val="0"/>
        <w:spacing w:line="240" w:lineRule="auto"/>
        <w:ind w:left="360"/>
        <w:contextualSpacing w:val="0"/>
        <w:rPr>
          <w:rFonts w:ascii="Simplified Arabic" w:hAnsi="Simplified Arabic" w:cs="Simplified Arabic"/>
        </w:rPr>
      </w:pPr>
      <w:r w:rsidRPr="0082343D">
        <w:rPr>
          <w:rFonts w:ascii="Simplified Arabic" w:hAnsi="Simplified Arabic" w:cs="Simplified Arabic"/>
        </w:rPr>
        <w:t>The competent authority within the Procuring Entity shall sign the Contract within fifteen (15) days from the date on which it is signed by the provisionally awarded Bidder. This period may be extended to thirty (30) days in specific cases determined by the competent authority.</w:t>
      </w:r>
    </w:p>
    <w:p w14:paraId="2FD4C3A4" w14:textId="6AD4B40B" w:rsidR="0082343D" w:rsidRDefault="00B30D3B" w:rsidP="00700E76">
      <w:pPr>
        <w:pStyle w:val="ListParagraph"/>
        <w:bidi w:val="0"/>
        <w:spacing w:line="240" w:lineRule="auto"/>
        <w:ind w:left="360"/>
        <w:contextualSpacing w:val="0"/>
        <w:rPr>
          <w:rFonts w:ascii="Simplified Arabic" w:hAnsi="Simplified Arabic" w:cs="Simplified Arabic"/>
          <w:rtl/>
        </w:rPr>
      </w:pPr>
      <w:r w:rsidRPr="00203A1B">
        <w:rPr>
          <w:rFonts w:ascii="Simplified Arabic" w:hAnsi="Simplified Arabic" w:cs="Simplified Arabic"/>
        </w:rPr>
        <w:t>The Contract shall enter into force when signed by the provisionally awarded Bidder and the competent authority within the Procuring Entity, immediately after its return from the competent oversight authority. Neither the Contracting Authority nor the provisionally awarded Bidder shall take any action inconsistent with the Contract's entry into force or with implementation of the procurement during the period between notification of the provisional award to the concerned Bidder and the Contract's effective date.</w:t>
      </w:r>
    </w:p>
    <w:p w14:paraId="074E0E82" w14:textId="7684486A" w:rsidR="002C3FD9" w:rsidRDefault="0082343D" w:rsidP="002342DD">
      <w:pPr>
        <w:pStyle w:val="ListParagraph"/>
        <w:bidi w:val="0"/>
        <w:spacing w:line="240" w:lineRule="auto"/>
        <w:ind w:left="360"/>
        <w:contextualSpacing w:val="0"/>
        <w:rPr>
          <w:rFonts w:ascii="Simplified Arabic" w:hAnsi="Simplified Arabic" w:cs="Simplified Arabic"/>
          <w:rtl/>
        </w:rPr>
      </w:pPr>
      <w:r w:rsidRPr="0082343D">
        <w:rPr>
          <w:rFonts w:ascii="Simplified Arabic" w:hAnsi="Simplified Arabic" w:cs="Simplified Arabic"/>
        </w:rPr>
        <w:t xml:space="preserve">If the provisionally awarded Bidder refuses or fails to sign the Contract, the Procuring Entity shall forfeit its Proposal Security. In such case, the Procuring Entity may cancel </w:t>
      </w:r>
      <w:r w:rsidRPr="0082343D">
        <w:rPr>
          <w:rFonts w:ascii="Simplified Arabic" w:hAnsi="Simplified Arabic" w:cs="Simplified Arabic"/>
        </w:rPr>
        <w:lastRenderedPageBreak/>
        <w:t>the procurement or select the Most Advantageous Proposal from among the other successful Proposals in accordance with the criteria and procedures specified in the Public Procurement Law and the procurement documents, provided that those Proposals remain valid. The provisions of this Article shall apply to the selected Proposal with the necessary adjustments.</w:t>
      </w:r>
    </w:p>
    <w:p w14:paraId="588F3A5C" w14:textId="3B22F75E" w:rsidR="002C3FD9" w:rsidRPr="002C3FD9" w:rsidRDefault="002C3FD9" w:rsidP="00160EB6">
      <w:pPr>
        <w:bidi w:val="0"/>
        <w:ind w:left="360"/>
        <w:jc w:val="both"/>
        <w:rPr>
          <w:rFonts w:ascii="Simplified Arabic" w:eastAsia="Calibri" w:hAnsi="Simplified Arabic" w:cs="Simplified Arabic"/>
          <w:szCs w:val="28"/>
          <w:rtl/>
          <w:lang w:eastAsia="en-US" w:bidi="ar-LB"/>
        </w:rPr>
      </w:pPr>
      <w:r w:rsidRPr="002C3FD9">
        <w:rPr>
          <w:rFonts w:ascii="Simplified Arabic" w:eastAsia="Calibri" w:hAnsi="Simplified Arabic" w:cs="Simplified Arabic"/>
          <w:szCs w:val="28"/>
          <w:lang w:eastAsia="en-US"/>
        </w:rPr>
        <w:t>The remuneration agreed in the Contract shall be fixed and shall not be subject to adjustment or review unless such adjustment is permitted during performance, subject to the specified controls and the conditions governing adjustment and review in the exceptional cases provided for in Article 29 of the Public Procurement Law.</w:t>
      </w:r>
    </w:p>
    <w:p w14:paraId="09BED0EA" w14:textId="77777777" w:rsidR="002C3FD9" w:rsidRPr="002C3FD9" w:rsidRDefault="002C3FD9" w:rsidP="00160EB6">
      <w:pPr>
        <w:bidi w:val="0"/>
        <w:ind w:left="360"/>
        <w:jc w:val="both"/>
        <w:rPr>
          <w:rFonts w:ascii="Simplified Arabic" w:eastAsia="Calibri" w:hAnsi="Simplified Arabic" w:cs="Simplified Arabic"/>
          <w:szCs w:val="28"/>
          <w:lang w:eastAsia="en-US" w:bidi="ar-LB"/>
        </w:rPr>
      </w:pPr>
      <w:r w:rsidRPr="002C3FD9">
        <w:rPr>
          <w:rFonts w:ascii="Simplified Arabic" w:eastAsia="Calibri" w:hAnsi="Simplified Arabic" w:cs="Simplified Arabic"/>
          <w:szCs w:val="28"/>
          <w:lang w:eastAsia="en-US"/>
        </w:rPr>
        <w:t>The publication requirements provided for in Article 26 of the Public Procurement Law shall be observed when the Contract value is amended.</w:t>
      </w:r>
    </w:p>
    <w:p w14:paraId="4151C9A4" w14:textId="78614D4A" w:rsidR="00B30D3B" w:rsidRPr="009C6926" w:rsidRDefault="0082343D" w:rsidP="002342DD">
      <w:pPr>
        <w:pStyle w:val="ListParagraph"/>
        <w:spacing w:line="240" w:lineRule="auto"/>
        <w:ind w:left="360"/>
        <w:contextualSpacing w:val="0"/>
        <w:rPr>
          <w:rFonts w:ascii="Simplified Arabic" w:hAnsi="Simplified Arabic" w:cs="Simplified Arabic"/>
          <w:rtl/>
        </w:rPr>
        <w:sectPr w:rsidR="00B30D3B" w:rsidRPr="009C6926" w:rsidSect="00F4103B">
          <w:headerReference w:type="default" r:id="rId9"/>
          <w:footerReference w:type="default" r:id="rId10"/>
          <w:headerReference w:type="first" r:id="rId11"/>
          <w:footerReference w:type="first" r:id="rId12"/>
          <w:endnotePr>
            <w:numFmt w:val="lowerLetter"/>
          </w:endnotePr>
          <w:pgSz w:w="11906" w:h="16838" w:code="9"/>
          <w:pgMar w:top="567" w:right="864" w:bottom="567" w:left="709" w:header="1296" w:footer="0" w:gutter="0"/>
          <w:cols w:space="720"/>
          <w:bidi/>
          <w:rtlGutter/>
          <w:docGrid w:linePitch="381"/>
        </w:sectPr>
      </w:pPr>
      <w:r>
        <w:rPr>
          <w:rFonts w:ascii="Simplified Arabic" w:hAnsi="Simplified Arabic" w:cs="Simplified Arabic" w:hint="cs"/>
          <w:rtl/>
        </w:rPr>
        <w:t xml:space="preserve">        </w:t>
      </w:r>
    </w:p>
    <w:p w14:paraId="24DBC2F0" w14:textId="28A0515E" w:rsidR="000F2270" w:rsidRPr="00B86D49" w:rsidRDefault="000F2270" w:rsidP="00B86D49">
      <w:pPr>
        <w:bidi w:val="0"/>
        <w:jc w:val="center"/>
        <w:rPr>
          <w:b/>
          <w:bCs/>
          <w:sz w:val="32"/>
          <w:szCs w:val="32"/>
          <w:u w:val="single"/>
          <w:rtl/>
          <w:lang w:eastAsia="en-US"/>
        </w:rPr>
      </w:pPr>
      <w:bookmarkStart w:id="23" w:name="_Toc169959449"/>
      <w:r w:rsidRPr="00B86D49">
        <w:rPr>
          <w:b/>
          <w:bCs/>
          <w:sz w:val="32"/>
          <w:szCs w:val="32"/>
          <w:u w:val="single"/>
          <w:lang w:eastAsia="en-US"/>
        </w:rPr>
        <w:lastRenderedPageBreak/>
        <w:t>Chapter Three: Performance of the Contract</w:t>
      </w:r>
      <w:bookmarkEnd w:id="23"/>
    </w:p>
    <w:p w14:paraId="06273370" w14:textId="77777777" w:rsidR="00B648A5" w:rsidRPr="00B86D49" w:rsidRDefault="00B648A5" w:rsidP="00B86D49">
      <w:pPr>
        <w:bidi w:val="0"/>
        <w:jc w:val="center"/>
        <w:rPr>
          <w:b/>
          <w:bCs/>
          <w:sz w:val="32"/>
          <w:szCs w:val="32"/>
          <w:u w:val="single"/>
          <w:rtl/>
          <w:lang w:eastAsia="en-US"/>
        </w:rPr>
      </w:pPr>
    </w:p>
    <w:p w14:paraId="7B4997C3" w14:textId="2FA3BC47" w:rsidR="000F2270" w:rsidRPr="0049148E" w:rsidRDefault="000F2270" w:rsidP="002342DD">
      <w:pPr>
        <w:pStyle w:val="Heading2"/>
        <w:bidi w:val="0"/>
        <w:ind w:left="360"/>
        <w:jc w:val="both"/>
        <w:rPr>
          <w:b/>
          <w:bCs/>
          <w:rtl/>
          <w:lang w:eastAsia="en-US"/>
        </w:rPr>
      </w:pPr>
      <w:bookmarkStart w:id="24" w:name="_Toc169959450"/>
      <w:r w:rsidRPr="0049148E">
        <w:rPr>
          <w:b/>
          <w:bCs/>
          <w:lang w:eastAsia="en-US"/>
        </w:rPr>
        <w:t>Article Nine: Submission of the Final Security (Performance Security)</w:t>
      </w:r>
      <w:bookmarkEnd w:id="24"/>
    </w:p>
    <w:p w14:paraId="368CB098" w14:textId="77777777" w:rsidR="00530464" w:rsidRPr="00530464" w:rsidRDefault="00530464" w:rsidP="00530464">
      <w:pPr>
        <w:numPr>
          <w:ilvl w:val="0"/>
          <w:numId w:val="42"/>
        </w:numPr>
        <w:bidi w:val="0"/>
        <w:jc w:val="both"/>
        <w:rPr>
          <w:rFonts w:ascii="Simplified Arabic" w:eastAsia="Calibri" w:hAnsi="Simplified Arabic" w:cs="Simplified Arabic"/>
          <w:szCs w:val="28"/>
          <w:lang w:eastAsia="en-US"/>
        </w:rPr>
      </w:pPr>
      <w:bookmarkStart w:id="25" w:name="_Toc169959451"/>
      <w:r w:rsidRPr="00530464">
        <w:rPr>
          <w:rFonts w:ascii="Simplified Arabic" w:eastAsia="Calibri" w:hAnsi="Simplified Arabic" w:cs="Simplified Arabic"/>
          <w:szCs w:val="28"/>
          <w:lang w:eastAsia="en-US"/>
        </w:rPr>
        <w:t xml:space="preserve">The Performance Security shall be equal to 10% of the Contract Price. </w:t>
      </w:r>
    </w:p>
    <w:p w14:paraId="4E5F79C1" w14:textId="175F92A7" w:rsidR="00530464" w:rsidRPr="00530464" w:rsidRDefault="008B4251" w:rsidP="008B4251">
      <w:pPr>
        <w:numPr>
          <w:ilvl w:val="0"/>
          <w:numId w:val="42"/>
        </w:numPr>
        <w:bidi w:val="0"/>
        <w:jc w:val="both"/>
        <w:rPr>
          <w:rFonts w:ascii="Simplified Arabic" w:eastAsia="Calibri" w:hAnsi="Simplified Arabic" w:cs="Simplified Arabic"/>
          <w:szCs w:val="28"/>
          <w:lang w:eastAsia="en-US"/>
        </w:rPr>
      </w:pPr>
      <w:r w:rsidRPr="008B4251">
        <w:rPr>
          <w:rFonts w:ascii="Simplified Arabic" w:eastAsia="Calibri" w:hAnsi="Simplified Arabic" w:cs="Simplified Arabic"/>
          <w:szCs w:val="28"/>
          <w:lang w:eastAsia="en-US"/>
        </w:rPr>
        <w:t>The Contractor shall submit the Performance Security within a period not exceeding fifteen (15) days from the date of signature of the Contract.</w:t>
      </w:r>
      <w:r w:rsidR="00530464" w:rsidRPr="00530464">
        <w:rPr>
          <w:rFonts w:ascii="Simplified Arabic" w:eastAsia="Calibri" w:hAnsi="Simplified Arabic" w:cs="Simplified Arabic"/>
          <w:szCs w:val="28"/>
          <w:lang w:eastAsia="en-US"/>
        </w:rPr>
        <w:t xml:space="preserve"> Failure to submit the Performance Security within the specified period shall result in the forfeiture of the Proposal Security, in accordance with Article 35 of the Public Procurement Law. </w:t>
      </w:r>
    </w:p>
    <w:p w14:paraId="3FCEC657" w14:textId="77777777" w:rsidR="00530464" w:rsidRPr="00530464" w:rsidRDefault="00530464" w:rsidP="00530464">
      <w:pPr>
        <w:numPr>
          <w:ilvl w:val="0"/>
          <w:numId w:val="42"/>
        </w:numPr>
        <w:bidi w:val="0"/>
        <w:jc w:val="both"/>
        <w:rPr>
          <w:rFonts w:ascii="Simplified Arabic" w:eastAsia="Calibri" w:hAnsi="Simplified Arabic" w:cs="Simplified Arabic"/>
          <w:szCs w:val="28"/>
          <w:lang w:eastAsia="en-US"/>
        </w:rPr>
      </w:pPr>
      <w:r w:rsidRPr="00530464">
        <w:rPr>
          <w:rFonts w:ascii="Simplified Arabic" w:eastAsia="Calibri" w:hAnsi="Simplified Arabic" w:cs="Simplified Arabic"/>
          <w:szCs w:val="28"/>
          <w:lang w:eastAsia="en-US"/>
        </w:rPr>
        <w:t xml:space="preserve">The Performance Security shall remain valid and retained throughout the Contract implementation period and until expiry of the defects-warranty period and completion of final acceptance. The Procuring Entity shall have the right to deduct from the Performance Security any amounts due from the Contractor as a result of fines, violations, losses, damages, or any other amounts payable under the Contract, and the Contractor shall be required to replenish the Security amount, where applicable, in accordance with the Public Procurement Law. </w:t>
      </w:r>
    </w:p>
    <w:p w14:paraId="7A9BE0A7" w14:textId="77777777" w:rsidR="00530464" w:rsidRPr="00530464" w:rsidRDefault="00530464" w:rsidP="00530464">
      <w:pPr>
        <w:numPr>
          <w:ilvl w:val="0"/>
          <w:numId w:val="42"/>
        </w:numPr>
        <w:bidi w:val="0"/>
        <w:jc w:val="both"/>
        <w:rPr>
          <w:rFonts w:ascii="Simplified Arabic" w:eastAsia="Calibri" w:hAnsi="Simplified Arabic" w:cs="Simplified Arabic"/>
          <w:szCs w:val="28"/>
          <w:lang w:eastAsia="en-US"/>
        </w:rPr>
      </w:pPr>
      <w:r w:rsidRPr="00530464">
        <w:rPr>
          <w:rFonts w:ascii="Simplified Arabic" w:eastAsia="Calibri" w:hAnsi="Simplified Arabic" w:cs="Simplified Arabic"/>
          <w:szCs w:val="28"/>
          <w:lang w:eastAsia="en-US"/>
        </w:rPr>
        <w:t xml:space="preserve">The Performance Security shall be returned to the Contractor after expiry of the sixty (60)-day defects-warranty period commencing from the date of the Provisional Acceptance Minutes, following completion of final acceptance and issuance of the Final Acceptance Minutes by the competent Acceptance Committee, and after confirmation that the Contractor has fully performed all of its contractual obligations in accordance with the Contract. </w:t>
      </w:r>
    </w:p>
    <w:p w14:paraId="490659D5" w14:textId="492B4D7D" w:rsidR="00530464" w:rsidRPr="00530464" w:rsidRDefault="00530464" w:rsidP="00530464">
      <w:pPr>
        <w:numPr>
          <w:ilvl w:val="0"/>
          <w:numId w:val="42"/>
        </w:numPr>
        <w:bidi w:val="0"/>
        <w:jc w:val="both"/>
        <w:rPr>
          <w:rFonts w:ascii="Simplified Arabic" w:eastAsia="Calibri" w:hAnsi="Simplified Arabic" w:cs="Simplified Arabic"/>
          <w:szCs w:val="28"/>
          <w:lang w:eastAsia="en-US"/>
        </w:rPr>
      </w:pPr>
      <w:r w:rsidRPr="00530464">
        <w:rPr>
          <w:rFonts w:ascii="Simplified Arabic" w:eastAsia="Calibri" w:hAnsi="Simplified Arabic" w:cs="Simplified Arabic"/>
          <w:szCs w:val="28"/>
          <w:lang w:eastAsia="en-US"/>
        </w:rPr>
        <w:t xml:space="preserve">Both the Proposal Security and the Performance Security may be provided either in cash, deposited with the Treasury fund or the fund of the </w:t>
      </w:r>
      <w:r w:rsidR="00D623E5">
        <w:rPr>
          <w:rFonts w:ascii="Simplified Arabic" w:eastAsia="Calibri" w:hAnsi="Simplified Arabic" w:cs="Simplified Arabic"/>
          <w:szCs w:val="28"/>
          <w:lang w:eastAsia="en-US"/>
        </w:rPr>
        <w:t xml:space="preserve">Procurement </w:t>
      </w:r>
      <w:proofErr w:type="gramStart"/>
      <w:r w:rsidR="00D623E5">
        <w:rPr>
          <w:rFonts w:ascii="Simplified Arabic" w:eastAsia="Calibri" w:hAnsi="Simplified Arabic" w:cs="Simplified Arabic"/>
          <w:szCs w:val="28"/>
          <w:lang w:eastAsia="en-US"/>
        </w:rPr>
        <w:t xml:space="preserve">entity </w:t>
      </w:r>
      <w:r w:rsidRPr="00530464">
        <w:rPr>
          <w:rFonts w:ascii="Simplified Arabic" w:eastAsia="Calibri" w:hAnsi="Simplified Arabic" w:cs="Simplified Arabic"/>
          <w:szCs w:val="28"/>
          <w:lang w:eastAsia="en-US"/>
        </w:rPr>
        <w:t>,</w:t>
      </w:r>
      <w:proofErr w:type="gramEnd"/>
      <w:r w:rsidRPr="00530464">
        <w:rPr>
          <w:rFonts w:ascii="Simplified Arabic" w:eastAsia="Calibri" w:hAnsi="Simplified Arabic" w:cs="Simplified Arabic"/>
          <w:szCs w:val="28"/>
          <w:lang w:eastAsia="en-US"/>
        </w:rPr>
        <w:t xml:space="preserve"> or by means of an irrevocable bank guarantee issued by a bank acceptable to Banque du Liban and payable on first demand. The Proposal Security shall be issued in the name of the Project and in favor of the Procuring Entity. See Annex No. 2. </w:t>
      </w:r>
    </w:p>
    <w:p w14:paraId="093F2492" w14:textId="77777777" w:rsidR="000768D4" w:rsidRPr="00B86D49" w:rsidRDefault="000768D4" w:rsidP="00530464">
      <w:pPr>
        <w:bidi w:val="0"/>
        <w:jc w:val="both"/>
        <w:rPr>
          <w:bCs/>
          <w:sz w:val="14"/>
          <w:szCs w:val="14"/>
          <w:lang w:val="de-DE" w:eastAsia="en-US" w:bidi="ar-LB"/>
        </w:rPr>
      </w:pPr>
    </w:p>
    <w:p w14:paraId="09256324" w14:textId="528A34C9" w:rsidR="000F2270" w:rsidRPr="0049148E" w:rsidRDefault="000F2270" w:rsidP="002342DD">
      <w:pPr>
        <w:pStyle w:val="Heading2"/>
        <w:bidi w:val="0"/>
        <w:ind w:left="360"/>
        <w:jc w:val="both"/>
        <w:rPr>
          <w:b/>
          <w:bCs/>
          <w:lang w:eastAsia="en-US"/>
        </w:rPr>
      </w:pPr>
      <w:r w:rsidRPr="0049148E">
        <w:rPr>
          <w:b/>
          <w:bCs/>
          <w:lang w:eastAsia="en-US"/>
        </w:rPr>
        <w:lastRenderedPageBreak/>
        <w:t xml:space="preserve">Article Ten: Delivery of Services and Settlement of the Consultant's Entitlements </w:t>
      </w:r>
      <w:bookmarkEnd w:id="25"/>
    </w:p>
    <w:p w14:paraId="563080B8" w14:textId="56E3A614" w:rsidR="005003D7" w:rsidRDefault="009376DD" w:rsidP="002342DD">
      <w:pPr>
        <w:pStyle w:val="ListParagraph"/>
        <w:tabs>
          <w:tab w:val="right" w:pos="630"/>
          <w:tab w:val="right" w:pos="810"/>
        </w:tabs>
        <w:bidi w:val="0"/>
        <w:spacing w:line="240" w:lineRule="auto"/>
        <w:ind w:left="360"/>
        <w:rPr>
          <w:rFonts w:ascii="Simplified Arabic" w:hAnsi="Simplified Arabic" w:cs="Simplified Arabic"/>
          <w:rtl/>
        </w:rPr>
      </w:pPr>
      <w:r w:rsidRPr="00783FEE">
        <w:rPr>
          <w:rFonts w:ascii="Simplified Arabic" w:hAnsi="Simplified Arabic" w:cs="Simplified Arabic"/>
        </w:rPr>
        <w:t xml:space="preserve">Upon completing the Services, the Consultant shall notify the Procuring Entity in writing, after which the acceptance procedures shall commence. If the Procuring Entity identifies any defect, deficiency or omission in the Services provided, it shall notify the Consultant so that the defect, deficiency or omission is corrected immediately. Upon completion of the correction, the Consultant shall notify the Procuring Entity so that provisional acceptance may be completed, without prejudice to any measures that may be taken against the Consultant. </w:t>
      </w:r>
    </w:p>
    <w:p w14:paraId="69845EDC" w14:textId="77777777" w:rsidR="00A30898" w:rsidRDefault="00A30898" w:rsidP="002342DD">
      <w:pPr>
        <w:pStyle w:val="ListParagraph"/>
        <w:tabs>
          <w:tab w:val="right" w:pos="630"/>
          <w:tab w:val="right" w:pos="810"/>
        </w:tabs>
        <w:spacing w:line="240" w:lineRule="auto"/>
        <w:ind w:left="360"/>
        <w:rPr>
          <w:rFonts w:ascii="Simplified Arabic" w:hAnsi="Simplified Arabic" w:cs="Simplified Arabic"/>
          <w:b/>
          <w:bCs/>
          <w:u w:val="single"/>
          <w:rtl/>
          <w:lang w:eastAsia="ar-SA"/>
        </w:rPr>
      </w:pPr>
    </w:p>
    <w:p w14:paraId="4CEE5DE7" w14:textId="4FB18D3E" w:rsidR="007631A6" w:rsidRPr="00D35719" w:rsidRDefault="000A65E2" w:rsidP="002342DD">
      <w:pPr>
        <w:pStyle w:val="ListParagraph"/>
        <w:tabs>
          <w:tab w:val="right" w:pos="630"/>
          <w:tab w:val="right" w:pos="810"/>
        </w:tabs>
        <w:bidi w:val="0"/>
        <w:spacing w:line="240" w:lineRule="auto"/>
        <w:ind w:left="360"/>
        <w:rPr>
          <w:rFonts w:ascii="Simplified Arabic" w:hAnsi="Simplified Arabic" w:cs="Simplified Arabic"/>
          <w:b/>
          <w:bCs/>
          <w:rtl/>
        </w:rPr>
      </w:pPr>
      <w:r w:rsidRPr="00D35719">
        <w:rPr>
          <w:rFonts w:ascii="Simplified Arabic" w:hAnsi="Simplified Arabic" w:cs="Simplified Arabic" w:hint="cs"/>
          <w:b/>
          <w:bCs/>
          <w:u w:val="single"/>
          <w:lang w:eastAsia="ar-SA"/>
        </w:rPr>
        <w:t>Justification of Delay</w:t>
      </w:r>
      <w:r w:rsidRPr="00D35719">
        <w:rPr>
          <w:rFonts w:ascii="Simplified Arabic" w:hAnsi="Simplified Arabic" w:cs="Simplified Arabic"/>
          <w:b/>
          <w:bCs/>
          <w:rtl/>
        </w:rPr>
        <w:t xml:space="preserve">: </w:t>
      </w:r>
    </w:p>
    <w:p w14:paraId="0F1CBEC8" w14:textId="770CB182" w:rsidR="000A65E2" w:rsidRDefault="000A65E2" w:rsidP="002342DD">
      <w:pPr>
        <w:pStyle w:val="ListParagraph"/>
        <w:tabs>
          <w:tab w:val="right" w:pos="630"/>
          <w:tab w:val="right" w:pos="810"/>
        </w:tabs>
        <w:bidi w:val="0"/>
        <w:spacing w:line="240" w:lineRule="auto"/>
        <w:ind w:left="360"/>
        <w:rPr>
          <w:rFonts w:ascii="Simplified Arabic" w:hAnsi="Simplified Arabic" w:cs="Simplified Arabic"/>
          <w:rtl/>
        </w:rPr>
      </w:pPr>
      <w:r w:rsidRPr="009C6926">
        <w:rPr>
          <w:rFonts w:ascii="Simplified Arabic" w:hAnsi="Simplified Arabic" w:cs="Simplified Arabic"/>
        </w:rPr>
        <w:t>If any circumstance prevents the Consultant from performing its obligations by the specified date, it shall submit a letter explaining the reasons for the delay no later than ten days before expiry of the delivery period and shall comply with the Procuring Entity's decision in this regard.</w:t>
      </w:r>
    </w:p>
    <w:p w14:paraId="300CB86E" w14:textId="77777777" w:rsidR="00B648A5" w:rsidRPr="00504EA8" w:rsidRDefault="00B648A5" w:rsidP="002342DD">
      <w:pPr>
        <w:pStyle w:val="ListParagraph"/>
        <w:tabs>
          <w:tab w:val="right" w:pos="630"/>
          <w:tab w:val="right" w:pos="810"/>
        </w:tabs>
        <w:spacing w:line="240" w:lineRule="auto"/>
        <w:ind w:left="360"/>
        <w:rPr>
          <w:rFonts w:ascii="Simplified Arabic" w:hAnsi="Simplified Arabic" w:cs="Simplified Arabic"/>
          <w:sz w:val="14"/>
          <w:szCs w:val="14"/>
          <w:rtl/>
        </w:rPr>
      </w:pPr>
    </w:p>
    <w:p w14:paraId="4249991A" w14:textId="7F2C5458" w:rsidR="007631A6" w:rsidRPr="00D35719" w:rsidRDefault="000F2270" w:rsidP="002342DD">
      <w:pPr>
        <w:pStyle w:val="ListParagraph"/>
        <w:tabs>
          <w:tab w:val="right" w:pos="630"/>
          <w:tab w:val="right" w:pos="810"/>
        </w:tabs>
        <w:bidi w:val="0"/>
        <w:spacing w:line="240" w:lineRule="auto"/>
        <w:ind w:left="360"/>
        <w:rPr>
          <w:rFonts w:ascii="Simplified Arabic" w:hAnsi="Simplified Arabic" w:cs="Simplified Arabic"/>
          <w:b/>
          <w:bCs/>
          <w:rtl/>
        </w:rPr>
      </w:pPr>
      <w:r w:rsidRPr="00D35719">
        <w:rPr>
          <w:rFonts w:ascii="Simplified Arabic" w:hAnsi="Simplified Arabic" w:cs="Simplified Arabic"/>
          <w:b/>
          <w:bCs/>
          <w:u w:val="single"/>
          <w:lang w:eastAsia="ar-SA"/>
        </w:rPr>
        <w:t>Liquidated Damages</w:t>
      </w:r>
      <w:r w:rsidRPr="00D35719">
        <w:rPr>
          <w:rFonts w:ascii="Simplified Arabic" w:hAnsi="Simplified Arabic" w:cs="Simplified Arabic"/>
          <w:b/>
          <w:bCs/>
          <w:rtl/>
        </w:rPr>
        <w:t>:</w:t>
      </w:r>
    </w:p>
    <w:p w14:paraId="5EB9AC80" w14:textId="3C37D845" w:rsidR="000F2270" w:rsidRDefault="000F2270" w:rsidP="00E161AA">
      <w:pPr>
        <w:pStyle w:val="ListParagraph"/>
        <w:tabs>
          <w:tab w:val="right" w:pos="630"/>
          <w:tab w:val="right" w:pos="810"/>
        </w:tabs>
        <w:bidi w:val="0"/>
        <w:spacing w:line="240" w:lineRule="auto"/>
        <w:ind w:left="360"/>
        <w:rPr>
          <w:rFonts w:ascii="Simplified Arabic" w:hAnsi="Simplified Arabic" w:cs="Simplified Arabic"/>
        </w:rPr>
      </w:pPr>
      <w:r w:rsidRPr="009C6926">
        <w:rPr>
          <w:rFonts w:ascii="Simplified Arabic" w:hAnsi="Simplified Arabic" w:cs="Simplified Arabic"/>
        </w:rPr>
        <w:t xml:space="preserve">If the Consultant fails to deliver by the specified date, it shall be subject to liquidated damages of 0.5% of the value of the delayed deliverable for each day of delay. The maximum aggregate </w:t>
      </w:r>
      <w:proofErr w:type="gramStart"/>
      <w:r w:rsidRPr="009C6926">
        <w:rPr>
          <w:rFonts w:ascii="Simplified Arabic" w:hAnsi="Simplified Arabic" w:cs="Simplified Arabic"/>
        </w:rPr>
        <w:t>amount</w:t>
      </w:r>
      <w:proofErr w:type="gramEnd"/>
      <w:r w:rsidRPr="009C6926">
        <w:rPr>
          <w:rFonts w:ascii="Simplified Arabic" w:hAnsi="Simplified Arabic" w:cs="Simplified Arabic"/>
        </w:rPr>
        <w:t xml:space="preserve"> of liquidated damages shall be 10% of the Contract Price. If the delay exceeds </w:t>
      </w:r>
      <w:r w:rsidR="00AB55F1">
        <w:rPr>
          <w:rFonts w:ascii="Simplified Arabic" w:hAnsi="Simplified Arabic" w:cs="Simplified Arabic"/>
        </w:rPr>
        <w:t>30</w:t>
      </w:r>
      <w:r w:rsidRPr="009C6926">
        <w:rPr>
          <w:rFonts w:ascii="Simplified Arabic" w:hAnsi="Simplified Arabic" w:cs="Simplified Arabic"/>
        </w:rPr>
        <w:t xml:space="preserve"> days beyond the final deadline, default procedures shall be applied.</w:t>
      </w:r>
    </w:p>
    <w:p w14:paraId="3B7BF364" w14:textId="77777777" w:rsidR="00700E76" w:rsidRDefault="00700E76" w:rsidP="002342DD">
      <w:pPr>
        <w:pStyle w:val="ListParagraph"/>
        <w:tabs>
          <w:tab w:val="right" w:pos="630"/>
          <w:tab w:val="right" w:pos="810"/>
        </w:tabs>
        <w:spacing w:line="240" w:lineRule="auto"/>
        <w:ind w:left="360"/>
        <w:rPr>
          <w:rFonts w:ascii="Simplified Arabic" w:hAnsi="Simplified Arabic" w:cs="Simplified Arabic"/>
          <w:rtl/>
        </w:rPr>
      </w:pPr>
    </w:p>
    <w:p w14:paraId="5A99F071" w14:textId="26F45043" w:rsidR="007631A6" w:rsidRDefault="00592A82" w:rsidP="002342DD">
      <w:pPr>
        <w:pStyle w:val="ListParagraph"/>
        <w:tabs>
          <w:tab w:val="right" w:pos="630"/>
          <w:tab w:val="right" w:pos="810"/>
        </w:tabs>
        <w:bidi w:val="0"/>
        <w:spacing w:line="240" w:lineRule="auto"/>
        <w:ind w:left="360"/>
        <w:rPr>
          <w:rFonts w:ascii="Simplified Arabic" w:hAnsi="Simplified Arabic" w:cs="Simplified Arabic"/>
          <w:rtl/>
        </w:rPr>
      </w:pPr>
      <w:r>
        <w:rPr>
          <w:rFonts w:ascii="Simplified Arabic" w:hAnsi="Simplified Arabic" w:cs="Simplified Arabic" w:hint="cs"/>
          <w:b/>
          <w:bCs/>
          <w:u w:val="single"/>
          <w:lang w:eastAsia="ar-SA"/>
        </w:rPr>
        <w:t>Payment of the Consultant's Entitlements</w:t>
      </w:r>
      <w:r w:rsidR="000F2270" w:rsidRPr="009C6926">
        <w:rPr>
          <w:rFonts w:ascii="Simplified Arabic" w:hAnsi="Simplified Arabic" w:cs="Simplified Arabic"/>
          <w:rtl/>
        </w:rPr>
        <w:t>:</w:t>
      </w:r>
    </w:p>
    <w:p w14:paraId="47E8DE1E" w14:textId="77777777" w:rsidR="00F61A60" w:rsidRPr="00F61A60" w:rsidRDefault="00F61A60" w:rsidP="00F61A60">
      <w:pPr>
        <w:tabs>
          <w:tab w:val="right" w:pos="630"/>
          <w:tab w:val="right" w:pos="810"/>
        </w:tabs>
        <w:bidi w:val="0"/>
        <w:ind w:left="360"/>
        <w:jc w:val="both"/>
        <w:rPr>
          <w:rFonts w:ascii="Simplified Arabic" w:eastAsia="Calibri" w:hAnsi="Simplified Arabic" w:cs="Simplified Arabic"/>
          <w:szCs w:val="28"/>
          <w:lang w:eastAsia="en-US" w:bidi="ar-LB"/>
        </w:rPr>
      </w:pPr>
      <w:r w:rsidRPr="00F61A60">
        <w:rPr>
          <w:rFonts w:ascii="Simplified Arabic" w:eastAsia="Calibri" w:hAnsi="Simplified Arabic" w:cs="Simplified Arabic"/>
          <w:szCs w:val="28"/>
          <w:lang w:eastAsia="en-US" w:bidi="ar-LB"/>
        </w:rPr>
        <w:t>The Consultant’s entitlements shall be paid in milestone-based installments linked to the approved deliverables, in accordance with the provisions of the Contract, following submission of each deliverable to the Procuring Entity, its review and formal approval, according to the following percentages and stages:</w:t>
      </w:r>
    </w:p>
    <w:p w14:paraId="4B9DF73F" w14:textId="77777777" w:rsidR="00F61A60" w:rsidRPr="00F61A60" w:rsidRDefault="00F61A60" w:rsidP="00F61A60">
      <w:pPr>
        <w:numPr>
          <w:ilvl w:val="0"/>
          <w:numId w:val="47"/>
        </w:numPr>
        <w:tabs>
          <w:tab w:val="clear" w:pos="720"/>
          <w:tab w:val="right" w:pos="630"/>
          <w:tab w:val="right" w:pos="810"/>
          <w:tab w:val="num" w:pos="1080"/>
        </w:tabs>
        <w:bidi w:val="0"/>
        <w:ind w:left="1080"/>
        <w:jc w:val="both"/>
        <w:rPr>
          <w:rFonts w:ascii="Simplified Arabic" w:eastAsia="Calibri" w:hAnsi="Simplified Arabic" w:cs="Simplified Arabic"/>
          <w:szCs w:val="28"/>
          <w:lang w:eastAsia="en-US" w:bidi="ar-LB"/>
        </w:rPr>
      </w:pPr>
      <w:r w:rsidRPr="00F61A60">
        <w:rPr>
          <w:rFonts w:ascii="Simplified Arabic" w:eastAsia="Calibri" w:hAnsi="Simplified Arabic" w:cs="Simplified Arabic"/>
          <w:szCs w:val="28"/>
          <w:lang w:eastAsia="en-US" w:bidi="ar-LB"/>
        </w:rPr>
        <w:lastRenderedPageBreak/>
        <w:t xml:space="preserve">Twenty percent (20%) of the Contract Price upon submission and approval of the Inception Report, including the Consultant’s work program. The Procuring Entity shall review the report and issue its decision thereon within a period not exceeding thirty (30) days from the date of its duly documented receipt. </w:t>
      </w:r>
    </w:p>
    <w:p w14:paraId="0622F745" w14:textId="77777777" w:rsidR="00F61A60" w:rsidRPr="00F61A60" w:rsidRDefault="00F61A60" w:rsidP="00F61A60">
      <w:pPr>
        <w:numPr>
          <w:ilvl w:val="0"/>
          <w:numId w:val="47"/>
        </w:numPr>
        <w:tabs>
          <w:tab w:val="clear" w:pos="720"/>
          <w:tab w:val="right" w:pos="630"/>
          <w:tab w:val="right" w:pos="810"/>
          <w:tab w:val="num" w:pos="1080"/>
        </w:tabs>
        <w:bidi w:val="0"/>
        <w:ind w:left="1080"/>
        <w:jc w:val="both"/>
        <w:rPr>
          <w:rFonts w:ascii="Simplified Arabic" w:eastAsia="Calibri" w:hAnsi="Simplified Arabic" w:cs="Simplified Arabic"/>
          <w:szCs w:val="28"/>
          <w:lang w:eastAsia="en-US" w:bidi="ar-LB"/>
        </w:rPr>
      </w:pPr>
      <w:r w:rsidRPr="00F61A60">
        <w:rPr>
          <w:rFonts w:ascii="Simplified Arabic" w:eastAsia="Calibri" w:hAnsi="Simplified Arabic" w:cs="Simplified Arabic"/>
          <w:szCs w:val="28"/>
          <w:lang w:eastAsia="en-US" w:bidi="ar-LB"/>
        </w:rPr>
        <w:t xml:space="preserve">Twenty percent (20%) of the Contract Price upon submission and approval of the Preliminary Findings Report. The Procuring Entity shall review the report and issue its decision thereon within a period not exceeding thirty (30) days from the date of its duly documented receipt. </w:t>
      </w:r>
    </w:p>
    <w:p w14:paraId="0674BB35" w14:textId="77777777" w:rsidR="00F61A60" w:rsidRPr="00F61A60" w:rsidRDefault="00F61A60" w:rsidP="00F61A60">
      <w:pPr>
        <w:numPr>
          <w:ilvl w:val="0"/>
          <w:numId w:val="47"/>
        </w:numPr>
        <w:tabs>
          <w:tab w:val="clear" w:pos="720"/>
          <w:tab w:val="right" w:pos="630"/>
          <w:tab w:val="right" w:pos="810"/>
          <w:tab w:val="num" w:pos="1080"/>
        </w:tabs>
        <w:bidi w:val="0"/>
        <w:ind w:left="1080"/>
        <w:jc w:val="both"/>
        <w:rPr>
          <w:rFonts w:ascii="Simplified Arabic" w:eastAsia="Calibri" w:hAnsi="Simplified Arabic" w:cs="Simplified Arabic"/>
          <w:szCs w:val="28"/>
          <w:lang w:eastAsia="en-US" w:bidi="ar-LB"/>
        </w:rPr>
      </w:pPr>
      <w:r w:rsidRPr="00F61A60">
        <w:rPr>
          <w:rFonts w:ascii="Simplified Arabic" w:eastAsia="Calibri" w:hAnsi="Simplified Arabic" w:cs="Simplified Arabic"/>
          <w:szCs w:val="28"/>
          <w:lang w:eastAsia="en-US" w:bidi="ar-LB"/>
        </w:rPr>
        <w:t xml:space="preserve">Thirty percent (30%) of the Contract Price upon submission and approval of the Final Report relating to the assets of the Ministry of Telecommunications and OGERO, including all related deliverables specified in the Scope of Services. The Procuring Entity shall review the report and issue its decision thereon within a period not exceeding thirty (30) days from the date of its duly documented receipt. </w:t>
      </w:r>
    </w:p>
    <w:p w14:paraId="473E8904" w14:textId="77777777" w:rsidR="00F61A60" w:rsidRPr="00F61A60" w:rsidRDefault="00F61A60" w:rsidP="00F61A60">
      <w:pPr>
        <w:numPr>
          <w:ilvl w:val="0"/>
          <w:numId w:val="47"/>
        </w:numPr>
        <w:tabs>
          <w:tab w:val="clear" w:pos="720"/>
          <w:tab w:val="right" w:pos="630"/>
          <w:tab w:val="right" w:pos="810"/>
          <w:tab w:val="num" w:pos="1080"/>
        </w:tabs>
        <w:bidi w:val="0"/>
        <w:ind w:left="1080"/>
        <w:jc w:val="both"/>
        <w:rPr>
          <w:rFonts w:ascii="Simplified Arabic" w:eastAsia="Calibri" w:hAnsi="Simplified Arabic" w:cs="Simplified Arabic"/>
          <w:szCs w:val="28"/>
          <w:lang w:eastAsia="en-US" w:bidi="ar-LB"/>
        </w:rPr>
      </w:pPr>
      <w:r w:rsidRPr="00F61A60">
        <w:rPr>
          <w:rFonts w:ascii="Simplified Arabic" w:eastAsia="Calibri" w:hAnsi="Simplified Arabic" w:cs="Simplified Arabic"/>
          <w:szCs w:val="28"/>
          <w:lang w:eastAsia="en-US" w:bidi="ar-LB"/>
        </w:rPr>
        <w:t xml:space="preserve">Thirty percent (30%) of the Contract Price upon submission and approval of the Final Report relating to the assets of the two mobile operators, MIC1 and MIC2, including all related deliverables specified in the Scope of Services. The Procuring Entity shall review the report and issue its decision thereon within a period not exceeding thirty (30) days from the date of its duly documented receipt. </w:t>
      </w:r>
    </w:p>
    <w:p w14:paraId="451B3119" w14:textId="77777777" w:rsidR="00F61A60" w:rsidRPr="00F61A60" w:rsidRDefault="00F61A60" w:rsidP="00F61A60">
      <w:pPr>
        <w:tabs>
          <w:tab w:val="right" w:pos="630"/>
          <w:tab w:val="right" w:pos="810"/>
        </w:tabs>
        <w:bidi w:val="0"/>
        <w:jc w:val="both"/>
        <w:rPr>
          <w:rFonts w:ascii="Simplified Arabic" w:eastAsia="Calibri" w:hAnsi="Simplified Arabic" w:cs="Simplified Arabic"/>
          <w:szCs w:val="28"/>
          <w:lang w:eastAsia="en-US" w:bidi="ar-LB"/>
        </w:rPr>
      </w:pPr>
      <w:r w:rsidRPr="00F61A60">
        <w:rPr>
          <w:rFonts w:ascii="Simplified Arabic" w:eastAsia="Calibri" w:hAnsi="Simplified Arabic" w:cs="Simplified Arabic"/>
          <w:szCs w:val="28"/>
          <w:lang w:eastAsia="en-US" w:bidi="ar-LB"/>
        </w:rPr>
        <w:t>Each installment shall be paid upon completion of the documents and procedures required for payment, in accordance with the Contract and the applicable laws and regulations.</w:t>
      </w:r>
    </w:p>
    <w:p w14:paraId="6BE63CCB" w14:textId="15F7949C" w:rsidR="00992526" w:rsidRPr="00992526" w:rsidRDefault="00992526" w:rsidP="00992526">
      <w:pPr>
        <w:tabs>
          <w:tab w:val="right" w:pos="630"/>
          <w:tab w:val="right" w:pos="810"/>
        </w:tabs>
        <w:bidi w:val="0"/>
        <w:jc w:val="both"/>
        <w:rPr>
          <w:rFonts w:ascii="Simplified Arabic" w:hAnsi="Simplified Arabic" w:cs="Simplified Arabic"/>
        </w:rPr>
      </w:pPr>
      <w:r w:rsidRPr="00992526">
        <w:rPr>
          <w:rFonts w:ascii="Simplified Arabic" w:eastAsia="Calibri" w:hAnsi="Simplified Arabic" w:cs="Simplified Arabic"/>
          <w:szCs w:val="28"/>
          <w:lang w:eastAsia="en-US" w:bidi="ar-LB"/>
        </w:rPr>
        <w:t>Payments may be made in United States Dollars (USD) or, at the Procuring Entity’s discretion, in Lebanese Pounds (LBP) at the equivalent amount calculated using the prevailing market exchange rate applicable on the actual date of payment.</w:t>
      </w:r>
    </w:p>
    <w:p w14:paraId="1A310659" w14:textId="77777777" w:rsidR="00700E76" w:rsidRDefault="00700E76" w:rsidP="002342DD">
      <w:pPr>
        <w:pStyle w:val="ListParagraph"/>
        <w:tabs>
          <w:tab w:val="right" w:pos="630"/>
          <w:tab w:val="right" w:pos="810"/>
        </w:tabs>
        <w:spacing w:line="240" w:lineRule="auto"/>
        <w:ind w:left="360"/>
        <w:rPr>
          <w:rFonts w:ascii="Simplified Arabic" w:hAnsi="Simplified Arabic" w:cs="Simplified Arabic"/>
        </w:rPr>
      </w:pPr>
    </w:p>
    <w:p w14:paraId="697329C4"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4529123D" w14:textId="77777777" w:rsidR="00D35719" w:rsidRDefault="000F2270" w:rsidP="002342DD">
      <w:pPr>
        <w:pStyle w:val="ListParagraph"/>
        <w:tabs>
          <w:tab w:val="right" w:pos="630"/>
          <w:tab w:val="right" w:pos="810"/>
        </w:tabs>
        <w:bidi w:val="0"/>
        <w:spacing w:line="240" w:lineRule="auto"/>
        <w:ind w:left="360"/>
        <w:rPr>
          <w:rFonts w:ascii="Simplified Arabic" w:hAnsi="Simplified Arabic" w:cs="Simplified Arabic"/>
        </w:rPr>
      </w:pPr>
      <w:r w:rsidRPr="00D35719">
        <w:rPr>
          <w:rFonts w:ascii="Simplified Arabic" w:hAnsi="Simplified Arabic" w:cs="Simplified Arabic"/>
          <w:b/>
          <w:bCs/>
          <w:u w:val="single"/>
          <w:lang w:eastAsia="ar-SA"/>
        </w:rPr>
        <w:lastRenderedPageBreak/>
        <w:t>Defects Warranty</w:t>
      </w:r>
      <w:r w:rsidRPr="00D35719">
        <w:rPr>
          <w:rFonts w:ascii="Simplified Arabic" w:hAnsi="Simplified Arabic" w:cs="Simplified Arabic"/>
          <w:b/>
          <w:bCs/>
          <w:rtl/>
        </w:rPr>
        <w:t>:</w:t>
      </w:r>
      <w:r w:rsidRPr="009C6926">
        <w:rPr>
          <w:rFonts w:ascii="Simplified Arabic" w:hAnsi="Simplified Arabic" w:cs="Simplified Arabic"/>
          <w:rtl/>
        </w:rPr>
        <w:t xml:space="preserve"> </w:t>
      </w:r>
    </w:p>
    <w:p w14:paraId="78970F89" w14:textId="721D8167" w:rsidR="000F2270" w:rsidRDefault="000F2270" w:rsidP="002342DD">
      <w:pPr>
        <w:pStyle w:val="ListParagraph"/>
        <w:tabs>
          <w:tab w:val="right" w:pos="630"/>
          <w:tab w:val="right" w:pos="810"/>
        </w:tabs>
        <w:bidi w:val="0"/>
        <w:spacing w:line="240" w:lineRule="auto"/>
        <w:ind w:left="360"/>
        <w:rPr>
          <w:rFonts w:ascii="Simplified Arabic" w:hAnsi="Simplified Arabic" w:cs="Simplified Arabic"/>
        </w:rPr>
      </w:pPr>
      <w:r w:rsidRPr="009C6926">
        <w:rPr>
          <w:rFonts w:ascii="Simplified Arabic" w:hAnsi="Simplified Arabic" w:cs="Simplified Arabic"/>
        </w:rPr>
        <w:t>The defects-warranty period for the Services under the Contract shall be sixty (60) days following the date of the provisional acceptance minutes.</w:t>
      </w:r>
    </w:p>
    <w:p w14:paraId="0D27CEC5" w14:textId="77777777" w:rsidR="00700E76" w:rsidRDefault="00700E76" w:rsidP="002342DD">
      <w:pPr>
        <w:pStyle w:val="ListParagraph"/>
        <w:tabs>
          <w:tab w:val="right" w:pos="630"/>
          <w:tab w:val="right" w:pos="810"/>
        </w:tabs>
        <w:spacing w:line="240" w:lineRule="auto"/>
        <w:ind w:left="360"/>
        <w:rPr>
          <w:rFonts w:ascii="Simplified Arabic" w:hAnsi="Simplified Arabic" w:cs="Simplified Arabic"/>
          <w:rtl/>
        </w:rPr>
      </w:pPr>
    </w:p>
    <w:p w14:paraId="4338DA52" w14:textId="77777777" w:rsidR="00D35719" w:rsidRPr="00D35719" w:rsidRDefault="000F2270" w:rsidP="002342DD">
      <w:pPr>
        <w:pStyle w:val="ListParagraph"/>
        <w:tabs>
          <w:tab w:val="right" w:pos="630"/>
          <w:tab w:val="right" w:pos="810"/>
        </w:tabs>
        <w:bidi w:val="0"/>
        <w:spacing w:line="240" w:lineRule="auto"/>
        <w:ind w:left="360"/>
        <w:rPr>
          <w:rFonts w:ascii="Simplified Arabic" w:hAnsi="Simplified Arabic" w:cs="Simplified Arabic"/>
          <w:b/>
          <w:bCs/>
        </w:rPr>
      </w:pPr>
      <w:r w:rsidRPr="00D35719">
        <w:rPr>
          <w:rFonts w:ascii="Simplified Arabic" w:hAnsi="Simplified Arabic" w:cs="Simplified Arabic"/>
          <w:b/>
          <w:bCs/>
          <w:u w:val="single"/>
          <w:lang w:eastAsia="ar-SA"/>
        </w:rPr>
        <w:t xml:space="preserve">Responsibility During the </w:t>
      </w:r>
      <w:proofErr w:type="gramStart"/>
      <w:r w:rsidRPr="00D35719">
        <w:rPr>
          <w:rFonts w:ascii="Simplified Arabic" w:hAnsi="Simplified Arabic" w:cs="Simplified Arabic"/>
          <w:b/>
          <w:bCs/>
          <w:u w:val="single"/>
          <w:lang w:eastAsia="ar-SA"/>
        </w:rPr>
        <w:t>Defects-Warranty</w:t>
      </w:r>
      <w:proofErr w:type="gramEnd"/>
      <w:r w:rsidRPr="00D35719">
        <w:rPr>
          <w:rFonts w:ascii="Simplified Arabic" w:hAnsi="Simplified Arabic" w:cs="Simplified Arabic"/>
          <w:b/>
          <w:bCs/>
          <w:u w:val="single"/>
          <w:lang w:eastAsia="ar-SA"/>
        </w:rPr>
        <w:t xml:space="preserve"> Period</w:t>
      </w:r>
      <w:r w:rsidRPr="00D35719">
        <w:rPr>
          <w:rFonts w:ascii="Simplified Arabic" w:hAnsi="Simplified Arabic" w:cs="Simplified Arabic"/>
          <w:b/>
          <w:bCs/>
          <w:rtl/>
        </w:rPr>
        <w:t xml:space="preserve">: </w:t>
      </w:r>
    </w:p>
    <w:p w14:paraId="53ED2D3D" w14:textId="69AB4445" w:rsidR="000F2270" w:rsidRDefault="000F2270" w:rsidP="002342DD">
      <w:pPr>
        <w:pStyle w:val="ListParagraph"/>
        <w:tabs>
          <w:tab w:val="right" w:pos="630"/>
          <w:tab w:val="right" w:pos="810"/>
        </w:tabs>
        <w:bidi w:val="0"/>
        <w:spacing w:line="240" w:lineRule="auto"/>
        <w:ind w:left="360"/>
        <w:rPr>
          <w:rFonts w:ascii="Simplified Arabic" w:hAnsi="Simplified Arabic" w:cs="Simplified Arabic"/>
        </w:rPr>
      </w:pPr>
      <w:bookmarkStart w:id="26" w:name="_Hlk206603861"/>
      <w:r w:rsidRPr="009C6926">
        <w:rPr>
          <w:rFonts w:ascii="Simplified Arabic" w:hAnsi="Simplified Arabic" w:cs="Simplified Arabic"/>
        </w:rPr>
        <w:t xml:space="preserve">During the defects-warranty period specified in the preceding paragraph, the Consultant shall be responsible for every defect in the supplied Services. Upon identification of any defect, the Consultant shall take all necessary corrective action at its own cost and without any payment or compensation. If it refuses or fails to do so, the Procuring Entity may, after ten days </w:t>
      </w:r>
      <w:proofErr w:type="gramStart"/>
      <w:r w:rsidRPr="009C6926">
        <w:rPr>
          <w:rFonts w:ascii="Simplified Arabic" w:hAnsi="Simplified Arabic" w:cs="Simplified Arabic"/>
        </w:rPr>
        <w:t>from</w:t>
      </w:r>
      <w:proofErr w:type="gramEnd"/>
      <w:r w:rsidRPr="009C6926">
        <w:rPr>
          <w:rFonts w:ascii="Simplified Arabic" w:hAnsi="Simplified Arabic" w:cs="Simplified Arabic"/>
        </w:rPr>
        <w:t xml:space="preserve"> serving notice, deduct the value of the defective items from the Final Security, without prejudice to its right to impose any other financial or administrative penalties in accordance with the law.</w:t>
      </w:r>
    </w:p>
    <w:p w14:paraId="298D8F83" w14:textId="77777777" w:rsidR="00700E76" w:rsidRDefault="00700E76" w:rsidP="002342DD">
      <w:pPr>
        <w:pStyle w:val="ListParagraph"/>
        <w:tabs>
          <w:tab w:val="right" w:pos="630"/>
          <w:tab w:val="right" w:pos="810"/>
        </w:tabs>
        <w:spacing w:line="240" w:lineRule="auto"/>
        <w:ind w:left="360"/>
        <w:rPr>
          <w:rFonts w:ascii="Simplified Arabic" w:hAnsi="Simplified Arabic" w:cs="Simplified Arabic"/>
          <w:rtl/>
        </w:rPr>
      </w:pPr>
    </w:p>
    <w:bookmarkEnd w:id="26"/>
    <w:p w14:paraId="12535297" w14:textId="77777777" w:rsidR="00D35719" w:rsidRPr="00D35719" w:rsidRDefault="00460486" w:rsidP="002342DD">
      <w:pPr>
        <w:pStyle w:val="ListParagraph"/>
        <w:tabs>
          <w:tab w:val="right" w:pos="360"/>
          <w:tab w:val="right" w:pos="810"/>
          <w:tab w:val="right" w:pos="2250"/>
          <w:tab w:val="right" w:pos="2340"/>
          <w:tab w:val="right" w:pos="2430"/>
          <w:tab w:val="right" w:pos="2700"/>
        </w:tabs>
        <w:bidi w:val="0"/>
        <w:spacing w:line="240" w:lineRule="auto"/>
        <w:ind w:left="360"/>
        <w:rPr>
          <w:rFonts w:ascii="Simplified Arabic" w:hAnsi="Simplified Arabic" w:cs="Simplified Arabic"/>
          <w:b/>
          <w:bCs/>
        </w:rPr>
      </w:pPr>
      <w:r w:rsidRPr="00D35719">
        <w:rPr>
          <w:rFonts w:ascii="Simplified Arabic" w:hAnsi="Simplified Arabic" w:cs="Simplified Arabic" w:hint="cs"/>
          <w:b/>
          <w:bCs/>
          <w:u w:val="single"/>
          <w:lang w:eastAsia="ar-SA"/>
        </w:rPr>
        <w:t>Return of the Final Security</w:t>
      </w:r>
      <w:r w:rsidR="000F2270" w:rsidRPr="00D35719">
        <w:rPr>
          <w:rFonts w:ascii="Simplified Arabic" w:hAnsi="Simplified Arabic" w:cs="Simplified Arabic"/>
          <w:b/>
          <w:bCs/>
          <w:rtl/>
        </w:rPr>
        <w:t>:</w:t>
      </w:r>
    </w:p>
    <w:p w14:paraId="4CED5A38" w14:textId="19AAF178" w:rsidR="000F2270" w:rsidRDefault="000F2270" w:rsidP="002342DD">
      <w:pPr>
        <w:pStyle w:val="ListParagraph"/>
        <w:tabs>
          <w:tab w:val="right" w:pos="360"/>
          <w:tab w:val="right" w:pos="810"/>
          <w:tab w:val="right" w:pos="2250"/>
          <w:tab w:val="right" w:pos="2340"/>
          <w:tab w:val="right" w:pos="2430"/>
          <w:tab w:val="right" w:pos="2700"/>
        </w:tabs>
        <w:bidi w:val="0"/>
        <w:spacing w:line="240" w:lineRule="auto"/>
        <w:ind w:left="360"/>
        <w:rPr>
          <w:rFonts w:ascii="Simplified Arabic" w:hAnsi="Simplified Arabic" w:cs="Simplified Arabic"/>
          <w:rtl/>
        </w:rPr>
      </w:pPr>
      <w:r w:rsidRPr="009C6926">
        <w:rPr>
          <w:rFonts w:ascii="Simplified Arabic" w:hAnsi="Simplified Arabic" w:cs="Simplified Arabic"/>
        </w:rPr>
        <w:t>The Final Security shall be returned to the Consultant after expiry of the defects-warranty period and issuance of the final acceptance minutes by the competent Acceptance Committee.</w:t>
      </w:r>
    </w:p>
    <w:p w14:paraId="1D6B31FD" w14:textId="77777777" w:rsidR="006D6E5F" w:rsidRDefault="006D6E5F" w:rsidP="006D6E5F">
      <w:pPr>
        <w:pStyle w:val="ListParagraph"/>
        <w:tabs>
          <w:tab w:val="right" w:pos="360"/>
          <w:tab w:val="right" w:pos="810"/>
          <w:tab w:val="right" w:pos="2250"/>
          <w:tab w:val="right" w:pos="2340"/>
          <w:tab w:val="right" w:pos="2430"/>
          <w:tab w:val="right" w:pos="2700"/>
        </w:tabs>
        <w:bidi w:val="0"/>
        <w:spacing w:line="240" w:lineRule="auto"/>
        <w:ind w:left="360"/>
        <w:rPr>
          <w:rFonts w:ascii="Simplified Arabic" w:hAnsi="Simplified Arabic" w:cs="Simplified Arabic"/>
          <w:rtl/>
        </w:rPr>
      </w:pPr>
    </w:p>
    <w:p w14:paraId="5619D6E4" w14:textId="4F0CC573" w:rsidR="006D6E5F" w:rsidRPr="00830CC2" w:rsidRDefault="006D6E5F" w:rsidP="006D6E5F">
      <w:pPr>
        <w:tabs>
          <w:tab w:val="right" w:pos="360"/>
          <w:tab w:val="right" w:pos="810"/>
          <w:tab w:val="right" w:pos="2250"/>
          <w:tab w:val="right" w:pos="2340"/>
          <w:tab w:val="right" w:pos="2430"/>
          <w:tab w:val="right" w:pos="2700"/>
        </w:tabs>
        <w:bidi w:val="0"/>
        <w:rPr>
          <w:rFonts w:ascii="Simplified Arabic" w:hAnsi="Simplified Arabic" w:cs="Simplified Arabic"/>
          <w:b/>
          <w:bCs/>
          <w:szCs w:val="32"/>
          <w:u w:val="single"/>
          <w:lang w:eastAsia="en-US"/>
        </w:rPr>
      </w:pPr>
      <w:r w:rsidRPr="00830CC2">
        <w:rPr>
          <w:rFonts w:ascii="Simplified Arabic" w:hAnsi="Simplified Arabic" w:cs="Simplified Arabic"/>
          <w:b/>
          <w:bCs/>
          <w:szCs w:val="32"/>
          <w:u w:val="single"/>
          <w:lang w:eastAsia="en-US"/>
        </w:rPr>
        <w:t>Article eleven</w:t>
      </w:r>
      <w:r>
        <w:rPr>
          <w:rFonts w:ascii="Simplified Arabic" w:hAnsi="Simplified Arabic" w:cs="Simplified Arabic"/>
          <w:b/>
          <w:bCs/>
          <w:szCs w:val="32"/>
          <w:u w:val="single"/>
          <w:lang w:eastAsia="en-US"/>
        </w:rPr>
        <w:t>-Insurance</w:t>
      </w:r>
    </w:p>
    <w:p w14:paraId="66E33752" w14:textId="77777777" w:rsidR="006D6E5F" w:rsidRPr="006D6E5F" w:rsidRDefault="006D6E5F" w:rsidP="00830CC2">
      <w:pPr>
        <w:tabs>
          <w:tab w:val="right" w:pos="360"/>
          <w:tab w:val="right" w:pos="810"/>
          <w:tab w:val="right" w:pos="2250"/>
          <w:tab w:val="right" w:pos="2340"/>
          <w:tab w:val="right" w:pos="2430"/>
          <w:tab w:val="right" w:pos="2700"/>
        </w:tabs>
        <w:bidi w:val="0"/>
        <w:ind w:left="360"/>
        <w:rPr>
          <w:rFonts w:ascii="Simplified Arabic" w:hAnsi="Simplified Arabic" w:cs="Simplified Arabic"/>
          <w:bCs/>
        </w:rPr>
      </w:pPr>
      <w:r w:rsidRPr="006D6E5F">
        <w:rPr>
          <w:rFonts w:ascii="Simplified Arabic" w:hAnsi="Simplified Arabic" w:cs="Simplified Arabic"/>
          <w:bCs/>
        </w:rPr>
        <w:t xml:space="preserve">The provisionally awarded Bidder shall submit to the Procuring Entity insurance </w:t>
      </w:r>
      <w:proofErr w:type="gramStart"/>
      <w:r w:rsidRPr="006D6E5F">
        <w:rPr>
          <w:rFonts w:ascii="Simplified Arabic" w:hAnsi="Simplified Arabic" w:cs="Simplified Arabic"/>
          <w:bCs/>
        </w:rPr>
        <w:t>placed</w:t>
      </w:r>
      <w:proofErr w:type="gramEnd"/>
      <w:r w:rsidRPr="006D6E5F">
        <w:rPr>
          <w:rFonts w:ascii="Simplified Arabic" w:hAnsi="Simplified Arabic" w:cs="Simplified Arabic"/>
          <w:bCs/>
        </w:rPr>
        <w:t xml:space="preserve"> with an acceptable insurer, covering the period from the Contract's effective date until completion of performance and including the following:</w:t>
      </w:r>
    </w:p>
    <w:p w14:paraId="35CE22C0" w14:textId="7815898A" w:rsidR="006D6E5F" w:rsidRDefault="006D6E5F" w:rsidP="00B22FA7">
      <w:pPr>
        <w:numPr>
          <w:ilvl w:val="0"/>
          <w:numId w:val="35"/>
        </w:numPr>
        <w:tabs>
          <w:tab w:val="right" w:pos="360"/>
          <w:tab w:val="right" w:pos="810"/>
          <w:tab w:val="right" w:pos="2250"/>
          <w:tab w:val="right" w:pos="2340"/>
          <w:tab w:val="right" w:pos="2430"/>
          <w:tab w:val="right" w:pos="2700"/>
        </w:tabs>
        <w:bidi w:val="0"/>
        <w:jc w:val="both"/>
        <w:rPr>
          <w:rFonts w:ascii="Simplified Arabic" w:hAnsi="Simplified Arabic" w:cs="Simplified Arabic"/>
          <w:bCs/>
        </w:rPr>
      </w:pPr>
      <w:r w:rsidRPr="006D6E5F">
        <w:rPr>
          <w:rFonts w:ascii="Simplified Arabic" w:hAnsi="Simplified Arabic" w:cs="Simplified Arabic"/>
          <w:bCs/>
        </w:rPr>
        <w:t>Workers' compensation insurance covering accidents that may affect employees and personnel assigned to perform the services</w:t>
      </w:r>
      <w:r w:rsidR="00B22FA7">
        <w:rPr>
          <w:rFonts w:ascii="Simplified Arabic" w:hAnsi="Simplified Arabic" w:cs="Simplified Arabic"/>
          <w:bCs/>
        </w:rPr>
        <w:t>.</w:t>
      </w:r>
    </w:p>
    <w:p w14:paraId="5BE13FDE" w14:textId="77777777" w:rsidR="00B22FA7" w:rsidRPr="006D6E5F" w:rsidRDefault="00B22FA7" w:rsidP="00B22FA7">
      <w:pPr>
        <w:tabs>
          <w:tab w:val="right" w:pos="360"/>
          <w:tab w:val="right" w:pos="810"/>
          <w:tab w:val="right" w:pos="2250"/>
          <w:tab w:val="right" w:pos="2340"/>
          <w:tab w:val="right" w:pos="2430"/>
          <w:tab w:val="right" w:pos="2700"/>
        </w:tabs>
        <w:bidi w:val="0"/>
        <w:ind w:left="1080"/>
        <w:jc w:val="both"/>
        <w:rPr>
          <w:rFonts w:ascii="Simplified Arabic" w:hAnsi="Simplified Arabic" w:cs="Simplified Arabic"/>
          <w:bCs/>
        </w:rPr>
      </w:pPr>
    </w:p>
    <w:p w14:paraId="6E639E06" w14:textId="77777777" w:rsidR="00B22FA7" w:rsidRDefault="00B22FA7" w:rsidP="00B22FA7">
      <w:pPr>
        <w:numPr>
          <w:ilvl w:val="0"/>
          <w:numId w:val="35"/>
        </w:numPr>
        <w:tabs>
          <w:tab w:val="right" w:pos="360"/>
          <w:tab w:val="right" w:pos="810"/>
          <w:tab w:val="right" w:pos="2250"/>
          <w:tab w:val="right" w:pos="2340"/>
          <w:tab w:val="right" w:pos="2430"/>
          <w:tab w:val="right" w:pos="2700"/>
        </w:tabs>
        <w:bidi w:val="0"/>
        <w:jc w:val="both"/>
        <w:rPr>
          <w:rFonts w:ascii="Simplified Arabic" w:hAnsi="Simplified Arabic" w:cs="Simplified Arabic"/>
          <w:bCs/>
        </w:rPr>
      </w:pPr>
      <w:r w:rsidRPr="00B22FA7">
        <w:rPr>
          <w:rFonts w:ascii="Simplified Arabic" w:hAnsi="Simplified Arabic" w:cs="Simplified Arabic"/>
          <w:bCs/>
        </w:rPr>
        <w:t xml:space="preserve">Insurance covering the Consultant’s liability for any physical loss of or damage to equipment, assets or property belonging to the Procuring Entity or the entities </w:t>
      </w:r>
      <w:r w:rsidRPr="00B22FA7">
        <w:rPr>
          <w:rFonts w:ascii="Simplified Arabic" w:hAnsi="Simplified Arabic" w:cs="Simplified Arabic"/>
          <w:bCs/>
        </w:rPr>
        <w:lastRenderedPageBreak/>
        <w:t>covered by the assignment, where such loss or damage arises directly from the acts or activities of the Consultant or its personnel in carrying out the inventory, inspection and field-verification services, throughout the Contract period.</w:t>
      </w:r>
    </w:p>
    <w:p w14:paraId="189F238F" w14:textId="77777777" w:rsidR="00B22FA7" w:rsidRPr="00B22FA7" w:rsidRDefault="00B22FA7" w:rsidP="00B22FA7">
      <w:pPr>
        <w:tabs>
          <w:tab w:val="right" w:pos="360"/>
          <w:tab w:val="right" w:pos="810"/>
          <w:tab w:val="right" w:pos="2250"/>
          <w:tab w:val="right" w:pos="2340"/>
          <w:tab w:val="right" w:pos="2430"/>
          <w:tab w:val="right" w:pos="2700"/>
        </w:tabs>
        <w:bidi w:val="0"/>
        <w:ind w:left="1080"/>
        <w:jc w:val="both"/>
        <w:rPr>
          <w:rFonts w:ascii="Simplified Arabic" w:hAnsi="Simplified Arabic" w:cs="Simplified Arabic"/>
          <w:bCs/>
          <w:sz w:val="12"/>
          <w:szCs w:val="12"/>
        </w:rPr>
      </w:pPr>
    </w:p>
    <w:p w14:paraId="382986B4" w14:textId="42821254" w:rsidR="00AF1414" w:rsidRPr="006D6E5F" w:rsidRDefault="00AF1414" w:rsidP="00B22FA7">
      <w:pPr>
        <w:numPr>
          <w:ilvl w:val="0"/>
          <w:numId w:val="35"/>
        </w:numPr>
        <w:tabs>
          <w:tab w:val="right" w:pos="360"/>
          <w:tab w:val="right" w:pos="810"/>
          <w:tab w:val="right" w:pos="2250"/>
          <w:tab w:val="right" w:pos="2340"/>
          <w:tab w:val="right" w:pos="2430"/>
          <w:tab w:val="right" w:pos="2700"/>
        </w:tabs>
        <w:bidi w:val="0"/>
        <w:jc w:val="both"/>
        <w:rPr>
          <w:rFonts w:ascii="Simplified Arabic" w:hAnsi="Simplified Arabic" w:cs="Simplified Arabic"/>
          <w:bCs/>
        </w:rPr>
      </w:pPr>
      <w:r w:rsidRPr="00AF1414">
        <w:rPr>
          <w:rFonts w:ascii="Simplified Arabic" w:hAnsi="Simplified Arabic" w:cs="Simplified Arabic"/>
          <w:bCs/>
        </w:rPr>
        <w:t>Where Services are performed outside Lebanon, the Consultant shall ensure that the applicable insurance coverage remains valid in the relevant jurisdiction and covers the personnel, activities and risks associated with such performance.</w:t>
      </w:r>
    </w:p>
    <w:p w14:paraId="6507A605" w14:textId="77777777" w:rsidR="006D6E5F" w:rsidRPr="00830CC2" w:rsidRDefault="006D6E5F" w:rsidP="00830CC2">
      <w:pPr>
        <w:tabs>
          <w:tab w:val="right" w:pos="360"/>
          <w:tab w:val="right" w:pos="810"/>
          <w:tab w:val="right" w:pos="2250"/>
          <w:tab w:val="right" w:pos="2340"/>
          <w:tab w:val="right" w:pos="2430"/>
          <w:tab w:val="right" w:pos="2700"/>
        </w:tabs>
        <w:bidi w:val="0"/>
        <w:rPr>
          <w:rFonts w:ascii="Simplified Arabic" w:hAnsi="Simplified Arabic" w:cs="Simplified Arabic"/>
        </w:rPr>
      </w:pPr>
    </w:p>
    <w:p w14:paraId="05996753" w14:textId="6B4E4087" w:rsidR="000F2270" w:rsidRPr="00B86D49" w:rsidRDefault="000F2270" w:rsidP="00CF6C56">
      <w:pPr>
        <w:bidi w:val="0"/>
        <w:jc w:val="center"/>
        <w:rPr>
          <w:b/>
          <w:bCs/>
          <w:sz w:val="32"/>
          <w:szCs w:val="32"/>
          <w:u w:val="single"/>
          <w:rtl/>
          <w:lang w:eastAsia="en-US"/>
        </w:rPr>
      </w:pPr>
      <w:bookmarkStart w:id="27" w:name="_Toc169959452"/>
      <w:r w:rsidRPr="00B86D49">
        <w:rPr>
          <w:b/>
          <w:bCs/>
          <w:sz w:val="32"/>
          <w:szCs w:val="32"/>
          <w:u w:val="single"/>
          <w:lang w:eastAsia="en-US"/>
        </w:rPr>
        <w:t>Chapter Four: General Provisions</w:t>
      </w:r>
      <w:bookmarkEnd w:id="27"/>
    </w:p>
    <w:p w14:paraId="193DEA23" w14:textId="77777777" w:rsidR="001F6E24" w:rsidRPr="00504EA8" w:rsidRDefault="001F6E24" w:rsidP="002342DD">
      <w:pPr>
        <w:rPr>
          <w:sz w:val="14"/>
          <w:szCs w:val="14"/>
          <w:rtl/>
          <w:lang w:eastAsia="en-US"/>
        </w:rPr>
      </w:pPr>
    </w:p>
    <w:p w14:paraId="691D8290" w14:textId="7810D176" w:rsidR="000F2270" w:rsidRPr="0049148E" w:rsidRDefault="00B674EC" w:rsidP="002342DD">
      <w:pPr>
        <w:pStyle w:val="Heading2"/>
        <w:bidi w:val="0"/>
        <w:ind w:left="360"/>
        <w:jc w:val="both"/>
        <w:rPr>
          <w:b/>
          <w:bCs/>
          <w:rtl/>
          <w:lang w:eastAsia="en-US"/>
        </w:rPr>
      </w:pPr>
      <w:bookmarkStart w:id="28" w:name="_Toc169959453"/>
      <w:r w:rsidRPr="0049148E">
        <w:rPr>
          <w:b/>
          <w:bCs/>
          <w:lang w:eastAsia="en-US"/>
        </w:rPr>
        <w:t xml:space="preserve">Article </w:t>
      </w:r>
      <w:r>
        <w:rPr>
          <w:b/>
          <w:bCs/>
          <w:lang w:eastAsia="en-US"/>
        </w:rPr>
        <w:t>Twelve</w:t>
      </w:r>
      <w:r w:rsidR="000F2270" w:rsidRPr="0049148E">
        <w:rPr>
          <w:b/>
          <w:bCs/>
          <w:lang w:eastAsia="en-US"/>
        </w:rPr>
        <w:t xml:space="preserve">: Notification of Procurement Procedures </w:t>
      </w:r>
      <w:bookmarkEnd w:id="28"/>
    </w:p>
    <w:p w14:paraId="02E35C1A" w14:textId="3D21BCF5" w:rsidR="000F2270" w:rsidRDefault="000F2270" w:rsidP="002342DD">
      <w:pPr>
        <w:pStyle w:val="ListParagraph"/>
        <w:tabs>
          <w:tab w:val="right" w:pos="630"/>
          <w:tab w:val="right" w:pos="810"/>
        </w:tabs>
        <w:bidi w:val="0"/>
        <w:spacing w:line="240" w:lineRule="auto"/>
        <w:ind w:left="360"/>
        <w:rPr>
          <w:rFonts w:ascii="Simplified Arabic" w:hAnsi="Simplified Arabic" w:cs="Simplified Arabic"/>
        </w:rPr>
      </w:pPr>
      <w:r w:rsidRPr="009C6926">
        <w:rPr>
          <w:rFonts w:ascii="Simplified Arabic" w:hAnsi="Simplified Arabic" w:cs="Simplified Arabic"/>
        </w:rPr>
        <w:t xml:space="preserve">The </w:t>
      </w:r>
      <w:proofErr w:type="gramStart"/>
      <w:r w:rsidRPr="009C6926">
        <w:rPr>
          <w:rFonts w:ascii="Simplified Arabic" w:hAnsi="Simplified Arabic" w:cs="Simplified Arabic"/>
        </w:rPr>
        <w:t>consulting-services</w:t>
      </w:r>
      <w:proofErr w:type="gramEnd"/>
      <w:r w:rsidRPr="009C6926">
        <w:rPr>
          <w:rFonts w:ascii="Simplified Arabic" w:hAnsi="Simplified Arabic" w:cs="Simplified Arabic"/>
        </w:rPr>
        <w:t xml:space="preserve"> department of the Procuring Entity, or the competent department, shall notify the Consultant of all procedures arising from the Contract by the legally recognized methods of notification. The Consultant shall also consult that department at the end of each working day falling within any period stated in these Special Tender Specifications </w:t>
      </w:r>
      <w:proofErr w:type="gramStart"/>
      <w:r w:rsidRPr="009C6926">
        <w:rPr>
          <w:rFonts w:ascii="Simplified Arabic" w:hAnsi="Simplified Arabic" w:cs="Simplified Arabic"/>
        </w:rPr>
        <w:t>in order to</w:t>
      </w:r>
      <w:proofErr w:type="gramEnd"/>
      <w:r w:rsidRPr="009C6926">
        <w:rPr>
          <w:rFonts w:ascii="Simplified Arabic" w:hAnsi="Simplified Arabic" w:cs="Simplified Arabic"/>
        </w:rPr>
        <w:t xml:space="preserve"> review the procedures taken. No notification shall be valid unless it is mandatorily made through the Public Procurement Authority's central electronic platform. If the first or last day of any period specified herein falls on an official holiday, the following working day shall be deemed the first or last day, as applicable.</w:t>
      </w:r>
    </w:p>
    <w:p w14:paraId="224CCA5E" w14:textId="77777777" w:rsidR="00700E76" w:rsidRPr="00504EA8" w:rsidRDefault="00700E76" w:rsidP="002342DD">
      <w:pPr>
        <w:pStyle w:val="ListParagraph"/>
        <w:tabs>
          <w:tab w:val="right" w:pos="630"/>
          <w:tab w:val="right" w:pos="810"/>
        </w:tabs>
        <w:spacing w:line="240" w:lineRule="auto"/>
        <w:ind w:left="360"/>
        <w:rPr>
          <w:rFonts w:ascii="Simplified Arabic" w:hAnsi="Simplified Arabic" w:cs="Simplified Arabic"/>
          <w:sz w:val="14"/>
          <w:szCs w:val="14"/>
          <w:rtl/>
        </w:rPr>
      </w:pPr>
    </w:p>
    <w:p w14:paraId="675114BB" w14:textId="7684A51D" w:rsidR="000F2270" w:rsidRPr="0049148E" w:rsidRDefault="000F2270" w:rsidP="002342DD">
      <w:pPr>
        <w:pStyle w:val="Heading2"/>
        <w:bidi w:val="0"/>
        <w:ind w:left="360"/>
        <w:jc w:val="both"/>
        <w:rPr>
          <w:b/>
          <w:bCs/>
          <w:rtl/>
          <w:lang w:eastAsia="en-US"/>
        </w:rPr>
      </w:pPr>
      <w:bookmarkStart w:id="29" w:name="_Toc169959454"/>
      <w:r w:rsidRPr="0049148E">
        <w:rPr>
          <w:b/>
          <w:bCs/>
          <w:lang w:eastAsia="en-US"/>
        </w:rPr>
        <w:t xml:space="preserve">Article </w:t>
      </w:r>
      <w:r w:rsidR="000A5340">
        <w:rPr>
          <w:b/>
          <w:bCs/>
          <w:lang w:eastAsia="en-US"/>
        </w:rPr>
        <w:t>Thirteen</w:t>
      </w:r>
      <w:r w:rsidRPr="0049148E">
        <w:rPr>
          <w:b/>
          <w:bCs/>
          <w:lang w:eastAsia="en-US"/>
        </w:rPr>
        <w:t xml:space="preserve">: Assignment and </w:t>
      </w:r>
      <w:r w:rsidR="00914492">
        <w:rPr>
          <w:b/>
          <w:bCs/>
          <w:lang w:eastAsia="en-US"/>
        </w:rPr>
        <w:t>subcontracting</w:t>
      </w:r>
      <w:r w:rsidRPr="0049148E">
        <w:rPr>
          <w:b/>
          <w:bCs/>
          <w:lang w:eastAsia="en-US"/>
        </w:rPr>
        <w:t xml:space="preserve"> </w:t>
      </w:r>
      <w:bookmarkEnd w:id="29"/>
    </w:p>
    <w:p w14:paraId="28678B8E" w14:textId="47C37075" w:rsidR="00BC4977" w:rsidRPr="00BC4977" w:rsidRDefault="00BC4977" w:rsidP="00830CE2">
      <w:pPr>
        <w:pStyle w:val="Heading2"/>
        <w:numPr>
          <w:ilvl w:val="1"/>
          <w:numId w:val="10"/>
        </w:numPr>
        <w:bidi w:val="0"/>
        <w:ind w:left="728"/>
        <w:jc w:val="both"/>
        <w:rPr>
          <w:rFonts w:eastAsia="Calibri"/>
          <w:szCs w:val="28"/>
          <w:u w:val="none"/>
          <w:lang w:eastAsia="en-US" w:bidi="ar-LB"/>
        </w:rPr>
      </w:pPr>
      <w:bookmarkStart w:id="30" w:name="_Toc169959455"/>
      <w:r w:rsidRPr="00BC4977">
        <w:rPr>
          <w:rFonts w:eastAsia="Calibri"/>
          <w:szCs w:val="28"/>
          <w:u w:val="none"/>
          <w:lang w:eastAsia="en-US"/>
        </w:rPr>
        <w:t xml:space="preserve">The main Contractor shall itself perform the Contract and shall remain responsible to the </w:t>
      </w:r>
      <w:r w:rsidR="00830CE2" w:rsidRPr="00830CE2">
        <w:rPr>
          <w:rFonts w:eastAsia="Calibri"/>
          <w:szCs w:val="28"/>
          <w:u w:val="none"/>
          <w:lang w:eastAsia="en-US"/>
        </w:rPr>
        <w:t>Procuring Entity</w:t>
      </w:r>
      <w:r w:rsidR="00830CE2">
        <w:rPr>
          <w:rFonts w:eastAsia="Calibri"/>
          <w:szCs w:val="28"/>
          <w:u w:val="none"/>
          <w:lang w:eastAsia="en-US"/>
        </w:rPr>
        <w:t xml:space="preserve"> </w:t>
      </w:r>
      <w:r w:rsidRPr="00BC4977">
        <w:rPr>
          <w:rFonts w:eastAsia="Calibri"/>
          <w:szCs w:val="28"/>
          <w:u w:val="none"/>
          <w:lang w:eastAsia="en-US"/>
        </w:rPr>
        <w:t xml:space="preserve">for performance of all its provisions and conditions. It may not subcontract the entirety of its contractual obligations. </w:t>
      </w:r>
      <w:proofErr w:type="gramStart"/>
      <w:r w:rsidRPr="00BC4977">
        <w:rPr>
          <w:rFonts w:eastAsia="Calibri"/>
          <w:szCs w:val="28"/>
          <w:u w:val="none"/>
          <w:lang w:eastAsia="en-US"/>
        </w:rPr>
        <w:t>The principal</w:t>
      </w:r>
      <w:proofErr w:type="gramEnd"/>
      <w:r w:rsidRPr="00BC4977">
        <w:rPr>
          <w:rFonts w:eastAsia="Calibri"/>
          <w:szCs w:val="28"/>
          <w:u w:val="none"/>
          <w:lang w:eastAsia="en-US"/>
        </w:rPr>
        <w:t xml:space="preserve"> Bidder shall be responsible for all legal obligations, securities, deliverables and liabilities and </w:t>
      </w:r>
      <w:r w:rsidRPr="00BC4977">
        <w:rPr>
          <w:rFonts w:eastAsia="Calibri"/>
          <w:szCs w:val="28"/>
          <w:u w:val="none"/>
          <w:lang w:eastAsia="en-US"/>
        </w:rPr>
        <w:lastRenderedPageBreak/>
        <w:t>shall remain legally liable to the Procuring Entity for the acts of any third party under its control or engaged as a subcontractor.</w:t>
      </w:r>
    </w:p>
    <w:p w14:paraId="08E8CDF3" w14:textId="1B4E293A" w:rsidR="00395C57" w:rsidRDefault="00BC4977">
      <w:pPr>
        <w:pStyle w:val="Heading2"/>
        <w:numPr>
          <w:ilvl w:val="1"/>
          <w:numId w:val="10"/>
        </w:numPr>
        <w:bidi w:val="0"/>
        <w:ind w:left="728"/>
        <w:jc w:val="both"/>
        <w:rPr>
          <w:rFonts w:eastAsia="Calibri"/>
          <w:szCs w:val="28"/>
          <w:u w:val="none"/>
          <w:lang w:eastAsia="en-US" w:bidi="ar-LB"/>
        </w:rPr>
      </w:pPr>
      <w:r w:rsidRPr="00BC4977">
        <w:rPr>
          <w:rFonts w:eastAsia="Calibri"/>
          <w:szCs w:val="28"/>
          <w:u w:val="none"/>
          <w:lang w:eastAsia="en-US"/>
        </w:rPr>
        <w:t xml:space="preserve">The Contractor may entrust a subcontractor with performance of part of the Contract, provided that the subcontracted portion does not exceed 50% of the Contract Price. The </w:t>
      </w:r>
      <w:r w:rsidR="00F018C7">
        <w:rPr>
          <w:rFonts w:eastAsia="Calibri"/>
          <w:szCs w:val="28"/>
          <w:u w:val="none"/>
          <w:lang w:eastAsia="en-US"/>
        </w:rPr>
        <w:t>principal</w:t>
      </w:r>
      <w:r w:rsidRPr="00BC4977">
        <w:rPr>
          <w:rFonts w:eastAsia="Calibri"/>
          <w:szCs w:val="28"/>
          <w:u w:val="none"/>
          <w:lang w:eastAsia="en-US"/>
        </w:rPr>
        <w:t xml:space="preserve"> Bidder shall include in its Technical Proposal a report identifying the parts of the Project it intends to subcontract, the proposed subcontractors and their technical </w:t>
      </w:r>
      <w:r w:rsidR="00906F08">
        <w:rPr>
          <w:rFonts w:eastAsia="Calibri"/>
          <w:szCs w:val="28"/>
          <w:u w:val="none"/>
          <w:lang w:eastAsia="en-US"/>
        </w:rPr>
        <w:t>proposals</w:t>
      </w:r>
      <w:r w:rsidRPr="00BC4977">
        <w:rPr>
          <w:rFonts w:eastAsia="Calibri"/>
          <w:szCs w:val="28"/>
          <w:u w:val="none"/>
          <w:lang w:eastAsia="en-US"/>
        </w:rPr>
        <w:t>, without disclosing any price information.</w:t>
      </w:r>
    </w:p>
    <w:p w14:paraId="62B84C5B" w14:textId="08BB8E6B" w:rsidR="00BC4977" w:rsidRPr="00BC4977" w:rsidRDefault="00BC4977" w:rsidP="00492AAA">
      <w:pPr>
        <w:pStyle w:val="Heading2"/>
        <w:numPr>
          <w:ilvl w:val="1"/>
          <w:numId w:val="10"/>
        </w:numPr>
        <w:bidi w:val="0"/>
        <w:ind w:left="728"/>
        <w:jc w:val="both"/>
        <w:rPr>
          <w:rFonts w:eastAsia="Calibri"/>
          <w:szCs w:val="28"/>
          <w:u w:val="none"/>
          <w:lang w:eastAsia="en-US" w:bidi="ar-LB"/>
        </w:rPr>
      </w:pPr>
      <w:r w:rsidRPr="00BC4977">
        <w:rPr>
          <w:rFonts w:eastAsia="Calibri"/>
          <w:szCs w:val="28"/>
          <w:u w:val="none"/>
          <w:lang w:eastAsia="en-US"/>
        </w:rPr>
        <w:t xml:space="preserve">The principal Bidder shall obtain the </w:t>
      </w:r>
      <w:r w:rsidR="00830CE2" w:rsidRPr="00830CE2">
        <w:rPr>
          <w:rFonts w:eastAsia="Calibri"/>
          <w:szCs w:val="28"/>
          <w:u w:val="none"/>
          <w:lang w:eastAsia="en-US"/>
        </w:rPr>
        <w:t>Procuring Entity</w:t>
      </w:r>
      <w:r w:rsidR="00830CE2">
        <w:rPr>
          <w:rFonts w:eastAsia="Calibri"/>
          <w:szCs w:val="28"/>
          <w:u w:val="none"/>
          <w:lang w:eastAsia="en-US"/>
        </w:rPr>
        <w:t xml:space="preserve">’s </w:t>
      </w:r>
      <w:r w:rsidRPr="00BC4977">
        <w:rPr>
          <w:rFonts w:eastAsia="Calibri"/>
          <w:szCs w:val="28"/>
          <w:u w:val="none"/>
          <w:lang w:eastAsia="en-US"/>
        </w:rPr>
        <w:t xml:space="preserve">prior approval of any subcontracting. The </w:t>
      </w:r>
      <w:r w:rsidR="00830CE2" w:rsidRPr="00830CE2">
        <w:rPr>
          <w:rFonts w:eastAsia="Calibri"/>
          <w:szCs w:val="28"/>
          <w:u w:val="none"/>
          <w:lang w:eastAsia="en-US"/>
        </w:rPr>
        <w:t>Procuring Entity</w:t>
      </w:r>
      <w:r w:rsidR="00830CE2">
        <w:rPr>
          <w:rFonts w:eastAsia="Calibri"/>
          <w:szCs w:val="28"/>
          <w:u w:val="none"/>
          <w:lang w:eastAsia="en-US"/>
        </w:rPr>
        <w:t xml:space="preserve"> </w:t>
      </w:r>
      <w:r w:rsidRPr="00BC4977">
        <w:rPr>
          <w:rFonts w:eastAsia="Calibri"/>
          <w:szCs w:val="28"/>
          <w:u w:val="none"/>
          <w:lang w:eastAsia="en-US"/>
        </w:rPr>
        <w:t xml:space="preserve">shall issue its approval or reasoned rejection within a specified period not exceeding 20 days from the date of </w:t>
      </w:r>
      <w:r w:rsidR="00492AAA" w:rsidRPr="00492AAA">
        <w:rPr>
          <w:rFonts w:eastAsia="Calibri"/>
          <w:szCs w:val="28"/>
          <w:u w:val="none"/>
          <w:lang w:eastAsia="en-US"/>
        </w:rPr>
        <w:t>receipt of the subcontracting request</w:t>
      </w:r>
      <w:r w:rsidRPr="00BC4977">
        <w:rPr>
          <w:rFonts w:eastAsia="Calibri"/>
          <w:szCs w:val="28"/>
          <w:u w:val="none"/>
          <w:lang w:eastAsia="en-US"/>
        </w:rPr>
        <w:t xml:space="preserve">. After expiry of that period, the </w:t>
      </w:r>
      <w:r w:rsidR="00830CE2" w:rsidRPr="00830CE2">
        <w:rPr>
          <w:rFonts w:eastAsia="Calibri"/>
          <w:szCs w:val="28"/>
          <w:u w:val="none"/>
          <w:lang w:eastAsia="en-US"/>
        </w:rPr>
        <w:t>Procuring Entity</w:t>
      </w:r>
      <w:r w:rsidR="00830CE2">
        <w:rPr>
          <w:rFonts w:eastAsia="Calibri"/>
          <w:szCs w:val="28"/>
          <w:u w:val="none"/>
          <w:lang w:eastAsia="en-US"/>
        </w:rPr>
        <w:t xml:space="preserve">’s </w:t>
      </w:r>
      <w:r w:rsidRPr="00BC4977">
        <w:rPr>
          <w:rFonts w:eastAsia="Calibri"/>
          <w:szCs w:val="28"/>
          <w:u w:val="none"/>
          <w:lang w:eastAsia="en-US"/>
        </w:rPr>
        <w:t xml:space="preserve">silence shall constitute implied approval. </w:t>
      </w:r>
    </w:p>
    <w:p w14:paraId="7A32BADC" w14:textId="77777777" w:rsidR="00B674EC" w:rsidRDefault="00BC4977">
      <w:pPr>
        <w:pStyle w:val="Heading2"/>
        <w:numPr>
          <w:ilvl w:val="1"/>
          <w:numId w:val="10"/>
        </w:numPr>
        <w:bidi w:val="0"/>
        <w:ind w:left="728"/>
        <w:jc w:val="both"/>
        <w:rPr>
          <w:rFonts w:eastAsia="Calibri"/>
          <w:szCs w:val="28"/>
          <w:u w:val="none"/>
          <w:lang w:eastAsia="en-US"/>
        </w:rPr>
      </w:pPr>
      <w:r w:rsidRPr="00BC4977">
        <w:rPr>
          <w:rFonts w:eastAsia="Calibri"/>
          <w:szCs w:val="28"/>
          <w:u w:val="none"/>
          <w:lang w:eastAsia="en-US"/>
        </w:rPr>
        <w:t>The provisions of the Special Tender Specifications shall apply to the subcontractor</w:t>
      </w:r>
    </w:p>
    <w:p w14:paraId="2C62EA88" w14:textId="62661768" w:rsidR="00BC4977" w:rsidRDefault="00B674EC" w:rsidP="00B674EC">
      <w:pPr>
        <w:pStyle w:val="Heading2"/>
        <w:numPr>
          <w:ilvl w:val="1"/>
          <w:numId w:val="10"/>
        </w:numPr>
        <w:bidi w:val="0"/>
        <w:ind w:left="728"/>
        <w:jc w:val="both"/>
        <w:rPr>
          <w:rFonts w:eastAsia="Calibri"/>
          <w:szCs w:val="28"/>
          <w:u w:val="none"/>
          <w:lang w:eastAsia="en-US"/>
        </w:rPr>
      </w:pPr>
      <w:bookmarkStart w:id="31" w:name="_heading=h.1y810tw"/>
      <w:bookmarkStart w:id="32" w:name="_heading=h.4i7ojhp"/>
      <w:bookmarkEnd w:id="31"/>
      <w:bookmarkEnd w:id="32"/>
      <w:r w:rsidRPr="00B674EC">
        <w:rPr>
          <w:rFonts w:eastAsia="Calibri"/>
          <w:szCs w:val="28"/>
          <w:u w:val="none"/>
          <w:lang w:eastAsia="en-US"/>
        </w:rPr>
        <w:t>Any use of local resources or subcontractors for activities outside Lebanon shall remain subject to the provisions of this Article.</w:t>
      </w:r>
    </w:p>
    <w:p w14:paraId="300C553E" w14:textId="77777777" w:rsidR="00B674EC" w:rsidRPr="00B674EC" w:rsidRDefault="00B674EC" w:rsidP="00B674EC">
      <w:pPr>
        <w:bidi w:val="0"/>
        <w:rPr>
          <w:lang w:eastAsia="en-US"/>
        </w:rPr>
      </w:pPr>
    </w:p>
    <w:p w14:paraId="310A33E7" w14:textId="77777777" w:rsidR="00B648A5" w:rsidRPr="00504EA8" w:rsidRDefault="00B648A5" w:rsidP="002342DD">
      <w:pPr>
        <w:rPr>
          <w:rFonts w:eastAsia="Calibri"/>
          <w:sz w:val="14"/>
          <w:szCs w:val="14"/>
          <w:rtl/>
          <w:lang w:eastAsia="en-US"/>
        </w:rPr>
      </w:pPr>
    </w:p>
    <w:p w14:paraId="7AF6C6CF" w14:textId="59BF3A87" w:rsidR="000F2270" w:rsidRPr="0049148E" w:rsidRDefault="000F2270" w:rsidP="002342DD">
      <w:pPr>
        <w:pStyle w:val="Heading2"/>
        <w:bidi w:val="0"/>
        <w:ind w:left="360"/>
        <w:jc w:val="both"/>
        <w:rPr>
          <w:b/>
          <w:bCs/>
          <w:rtl/>
          <w:lang w:eastAsia="en-US"/>
        </w:rPr>
      </w:pPr>
      <w:r w:rsidRPr="0049148E">
        <w:rPr>
          <w:b/>
          <w:bCs/>
          <w:lang w:eastAsia="en-US"/>
        </w:rPr>
        <w:t xml:space="preserve">Article </w:t>
      </w:r>
      <w:r w:rsidR="000A5340">
        <w:rPr>
          <w:b/>
          <w:bCs/>
          <w:lang w:eastAsia="en-US"/>
        </w:rPr>
        <w:t>Fourteen</w:t>
      </w:r>
      <w:r w:rsidRPr="0049148E">
        <w:rPr>
          <w:b/>
          <w:bCs/>
          <w:lang w:eastAsia="en-US"/>
        </w:rPr>
        <w:t>: Enforcement Procedures</w:t>
      </w:r>
      <w:bookmarkEnd w:id="30"/>
    </w:p>
    <w:p w14:paraId="0AC88334" w14:textId="5D530A1E" w:rsidR="000F2270" w:rsidRDefault="000F2270" w:rsidP="002342DD">
      <w:pPr>
        <w:pStyle w:val="ListParagraph"/>
        <w:tabs>
          <w:tab w:val="right" w:pos="630"/>
          <w:tab w:val="right" w:pos="810"/>
        </w:tabs>
        <w:bidi w:val="0"/>
        <w:spacing w:line="240" w:lineRule="auto"/>
        <w:ind w:left="360"/>
        <w:rPr>
          <w:rFonts w:ascii="Simplified Arabic" w:hAnsi="Simplified Arabic" w:cs="Simplified Arabic"/>
        </w:rPr>
      </w:pPr>
      <w:r w:rsidRPr="009C6926">
        <w:rPr>
          <w:rFonts w:ascii="Simplified Arabic" w:hAnsi="Simplified Arabic" w:cs="Simplified Arabic"/>
        </w:rPr>
        <w:t xml:space="preserve">Fines shall be deducted from the </w:t>
      </w:r>
      <w:proofErr w:type="spellStart"/>
      <w:r w:rsidR="0028261C">
        <w:rPr>
          <w:rFonts w:ascii="Simplified Arabic" w:hAnsi="Simplified Arabic" w:cs="Simplified Arabic"/>
        </w:rPr>
        <w:t>Performanse</w:t>
      </w:r>
      <w:proofErr w:type="spellEnd"/>
      <w:r w:rsidRPr="009C6926">
        <w:rPr>
          <w:rFonts w:ascii="Simplified Arabic" w:hAnsi="Simplified Arabic" w:cs="Simplified Arabic"/>
        </w:rPr>
        <w:t xml:space="preserve"> Security or from payments due to the Consultant. If the Consultant is declared in default, the </w:t>
      </w:r>
      <w:r w:rsidR="0028261C">
        <w:rPr>
          <w:rFonts w:ascii="Simplified Arabic" w:hAnsi="Simplified Arabic" w:cs="Simplified Arabic"/>
        </w:rPr>
        <w:t>Performance</w:t>
      </w:r>
      <w:r w:rsidRPr="009C6926">
        <w:rPr>
          <w:rFonts w:ascii="Simplified Arabic" w:hAnsi="Simplified Arabic" w:cs="Simplified Arabic"/>
        </w:rPr>
        <w:t xml:space="preserve"> Security shall be </w:t>
      </w:r>
      <w:proofErr w:type="gramStart"/>
      <w:r w:rsidRPr="009C6926">
        <w:rPr>
          <w:rFonts w:ascii="Simplified Arabic" w:hAnsi="Simplified Arabic" w:cs="Simplified Arabic"/>
        </w:rPr>
        <w:t>forfeited</w:t>
      </w:r>
      <w:proofErr w:type="gramEnd"/>
      <w:r w:rsidRPr="009C6926">
        <w:rPr>
          <w:rFonts w:ascii="Simplified Arabic" w:hAnsi="Simplified Arabic" w:cs="Simplified Arabic"/>
        </w:rPr>
        <w:t xml:space="preserve"> and the Procuring Entity shall have the awarded Contract performed at the Consultant's cost and responsibility. Any increase in cost shall be borne by the defaulting Consultant, while any saving shall accrue to the Treasury. The Public Procurement Law, as amended, and the applicable laws and regulations shall apply to all matters not addressed in these Special Tender Specifications. Any dispute arising from performance of this Contract shall be determined by the competent Lebanese courts.</w:t>
      </w:r>
    </w:p>
    <w:p w14:paraId="4E857887" w14:textId="77777777" w:rsidR="00160EB6" w:rsidRDefault="00160EB6" w:rsidP="00160EB6">
      <w:pPr>
        <w:pStyle w:val="ListParagraph"/>
        <w:tabs>
          <w:tab w:val="right" w:pos="630"/>
          <w:tab w:val="right" w:pos="810"/>
        </w:tabs>
        <w:bidi w:val="0"/>
        <w:spacing w:line="240" w:lineRule="auto"/>
        <w:ind w:left="360"/>
        <w:rPr>
          <w:rFonts w:ascii="Simplified Arabic" w:hAnsi="Simplified Arabic" w:cs="Simplified Arabic"/>
          <w:rtl/>
        </w:rPr>
      </w:pPr>
    </w:p>
    <w:p w14:paraId="15BD9AFB" w14:textId="18352397" w:rsidR="001F6E24" w:rsidRPr="001F6E24" w:rsidRDefault="001F6E24" w:rsidP="002342DD">
      <w:pPr>
        <w:pStyle w:val="ListParagraph"/>
        <w:tabs>
          <w:tab w:val="right" w:pos="630"/>
          <w:tab w:val="right" w:pos="810"/>
        </w:tabs>
        <w:bidi w:val="0"/>
        <w:spacing w:before="0" w:after="0" w:line="240" w:lineRule="auto"/>
        <w:ind w:left="360"/>
        <w:rPr>
          <w:rFonts w:ascii="Simplified Arabic" w:eastAsia="Times New Roman" w:hAnsi="Simplified Arabic" w:cs="Simplified Arabic"/>
          <w:b/>
          <w:bCs/>
          <w:szCs w:val="32"/>
          <w:u w:val="single"/>
          <w:lang w:bidi="ar-SA"/>
        </w:rPr>
      </w:pPr>
      <w:r w:rsidRPr="001F6E24">
        <w:rPr>
          <w:rFonts w:ascii="Simplified Arabic" w:eastAsia="Times New Roman" w:hAnsi="Simplified Arabic" w:cs="Simplified Arabic"/>
          <w:b/>
          <w:bCs/>
          <w:szCs w:val="32"/>
          <w:u w:val="single"/>
        </w:rPr>
        <w:lastRenderedPageBreak/>
        <w:t xml:space="preserve">Article </w:t>
      </w:r>
      <w:r w:rsidR="000A5340">
        <w:rPr>
          <w:rFonts w:ascii="Simplified Arabic" w:eastAsia="Times New Roman" w:hAnsi="Simplified Arabic" w:cs="Simplified Arabic"/>
          <w:b/>
          <w:bCs/>
          <w:szCs w:val="32"/>
          <w:u w:val="single"/>
        </w:rPr>
        <w:t>Fifteen</w:t>
      </w:r>
      <w:r w:rsidRPr="001F6E24">
        <w:rPr>
          <w:rFonts w:ascii="Simplified Arabic" w:eastAsia="Times New Roman" w:hAnsi="Simplified Arabic" w:cs="Simplified Arabic"/>
          <w:b/>
          <w:bCs/>
          <w:szCs w:val="32"/>
          <w:u w:val="single"/>
        </w:rPr>
        <w:t>: Accidents and Liabilities</w:t>
      </w:r>
    </w:p>
    <w:p w14:paraId="5B73034A" w14:textId="7BA9EA3A" w:rsidR="001F6E24" w:rsidRDefault="001F6E24" w:rsidP="00504EA8">
      <w:pPr>
        <w:tabs>
          <w:tab w:val="right" w:pos="630"/>
          <w:tab w:val="right" w:pos="810"/>
        </w:tabs>
        <w:bidi w:val="0"/>
        <w:spacing w:line="216" w:lineRule="auto"/>
        <w:ind w:left="360"/>
        <w:jc w:val="both"/>
        <w:rPr>
          <w:rFonts w:ascii="Simplified Arabic" w:eastAsia="Calibri" w:hAnsi="Simplified Arabic" w:cs="Simplified Arabic"/>
        </w:rPr>
      </w:pPr>
      <w:bookmarkStart w:id="33" w:name="_heading=h.4d34og8" w:colFirst="0" w:colLast="0"/>
      <w:bookmarkStart w:id="34" w:name="_heading=h.2s8eyo1" w:colFirst="0" w:colLast="0"/>
      <w:bookmarkStart w:id="35" w:name="_heading=h.17dp8vu" w:colFirst="0" w:colLast="0"/>
      <w:bookmarkEnd w:id="33"/>
      <w:bookmarkEnd w:id="34"/>
      <w:bookmarkEnd w:id="35"/>
      <w:r w:rsidRPr="001F6E24">
        <w:rPr>
          <w:rFonts w:ascii="Simplified Arabic" w:eastAsia="Calibri" w:hAnsi="Simplified Arabic" w:cs="Simplified Arabic"/>
          <w:szCs w:val="28"/>
          <w:lang w:eastAsia="en-US"/>
        </w:rPr>
        <w:t xml:space="preserve">The Contractor shall bear full responsibility for all risks and accidents affecting third parties and personnel under its authority throughout performance of the works. It shall also be liable for all damage caused to the administration's facilities during or </w:t>
      </w:r>
      <w:proofErr w:type="gramStart"/>
      <w:r w:rsidRPr="001F6E24">
        <w:rPr>
          <w:rFonts w:ascii="Simplified Arabic" w:eastAsia="Calibri" w:hAnsi="Simplified Arabic" w:cs="Simplified Arabic"/>
          <w:szCs w:val="28"/>
          <w:lang w:eastAsia="en-US"/>
        </w:rPr>
        <w:t>as a result of</w:t>
      </w:r>
      <w:proofErr w:type="gramEnd"/>
      <w:r w:rsidRPr="001F6E24">
        <w:rPr>
          <w:rFonts w:ascii="Simplified Arabic" w:eastAsia="Calibri" w:hAnsi="Simplified Arabic" w:cs="Simplified Arabic"/>
          <w:szCs w:val="28"/>
          <w:lang w:eastAsia="en-US"/>
        </w:rPr>
        <w:t xml:space="preserve"> performance and shall take all measures necessary to prevent such damage. In the event of non-compliance, the administration shall take the required measures at the Contractor's cost, and the related costs shall be deducted from the Performance Security.</w:t>
      </w:r>
      <w:bookmarkStart w:id="36" w:name="_heading=h.3dy6vkm" w:colFirst="0" w:colLast="0"/>
      <w:bookmarkStart w:id="37" w:name="_heading=h.1t3h5sf" w:colFirst="0" w:colLast="0"/>
      <w:bookmarkEnd w:id="36"/>
      <w:bookmarkEnd w:id="37"/>
    </w:p>
    <w:p w14:paraId="057B55C1" w14:textId="49A30377" w:rsidR="00BE7E5A" w:rsidRPr="00BE7E5A" w:rsidRDefault="00BE7E5A" w:rsidP="002342DD">
      <w:pPr>
        <w:pStyle w:val="ListParagraph"/>
        <w:tabs>
          <w:tab w:val="right" w:pos="630"/>
          <w:tab w:val="right" w:pos="810"/>
        </w:tabs>
        <w:bidi w:val="0"/>
        <w:spacing w:line="240" w:lineRule="auto"/>
        <w:ind w:left="360"/>
        <w:rPr>
          <w:rFonts w:ascii="Simplified Arabic" w:eastAsia="Times New Roman" w:hAnsi="Simplified Arabic" w:cs="Simplified Arabic"/>
          <w:b/>
          <w:bCs/>
          <w:szCs w:val="32"/>
          <w:u w:val="single"/>
          <w:lang w:bidi="ar-SA"/>
        </w:rPr>
      </w:pPr>
      <w:bookmarkStart w:id="38" w:name="_Hlk202447339"/>
      <w:r w:rsidRPr="00BE7E5A">
        <w:rPr>
          <w:rFonts w:ascii="Simplified Arabic" w:eastAsia="Times New Roman" w:hAnsi="Simplified Arabic" w:cs="Simplified Arabic"/>
          <w:b/>
          <w:bCs/>
          <w:szCs w:val="32"/>
          <w:u w:val="single"/>
        </w:rPr>
        <w:t xml:space="preserve">Article </w:t>
      </w:r>
      <w:r w:rsidR="000A5340">
        <w:rPr>
          <w:rFonts w:ascii="Simplified Arabic" w:eastAsia="Times New Roman" w:hAnsi="Simplified Arabic" w:cs="Simplified Arabic"/>
          <w:b/>
          <w:bCs/>
          <w:szCs w:val="32"/>
          <w:u w:val="single"/>
        </w:rPr>
        <w:t>Sixteen</w:t>
      </w:r>
      <w:r w:rsidRPr="00BE7E5A">
        <w:rPr>
          <w:rFonts w:ascii="Simplified Arabic" w:eastAsia="Times New Roman" w:hAnsi="Simplified Arabic" w:cs="Simplified Arabic"/>
          <w:b/>
          <w:bCs/>
          <w:szCs w:val="32"/>
          <w:u w:val="single"/>
        </w:rPr>
        <w:t>: Deduction from the Security (Article 39 of the Public Procurement Law)</w:t>
      </w:r>
    </w:p>
    <w:p w14:paraId="679581A3" w14:textId="77777777" w:rsidR="00BE7E5A" w:rsidRDefault="00BE7E5A" w:rsidP="00504EA8">
      <w:pPr>
        <w:tabs>
          <w:tab w:val="right" w:pos="630"/>
          <w:tab w:val="right" w:pos="810"/>
        </w:tabs>
        <w:bidi w:val="0"/>
        <w:spacing w:line="216" w:lineRule="auto"/>
        <w:ind w:left="360"/>
        <w:jc w:val="both"/>
        <w:rPr>
          <w:rFonts w:ascii="Simplified Arabic" w:eastAsia="Calibri" w:hAnsi="Simplified Arabic" w:cs="Simplified Arabic"/>
          <w:szCs w:val="28"/>
          <w:lang w:eastAsia="en-US"/>
        </w:rPr>
      </w:pPr>
      <w:bookmarkStart w:id="39" w:name="_heading=h.3as4poj" w:colFirst="0" w:colLast="0"/>
      <w:bookmarkEnd w:id="38"/>
      <w:bookmarkEnd w:id="39"/>
      <w:r w:rsidRPr="00BE7E5A">
        <w:rPr>
          <w:rFonts w:ascii="Simplified Arabic" w:eastAsia="Calibri" w:hAnsi="Simplified Arabic" w:cs="Simplified Arabic"/>
          <w:szCs w:val="28"/>
          <w:lang w:eastAsia="en-US"/>
        </w:rPr>
        <w:t xml:space="preserve">If any amount </w:t>
      </w:r>
      <w:proofErr w:type="gramStart"/>
      <w:r w:rsidRPr="00BE7E5A">
        <w:rPr>
          <w:rFonts w:ascii="Simplified Arabic" w:eastAsia="Calibri" w:hAnsi="Simplified Arabic" w:cs="Simplified Arabic"/>
          <w:szCs w:val="28"/>
          <w:lang w:eastAsia="en-US"/>
        </w:rPr>
        <w:t>becomes</w:t>
      </w:r>
      <w:proofErr w:type="gramEnd"/>
      <w:r w:rsidRPr="00BE7E5A">
        <w:rPr>
          <w:rFonts w:ascii="Simplified Arabic" w:eastAsia="Calibri" w:hAnsi="Simplified Arabic" w:cs="Simplified Arabic"/>
          <w:szCs w:val="28"/>
          <w:lang w:eastAsia="en-US"/>
        </w:rPr>
        <w:t xml:space="preserve"> due from the Contractor during performance under the provisions and conditions of the Contract, the Contracting Authority may deduct that amount from the Performance Security and require the Contractor to replenish the security within a specified period. If the Contractor fails to do so, it shall be deemed in default in accordance with paragraph (First) of Article 33 of the Public Procurement Law.</w:t>
      </w:r>
    </w:p>
    <w:p w14:paraId="3DD01C64" w14:textId="77777777" w:rsidR="004D7771" w:rsidRPr="00BE7E5A" w:rsidRDefault="004D7771" w:rsidP="004D7771">
      <w:pPr>
        <w:tabs>
          <w:tab w:val="right" w:pos="630"/>
          <w:tab w:val="right" w:pos="810"/>
        </w:tabs>
        <w:bidi w:val="0"/>
        <w:spacing w:line="216" w:lineRule="auto"/>
        <w:ind w:left="360"/>
        <w:jc w:val="both"/>
        <w:rPr>
          <w:rFonts w:ascii="Simplified Arabic" w:eastAsia="Calibri" w:hAnsi="Simplified Arabic" w:cs="Simplified Arabic"/>
          <w:szCs w:val="28"/>
          <w:lang w:eastAsia="en-US" w:bidi="ar-LB"/>
        </w:rPr>
      </w:pPr>
    </w:p>
    <w:p w14:paraId="67301976" w14:textId="0DC8BB22" w:rsidR="00BE7E5A" w:rsidRPr="00BE7E5A" w:rsidRDefault="00BE7E5A" w:rsidP="000A5340">
      <w:pPr>
        <w:pStyle w:val="ListParagraph"/>
        <w:tabs>
          <w:tab w:val="right" w:pos="630"/>
          <w:tab w:val="right" w:pos="810"/>
        </w:tabs>
        <w:bidi w:val="0"/>
        <w:spacing w:line="240" w:lineRule="auto"/>
        <w:ind w:left="360"/>
        <w:rPr>
          <w:rFonts w:ascii="Simplified Arabic" w:eastAsia="Times New Roman" w:hAnsi="Simplified Arabic" w:cs="Simplified Arabic"/>
          <w:b/>
          <w:bCs/>
          <w:szCs w:val="32"/>
          <w:u w:val="single"/>
          <w:rtl/>
          <w:lang w:bidi="ar-SA"/>
        </w:rPr>
      </w:pPr>
      <w:r w:rsidRPr="00BE7E5A">
        <w:rPr>
          <w:rFonts w:ascii="Simplified Arabic" w:eastAsia="Times New Roman" w:hAnsi="Simplified Arabic" w:cs="Simplified Arabic"/>
          <w:b/>
          <w:bCs/>
          <w:szCs w:val="32"/>
          <w:u w:val="single"/>
        </w:rPr>
        <w:t xml:space="preserve">Article </w:t>
      </w:r>
      <w:r w:rsidR="000A5340" w:rsidRPr="000A5340">
        <w:rPr>
          <w:rFonts w:ascii="Simplified Arabic" w:eastAsia="Times New Roman" w:hAnsi="Simplified Arabic" w:cs="Simplified Arabic"/>
          <w:b/>
          <w:bCs/>
          <w:szCs w:val="32"/>
          <w:u w:val="single"/>
        </w:rPr>
        <w:t>Seventeen</w:t>
      </w:r>
      <w:r w:rsidRPr="00BE7E5A">
        <w:rPr>
          <w:rFonts w:ascii="Simplified Arabic" w:eastAsia="Times New Roman" w:hAnsi="Simplified Arabic" w:cs="Simplified Arabic"/>
          <w:b/>
          <w:bCs/>
          <w:szCs w:val="32"/>
          <w:u w:val="single"/>
        </w:rPr>
        <w:t>: Exclusion (Article 40 of the Public Procurement Law)</w:t>
      </w:r>
    </w:p>
    <w:p w14:paraId="3B4DB216" w14:textId="77777777" w:rsidR="00BE7E5A" w:rsidRPr="00BE7E5A" w:rsidRDefault="00BE7E5A" w:rsidP="002342DD">
      <w:pPr>
        <w:tabs>
          <w:tab w:val="right" w:pos="630"/>
          <w:tab w:val="right" w:pos="810"/>
        </w:tabs>
        <w:bidi w:val="0"/>
        <w:ind w:left="360"/>
        <w:jc w:val="both"/>
        <w:rPr>
          <w:rFonts w:ascii="Simplified Arabic" w:eastAsia="Calibri" w:hAnsi="Simplified Arabic" w:cs="Simplified Arabic"/>
          <w:szCs w:val="28"/>
          <w:lang w:eastAsia="en-US" w:bidi="ar-LB"/>
        </w:rPr>
      </w:pPr>
      <w:bookmarkStart w:id="40" w:name="_heading=h.1pxezwc" w:colFirst="0" w:colLast="0"/>
      <w:bookmarkEnd w:id="40"/>
      <w:r w:rsidRPr="00BE7E5A">
        <w:rPr>
          <w:rFonts w:ascii="Simplified Arabic" w:eastAsia="Calibri" w:hAnsi="Simplified Arabic" w:cs="Simplified Arabic"/>
          <w:szCs w:val="28"/>
          <w:lang w:eastAsia="en-US"/>
        </w:rPr>
        <w:t>The exclusion provisions shall apply to a Contractor deemed in default or against whom a judicial judgment is issued, as provided in Article 40 of the Public Procurement Law.</w:t>
      </w:r>
      <w:bookmarkStart w:id="41" w:name="_heading=h.49x2ik5" w:colFirst="0" w:colLast="0"/>
      <w:bookmarkStart w:id="42" w:name="_heading=h.2p2csry" w:colFirst="0" w:colLast="0"/>
      <w:bookmarkStart w:id="43" w:name="_heading=h.23ckvvd" w:colFirst="0" w:colLast="0"/>
      <w:bookmarkStart w:id="44" w:name="_heading=h.ihv636" w:colFirst="0" w:colLast="0"/>
      <w:bookmarkStart w:id="45" w:name="_heading=h.32hioqz" w:colFirst="0" w:colLast="0"/>
      <w:bookmarkStart w:id="46" w:name="_heading=h.1hmsyys" w:colFirst="0" w:colLast="0"/>
      <w:bookmarkStart w:id="47" w:name="_heading=h.41mghml" w:colFirst="0" w:colLast="0"/>
      <w:bookmarkStart w:id="48" w:name="_heading=h.vx1227" w:colFirst="0" w:colLast="0"/>
      <w:bookmarkStart w:id="49" w:name="_heading=h.3fwokq0" w:colFirst="0" w:colLast="0"/>
      <w:bookmarkStart w:id="50" w:name="_heading=h.nmf14n" w:colFirst="0" w:colLast="0"/>
      <w:bookmarkEnd w:id="41"/>
      <w:bookmarkEnd w:id="42"/>
      <w:bookmarkEnd w:id="43"/>
      <w:bookmarkEnd w:id="44"/>
      <w:bookmarkEnd w:id="45"/>
      <w:bookmarkEnd w:id="46"/>
      <w:bookmarkEnd w:id="47"/>
      <w:bookmarkEnd w:id="48"/>
      <w:bookmarkEnd w:id="49"/>
      <w:bookmarkEnd w:id="50"/>
    </w:p>
    <w:p w14:paraId="110F8340" w14:textId="1FF8F6F9" w:rsidR="00BE7E5A" w:rsidRPr="00BE7E5A" w:rsidRDefault="00BE7E5A" w:rsidP="000A5340">
      <w:pPr>
        <w:pStyle w:val="ListParagraph"/>
        <w:tabs>
          <w:tab w:val="right" w:pos="630"/>
          <w:tab w:val="right" w:pos="810"/>
        </w:tabs>
        <w:bidi w:val="0"/>
        <w:spacing w:line="240" w:lineRule="auto"/>
        <w:ind w:left="360"/>
        <w:rPr>
          <w:rFonts w:ascii="Simplified Arabic" w:eastAsia="Times New Roman" w:hAnsi="Simplified Arabic" w:cs="Simplified Arabic"/>
          <w:b/>
          <w:bCs/>
          <w:szCs w:val="32"/>
          <w:u w:val="single"/>
          <w:rtl/>
          <w:lang w:bidi="ar-SA"/>
        </w:rPr>
      </w:pPr>
      <w:proofErr w:type="spellStart"/>
      <w:r w:rsidRPr="00BE7E5A">
        <w:rPr>
          <w:rFonts w:ascii="Simplified Arabic" w:eastAsia="Times New Roman" w:hAnsi="Simplified Arabic" w:cs="Simplified Arabic"/>
          <w:b/>
          <w:bCs/>
          <w:szCs w:val="32"/>
          <w:u w:val="single"/>
        </w:rPr>
        <w:t>Article</w:t>
      </w:r>
      <w:r w:rsidR="000A5340" w:rsidRPr="000A5340">
        <w:rPr>
          <w:rFonts w:ascii="Simplified Arabic" w:eastAsia="Times New Roman" w:hAnsi="Simplified Arabic" w:cs="Simplified Arabic"/>
          <w:b/>
          <w:bCs/>
          <w:szCs w:val="32"/>
          <w:u w:val="single"/>
        </w:rPr>
        <w:t>Eighteen</w:t>
      </w:r>
      <w:proofErr w:type="spellEnd"/>
      <w:r w:rsidRPr="00BE7E5A">
        <w:rPr>
          <w:rFonts w:ascii="Simplified Arabic" w:eastAsia="Times New Roman" w:hAnsi="Simplified Arabic" w:cs="Simplified Arabic"/>
          <w:b/>
          <w:bCs/>
          <w:szCs w:val="32"/>
          <w:u w:val="single"/>
        </w:rPr>
        <w:t>: Force Majeure</w:t>
      </w:r>
    </w:p>
    <w:p w14:paraId="1B2AEF4A" w14:textId="33F883DE" w:rsidR="00BE7E5A" w:rsidRPr="00BE7E5A" w:rsidRDefault="00BE7E5A" w:rsidP="002342DD">
      <w:pPr>
        <w:tabs>
          <w:tab w:val="right" w:pos="630"/>
          <w:tab w:val="right" w:pos="810"/>
        </w:tabs>
        <w:bidi w:val="0"/>
        <w:ind w:left="360"/>
        <w:jc w:val="both"/>
        <w:rPr>
          <w:rFonts w:ascii="Simplified Arabic" w:eastAsia="Calibri" w:hAnsi="Simplified Arabic" w:cs="Simplified Arabic"/>
          <w:szCs w:val="28"/>
          <w:lang w:eastAsia="en-US" w:bidi="ar-LB"/>
        </w:rPr>
      </w:pPr>
      <w:bookmarkStart w:id="51" w:name="_Toc155776083"/>
      <w:bookmarkStart w:id="52" w:name="_Toc156302440"/>
      <w:bookmarkStart w:id="53" w:name="_Toc156560273"/>
      <w:bookmarkStart w:id="54" w:name="_Toc156565195"/>
      <w:bookmarkStart w:id="55" w:name="_Toc159404128"/>
      <w:bookmarkStart w:id="56" w:name="_Toc159405835"/>
      <w:bookmarkStart w:id="57" w:name="_Toc159921209"/>
      <w:r w:rsidRPr="00BE7E5A">
        <w:rPr>
          <w:rFonts w:ascii="Simplified Arabic" w:eastAsia="Calibri" w:hAnsi="Simplified Arabic" w:cs="Simplified Arabic" w:hint="cs"/>
          <w:szCs w:val="28"/>
          <w:lang w:eastAsia="en-US"/>
        </w:rPr>
        <w:t>If exceptional circumstances beyond the Contractor's control prevent delivery within the specified period, the Contractor shall immediately submit them in writing to the concerned administration, which alone shall determine whether to accept or reject those circumstances. The Contractor shall comply with its decision in this regard.</w:t>
      </w:r>
      <w:bookmarkEnd w:id="51"/>
      <w:bookmarkEnd w:id="52"/>
      <w:bookmarkEnd w:id="53"/>
      <w:bookmarkEnd w:id="54"/>
      <w:bookmarkEnd w:id="55"/>
      <w:bookmarkEnd w:id="56"/>
      <w:bookmarkEnd w:id="57"/>
    </w:p>
    <w:p w14:paraId="56B4F81F" w14:textId="218A66D2" w:rsidR="00BE7E5A" w:rsidRPr="00BE7E5A" w:rsidRDefault="00160EB6" w:rsidP="000A5340">
      <w:pPr>
        <w:pStyle w:val="ListParagraph"/>
        <w:tabs>
          <w:tab w:val="right" w:pos="630"/>
          <w:tab w:val="right" w:pos="810"/>
        </w:tabs>
        <w:bidi w:val="0"/>
        <w:spacing w:line="240" w:lineRule="auto"/>
        <w:ind w:left="360"/>
        <w:rPr>
          <w:rFonts w:ascii="Simplified Arabic" w:eastAsia="Times New Roman" w:hAnsi="Simplified Arabic" w:cs="Simplified Arabic"/>
          <w:b/>
          <w:bCs/>
          <w:szCs w:val="32"/>
          <w:u w:val="single"/>
          <w:lang w:bidi="ar-SA"/>
        </w:rPr>
      </w:pPr>
      <w:r w:rsidRPr="00BE7E5A">
        <w:rPr>
          <w:rFonts w:ascii="Simplified Arabic" w:eastAsia="Times New Roman" w:hAnsi="Simplified Arabic" w:cs="Simplified Arabic"/>
          <w:b/>
          <w:bCs/>
          <w:szCs w:val="32"/>
          <w:u w:val="single"/>
        </w:rPr>
        <w:t>Article</w:t>
      </w:r>
      <w:r w:rsidRPr="000A5340">
        <w:rPr>
          <w:rFonts w:ascii="Simplified Arabic" w:eastAsia="Times New Roman" w:hAnsi="Simplified Arabic" w:cs="Simplified Arabic"/>
          <w:b/>
          <w:bCs/>
          <w:szCs w:val="32"/>
          <w:u w:val="single"/>
        </w:rPr>
        <w:t xml:space="preserve"> Nineteen</w:t>
      </w:r>
      <w:r w:rsidR="00BE7E5A" w:rsidRPr="00BE7E5A">
        <w:rPr>
          <w:rFonts w:ascii="Simplified Arabic" w:eastAsia="Times New Roman" w:hAnsi="Simplified Arabic" w:cs="Simplified Arabic"/>
          <w:b/>
          <w:bCs/>
          <w:szCs w:val="32"/>
          <w:u w:val="single"/>
        </w:rPr>
        <w:t>: Integrity</w:t>
      </w:r>
    </w:p>
    <w:p w14:paraId="779FA8EE" w14:textId="77777777" w:rsidR="00BE7E5A" w:rsidRPr="00BE7E5A" w:rsidRDefault="00BE7E5A" w:rsidP="002342DD">
      <w:pPr>
        <w:tabs>
          <w:tab w:val="right" w:pos="630"/>
          <w:tab w:val="right" w:pos="810"/>
        </w:tabs>
        <w:bidi w:val="0"/>
        <w:ind w:left="360"/>
        <w:jc w:val="both"/>
        <w:rPr>
          <w:rFonts w:ascii="Simplified Arabic" w:eastAsia="Calibri" w:hAnsi="Simplified Arabic" w:cs="Simplified Arabic"/>
          <w:szCs w:val="28"/>
          <w:rtl/>
          <w:lang w:eastAsia="en-US" w:bidi="ar-LB"/>
        </w:rPr>
      </w:pPr>
      <w:bookmarkStart w:id="58" w:name="_heading=h.37m2jsg" w:colFirst="0" w:colLast="0"/>
      <w:bookmarkEnd w:id="58"/>
      <w:r w:rsidRPr="00BE7E5A">
        <w:rPr>
          <w:rFonts w:ascii="Simplified Arabic" w:eastAsia="Calibri" w:hAnsi="Simplified Arabic" w:cs="Simplified Arabic"/>
          <w:szCs w:val="28"/>
          <w:lang w:eastAsia="en-US"/>
        </w:rPr>
        <w:t>Article 110 of the Public Procurement Law shall apply.</w:t>
      </w:r>
    </w:p>
    <w:p w14:paraId="588CD444" w14:textId="32E16974" w:rsidR="00BE7E5A" w:rsidRPr="00BE7E5A" w:rsidRDefault="00BE7E5A" w:rsidP="000A5340">
      <w:pPr>
        <w:pStyle w:val="ListParagraph"/>
        <w:tabs>
          <w:tab w:val="right" w:pos="630"/>
          <w:tab w:val="right" w:pos="810"/>
        </w:tabs>
        <w:bidi w:val="0"/>
        <w:spacing w:line="240" w:lineRule="auto"/>
        <w:ind w:left="360"/>
        <w:rPr>
          <w:rFonts w:ascii="Simplified Arabic" w:eastAsia="Times New Roman" w:hAnsi="Simplified Arabic" w:cs="Simplified Arabic"/>
          <w:b/>
          <w:bCs/>
          <w:szCs w:val="32"/>
          <w:u w:val="single"/>
          <w:rtl/>
          <w:lang w:bidi="ar-SA"/>
        </w:rPr>
      </w:pPr>
      <w:proofErr w:type="spellStart"/>
      <w:r w:rsidRPr="00BE7E5A">
        <w:rPr>
          <w:rFonts w:ascii="Simplified Arabic" w:eastAsia="Times New Roman" w:hAnsi="Simplified Arabic" w:cs="Simplified Arabic"/>
          <w:b/>
          <w:bCs/>
          <w:szCs w:val="32"/>
          <w:u w:val="single"/>
        </w:rPr>
        <w:lastRenderedPageBreak/>
        <w:t>Article</w:t>
      </w:r>
      <w:r w:rsidR="000A5340" w:rsidRPr="000A5340">
        <w:rPr>
          <w:rFonts w:ascii="Simplified Arabic" w:eastAsia="Times New Roman" w:hAnsi="Simplified Arabic" w:cs="Simplified Arabic"/>
          <w:b/>
          <w:bCs/>
          <w:szCs w:val="32"/>
          <w:u w:val="single"/>
        </w:rPr>
        <w:t>Twenty</w:t>
      </w:r>
      <w:proofErr w:type="spellEnd"/>
      <w:r w:rsidRPr="00BE7E5A">
        <w:rPr>
          <w:rFonts w:ascii="Simplified Arabic" w:eastAsia="Times New Roman" w:hAnsi="Simplified Arabic" w:cs="Simplified Arabic"/>
          <w:b/>
          <w:bCs/>
          <w:szCs w:val="32"/>
          <w:u w:val="single"/>
        </w:rPr>
        <w:t>: Complaints and Objections</w:t>
      </w:r>
    </w:p>
    <w:p w14:paraId="2DB80F5E" w14:textId="36847CEB" w:rsidR="00BE7E5A" w:rsidRDefault="00BE7E5A" w:rsidP="00504EA8">
      <w:pPr>
        <w:tabs>
          <w:tab w:val="right" w:pos="630"/>
          <w:tab w:val="right" w:pos="810"/>
        </w:tabs>
        <w:bidi w:val="0"/>
        <w:spacing w:line="216" w:lineRule="auto"/>
        <w:ind w:left="360"/>
        <w:jc w:val="both"/>
        <w:rPr>
          <w:rFonts w:ascii="Simplified Arabic" w:eastAsia="Calibri" w:hAnsi="Simplified Arabic" w:cs="Simplified Arabic"/>
          <w:szCs w:val="28"/>
          <w:rtl/>
          <w:lang w:eastAsia="en-US" w:bidi="ar-LB"/>
        </w:rPr>
      </w:pPr>
      <w:bookmarkStart w:id="59" w:name="_Hlk119570163"/>
      <w:r w:rsidRPr="00BE7E5A">
        <w:rPr>
          <w:rFonts w:ascii="Simplified Arabic" w:eastAsia="Calibri" w:hAnsi="Simplified Arabic" w:cs="Simplified Arabic"/>
          <w:szCs w:val="28"/>
          <w:lang w:eastAsia="en-US"/>
        </w:rPr>
        <w:t xml:space="preserve">Any person having </w:t>
      </w:r>
      <w:proofErr w:type="gramStart"/>
      <w:r w:rsidRPr="00BE7E5A">
        <w:rPr>
          <w:rFonts w:ascii="Simplified Arabic" w:eastAsia="Calibri" w:hAnsi="Simplified Arabic" w:cs="Simplified Arabic"/>
          <w:szCs w:val="28"/>
          <w:lang w:eastAsia="en-US"/>
        </w:rPr>
        <w:t>standing</w:t>
      </w:r>
      <w:proofErr w:type="gramEnd"/>
      <w:r w:rsidRPr="00BE7E5A">
        <w:rPr>
          <w:rFonts w:ascii="Simplified Arabic" w:eastAsia="Calibri" w:hAnsi="Simplified Arabic" w:cs="Simplified Arabic"/>
          <w:szCs w:val="28"/>
          <w:lang w:eastAsia="en-US"/>
        </w:rPr>
        <w:t xml:space="preserve"> and an interest, including the Public Procurement Authority, may challenge any express or implied procedure or decision taken, adopted or applied by any entity concerned with the procurement during the stage preceding the Contract's entry into force where it violates the Public Procurement Law or the general principles governing public procurement. Chapter Seven of the Public Procurement Law shall apply in this regard, provided that the objection procedures in force before the State Council shall be followed until establishment of the Objections Authority provided for in the Public Procurement Law.</w:t>
      </w:r>
    </w:p>
    <w:bookmarkEnd w:id="59"/>
    <w:p w14:paraId="630C1B4E" w14:textId="0C975C30" w:rsidR="00BE7E5A" w:rsidRPr="00BE7E5A" w:rsidRDefault="00BE7E5A" w:rsidP="002342DD">
      <w:pPr>
        <w:pStyle w:val="ListParagraph"/>
        <w:tabs>
          <w:tab w:val="right" w:pos="630"/>
          <w:tab w:val="right" w:pos="810"/>
        </w:tabs>
        <w:bidi w:val="0"/>
        <w:spacing w:line="240" w:lineRule="auto"/>
        <w:ind w:left="360"/>
        <w:rPr>
          <w:rFonts w:ascii="Simplified Arabic" w:eastAsia="Times New Roman" w:hAnsi="Simplified Arabic" w:cs="Simplified Arabic"/>
          <w:b/>
          <w:bCs/>
          <w:szCs w:val="32"/>
          <w:u w:val="single"/>
          <w:rtl/>
          <w:lang w:bidi="ar-SA"/>
        </w:rPr>
      </w:pPr>
      <w:r w:rsidRPr="00BE7E5A">
        <w:rPr>
          <w:rFonts w:ascii="Simplified Arabic" w:eastAsia="Times New Roman" w:hAnsi="Simplified Arabic" w:cs="Simplified Arabic"/>
          <w:b/>
          <w:bCs/>
          <w:szCs w:val="32"/>
          <w:u w:val="single"/>
        </w:rPr>
        <w:t xml:space="preserve">Article </w:t>
      </w:r>
      <w:proofErr w:type="gramStart"/>
      <w:r w:rsidR="000272F9" w:rsidRPr="00BE7E5A">
        <w:rPr>
          <w:rFonts w:ascii="Simplified Arabic" w:eastAsia="Times New Roman" w:hAnsi="Simplified Arabic" w:cs="Simplified Arabic"/>
          <w:b/>
          <w:bCs/>
          <w:szCs w:val="32"/>
          <w:u w:val="single"/>
        </w:rPr>
        <w:t>Twenty</w:t>
      </w:r>
      <w:r w:rsidR="000272F9">
        <w:rPr>
          <w:rFonts w:ascii="Simplified Arabic" w:eastAsia="Times New Roman" w:hAnsi="Simplified Arabic" w:cs="Simplified Arabic" w:hint="cs"/>
          <w:b/>
          <w:bCs/>
          <w:szCs w:val="32"/>
          <w:u w:val="single"/>
          <w:rtl/>
        </w:rPr>
        <w:t xml:space="preserve"> </w:t>
      </w:r>
      <w:r w:rsidR="000272F9">
        <w:rPr>
          <w:rFonts w:ascii="Simplified Arabic" w:eastAsia="Times New Roman" w:hAnsi="Simplified Arabic" w:cs="Simplified Arabic"/>
          <w:b/>
          <w:bCs/>
          <w:szCs w:val="32"/>
          <w:u w:val="single"/>
        </w:rPr>
        <w:t>one</w:t>
      </w:r>
      <w:proofErr w:type="gramEnd"/>
      <w:r w:rsidRPr="00BE7E5A">
        <w:rPr>
          <w:rFonts w:ascii="Simplified Arabic" w:eastAsia="Times New Roman" w:hAnsi="Simplified Arabic" w:cs="Simplified Arabic"/>
          <w:b/>
          <w:bCs/>
          <w:szCs w:val="32"/>
          <w:u w:val="single"/>
        </w:rPr>
        <w:t>: Competent Jurisdiction</w:t>
      </w:r>
    </w:p>
    <w:p w14:paraId="617925FA" w14:textId="62D8D3E6" w:rsidR="00451174" w:rsidRDefault="00BE7E5A" w:rsidP="00504EA8">
      <w:pPr>
        <w:tabs>
          <w:tab w:val="right" w:pos="630"/>
          <w:tab w:val="right" w:pos="810"/>
        </w:tabs>
        <w:bidi w:val="0"/>
        <w:ind w:left="360"/>
        <w:jc w:val="both"/>
        <w:rPr>
          <w:rFonts w:ascii="Simplified Arabic" w:hAnsi="Simplified Arabic" w:cs="Simplified Arabic"/>
          <w:rtl/>
        </w:rPr>
      </w:pPr>
      <w:r w:rsidRPr="00BE7E5A">
        <w:rPr>
          <w:rFonts w:ascii="Simplified Arabic" w:eastAsia="Calibri" w:hAnsi="Simplified Arabic" w:cs="Simplified Arabic"/>
          <w:szCs w:val="28"/>
          <w:lang w:eastAsia="en-US"/>
        </w:rPr>
        <w:t xml:space="preserve">The Lebanese courts shall have exclusive jurisdiction to determine any dispute that may arise between the administration and the Contractor </w:t>
      </w:r>
      <w:proofErr w:type="gramStart"/>
      <w:r w:rsidRPr="00BE7E5A">
        <w:rPr>
          <w:rFonts w:ascii="Simplified Arabic" w:eastAsia="Calibri" w:hAnsi="Simplified Arabic" w:cs="Simplified Arabic"/>
          <w:szCs w:val="28"/>
          <w:lang w:eastAsia="en-US"/>
        </w:rPr>
        <w:t>as a result of</w:t>
      </w:r>
      <w:proofErr w:type="gramEnd"/>
      <w:r w:rsidRPr="00BE7E5A">
        <w:rPr>
          <w:rFonts w:ascii="Simplified Arabic" w:eastAsia="Calibri" w:hAnsi="Simplified Arabic" w:cs="Simplified Arabic"/>
          <w:szCs w:val="28"/>
          <w:lang w:eastAsia="en-US"/>
        </w:rPr>
        <w:t xml:space="preserve"> performance of this Contract.</w:t>
      </w:r>
    </w:p>
    <w:p w14:paraId="3021CAE1" w14:textId="77777777" w:rsidR="00451174" w:rsidRDefault="00451174" w:rsidP="002342DD">
      <w:pPr>
        <w:pStyle w:val="ListParagraph"/>
        <w:tabs>
          <w:tab w:val="right" w:pos="630"/>
          <w:tab w:val="right" w:pos="810"/>
        </w:tabs>
        <w:spacing w:line="240" w:lineRule="auto"/>
        <w:ind w:left="360"/>
        <w:rPr>
          <w:rFonts w:ascii="Simplified Arabic" w:hAnsi="Simplified Arabic" w:cs="Simplified Arabic"/>
        </w:rPr>
      </w:pPr>
    </w:p>
    <w:p w14:paraId="4F60DA56" w14:textId="77777777" w:rsidR="00B86D49" w:rsidRDefault="00B86D49" w:rsidP="002342DD">
      <w:pPr>
        <w:pStyle w:val="ListParagraph"/>
        <w:tabs>
          <w:tab w:val="right" w:pos="630"/>
          <w:tab w:val="right" w:pos="810"/>
        </w:tabs>
        <w:spacing w:line="240" w:lineRule="auto"/>
        <w:ind w:left="360"/>
        <w:rPr>
          <w:rFonts w:ascii="Simplified Arabic" w:hAnsi="Simplified Arabic" w:cs="Simplified Arabic"/>
        </w:rPr>
      </w:pPr>
    </w:p>
    <w:p w14:paraId="4337BEFA" w14:textId="77777777" w:rsidR="00B86D49" w:rsidRDefault="00B86D49" w:rsidP="002342DD">
      <w:pPr>
        <w:pStyle w:val="ListParagraph"/>
        <w:tabs>
          <w:tab w:val="right" w:pos="630"/>
          <w:tab w:val="right" w:pos="810"/>
        </w:tabs>
        <w:spacing w:line="240" w:lineRule="auto"/>
        <w:ind w:left="360"/>
        <w:rPr>
          <w:rFonts w:ascii="Simplified Arabic" w:hAnsi="Simplified Arabic" w:cs="Simplified Arabic"/>
        </w:rPr>
      </w:pPr>
    </w:p>
    <w:p w14:paraId="5BACA98A" w14:textId="77777777" w:rsidR="00B86D49" w:rsidRDefault="00B86D49" w:rsidP="002342DD">
      <w:pPr>
        <w:pStyle w:val="ListParagraph"/>
        <w:tabs>
          <w:tab w:val="right" w:pos="630"/>
          <w:tab w:val="right" w:pos="810"/>
        </w:tabs>
        <w:spacing w:line="240" w:lineRule="auto"/>
        <w:ind w:left="360"/>
        <w:rPr>
          <w:rFonts w:ascii="Simplified Arabic" w:hAnsi="Simplified Arabic" w:cs="Simplified Arabic"/>
        </w:rPr>
      </w:pPr>
    </w:p>
    <w:p w14:paraId="63D61652" w14:textId="77777777" w:rsidR="00A202AD" w:rsidRDefault="00A202AD" w:rsidP="002342DD">
      <w:pPr>
        <w:pStyle w:val="ListParagraph"/>
        <w:tabs>
          <w:tab w:val="right" w:pos="630"/>
          <w:tab w:val="right" w:pos="810"/>
        </w:tabs>
        <w:spacing w:line="240" w:lineRule="auto"/>
        <w:ind w:left="360"/>
        <w:rPr>
          <w:rFonts w:ascii="Simplified Arabic" w:hAnsi="Simplified Arabic" w:cs="Simplified Arabic"/>
        </w:rPr>
      </w:pPr>
    </w:p>
    <w:p w14:paraId="0CED0B36" w14:textId="77777777" w:rsidR="00A202AD" w:rsidRDefault="00A202AD" w:rsidP="002342DD">
      <w:pPr>
        <w:pStyle w:val="ListParagraph"/>
        <w:tabs>
          <w:tab w:val="right" w:pos="630"/>
          <w:tab w:val="right" w:pos="810"/>
        </w:tabs>
        <w:spacing w:line="240" w:lineRule="auto"/>
        <w:ind w:left="360"/>
        <w:rPr>
          <w:rFonts w:ascii="Simplified Arabic" w:hAnsi="Simplified Arabic" w:cs="Simplified Arabic"/>
        </w:rPr>
      </w:pPr>
    </w:p>
    <w:p w14:paraId="3C2602AB" w14:textId="77777777" w:rsidR="00A202AD" w:rsidRDefault="00A202AD" w:rsidP="002342DD">
      <w:pPr>
        <w:pStyle w:val="ListParagraph"/>
        <w:tabs>
          <w:tab w:val="right" w:pos="630"/>
          <w:tab w:val="right" w:pos="810"/>
        </w:tabs>
        <w:spacing w:line="240" w:lineRule="auto"/>
        <w:ind w:left="360"/>
        <w:rPr>
          <w:rFonts w:ascii="Simplified Arabic" w:hAnsi="Simplified Arabic" w:cs="Simplified Arabic"/>
        </w:rPr>
      </w:pPr>
    </w:p>
    <w:p w14:paraId="0970A579"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3767FF8A"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7906C79E"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68BE2523"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5C9B5ED5"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2B4FFCA6" w14:textId="77777777" w:rsidR="00160EB6" w:rsidRDefault="00160EB6" w:rsidP="002342DD">
      <w:pPr>
        <w:pStyle w:val="ListParagraph"/>
        <w:tabs>
          <w:tab w:val="right" w:pos="630"/>
          <w:tab w:val="right" w:pos="810"/>
        </w:tabs>
        <w:spacing w:line="240" w:lineRule="auto"/>
        <w:ind w:left="360"/>
        <w:rPr>
          <w:rFonts w:ascii="Simplified Arabic" w:hAnsi="Simplified Arabic" w:cs="Simplified Arabic"/>
        </w:rPr>
      </w:pPr>
    </w:p>
    <w:p w14:paraId="5B3A9468" w14:textId="77777777" w:rsidR="00A202AD" w:rsidRDefault="00A202AD" w:rsidP="002342DD">
      <w:pPr>
        <w:pStyle w:val="ListParagraph"/>
        <w:tabs>
          <w:tab w:val="right" w:pos="630"/>
          <w:tab w:val="right" w:pos="810"/>
        </w:tabs>
        <w:spacing w:line="240" w:lineRule="auto"/>
        <w:ind w:left="360"/>
        <w:rPr>
          <w:rFonts w:ascii="Simplified Arabic" w:hAnsi="Simplified Arabic" w:cs="Simplified Arabic"/>
          <w:rtl/>
        </w:rPr>
      </w:pPr>
    </w:p>
    <w:p w14:paraId="2B02F0AA" w14:textId="76EED1EB" w:rsidR="003A5423" w:rsidRPr="00B86D49" w:rsidRDefault="009B538C" w:rsidP="002342DD">
      <w:pPr>
        <w:pStyle w:val="Heading1"/>
        <w:bidi w:val="0"/>
        <w:rPr>
          <w:b/>
          <w:bCs w:val="0"/>
          <w:u w:val="single"/>
          <w:rtl/>
          <w:lang w:eastAsia="en-US"/>
        </w:rPr>
      </w:pPr>
      <w:bookmarkStart w:id="60" w:name="_Toc169959456"/>
      <w:r w:rsidRPr="00B86D49">
        <w:rPr>
          <w:rFonts w:hint="cs"/>
          <w:b/>
          <w:bCs w:val="0"/>
          <w:u w:val="single"/>
          <w:lang w:eastAsia="en-US"/>
        </w:rPr>
        <w:lastRenderedPageBreak/>
        <w:t>Chapter Five: Annexes</w:t>
      </w:r>
    </w:p>
    <w:p w14:paraId="1AC3A33B" w14:textId="77777777" w:rsidR="00F8079A" w:rsidRPr="00F8079A" w:rsidRDefault="00F8079A" w:rsidP="002A505B">
      <w:pPr>
        <w:rPr>
          <w:lang w:eastAsia="en-US"/>
        </w:rPr>
      </w:pPr>
    </w:p>
    <w:p w14:paraId="54B77C1F" w14:textId="2F14BE91" w:rsidR="003A5423" w:rsidRPr="00976581" w:rsidRDefault="003A5423" w:rsidP="002342DD">
      <w:pPr>
        <w:pStyle w:val="Heading1"/>
        <w:bidi w:val="0"/>
        <w:rPr>
          <w:rtl/>
          <w:lang w:bidi="ar-LB"/>
        </w:rPr>
      </w:pPr>
      <w:r w:rsidRPr="00976581">
        <w:rPr>
          <w:rFonts w:hint="cs"/>
        </w:rPr>
        <w:t>Annex No. 1</w:t>
      </w:r>
    </w:p>
    <w:p w14:paraId="7F69BE69" w14:textId="215D1575" w:rsidR="003A5423" w:rsidRPr="002A505B" w:rsidRDefault="003A5423" w:rsidP="00A70B48">
      <w:pPr>
        <w:bidi w:val="0"/>
        <w:jc w:val="center"/>
        <w:rPr>
          <w:rFonts w:ascii="Simplified Arabic" w:hAnsi="Simplified Arabic" w:cs="Simplified Arabic"/>
          <w:b/>
          <w:bCs/>
          <w:sz w:val="32"/>
          <w:szCs w:val="32"/>
          <w:u w:val="single"/>
          <w:rtl/>
        </w:rPr>
      </w:pPr>
      <w:bookmarkStart w:id="61" w:name="_Hlk201326683"/>
      <w:r w:rsidRPr="00D35719">
        <w:rPr>
          <w:rFonts w:ascii="Simplified Arabic" w:hAnsi="Simplified Arabic" w:cs="Simplified Arabic"/>
          <w:b/>
          <w:bCs/>
          <w:sz w:val="36"/>
          <w:szCs w:val="36"/>
          <w:u w:val="single"/>
        </w:rPr>
        <w:t xml:space="preserve">Scope of Services </w:t>
      </w:r>
    </w:p>
    <w:p w14:paraId="45484543" w14:textId="37CFB258" w:rsidR="00CD5CFD" w:rsidRPr="002A505B" w:rsidRDefault="00EA5588" w:rsidP="002342DD">
      <w:pPr>
        <w:bidi w:val="0"/>
        <w:jc w:val="center"/>
        <w:rPr>
          <w:rFonts w:ascii="Simplified Arabic" w:hAnsi="Simplified Arabic" w:cs="Simplified Arabic"/>
          <w:szCs w:val="28"/>
          <w:u w:val="single"/>
          <w:rtl/>
        </w:rPr>
      </w:pPr>
      <w:r w:rsidRPr="002A505B">
        <w:rPr>
          <w:rFonts w:ascii="Simplified Arabic" w:hAnsi="Simplified Arabic" w:cs="Simplified Arabic"/>
          <w:szCs w:val="28"/>
          <w:u w:val="single"/>
        </w:rPr>
        <w:t>(Terms of Reference)</w:t>
      </w:r>
    </w:p>
    <w:p w14:paraId="2A4B7B09" w14:textId="77777777" w:rsidR="00B6300B" w:rsidRDefault="00B6300B" w:rsidP="002342DD">
      <w:pPr>
        <w:jc w:val="both"/>
        <w:rPr>
          <w:rFonts w:ascii="Simplified Arabic" w:hAnsi="Simplified Arabic" w:cs="Simplified Arabic"/>
          <w:color w:val="404040"/>
          <w:szCs w:val="28"/>
          <w:lang w:eastAsia="en-US"/>
        </w:rPr>
      </w:pPr>
    </w:p>
    <w:p w14:paraId="1DD42A2E" w14:textId="7CDF3A91" w:rsidR="004D7771" w:rsidRPr="00A202AD" w:rsidRDefault="00A202AD" w:rsidP="00A202AD">
      <w:pPr>
        <w:jc w:val="center"/>
        <w:rPr>
          <w:rFonts w:ascii="Simplified Arabic" w:hAnsi="Simplified Arabic" w:cs="Simplified Arabic"/>
          <w:b/>
          <w:bCs/>
          <w:color w:val="404040"/>
          <w:szCs w:val="28"/>
          <w:lang w:eastAsia="en-US"/>
        </w:rPr>
      </w:pPr>
      <w:r w:rsidRPr="00A202AD">
        <w:rPr>
          <w:rFonts w:ascii="Simplified Arabic" w:hAnsi="Simplified Arabic" w:cs="Simplified Arabic"/>
          <w:b/>
          <w:bCs/>
          <w:color w:val="404040"/>
          <w:szCs w:val="28"/>
          <w:lang w:eastAsia="en-US"/>
        </w:rPr>
        <w:t>Attached separately and forming an integral part of the Request for Proposals documents.</w:t>
      </w:r>
    </w:p>
    <w:p w14:paraId="7B02444B" w14:textId="77777777" w:rsidR="004D7771" w:rsidRDefault="004D7771" w:rsidP="002342DD">
      <w:pPr>
        <w:jc w:val="both"/>
        <w:rPr>
          <w:rFonts w:ascii="Simplified Arabic" w:hAnsi="Simplified Arabic" w:cs="Simplified Arabic"/>
          <w:color w:val="404040"/>
          <w:szCs w:val="28"/>
          <w:lang w:eastAsia="en-US"/>
        </w:rPr>
      </w:pPr>
    </w:p>
    <w:p w14:paraId="40E2D7E2" w14:textId="77777777" w:rsidR="004D7771" w:rsidRDefault="004D7771" w:rsidP="002342DD">
      <w:pPr>
        <w:jc w:val="both"/>
        <w:rPr>
          <w:rFonts w:ascii="Simplified Arabic" w:hAnsi="Simplified Arabic" w:cs="Simplified Arabic"/>
          <w:color w:val="404040"/>
          <w:szCs w:val="28"/>
          <w:lang w:eastAsia="en-US"/>
        </w:rPr>
      </w:pPr>
    </w:p>
    <w:p w14:paraId="3C7FCC5D" w14:textId="77777777" w:rsidR="004D7771" w:rsidRPr="00EA43CC" w:rsidRDefault="004D7771" w:rsidP="002342DD">
      <w:pPr>
        <w:jc w:val="both"/>
        <w:rPr>
          <w:rFonts w:ascii="Simplified Arabic" w:hAnsi="Simplified Arabic" w:cs="Simplified Arabic"/>
          <w:color w:val="404040"/>
          <w:szCs w:val="28"/>
          <w:lang w:eastAsia="en-US"/>
        </w:rPr>
      </w:pPr>
    </w:p>
    <w:p w14:paraId="139E5A3E" w14:textId="77777777" w:rsidR="00246C90" w:rsidRPr="00986734" w:rsidRDefault="00246C90" w:rsidP="002342DD">
      <w:pPr>
        <w:bidi w:val="0"/>
        <w:rPr>
          <w:lang w:bidi="ar-LB"/>
        </w:rPr>
      </w:pPr>
    </w:p>
    <w:p w14:paraId="27F78ED2" w14:textId="77777777" w:rsidR="00246C90" w:rsidRDefault="00246C90" w:rsidP="002342DD">
      <w:pPr>
        <w:rPr>
          <w:rtl/>
          <w:lang w:bidi="ar-LB"/>
        </w:rPr>
      </w:pPr>
    </w:p>
    <w:p w14:paraId="182D44E8" w14:textId="77777777" w:rsidR="00246C90" w:rsidRDefault="00246C90" w:rsidP="002342DD">
      <w:pPr>
        <w:rPr>
          <w:rtl/>
          <w:lang w:bidi="ar-LB"/>
        </w:rPr>
      </w:pPr>
    </w:p>
    <w:p w14:paraId="0400FA09" w14:textId="77777777" w:rsidR="00246C90" w:rsidRDefault="00246C90" w:rsidP="002342DD">
      <w:pPr>
        <w:rPr>
          <w:rtl/>
          <w:lang w:bidi="ar-LB"/>
        </w:rPr>
      </w:pPr>
    </w:p>
    <w:p w14:paraId="356B62CE" w14:textId="77777777" w:rsidR="00246C90" w:rsidRDefault="00246C90" w:rsidP="002342DD">
      <w:pPr>
        <w:rPr>
          <w:rtl/>
          <w:lang w:bidi="ar-LB"/>
        </w:rPr>
      </w:pPr>
    </w:p>
    <w:p w14:paraId="58CCF4B8" w14:textId="77777777" w:rsidR="00F55039" w:rsidRDefault="00F55039" w:rsidP="002342DD">
      <w:pPr>
        <w:rPr>
          <w:rtl/>
          <w:lang w:bidi="ar-LB"/>
        </w:rPr>
      </w:pPr>
    </w:p>
    <w:p w14:paraId="10E1D93D" w14:textId="77777777" w:rsidR="00F55039" w:rsidRDefault="00F55039" w:rsidP="002342DD">
      <w:pPr>
        <w:rPr>
          <w:rtl/>
          <w:lang w:bidi="ar-LB"/>
        </w:rPr>
      </w:pPr>
    </w:p>
    <w:p w14:paraId="1402AC59" w14:textId="77777777" w:rsidR="00F55039" w:rsidRDefault="00F55039" w:rsidP="002342DD">
      <w:pPr>
        <w:rPr>
          <w:rtl/>
          <w:lang w:bidi="ar-LB"/>
        </w:rPr>
      </w:pPr>
    </w:p>
    <w:p w14:paraId="56DDA769" w14:textId="77777777" w:rsidR="00F55039" w:rsidRDefault="00F55039" w:rsidP="002342DD">
      <w:pPr>
        <w:rPr>
          <w:rtl/>
          <w:lang w:bidi="ar-LB"/>
        </w:rPr>
      </w:pPr>
    </w:p>
    <w:p w14:paraId="242B338A" w14:textId="77777777" w:rsidR="00F55039" w:rsidRDefault="00F55039" w:rsidP="002342DD">
      <w:pPr>
        <w:rPr>
          <w:rtl/>
          <w:lang w:bidi="ar-LB"/>
        </w:rPr>
      </w:pPr>
    </w:p>
    <w:p w14:paraId="45A37328" w14:textId="77777777" w:rsidR="00F55039" w:rsidRDefault="00F55039" w:rsidP="002342DD">
      <w:pPr>
        <w:rPr>
          <w:rtl/>
          <w:lang w:bidi="ar-LB"/>
        </w:rPr>
      </w:pPr>
    </w:p>
    <w:p w14:paraId="65C69415" w14:textId="77777777" w:rsidR="00F55039" w:rsidRDefault="00F55039" w:rsidP="002342DD">
      <w:pPr>
        <w:rPr>
          <w:rtl/>
          <w:lang w:bidi="ar-LB"/>
        </w:rPr>
      </w:pPr>
    </w:p>
    <w:bookmarkEnd w:id="61"/>
    <w:p w14:paraId="44AB0E14" w14:textId="77777777" w:rsidR="00F55039" w:rsidRDefault="00F55039" w:rsidP="002342DD">
      <w:pPr>
        <w:rPr>
          <w:rtl/>
          <w:lang w:bidi="ar-LB"/>
        </w:rPr>
      </w:pPr>
    </w:p>
    <w:p w14:paraId="24711460" w14:textId="77777777" w:rsidR="00246C90" w:rsidRDefault="00246C90" w:rsidP="002342DD">
      <w:pPr>
        <w:rPr>
          <w:rtl/>
          <w:lang w:bidi="ar-LB"/>
        </w:rPr>
      </w:pPr>
    </w:p>
    <w:p w14:paraId="7931B0A9" w14:textId="77777777" w:rsidR="00246C90" w:rsidRPr="004D7771" w:rsidRDefault="00246C90" w:rsidP="004D7771">
      <w:pPr>
        <w:bidi w:val="0"/>
        <w:jc w:val="center"/>
        <w:rPr>
          <w:rFonts w:ascii="Simplified Arabic" w:hAnsi="Simplified Arabic" w:cs="Simplified Arabic"/>
          <w:b/>
          <w:bCs/>
          <w:sz w:val="36"/>
          <w:szCs w:val="36"/>
          <w:u w:val="single"/>
          <w:rtl/>
        </w:rPr>
      </w:pPr>
    </w:p>
    <w:p w14:paraId="47D762BE" w14:textId="77777777" w:rsidR="00246C90" w:rsidRDefault="00246C90" w:rsidP="002342DD">
      <w:pPr>
        <w:rPr>
          <w:rtl/>
          <w:lang w:bidi="ar-LB"/>
        </w:rPr>
      </w:pPr>
    </w:p>
    <w:p w14:paraId="237690F0" w14:textId="7D05798A" w:rsidR="003A5423" w:rsidRDefault="002509E5" w:rsidP="002342DD">
      <w:pPr>
        <w:pStyle w:val="Heading1"/>
        <w:bidi w:val="0"/>
        <w:rPr>
          <w:rtl/>
          <w:lang w:bidi="ar-LB"/>
        </w:rPr>
      </w:pPr>
      <w:r>
        <w:rPr>
          <w:rFonts w:hint="cs"/>
        </w:rPr>
        <w:t>Annex No. 2</w:t>
      </w:r>
    </w:p>
    <w:p w14:paraId="7AE6D591" w14:textId="58A941E4" w:rsidR="000F2270" w:rsidRPr="004D7771" w:rsidRDefault="000F2270" w:rsidP="002342DD">
      <w:pPr>
        <w:bidi w:val="0"/>
        <w:jc w:val="center"/>
        <w:rPr>
          <w:rFonts w:ascii="Simplified Arabic" w:hAnsi="Simplified Arabic" w:cs="Simplified Arabic"/>
          <w:b/>
          <w:bCs/>
          <w:sz w:val="36"/>
          <w:szCs w:val="36"/>
          <w:u w:val="single"/>
          <w:rtl/>
        </w:rPr>
      </w:pPr>
      <w:r w:rsidRPr="004D7771">
        <w:rPr>
          <w:rFonts w:ascii="Simplified Arabic" w:hAnsi="Simplified Arabic" w:cs="Simplified Arabic"/>
          <w:b/>
          <w:bCs/>
          <w:sz w:val="36"/>
          <w:szCs w:val="36"/>
          <w:u w:val="single"/>
        </w:rPr>
        <w:t>Form of Bank Guarantee</w:t>
      </w:r>
      <w:bookmarkEnd w:id="60"/>
    </w:p>
    <w:p w14:paraId="049C04BB" w14:textId="77777777" w:rsidR="000F2270" w:rsidRPr="009C6926" w:rsidRDefault="000F2270" w:rsidP="002342DD">
      <w:pPr>
        <w:jc w:val="center"/>
        <w:rPr>
          <w:rFonts w:ascii="Simplified Arabic" w:hAnsi="Simplified Arabic" w:cs="Simplified Arabic"/>
          <w:szCs w:val="18"/>
          <w:rtl/>
        </w:rPr>
      </w:pPr>
    </w:p>
    <w:p w14:paraId="706E2085" w14:textId="77777777" w:rsidR="000F2270" w:rsidRPr="004237DA" w:rsidRDefault="000F2270" w:rsidP="002342DD">
      <w:pPr>
        <w:bidi w:val="0"/>
        <w:rPr>
          <w:rFonts w:ascii="Simplified Arabic" w:hAnsi="Simplified Arabic" w:cs="Simplified Arabic"/>
          <w:szCs w:val="18"/>
          <w:rtl/>
        </w:rPr>
      </w:pPr>
      <w:r w:rsidRPr="009C6926">
        <w:rPr>
          <w:rFonts w:ascii="Simplified Arabic" w:hAnsi="Simplified Arabic" w:cs="Simplified Arabic"/>
          <w:b/>
          <w:bCs/>
          <w:szCs w:val="28"/>
        </w:rPr>
        <w:t>Bank: [</w:t>
      </w:r>
      <w:r w:rsidRPr="004237DA">
        <w:rPr>
          <w:rFonts w:ascii="Simplified Arabic" w:hAnsi="Simplified Arabic" w:cs="Simplified Arabic"/>
          <w:i/>
          <w:iCs/>
          <w:szCs w:val="28"/>
        </w:rPr>
        <w:t xml:space="preserve">Insert name of </w:t>
      </w:r>
      <w:proofErr w:type="gramStart"/>
      <w:r w:rsidRPr="004237DA">
        <w:rPr>
          <w:rFonts w:ascii="Simplified Arabic" w:hAnsi="Simplified Arabic" w:cs="Simplified Arabic"/>
          <w:i/>
          <w:iCs/>
          <w:szCs w:val="28"/>
        </w:rPr>
        <w:t>bank</w:t>
      </w:r>
      <w:r w:rsidRPr="004237DA">
        <w:rPr>
          <w:rFonts w:ascii="Simplified Arabic" w:hAnsi="Simplified Arabic" w:cs="Simplified Arabic"/>
          <w:b/>
          <w:bCs/>
          <w:szCs w:val="28"/>
          <w:lang w:bidi="ar-LB"/>
        </w:rPr>
        <w:t>[</w:t>
      </w:r>
      <w:proofErr w:type="gramEnd"/>
    </w:p>
    <w:p w14:paraId="4BE27D0F" w14:textId="30923F83" w:rsidR="000F2270" w:rsidRPr="004237DA" w:rsidRDefault="00372D38" w:rsidP="002342DD">
      <w:pPr>
        <w:bidi w:val="0"/>
        <w:rPr>
          <w:rFonts w:ascii="Simplified Arabic" w:hAnsi="Simplified Arabic" w:cs="Simplified Arabic"/>
          <w:b/>
          <w:bCs/>
          <w:szCs w:val="28"/>
          <w:rtl/>
          <w:lang w:bidi="ar-LB"/>
        </w:rPr>
      </w:pPr>
      <w:r w:rsidRPr="004237DA">
        <w:rPr>
          <w:rFonts w:ascii="Simplified Arabic" w:hAnsi="Simplified Arabic" w:cs="Simplified Arabic" w:hint="cs"/>
          <w:b/>
          <w:bCs/>
          <w:szCs w:val="28"/>
        </w:rPr>
        <w:t xml:space="preserve">To: </w:t>
      </w:r>
      <w:r w:rsidR="007211D4" w:rsidRPr="00F4103B">
        <w:rPr>
          <w:rFonts w:ascii="Simplified Arabic" w:hAnsi="Simplified Arabic" w:cs="Simplified Arabic"/>
          <w:szCs w:val="28"/>
        </w:rPr>
        <w:t>MIC1</w:t>
      </w:r>
      <w:r w:rsidR="003D4FDD" w:rsidRPr="004237DA">
        <w:rPr>
          <w:rFonts w:ascii="Simplified Arabic" w:hAnsi="Simplified Arabic" w:cs="Simplified Arabic"/>
          <w:szCs w:val="28"/>
        </w:rPr>
        <w:t xml:space="preserve"> </w:t>
      </w:r>
    </w:p>
    <w:p w14:paraId="4AE49445" w14:textId="77777777" w:rsidR="000F2270" w:rsidRPr="004237DA" w:rsidRDefault="000F2270" w:rsidP="002342DD">
      <w:pPr>
        <w:rPr>
          <w:rFonts w:ascii="Simplified Arabic" w:hAnsi="Simplified Arabic" w:cs="Simplified Arabic"/>
          <w:szCs w:val="18"/>
          <w:rtl/>
        </w:rPr>
      </w:pPr>
    </w:p>
    <w:p w14:paraId="3E190384" w14:textId="5482785B" w:rsidR="000F2270" w:rsidRPr="004237DA" w:rsidRDefault="00246C90" w:rsidP="002342DD">
      <w:pPr>
        <w:bidi w:val="0"/>
        <w:ind w:left="900" w:hanging="900"/>
        <w:rPr>
          <w:rFonts w:ascii="Simplified Arabic" w:hAnsi="Simplified Arabic" w:cs="Simplified Arabic"/>
          <w:szCs w:val="28"/>
          <w:lang w:bidi="ar-LB"/>
        </w:rPr>
      </w:pPr>
      <w:r w:rsidRPr="004237DA">
        <w:rPr>
          <w:rFonts w:ascii="Simplified Arabic" w:hAnsi="Simplified Arabic" w:cs="Simplified Arabic" w:hint="cs"/>
          <w:b/>
          <w:bCs/>
          <w:szCs w:val="28"/>
          <w:u w:val="single"/>
        </w:rPr>
        <w:t>Subject</w:t>
      </w:r>
      <w:r w:rsidRPr="004237DA">
        <w:rPr>
          <w:rFonts w:ascii="Simplified Arabic" w:hAnsi="Simplified Arabic" w:cs="Simplified Arabic" w:hint="cs"/>
          <w:szCs w:val="28"/>
        </w:rPr>
        <w:t>: Bank guarantee in your favor at the request of Mr./Messrs./the company [insert name of Bidder or Consultant] in connection with the procurement:</w:t>
      </w:r>
    </w:p>
    <w:p w14:paraId="6ABD8609" w14:textId="03CC05D4" w:rsidR="00120FAF" w:rsidRPr="00120FAF" w:rsidRDefault="000F2270" w:rsidP="00120FAF">
      <w:pPr>
        <w:bidi w:val="0"/>
        <w:rPr>
          <w:rFonts w:ascii="Simplified Arabic" w:hAnsi="Simplified Arabic" w:cs="Simplified Arabic"/>
          <w:b/>
          <w:bCs/>
          <w:sz w:val="24"/>
          <w:szCs w:val="24"/>
          <w:rtl/>
          <w:lang w:bidi="ar-LB"/>
        </w:rPr>
      </w:pPr>
      <w:r w:rsidRPr="004237DA">
        <w:rPr>
          <w:rFonts w:ascii="Simplified Arabic" w:hAnsi="Simplified Arabic" w:cs="Simplified Arabic"/>
          <w:b/>
          <w:bCs/>
          <w:szCs w:val="28"/>
          <w:u w:val="single"/>
        </w:rPr>
        <w:t>Project</w:t>
      </w:r>
      <w:r w:rsidRPr="004237DA">
        <w:rPr>
          <w:rFonts w:ascii="Simplified Arabic" w:hAnsi="Simplified Arabic" w:cs="Simplified Arabic"/>
          <w:b/>
          <w:bCs/>
          <w:szCs w:val="28"/>
          <w:rtl/>
          <w:lang w:bidi="ar-LB"/>
        </w:rPr>
        <w:t>:</w:t>
      </w:r>
      <w:r w:rsidRPr="004237DA">
        <w:rPr>
          <w:rFonts w:ascii="Simplified Arabic" w:hAnsi="Simplified Arabic" w:cs="Simplified Arabic"/>
          <w:szCs w:val="28"/>
          <w:rtl/>
          <w:lang w:bidi="ar-LB"/>
        </w:rPr>
        <w:t xml:space="preserve"> </w:t>
      </w:r>
      <w:r w:rsidR="00120FAF" w:rsidRPr="00120FAF">
        <w:rPr>
          <w:rFonts w:ascii="Simplified Arabic" w:hAnsi="Simplified Arabic" w:cs="Simplified Arabic" w:hint="eastAsia"/>
          <w:b/>
          <w:bCs/>
          <w:sz w:val="24"/>
          <w:szCs w:val="24"/>
        </w:rPr>
        <w:t>Valuation of Assets, Property, Liabilities and Work in Progress pursuant to Law No. 431 (2002) and Law No. 9 (2022)</w:t>
      </w:r>
    </w:p>
    <w:p w14:paraId="44F6C7B6" w14:textId="1DD0B507" w:rsidR="000F2270" w:rsidRPr="004237DA" w:rsidRDefault="000F2270" w:rsidP="00120FAF">
      <w:pPr>
        <w:bidi w:val="0"/>
        <w:rPr>
          <w:rFonts w:ascii="Simplified Arabic" w:hAnsi="Simplified Arabic" w:cs="Simplified Arabic"/>
          <w:szCs w:val="28"/>
          <w:lang w:bidi="ar-LB"/>
        </w:rPr>
      </w:pPr>
      <w:r w:rsidRPr="004237DA">
        <w:rPr>
          <w:rFonts w:ascii="Simplified Arabic" w:hAnsi="Simplified Arabic" w:cs="Simplified Arabic"/>
          <w:b/>
          <w:bCs/>
          <w:szCs w:val="28"/>
          <w:u w:val="single"/>
        </w:rPr>
        <w:t>References</w:t>
      </w:r>
      <w:r w:rsidRPr="004237DA">
        <w:rPr>
          <w:rFonts w:ascii="Simplified Arabic" w:hAnsi="Simplified Arabic" w:cs="Simplified Arabic"/>
          <w:b/>
          <w:bCs/>
          <w:szCs w:val="28"/>
          <w:rtl/>
          <w:lang w:bidi="ar-LB"/>
        </w:rPr>
        <w:t>:</w:t>
      </w:r>
      <w:r w:rsidR="004237DA">
        <w:rPr>
          <w:rFonts w:ascii="Simplified Arabic" w:hAnsi="Simplified Arabic" w:cs="Simplified Arabic" w:hint="cs"/>
          <w:b/>
          <w:bCs/>
          <w:szCs w:val="28"/>
          <w:rtl/>
          <w:lang w:bidi="ar-LB"/>
        </w:rPr>
        <w:t xml:space="preserve">( </w:t>
      </w:r>
      <w:r w:rsidRPr="004237DA">
        <w:rPr>
          <w:rFonts w:ascii="Simplified Arabic" w:hAnsi="Simplified Arabic" w:cs="Simplified Arabic"/>
          <w:i/>
          <w:iCs/>
          <w:szCs w:val="28"/>
        </w:rPr>
        <w:t>[Insert the applicable Contract or procurement reference]</w:t>
      </w:r>
    </w:p>
    <w:p w14:paraId="4A585BAC" w14:textId="6BE82C45" w:rsidR="000F2270" w:rsidRPr="004237DA" w:rsidRDefault="000F2270" w:rsidP="002342DD">
      <w:pPr>
        <w:bidi w:val="0"/>
        <w:rPr>
          <w:rFonts w:ascii="Simplified Arabic" w:hAnsi="Simplified Arabic" w:cs="Simplified Arabic"/>
          <w:szCs w:val="28"/>
          <w:rtl/>
          <w:lang w:bidi="ar-LB"/>
        </w:rPr>
      </w:pPr>
      <w:r w:rsidRPr="004237DA">
        <w:rPr>
          <w:rFonts w:ascii="Simplified Arabic" w:hAnsi="Simplified Arabic" w:cs="Simplified Arabic"/>
          <w:b/>
          <w:bCs/>
          <w:szCs w:val="28"/>
          <w:u w:val="single"/>
        </w:rPr>
        <w:t>Date:</w:t>
      </w:r>
      <w:r w:rsidRPr="004237DA">
        <w:rPr>
          <w:rFonts w:ascii="Simplified Arabic" w:hAnsi="Simplified Arabic" w:cs="Simplified Arabic"/>
          <w:b/>
          <w:bCs/>
          <w:szCs w:val="28"/>
          <w:rtl/>
          <w:lang w:bidi="ar-LB"/>
        </w:rPr>
        <w:t xml:space="preserve"> </w:t>
      </w:r>
      <w:r w:rsidRPr="004237DA">
        <w:rPr>
          <w:rFonts w:ascii="Simplified Arabic" w:hAnsi="Simplified Arabic" w:cs="Simplified Arabic"/>
          <w:szCs w:val="28"/>
        </w:rPr>
        <w:t>[Insert date]</w:t>
      </w:r>
    </w:p>
    <w:p w14:paraId="3AC1A50F" w14:textId="4DE026C2" w:rsidR="000F2270" w:rsidRPr="004237DA" w:rsidRDefault="000F2270" w:rsidP="002342DD">
      <w:pPr>
        <w:bidi w:val="0"/>
        <w:spacing w:before="240" w:after="120"/>
        <w:jc w:val="both"/>
        <w:rPr>
          <w:rFonts w:ascii="Simplified Arabic" w:hAnsi="Simplified Arabic" w:cs="Simplified Arabic"/>
          <w:szCs w:val="28"/>
          <w:rtl/>
          <w:lang w:bidi="ar-LB"/>
        </w:rPr>
      </w:pPr>
      <w:r w:rsidRPr="00384050">
        <w:rPr>
          <w:rFonts w:ascii="Simplified Arabic" w:hAnsi="Simplified Arabic" w:cs="Simplified Arabic"/>
          <w:szCs w:val="28"/>
        </w:rPr>
        <w:t>We, [insert name of bank], having our registered office at [insert address of bank], represented by Mr. [insert name of the bank's official representative], the undersigned in his capacity as [insert title of the bank's official representative], and acting at the request of [Mr./Messrs./the company] [insert name of Bidder or Consultant], hereby irrevocably and unconditionally undertake, as a primary obligation, to pay you immediately in cash, without any restriction or condition, any amount demanded by you up to [insert required guarantee amount], upon your first written demand signed by you, without any obligation to state the reasons for such demand.</w:t>
      </w:r>
    </w:p>
    <w:p w14:paraId="31E6068B" w14:textId="2B3BCEEC" w:rsidR="000F2270" w:rsidRDefault="00246C90" w:rsidP="002342DD">
      <w:pPr>
        <w:bidi w:val="0"/>
        <w:spacing w:before="240" w:after="120"/>
        <w:jc w:val="both"/>
        <w:rPr>
          <w:rFonts w:ascii="Simplified Arabic" w:hAnsi="Simplified Arabic" w:cs="Simplified Arabic"/>
          <w:szCs w:val="28"/>
          <w:rtl/>
          <w:lang w:bidi="ar-LB"/>
        </w:rPr>
      </w:pPr>
      <w:r w:rsidRPr="004237DA">
        <w:rPr>
          <w:rFonts w:ascii="Simplified Arabic" w:hAnsi="Simplified Arabic" w:cs="Simplified Arabic" w:hint="cs"/>
          <w:szCs w:val="28"/>
        </w:rPr>
        <w:t xml:space="preserve">Accordingly, our Bank expressly acknowledges that this guarantee is autonomous and entirely independent of any relationship or contract between you and [Mr./Messrs./the company] [insert name of Bidder or Consultant], and that our Bank shall under no circumstances and at no time invoke any ground whatsoever or raise any defense in order to refuse or delay payment of any amount claimed by you under this guarantee. Our Bank further waives in advance any right to discuss or object to a payment demand issued by </w:t>
      </w:r>
      <w:r w:rsidRPr="004237DA">
        <w:rPr>
          <w:rFonts w:ascii="Simplified Arabic" w:hAnsi="Simplified Arabic" w:cs="Simplified Arabic" w:hint="cs"/>
          <w:szCs w:val="28"/>
        </w:rPr>
        <w:lastRenderedPageBreak/>
        <w:t>you or by any of your officials, or to accept any objection raised by [Mr./Messrs./the company] [insert name of Bidder or Consultant] or by any other person concerning payment of the amount to you pursuant to your demand.</w:t>
      </w:r>
    </w:p>
    <w:p w14:paraId="6095D105" w14:textId="09F4FFED" w:rsidR="000F2270" w:rsidRPr="004237DA" w:rsidRDefault="000F2270" w:rsidP="002342DD">
      <w:pPr>
        <w:bidi w:val="0"/>
        <w:spacing w:after="120"/>
        <w:jc w:val="both"/>
        <w:rPr>
          <w:rFonts w:ascii="Simplified Arabic" w:hAnsi="Simplified Arabic" w:cs="Simplified Arabic"/>
          <w:szCs w:val="28"/>
          <w:rtl/>
          <w:lang w:bidi="ar-LB"/>
        </w:rPr>
      </w:pPr>
      <w:r w:rsidRPr="004237DA">
        <w:rPr>
          <w:rFonts w:ascii="Simplified Arabic" w:hAnsi="Simplified Arabic" w:cs="Simplified Arabic"/>
          <w:szCs w:val="28"/>
        </w:rPr>
        <w:t xml:space="preserve">This </w:t>
      </w:r>
      <w:proofErr w:type="gramStart"/>
      <w:r w:rsidRPr="004237DA">
        <w:rPr>
          <w:rFonts w:ascii="Simplified Arabic" w:hAnsi="Simplified Arabic" w:cs="Simplified Arabic"/>
          <w:szCs w:val="28"/>
        </w:rPr>
        <w:t>guarantee shall</w:t>
      </w:r>
      <w:proofErr w:type="gramEnd"/>
      <w:r w:rsidRPr="004237DA">
        <w:rPr>
          <w:rFonts w:ascii="Simplified Arabic" w:hAnsi="Simplified Arabic" w:cs="Simplified Arabic"/>
          <w:szCs w:val="28"/>
        </w:rPr>
        <w:t xml:space="preserve"> remain valid until [insert expiry date in accordance with the Special Tender Specifications or the Contract. Upon expiry of that period, it shall be automatically renewed until you return it to us or notify us in writing of our release from it.</w:t>
      </w:r>
    </w:p>
    <w:p w14:paraId="6E809471" w14:textId="77777777" w:rsidR="000F2270" w:rsidRPr="004237DA" w:rsidRDefault="000F2270" w:rsidP="002342DD">
      <w:pPr>
        <w:bidi w:val="0"/>
        <w:spacing w:after="120"/>
        <w:jc w:val="both"/>
        <w:rPr>
          <w:rFonts w:ascii="Simplified Arabic" w:hAnsi="Simplified Arabic" w:cs="Simplified Arabic"/>
          <w:szCs w:val="28"/>
          <w:rtl/>
          <w:lang w:bidi="ar-LB"/>
        </w:rPr>
      </w:pPr>
      <w:r w:rsidRPr="004237DA">
        <w:rPr>
          <w:rFonts w:ascii="Simplified Arabic" w:hAnsi="Simplified Arabic" w:cs="Simplified Arabic"/>
          <w:szCs w:val="28"/>
        </w:rPr>
        <w:t>Each amount paid by our Bank under this guarantee pursuant to your demand shall reduce the maximum amount stated herein by the same amount.</w:t>
      </w:r>
    </w:p>
    <w:p w14:paraId="55CB94E8" w14:textId="4E1D6458" w:rsidR="000F2270" w:rsidRPr="009C6926" w:rsidRDefault="000F2270" w:rsidP="002342DD">
      <w:pPr>
        <w:bidi w:val="0"/>
        <w:jc w:val="both"/>
        <w:rPr>
          <w:rFonts w:ascii="Simplified Arabic" w:hAnsi="Simplified Arabic" w:cs="Simplified Arabic"/>
          <w:szCs w:val="28"/>
          <w:rtl/>
          <w:lang w:bidi="ar-LB"/>
        </w:rPr>
      </w:pPr>
      <w:r w:rsidRPr="004237DA">
        <w:rPr>
          <w:rFonts w:ascii="Simplified Arabic" w:hAnsi="Simplified Arabic" w:cs="Simplified Arabic"/>
          <w:szCs w:val="28"/>
        </w:rPr>
        <w:t>This guarantee shall be governed by Lebanese law and subject to the jurisdiction of the competent courts of Lebanon. For performance of this obligation, we elect domicile at our office located at [insert address of bank elected as domicile</w:t>
      </w:r>
      <w:proofErr w:type="gramStart"/>
      <w:r w:rsidRPr="004237DA">
        <w:rPr>
          <w:rFonts w:ascii="Simplified Arabic" w:hAnsi="Simplified Arabic" w:cs="Simplified Arabic"/>
          <w:szCs w:val="28"/>
        </w:rPr>
        <w:t>].</w:t>
      </w:r>
      <w:r w:rsidRPr="00372D38">
        <w:rPr>
          <w:rFonts w:ascii="Simplified Arabic" w:hAnsi="Simplified Arabic" w:cs="Simplified Arabic"/>
          <w:b/>
          <w:bCs/>
          <w:szCs w:val="28"/>
          <w:highlight w:val="lightGray"/>
          <w:rtl/>
          <w:lang w:bidi="ar-LB"/>
        </w:rPr>
        <w:t>.</w:t>
      </w:r>
      <w:proofErr w:type="gramEnd"/>
    </w:p>
    <w:p w14:paraId="7E1C6ACF" w14:textId="77777777" w:rsidR="000F2270" w:rsidRPr="009C6926" w:rsidRDefault="000F2270" w:rsidP="002342DD">
      <w:pPr>
        <w:rPr>
          <w:rFonts w:ascii="Simplified Arabic" w:hAnsi="Simplified Arabic" w:cs="Simplified Arabic"/>
          <w:szCs w:val="28"/>
          <w:rtl/>
          <w:lang w:bidi="ar-LB"/>
        </w:rPr>
      </w:pPr>
    </w:p>
    <w:tbl>
      <w:tblPr>
        <w:bidiVisual/>
        <w:tblW w:w="0" w:type="auto"/>
        <w:tblLayout w:type="fixed"/>
        <w:tblLook w:val="0000" w:firstRow="0" w:lastRow="0" w:firstColumn="0" w:lastColumn="0" w:noHBand="0" w:noVBand="0"/>
      </w:tblPr>
      <w:tblGrid>
        <w:gridCol w:w="3289"/>
        <w:gridCol w:w="2099"/>
        <w:gridCol w:w="3935"/>
      </w:tblGrid>
      <w:tr w:rsidR="000F2270" w:rsidRPr="009C6926" w14:paraId="66D116DC" w14:textId="77777777" w:rsidTr="00FE68E1">
        <w:tc>
          <w:tcPr>
            <w:tcW w:w="3289" w:type="dxa"/>
          </w:tcPr>
          <w:p w14:paraId="233A81EF" w14:textId="77777777" w:rsidR="000F2270" w:rsidRPr="009C6926" w:rsidRDefault="000F2270" w:rsidP="002342DD">
            <w:pPr>
              <w:tabs>
                <w:tab w:val="center" w:pos="6236"/>
              </w:tabs>
              <w:rPr>
                <w:rFonts w:ascii="Simplified Arabic" w:hAnsi="Simplified Arabic" w:cs="Simplified Arabic"/>
                <w:szCs w:val="28"/>
                <w:rtl/>
                <w:lang w:bidi="ar-LB"/>
              </w:rPr>
            </w:pPr>
            <w:r w:rsidRPr="009C6926">
              <w:rPr>
                <w:rFonts w:ascii="Simplified Arabic" w:hAnsi="Simplified Arabic" w:cs="Simplified Arabic"/>
                <w:szCs w:val="28"/>
                <w:rtl/>
                <w:lang w:bidi="ar-LB"/>
              </w:rPr>
              <w:t>: …………………..</w:t>
            </w:r>
          </w:p>
          <w:p w14:paraId="169775AF" w14:textId="77777777" w:rsidR="000F2270" w:rsidRPr="009C6926" w:rsidRDefault="000F2270" w:rsidP="002342DD">
            <w:pPr>
              <w:tabs>
                <w:tab w:val="center" w:pos="6236"/>
              </w:tabs>
              <w:rPr>
                <w:rFonts w:ascii="Simplified Arabic" w:hAnsi="Simplified Arabic" w:cs="Simplified Arabic"/>
                <w:szCs w:val="28"/>
                <w:rtl/>
                <w:lang w:bidi="ar-LB"/>
              </w:rPr>
            </w:pPr>
            <w:r w:rsidRPr="009C6926">
              <w:rPr>
                <w:rFonts w:ascii="Simplified Arabic" w:hAnsi="Simplified Arabic" w:cs="Simplified Arabic"/>
                <w:szCs w:val="28"/>
                <w:rtl/>
                <w:lang w:bidi="ar-LB"/>
              </w:rPr>
              <w:t>: …………………..</w:t>
            </w:r>
          </w:p>
          <w:p w14:paraId="4B8A7578" w14:textId="77777777" w:rsidR="000F2270" w:rsidRPr="009C6926" w:rsidRDefault="000F2270" w:rsidP="002342DD">
            <w:pPr>
              <w:tabs>
                <w:tab w:val="center" w:pos="6236"/>
              </w:tabs>
              <w:rPr>
                <w:rFonts w:ascii="Simplified Arabic" w:hAnsi="Simplified Arabic" w:cs="Simplified Arabic"/>
                <w:szCs w:val="28"/>
                <w:rtl/>
                <w:lang w:bidi="ar-LB"/>
              </w:rPr>
            </w:pPr>
            <w:r w:rsidRPr="009C6926">
              <w:rPr>
                <w:rFonts w:ascii="Simplified Arabic" w:hAnsi="Simplified Arabic" w:cs="Simplified Arabic"/>
                <w:szCs w:val="28"/>
                <w:rtl/>
                <w:lang w:bidi="ar-LB"/>
              </w:rPr>
              <w:t>: …………………..</w:t>
            </w:r>
          </w:p>
          <w:p w14:paraId="19C94D98" w14:textId="77777777" w:rsidR="000F2270" w:rsidRPr="009C6926" w:rsidRDefault="000F2270" w:rsidP="002342DD">
            <w:pPr>
              <w:tabs>
                <w:tab w:val="center" w:pos="6236"/>
              </w:tabs>
              <w:rPr>
                <w:rFonts w:ascii="Simplified Arabic" w:hAnsi="Simplified Arabic" w:cs="Simplified Arabic"/>
                <w:szCs w:val="28"/>
                <w:lang w:bidi="ar-LB"/>
              </w:rPr>
            </w:pPr>
            <w:r w:rsidRPr="009C6926">
              <w:rPr>
                <w:rFonts w:ascii="Simplified Arabic" w:hAnsi="Simplified Arabic" w:cs="Simplified Arabic"/>
                <w:szCs w:val="28"/>
                <w:rtl/>
                <w:lang w:bidi="ar-LB"/>
              </w:rPr>
              <w:t>: …………………..</w:t>
            </w:r>
          </w:p>
        </w:tc>
        <w:tc>
          <w:tcPr>
            <w:tcW w:w="2099" w:type="dxa"/>
          </w:tcPr>
          <w:p w14:paraId="5AB28141" w14:textId="77777777" w:rsidR="000F2270" w:rsidRPr="009C6926" w:rsidRDefault="000F2270" w:rsidP="002342DD">
            <w:pPr>
              <w:tabs>
                <w:tab w:val="center" w:pos="6236"/>
              </w:tabs>
              <w:bidi w:val="0"/>
              <w:rPr>
                <w:rFonts w:ascii="Simplified Arabic" w:hAnsi="Simplified Arabic" w:cs="Simplified Arabic"/>
                <w:szCs w:val="28"/>
                <w:rtl/>
                <w:lang w:bidi="ar-LB"/>
              </w:rPr>
            </w:pPr>
            <w:r w:rsidRPr="009C6926">
              <w:rPr>
                <w:rFonts w:ascii="Simplified Arabic" w:hAnsi="Simplified Arabic" w:cs="Simplified Arabic"/>
                <w:szCs w:val="28"/>
              </w:rPr>
              <w:t>Place and Date</w:t>
            </w:r>
          </w:p>
          <w:p w14:paraId="0D158DEE" w14:textId="77777777" w:rsidR="000F2270" w:rsidRPr="009C6926" w:rsidRDefault="000F2270" w:rsidP="002342DD">
            <w:pPr>
              <w:tabs>
                <w:tab w:val="center" w:pos="6236"/>
              </w:tabs>
              <w:bidi w:val="0"/>
              <w:rPr>
                <w:rFonts w:ascii="Simplified Arabic" w:hAnsi="Simplified Arabic" w:cs="Simplified Arabic"/>
                <w:szCs w:val="28"/>
                <w:rtl/>
                <w:lang w:bidi="ar-LB"/>
              </w:rPr>
            </w:pPr>
            <w:r w:rsidRPr="009C6926">
              <w:rPr>
                <w:rFonts w:ascii="Simplified Arabic" w:hAnsi="Simplified Arabic" w:cs="Simplified Arabic"/>
                <w:szCs w:val="28"/>
              </w:rPr>
              <w:t>Title</w:t>
            </w:r>
          </w:p>
          <w:p w14:paraId="0EF2ABD8" w14:textId="77777777" w:rsidR="000F2270" w:rsidRPr="009C6926" w:rsidRDefault="000F2270" w:rsidP="002342DD">
            <w:pPr>
              <w:tabs>
                <w:tab w:val="center" w:pos="6236"/>
              </w:tabs>
              <w:bidi w:val="0"/>
              <w:rPr>
                <w:rFonts w:ascii="Simplified Arabic" w:hAnsi="Simplified Arabic" w:cs="Simplified Arabic"/>
                <w:szCs w:val="28"/>
                <w:rtl/>
                <w:lang w:bidi="ar-LB"/>
              </w:rPr>
            </w:pPr>
            <w:r w:rsidRPr="009C6926">
              <w:rPr>
                <w:rFonts w:ascii="Simplified Arabic" w:hAnsi="Simplified Arabic" w:cs="Simplified Arabic"/>
                <w:szCs w:val="28"/>
              </w:rPr>
              <w:t xml:space="preserve">Name </w:t>
            </w:r>
          </w:p>
          <w:p w14:paraId="0EB742C8" w14:textId="77777777" w:rsidR="000F2270" w:rsidRPr="009C6926" w:rsidRDefault="000F2270" w:rsidP="002342DD">
            <w:pPr>
              <w:tabs>
                <w:tab w:val="center" w:pos="6236"/>
              </w:tabs>
              <w:bidi w:val="0"/>
              <w:rPr>
                <w:rFonts w:ascii="Simplified Arabic" w:hAnsi="Simplified Arabic" w:cs="Simplified Arabic"/>
                <w:szCs w:val="28"/>
                <w:lang w:bidi="ar-LB"/>
              </w:rPr>
            </w:pPr>
            <w:r w:rsidRPr="009C6926">
              <w:rPr>
                <w:rFonts w:ascii="Simplified Arabic" w:hAnsi="Simplified Arabic" w:cs="Simplified Arabic"/>
                <w:szCs w:val="28"/>
              </w:rPr>
              <w:t>Signature</w:t>
            </w:r>
          </w:p>
        </w:tc>
        <w:tc>
          <w:tcPr>
            <w:tcW w:w="3935" w:type="dxa"/>
          </w:tcPr>
          <w:p w14:paraId="2789A6CF" w14:textId="77777777" w:rsidR="000F2270" w:rsidRPr="009C6926" w:rsidRDefault="000F2270" w:rsidP="002342DD">
            <w:pPr>
              <w:tabs>
                <w:tab w:val="center" w:pos="850"/>
                <w:tab w:val="center" w:pos="6236"/>
              </w:tabs>
              <w:rPr>
                <w:rFonts w:ascii="Simplified Arabic" w:hAnsi="Simplified Arabic" w:cs="Simplified Arabic"/>
                <w:szCs w:val="28"/>
                <w:lang w:bidi="ar-LB"/>
              </w:rPr>
            </w:pPr>
          </w:p>
        </w:tc>
      </w:tr>
    </w:tbl>
    <w:p w14:paraId="7E66D095" w14:textId="77777777" w:rsidR="000F2270" w:rsidRPr="009C6926" w:rsidRDefault="000F2270" w:rsidP="002342DD">
      <w:pPr>
        <w:rPr>
          <w:rFonts w:ascii="Simplified Arabic" w:hAnsi="Simplified Arabic" w:cs="Simplified Arabic"/>
          <w:szCs w:val="28"/>
          <w:lang w:bidi="ar-LB"/>
        </w:rPr>
      </w:pPr>
    </w:p>
    <w:tbl>
      <w:tblPr>
        <w:bidiVisual/>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10"/>
      </w:tblGrid>
      <w:tr w:rsidR="000F2270" w:rsidRPr="009C6926" w14:paraId="0A7430DB" w14:textId="77777777" w:rsidTr="00FE68E1">
        <w:tc>
          <w:tcPr>
            <w:tcW w:w="2410" w:type="dxa"/>
            <w:tcBorders>
              <w:top w:val="single" w:sz="6" w:space="0" w:color="auto"/>
              <w:bottom w:val="single" w:sz="6" w:space="0" w:color="auto"/>
            </w:tcBorders>
          </w:tcPr>
          <w:p w14:paraId="495CDC17" w14:textId="7FBA0D55" w:rsidR="000F2270" w:rsidRPr="009C6926" w:rsidRDefault="000F2270" w:rsidP="002342DD">
            <w:pPr>
              <w:tabs>
                <w:tab w:val="center" w:pos="7086"/>
              </w:tabs>
              <w:bidi w:val="0"/>
              <w:rPr>
                <w:rFonts w:ascii="Simplified Arabic" w:hAnsi="Simplified Arabic" w:cs="Simplified Arabic"/>
                <w:szCs w:val="28"/>
                <w:lang w:bidi="ar-LB"/>
              </w:rPr>
            </w:pPr>
            <w:r w:rsidRPr="009C6926">
              <w:rPr>
                <w:rFonts w:ascii="Simplified Arabic" w:hAnsi="Simplified Arabic" w:cs="Simplified Arabic"/>
                <w:szCs w:val="28"/>
              </w:rPr>
              <w:t>Bank Stamp</w:t>
            </w:r>
          </w:p>
        </w:tc>
      </w:tr>
    </w:tbl>
    <w:p w14:paraId="2682F483" w14:textId="77777777" w:rsidR="000F2270" w:rsidRPr="009C6926" w:rsidRDefault="000F2270" w:rsidP="002342DD">
      <w:pPr>
        <w:jc w:val="lowKashida"/>
        <w:rPr>
          <w:rFonts w:ascii="Simplified Arabic" w:hAnsi="Simplified Arabic" w:cs="Simplified Arabic"/>
          <w:b/>
          <w:bCs/>
          <w:sz w:val="32"/>
          <w:szCs w:val="32"/>
          <w:rtl/>
          <w:lang w:eastAsia="en-US"/>
        </w:rPr>
      </w:pPr>
    </w:p>
    <w:p w14:paraId="08EB0CDA" w14:textId="77777777" w:rsidR="000F2270" w:rsidRPr="009C6926" w:rsidRDefault="000F2270" w:rsidP="002342DD">
      <w:pPr>
        <w:spacing w:before="120" w:after="120"/>
        <w:jc w:val="center"/>
        <w:rPr>
          <w:rFonts w:ascii="Simplified Arabic" w:hAnsi="Simplified Arabic" w:cs="Simplified Arabic"/>
          <w:b/>
          <w:bCs/>
          <w:sz w:val="44"/>
          <w:szCs w:val="44"/>
          <w:rtl/>
          <w:lang w:eastAsia="en-US"/>
        </w:rPr>
        <w:sectPr w:rsidR="000F2270" w:rsidRPr="009C6926" w:rsidSect="00830CC2">
          <w:headerReference w:type="even" r:id="rId13"/>
          <w:headerReference w:type="first" r:id="rId14"/>
          <w:endnotePr>
            <w:numFmt w:val="lowerLetter"/>
          </w:endnotePr>
          <w:pgSz w:w="11906" w:h="16838" w:code="9"/>
          <w:pgMar w:top="245" w:right="864" w:bottom="562" w:left="864" w:header="1361" w:footer="144" w:gutter="0"/>
          <w:cols w:space="720"/>
          <w:bidi/>
          <w:rtlGutter/>
          <w:docGrid w:linePitch="381"/>
        </w:sectPr>
      </w:pPr>
    </w:p>
    <w:p w14:paraId="40B31AD0" w14:textId="0BE3DD0A" w:rsidR="00A255C2" w:rsidRDefault="00A255C2" w:rsidP="002342DD">
      <w:pPr>
        <w:pStyle w:val="Heading1"/>
        <w:bidi w:val="0"/>
        <w:rPr>
          <w:rtl/>
          <w:lang w:bidi="ar-LB"/>
        </w:rPr>
      </w:pPr>
      <w:bookmarkStart w:id="62" w:name="_Toc169959457"/>
      <w:r>
        <w:rPr>
          <w:rFonts w:hint="cs"/>
        </w:rPr>
        <w:lastRenderedPageBreak/>
        <w:t>Annex No. 3</w:t>
      </w:r>
    </w:p>
    <w:p w14:paraId="3C58B0B5" w14:textId="4932E61F" w:rsidR="000F2270" w:rsidRPr="004D7771" w:rsidRDefault="000F2270" w:rsidP="002342DD">
      <w:pPr>
        <w:bidi w:val="0"/>
        <w:jc w:val="center"/>
        <w:rPr>
          <w:rFonts w:ascii="Simplified Arabic" w:hAnsi="Simplified Arabic" w:cs="Simplified Arabic"/>
          <w:b/>
          <w:bCs/>
          <w:sz w:val="36"/>
          <w:szCs w:val="36"/>
          <w:u w:val="single"/>
          <w:rtl/>
        </w:rPr>
      </w:pPr>
      <w:r w:rsidRPr="004D7771">
        <w:rPr>
          <w:rFonts w:ascii="Simplified Arabic" w:hAnsi="Simplified Arabic" w:cs="Simplified Arabic"/>
          <w:b/>
          <w:bCs/>
          <w:sz w:val="36"/>
          <w:szCs w:val="36"/>
          <w:u w:val="single"/>
        </w:rPr>
        <w:t>Letter of Undertaking</w:t>
      </w:r>
      <w:bookmarkEnd w:id="62"/>
    </w:p>
    <w:p w14:paraId="317FDB5C" w14:textId="0C0D5B83" w:rsidR="000F2270" w:rsidRPr="00B86D49" w:rsidRDefault="000F2270" w:rsidP="002342DD">
      <w:pPr>
        <w:bidi w:val="0"/>
        <w:jc w:val="center"/>
        <w:rPr>
          <w:rFonts w:ascii="Simplified Arabic" w:hAnsi="Simplified Arabic" w:cs="Simplified Arabic"/>
          <w:szCs w:val="28"/>
          <w:lang w:bidi="ar-LB"/>
        </w:rPr>
      </w:pPr>
      <w:r w:rsidRPr="00B86D49">
        <w:rPr>
          <w:rFonts w:ascii="Simplified Arabic" w:hAnsi="Simplified Arabic" w:cs="Simplified Arabic"/>
          <w:szCs w:val="28"/>
        </w:rPr>
        <w:t>Letter of Undertaking to Participate in a Request for Proposals</w:t>
      </w:r>
    </w:p>
    <w:p w14:paraId="38A054CD" w14:textId="2BF387F2" w:rsidR="00115BF6" w:rsidRPr="00B86D49" w:rsidRDefault="00972216" w:rsidP="003E20E4">
      <w:pPr>
        <w:bidi w:val="0"/>
        <w:spacing w:before="120" w:after="120"/>
        <w:jc w:val="both"/>
        <w:rPr>
          <w:rFonts w:ascii="Simplified Arabic" w:hAnsi="Simplified Arabic" w:cs="Simplified Arabic"/>
          <w:szCs w:val="28"/>
          <w:rtl/>
          <w:lang w:bidi="ar-LB"/>
        </w:rPr>
      </w:pPr>
      <w:r w:rsidRPr="00B86D49">
        <w:rPr>
          <w:rFonts w:ascii="Simplified Arabic" w:hAnsi="Simplified Arabic" w:cs="Simplified Arabic" w:hint="cs"/>
          <w:szCs w:val="28"/>
        </w:rPr>
        <w:t xml:space="preserve">for the provision of services for the Valuation of Assets, Property, Liabilities and Work in Progress pursuant to Law No. 431 (2002) and Law No. 9 (2022), required by the </w:t>
      </w:r>
      <w:r w:rsidR="00AB5F77">
        <w:rPr>
          <w:rFonts w:ascii="Simplified Arabic" w:hAnsi="Simplified Arabic" w:cs="Simplified Arabic"/>
          <w:szCs w:val="28"/>
        </w:rPr>
        <w:t>procuring entity.</w:t>
      </w:r>
    </w:p>
    <w:p w14:paraId="0ADD95FF" w14:textId="4AD3C102" w:rsidR="000F2270" w:rsidRPr="00CC3822" w:rsidRDefault="003D4FDD" w:rsidP="002342DD">
      <w:pPr>
        <w:spacing w:before="120" w:after="120"/>
        <w:rPr>
          <w:rFonts w:ascii="Simplified Arabic" w:hAnsi="Simplified Arabic" w:cs="Simplified Arabic"/>
          <w:szCs w:val="28"/>
          <w:rtl/>
          <w:lang w:bidi="ar-LB"/>
        </w:rPr>
      </w:pPr>
      <w:r w:rsidRPr="00CC3822">
        <w:rPr>
          <w:rFonts w:ascii="Simplified Arabic" w:hAnsi="Simplified Arabic" w:cs="Simplified Arabic" w:hint="cs"/>
          <w:i/>
          <w:iCs/>
          <w:szCs w:val="28"/>
          <w:rtl/>
        </w:rPr>
        <w:t xml:space="preserve"> </w:t>
      </w:r>
    </w:p>
    <w:p w14:paraId="08E9FB2E" w14:textId="796190FD" w:rsidR="001F2DD7" w:rsidRDefault="000F2270" w:rsidP="009677FD">
      <w:pPr>
        <w:bidi w:val="0"/>
        <w:spacing w:before="120" w:after="120"/>
        <w:jc w:val="both"/>
        <w:rPr>
          <w:rFonts w:ascii="Simplified Arabic" w:hAnsi="Simplified Arabic" w:cs="Simplified Arabic"/>
          <w:szCs w:val="28"/>
        </w:rPr>
      </w:pPr>
      <w:r w:rsidRPr="009C6926">
        <w:rPr>
          <w:rFonts w:ascii="Simplified Arabic" w:hAnsi="Simplified Arabic" w:cs="Simplified Arabic"/>
          <w:szCs w:val="28"/>
        </w:rPr>
        <w:t xml:space="preserve">I, the undersigned, [insert name of the Bidder's authorized signatory], being the owner or one of the owners of [insert name of Bidder], or the agent of [insert name of the Bidder's authorized signatory] authorized to sign on behalf of [insert name of Bidder], electing domicile at [................ Street ................. Building ........................], residential telephone number [.....................], office telephone number [...................], hereby declare that I have reviewed the Special Tender Specifications relating to participation in the Request for Proposals for the </w:t>
      </w:r>
      <w:r w:rsidR="009277F4">
        <w:rPr>
          <w:rFonts w:ascii="Simplified Arabic" w:hAnsi="Simplified Arabic" w:cs="Simplified Arabic" w:hint="cs"/>
          <w:b/>
          <w:bCs/>
          <w:sz w:val="26"/>
          <w:szCs w:val="26"/>
          <w:u w:val="single"/>
        </w:rPr>
        <w:t>Project:</w:t>
      </w:r>
      <w:r w:rsidR="009277F4" w:rsidRPr="009277F4">
        <w:rPr>
          <w:rFonts w:ascii="Simplified Arabic" w:hAnsi="Simplified Arabic" w:cs="Simplified Arabic"/>
          <w:b/>
          <w:bCs/>
          <w:sz w:val="26"/>
          <w:szCs w:val="26"/>
        </w:rPr>
        <w:t xml:space="preserve"> Valuation of Assets, Property, Liabilities and Work in Progress pursuant to Law No. 431 (2002) and Law No. 9 (2022)</w:t>
      </w:r>
      <w:r w:rsidR="009277F4">
        <w:rPr>
          <w:rFonts w:ascii="Simplified Arabic" w:hAnsi="Simplified Arabic" w:cs="Simplified Arabic" w:hint="cs"/>
          <w:szCs w:val="28"/>
        </w:rPr>
        <w:t xml:space="preserve"> required by the </w:t>
      </w:r>
      <w:r w:rsidR="009677FD" w:rsidRPr="009677FD">
        <w:rPr>
          <w:rFonts w:ascii="Simplified Arabic" w:hAnsi="Simplified Arabic" w:cs="Simplified Arabic"/>
          <w:szCs w:val="28"/>
        </w:rPr>
        <w:t>procuring entity</w:t>
      </w:r>
      <w:r w:rsidR="009277F4">
        <w:rPr>
          <w:rFonts w:ascii="Simplified Arabic" w:hAnsi="Simplified Arabic" w:cs="Simplified Arabic" w:hint="cs"/>
          <w:szCs w:val="28"/>
        </w:rPr>
        <w:t>, a copy of which I have received.</w:t>
      </w:r>
    </w:p>
    <w:p w14:paraId="71D0050A" w14:textId="1355B8F4" w:rsidR="000F2270" w:rsidRPr="009C6926" w:rsidRDefault="009277F4" w:rsidP="001F2DD7">
      <w:pPr>
        <w:bidi w:val="0"/>
        <w:spacing w:before="120" w:after="120"/>
        <w:jc w:val="both"/>
        <w:rPr>
          <w:rFonts w:ascii="Simplified Arabic" w:hAnsi="Simplified Arabic" w:cs="Simplified Arabic"/>
          <w:szCs w:val="28"/>
          <w:rtl/>
          <w:lang w:bidi="ar-LB"/>
        </w:rPr>
      </w:pPr>
      <w:r>
        <w:rPr>
          <w:rFonts w:ascii="Simplified Arabic" w:hAnsi="Simplified Arabic" w:cs="Simplified Arabic" w:hint="cs"/>
          <w:szCs w:val="28"/>
        </w:rPr>
        <w:t xml:space="preserve">I accept all the conditions stated therein and undertake to comply with and fully implement them without any reservation or qualification. If the Contract is awarded to me, I further undertake to provide the specified Services in accordance with these Special Tender Specifications and to the quality level </w:t>
      </w:r>
      <w:proofErr w:type="gramStart"/>
      <w:r>
        <w:rPr>
          <w:rFonts w:ascii="Simplified Arabic" w:hAnsi="Simplified Arabic" w:cs="Simplified Arabic" w:hint="cs"/>
          <w:szCs w:val="28"/>
        </w:rPr>
        <w:t>on the basis of</w:t>
      </w:r>
      <w:proofErr w:type="gramEnd"/>
      <w:r>
        <w:rPr>
          <w:rFonts w:ascii="Simplified Arabic" w:hAnsi="Simplified Arabic" w:cs="Simplified Arabic" w:hint="cs"/>
          <w:szCs w:val="28"/>
        </w:rPr>
        <w:t xml:space="preserve"> which the Contract was awarded. </w:t>
      </w:r>
    </w:p>
    <w:p w14:paraId="545E53AE" w14:textId="307DAF14" w:rsidR="000F2270" w:rsidRPr="00CF6C56" w:rsidRDefault="000F2270" w:rsidP="009677FD">
      <w:pPr>
        <w:bidi w:val="0"/>
        <w:spacing w:before="120" w:after="120"/>
        <w:jc w:val="both"/>
        <w:rPr>
          <w:rFonts w:ascii="Simplified Arabic" w:hAnsi="Simplified Arabic" w:cs="Simplified Arabic"/>
          <w:szCs w:val="28"/>
          <w:rtl/>
          <w:lang w:bidi="ar-LB"/>
        </w:rPr>
      </w:pPr>
      <w:r w:rsidRPr="009C6926">
        <w:rPr>
          <w:rFonts w:ascii="Simplified Arabic" w:hAnsi="Simplified Arabic" w:cs="Simplified Arabic"/>
          <w:szCs w:val="28"/>
        </w:rPr>
        <w:t xml:space="preserve">I further undertake to remain bound by the proposed price for the validity period specified in the Special Tender Specifications and acknowledge that the </w:t>
      </w:r>
      <w:r w:rsidR="009677FD" w:rsidRPr="009677FD">
        <w:rPr>
          <w:rFonts w:ascii="Simplified Arabic" w:hAnsi="Simplified Arabic" w:cs="Simplified Arabic"/>
          <w:szCs w:val="28"/>
        </w:rPr>
        <w:t xml:space="preserve">procuring entity </w:t>
      </w:r>
      <w:r w:rsidRPr="009C6926">
        <w:rPr>
          <w:rFonts w:ascii="Simplified Arabic" w:hAnsi="Simplified Arabic" w:cs="Simplified Arabic"/>
          <w:szCs w:val="28"/>
        </w:rPr>
        <w:t xml:space="preserve">is not obliged to accept any Proposal it receives. </w:t>
      </w:r>
    </w:p>
    <w:p w14:paraId="41BD2E93" w14:textId="0B579A57" w:rsidR="000F2270" w:rsidRPr="009C6926" w:rsidRDefault="000F2270" w:rsidP="00361563">
      <w:pPr>
        <w:bidi w:val="0"/>
        <w:spacing w:before="120" w:after="120"/>
        <w:jc w:val="both"/>
        <w:rPr>
          <w:rFonts w:ascii="Simplified Arabic" w:hAnsi="Simplified Arabic" w:cs="Simplified Arabic"/>
          <w:szCs w:val="28"/>
          <w:rtl/>
          <w:lang w:bidi="ar-LB"/>
        </w:rPr>
      </w:pPr>
      <w:r w:rsidRPr="009C6926">
        <w:rPr>
          <w:rFonts w:ascii="Simplified Arabic" w:hAnsi="Simplified Arabic" w:cs="Simplified Arabic"/>
          <w:szCs w:val="28"/>
        </w:rPr>
        <w:lastRenderedPageBreak/>
        <w:t xml:space="preserve">If the </w:t>
      </w:r>
      <w:r w:rsidR="009677FD" w:rsidRPr="009677FD">
        <w:rPr>
          <w:rFonts w:ascii="Simplified Arabic" w:hAnsi="Simplified Arabic" w:cs="Simplified Arabic"/>
          <w:szCs w:val="28"/>
        </w:rPr>
        <w:t xml:space="preserve">procuring entity </w:t>
      </w:r>
      <w:r w:rsidRPr="009C6926">
        <w:rPr>
          <w:rFonts w:ascii="Simplified Arabic" w:hAnsi="Simplified Arabic" w:cs="Simplified Arabic"/>
          <w:szCs w:val="28"/>
        </w:rPr>
        <w:t xml:space="preserve">determines that I have not fully performed my undertakings in accordance with the Special Tender Specifications relating to this procurement, I freely and knowingly accept in advance any administrative or judicial measure or financial penalty imposed by the </w:t>
      </w:r>
      <w:r w:rsidR="00361563" w:rsidRPr="00361563">
        <w:rPr>
          <w:rFonts w:ascii="Simplified Arabic" w:hAnsi="Simplified Arabic" w:cs="Simplified Arabic"/>
          <w:szCs w:val="28"/>
        </w:rPr>
        <w:t>procuring entity</w:t>
      </w:r>
      <w:r w:rsidRPr="009C6926">
        <w:rPr>
          <w:rFonts w:ascii="Simplified Arabic" w:hAnsi="Simplified Arabic" w:cs="Simplified Arabic"/>
          <w:szCs w:val="28"/>
        </w:rPr>
        <w:t>, and I submit this application on that basis.</w:t>
      </w:r>
    </w:p>
    <w:p w14:paraId="11B09A9E" w14:textId="77777777" w:rsidR="000F2270" w:rsidRPr="00115BF6" w:rsidRDefault="000F2270" w:rsidP="002342DD">
      <w:pPr>
        <w:bidi w:val="0"/>
        <w:jc w:val="both"/>
        <w:rPr>
          <w:rFonts w:ascii="Simplified Arabic" w:hAnsi="Simplified Arabic" w:cs="Simplified Arabic"/>
          <w:szCs w:val="28"/>
          <w:rtl/>
          <w:lang w:bidi="ar-LB"/>
        </w:rPr>
      </w:pPr>
      <w:r w:rsidRPr="009C6926">
        <w:rPr>
          <w:rFonts w:ascii="Simplified Arabic" w:hAnsi="Simplified Arabic" w:cs="Simplified Arabic"/>
          <w:szCs w:val="28"/>
        </w:rPr>
        <w:tab/>
      </w:r>
      <w:r w:rsidRPr="009C6926">
        <w:rPr>
          <w:rFonts w:ascii="Simplified Arabic" w:hAnsi="Simplified Arabic" w:cs="Simplified Arabic"/>
          <w:szCs w:val="28"/>
        </w:rPr>
        <w:tab/>
      </w:r>
      <w:r w:rsidRPr="009C6926">
        <w:rPr>
          <w:rFonts w:ascii="Simplified Arabic" w:hAnsi="Simplified Arabic" w:cs="Simplified Arabic"/>
          <w:szCs w:val="28"/>
        </w:rPr>
        <w:tab/>
      </w:r>
      <w:r w:rsidRPr="009C6926">
        <w:rPr>
          <w:rFonts w:ascii="Simplified Arabic" w:hAnsi="Simplified Arabic" w:cs="Simplified Arabic"/>
          <w:szCs w:val="28"/>
        </w:rPr>
        <w:tab/>
      </w:r>
      <w:r w:rsidRPr="009C6926">
        <w:rPr>
          <w:rFonts w:ascii="Simplified Arabic" w:hAnsi="Simplified Arabic" w:cs="Simplified Arabic"/>
          <w:szCs w:val="28"/>
        </w:rPr>
        <w:tab/>
      </w:r>
      <w:r w:rsidRPr="009C6926">
        <w:rPr>
          <w:rFonts w:ascii="Simplified Arabic" w:hAnsi="Simplified Arabic" w:cs="Simplified Arabic"/>
          <w:szCs w:val="28"/>
        </w:rPr>
        <w:tab/>
      </w:r>
      <w:r w:rsidRPr="009C6926">
        <w:rPr>
          <w:rFonts w:ascii="Simplified Arabic" w:hAnsi="Simplified Arabic" w:cs="Simplified Arabic"/>
          <w:szCs w:val="28"/>
        </w:rPr>
        <w:tab/>
        <w:t>At [insert date]</w:t>
      </w:r>
    </w:p>
    <w:p w14:paraId="3F285160" w14:textId="77777777" w:rsidR="000F2270" w:rsidRPr="00115BF6" w:rsidRDefault="000F2270" w:rsidP="002342DD">
      <w:pPr>
        <w:bidi w:val="0"/>
        <w:jc w:val="both"/>
        <w:rPr>
          <w:rFonts w:ascii="Simplified Arabic" w:hAnsi="Simplified Arabic" w:cs="Simplified Arabic"/>
          <w:szCs w:val="28"/>
          <w:lang w:bidi="ar-LB"/>
        </w:rPr>
      </w:pPr>
      <w:r w:rsidRPr="00115BF6">
        <w:rPr>
          <w:rFonts w:ascii="Simplified Arabic" w:hAnsi="Simplified Arabic" w:cs="Simplified Arabic"/>
          <w:sz w:val="16"/>
          <w:szCs w:val="16"/>
        </w:rPr>
        <w:tab/>
      </w:r>
      <w:r w:rsidRPr="00115BF6">
        <w:rPr>
          <w:rFonts w:ascii="Simplified Arabic" w:hAnsi="Simplified Arabic" w:cs="Simplified Arabic"/>
          <w:sz w:val="16"/>
          <w:szCs w:val="16"/>
        </w:rPr>
        <w:tab/>
      </w:r>
      <w:r w:rsidRPr="00115BF6">
        <w:rPr>
          <w:rFonts w:ascii="Simplified Arabic" w:hAnsi="Simplified Arabic" w:cs="Simplified Arabic"/>
          <w:sz w:val="16"/>
          <w:szCs w:val="16"/>
        </w:rPr>
        <w:tab/>
      </w:r>
      <w:r w:rsidRPr="00115BF6">
        <w:rPr>
          <w:rFonts w:ascii="Simplified Arabic" w:hAnsi="Simplified Arabic" w:cs="Simplified Arabic"/>
          <w:sz w:val="16"/>
          <w:szCs w:val="16"/>
        </w:rPr>
        <w:tab/>
      </w:r>
      <w:r w:rsidRPr="00115BF6">
        <w:rPr>
          <w:rFonts w:ascii="Simplified Arabic" w:hAnsi="Simplified Arabic" w:cs="Simplified Arabic"/>
          <w:sz w:val="16"/>
          <w:szCs w:val="16"/>
        </w:rPr>
        <w:tab/>
      </w:r>
      <w:r w:rsidRPr="00115BF6">
        <w:rPr>
          <w:rFonts w:ascii="Simplified Arabic" w:hAnsi="Simplified Arabic" w:cs="Simplified Arabic"/>
          <w:sz w:val="16"/>
          <w:szCs w:val="16"/>
        </w:rPr>
        <w:tab/>
      </w:r>
      <w:r w:rsidRPr="00115BF6">
        <w:rPr>
          <w:rFonts w:ascii="Simplified Arabic" w:hAnsi="Simplified Arabic" w:cs="Simplified Arabic"/>
          <w:sz w:val="16"/>
          <w:szCs w:val="16"/>
        </w:rPr>
        <w:tab/>
        <w:t>[Name, signature and stamp of Bidder]</w:t>
      </w:r>
    </w:p>
    <w:p w14:paraId="302F033B" w14:textId="77777777" w:rsidR="00AC3853" w:rsidRPr="00115BF6" w:rsidRDefault="00AC3853" w:rsidP="002342DD">
      <w:pPr>
        <w:jc w:val="both"/>
        <w:rPr>
          <w:rFonts w:ascii="Simplified Arabic" w:hAnsi="Simplified Arabic" w:cs="Simplified Arabic"/>
          <w:szCs w:val="28"/>
          <w:lang w:bidi="ar-LB"/>
        </w:rPr>
      </w:pPr>
    </w:p>
    <w:p w14:paraId="54700917" w14:textId="77777777" w:rsidR="00AC3853" w:rsidRPr="009C6926" w:rsidRDefault="00AC3853" w:rsidP="002342DD">
      <w:pPr>
        <w:jc w:val="both"/>
        <w:rPr>
          <w:rFonts w:ascii="Simplified Arabic" w:hAnsi="Simplified Arabic" w:cs="Simplified Arabic"/>
          <w:szCs w:val="28"/>
          <w:lang w:bidi="ar-LB"/>
        </w:rPr>
      </w:pPr>
    </w:p>
    <w:p w14:paraId="08C6AFA3" w14:textId="67780627" w:rsidR="000F2270" w:rsidRPr="009C6926" w:rsidRDefault="000F2270" w:rsidP="002342DD">
      <w:pPr>
        <w:bidi w:val="0"/>
        <w:ind w:left="5760" w:firstLine="720"/>
        <w:rPr>
          <w:rFonts w:ascii="Simplified Arabic" w:hAnsi="Simplified Arabic" w:cs="Simplified Arabic"/>
          <w:b/>
          <w:bCs/>
          <w:sz w:val="32"/>
          <w:szCs w:val="32"/>
          <w:rtl/>
          <w:lang w:eastAsia="en-US"/>
        </w:rPr>
      </w:pPr>
      <w:r w:rsidRPr="009C6926">
        <w:rPr>
          <w:rFonts w:ascii="Simplified Arabic" w:hAnsi="Simplified Arabic" w:cs="Simplified Arabic"/>
          <w:szCs w:val="28"/>
        </w:rPr>
        <w:t>Fiscal Stamp</w:t>
      </w:r>
      <w:r w:rsidR="00545C7B">
        <w:rPr>
          <w:rFonts w:ascii="Simplified Arabic" w:hAnsi="Simplified Arabic" w:cs="Simplified Arabic"/>
          <w:szCs w:val="28"/>
        </w:rPr>
        <w:t xml:space="preserve"> 1,000,000 LBP</w:t>
      </w:r>
      <w:r w:rsidRPr="009C6926">
        <w:rPr>
          <w:rFonts w:ascii="Simplified Arabic" w:hAnsi="Simplified Arabic" w:cs="Simplified Arabic"/>
          <w:szCs w:val="28"/>
        </w:rPr>
        <w:t xml:space="preserve">  </w:t>
      </w:r>
    </w:p>
    <w:p w14:paraId="4995359B" w14:textId="77777777" w:rsidR="000F2270" w:rsidRDefault="000F2270" w:rsidP="002342DD">
      <w:pPr>
        <w:pStyle w:val="Heading3"/>
        <w:rPr>
          <w:rFonts w:ascii="Simplified Arabic" w:hAnsi="Simplified Arabic" w:cs="Simplified Arabic"/>
          <w:w w:val="150"/>
          <w:sz w:val="44"/>
          <w:szCs w:val="44"/>
        </w:rPr>
      </w:pPr>
    </w:p>
    <w:p w14:paraId="0F6FA4D8" w14:textId="77777777" w:rsidR="00B86D49" w:rsidRDefault="00B86D49" w:rsidP="00B86D49"/>
    <w:p w14:paraId="1025B9DC" w14:textId="77777777" w:rsidR="00B86D49" w:rsidRDefault="00B86D49" w:rsidP="00B86D49"/>
    <w:p w14:paraId="503FDB1D" w14:textId="77777777" w:rsidR="00B86D49" w:rsidRDefault="00B86D49" w:rsidP="00B86D49"/>
    <w:p w14:paraId="0B615CFD" w14:textId="77777777" w:rsidR="00B86D49" w:rsidRDefault="00B86D49" w:rsidP="00B86D49"/>
    <w:p w14:paraId="73A2D2B6" w14:textId="77777777" w:rsidR="00B86D49" w:rsidRDefault="00B86D49" w:rsidP="00B86D49"/>
    <w:p w14:paraId="21360928" w14:textId="77777777" w:rsidR="00B86D49" w:rsidRDefault="00B86D49" w:rsidP="00B86D49"/>
    <w:p w14:paraId="681EE4D5" w14:textId="77777777" w:rsidR="00B86D49" w:rsidRDefault="00B86D49" w:rsidP="00B86D49"/>
    <w:p w14:paraId="4F646EE1" w14:textId="77777777" w:rsidR="00B86D49" w:rsidRDefault="00B86D49" w:rsidP="00B86D49"/>
    <w:p w14:paraId="71DAA7FA" w14:textId="77777777" w:rsidR="00B86D49" w:rsidRDefault="00B86D49" w:rsidP="00B86D49"/>
    <w:p w14:paraId="64B77557" w14:textId="77777777" w:rsidR="00B86D49" w:rsidRDefault="00B86D49" w:rsidP="00B86D49"/>
    <w:p w14:paraId="20C2001E" w14:textId="77777777" w:rsidR="00B86D49" w:rsidRDefault="00B86D49" w:rsidP="00B86D49"/>
    <w:p w14:paraId="7023DE07" w14:textId="77777777" w:rsidR="00B86D49" w:rsidRDefault="00B86D49" w:rsidP="00B86D49"/>
    <w:p w14:paraId="2B91785D" w14:textId="77777777" w:rsidR="00B86D49" w:rsidRDefault="00B86D49" w:rsidP="00B86D49"/>
    <w:p w14:paraId="0D578D66" w14:textId="77777777" w:rsidR="00B86D49" w:rsidRDefault="00B86D49" w:rsidP="00B86D49"/>
    <w:p w14:paraId="6DC67A57" w14:textId="77777777" w:rsidR="00B86D49" w:rsidRDefault="00B86D49" w:rsidP="00B86D49"/>
    <w:p w14:paraId="0DA5BF8E" w14:textId="77777777" w:rsidR="00B86D49" w:rsidRDefault="00B86D49" w:rsidP="00B86D49"/>
    <w:p w14:paraId="1A590042" w14:textId="77777777" w:rsidR="00B86D49" w:rsidRDefault="00B86D49" w:rsidP="00B86D49"/>
    <w:p w14:paraId="35B45FBD" w14:textId="77777777" w:rsidR="00B86D49" w:rsidRDefault="00B86D49" w:rsidP="00B86D49"/>
    <w:p w14:paraId="4AB7DAAC" w14:textId="77777777" w:rsidR="00B86D49" w:rsidRDefault="00B86D49" w:rsidP="00B86D49"/>
    <w:p w14:paraId="416F7D57" w14:textId="77777777" w:rsidR="00B86D49" w:rsidRDefault="00B86D49" w:rsidP="00B86D49"/>
    <w:p w14:paraId="42EC5972" w14:textId="4D68E454" w:rsidR="005E6CBB" w:rsidRPr="00A255C2" w:rsidRDefault="005E6CBB" w:rsidP="002342DD">
      <w:pPr>
        <w:pStyle w:val="Heading1"/>
        <w:bidi w:val="0"/>
        <w:rPr>
          <w:rtl/>
          <w:lang w:bidi="ar-LB"/>
        </w:rPr>
      </w:pPr>
      <w:r w:rsidRPr="00A255C2">
        <w:lastRenderedPageBreak/>
        <w:t>Annex No. 4</w:t>
      </w:r>
    </w:p>
    <w:p w14:paraId="003031FA" w14:textId="2971789B" w:rsidR="005E6CBB" w:rsidRPr="004D7771" w:rsidRDefault="005E6CBB" w:rsidP="002342DD">
      <w:pPr>
        <w:bidi w:val="0"/>
        <w:jc w:val="center"/>
        <w:rPr>
          <w:rFonts w:ascii="Simplified Arabic" w:hAnsi="Simplified Arabic" w:cs="Simplified Arabic"/>
          <w:b/>
          <w:bCs/>
          <w:sz w:val="36"/>
          <w:szCs w:val="36"/>
          <w:u w:val="single"/>
          <w:rtl/>
        </w:rPr>
      </w:pPr>
      <w:r w:rsidRPr="004D7771">
        <w:rPr>
          <w:rFonts w:ascii="Simplified Arabic" w:hAnsi="Simplified Arabic" w:cs="Simplified Arabic"/>
          <w:b/>
          <w:bCs/>
          <w:sz w:val="36"/>
          <w:szCs w:val="36"/>
          <w:u w:val="single"/>
        </w:rPr>
        <w:t>Integrity Declaration</w:t>
      </w:r>
    </w:p>
    <w:p w14:paraId="0B5565E6" w14:textId="77777777" w:rsidR="00C63DB8" w:rsidRPr="00C63DB8" w:rsidRDefault="005E6CBB" w:rsidP="00C63DB8">
      <w:pPr>
        <w:bidi w:val="0"/>
        <w:rPr>
          <w:rFonts w:ascii="Simplified Arabic" w:hAnsi="Simplified Arabic" w:cs="Simplified Arabic"/>
          <w:b/>
          <w:bCs/>
          <w:sz w:val="26"/>
          <w:szCs w:val="26"/>
          <w:rtl/>
          <w:lang w:bidi="ar-LB"/>
        </w:rPr>
      </w:pPr>
      <w:r w:rsidRPr="00AF3311">
        <w:rPr>
          <w:rFonts w:ascii="Simplified Arabic" w:hAnsi="Simplified Arabic" w:cs="Simplified Arabic"/>
          <w:szCs w:val="28"/>
        </w:rPr>
        <w:t xml:space="preserve">Tender Title: </w:t>
      </w:r>
      <w:r w:rsidR="00C63DB8" w:rsidRPr="00C63DB8">
        <w:rPr>
          <w:rFonts w:ascii="Simplified Arabic" w:hAnsi="Simplified Arabic" w:cs="Simplified Arabic"/>
          <w:b/>
          <w:bCs/>
          <w:sz w:val="26"/>
          <w:szCs w:val="26"/>
        </w:rPr>
        <w:t xml:space="preserve">Inventory and Valuation of Assets, Property, Liabilities and Work in Progress for the Ministry of Telecommunications and </w:t>
      </w:r>
      <w:proofErr w:type="spellStart"/>
      <w:proofErr w:type="gramStart"/>
      <w:r w:rsidR="00C63DB8" w:rsidRPr="00C63DB8">
        <w:rPr>
          <w:rFonts w:ascii="Simplified Arabic" w:hAnsi="Simplified Arabic" w:cs="Simplified Arabic"/>
          <w:b/>
          <w:bCs/>
          <w:sz w:val="26"/>
          <w:szCs w:val="26"/>
        </w:rPr>
        <w:t>Ogero</w:t>
      </w:r>
      <w:proofErr w:type="spellEnd"/>
      <w:r w:rsidR="00C63DB8" w:rsidRPr="00C63DB8">
        <w:rPr>
          <w:rFonts w:ascii="Simplified Arabic" w:hAnsi="Simplified Arabic" w:cs="Simplified Arabic"/>
          <w:b/>
          <w:bCs/>
          <w:sz w:val="26"/>
          <w:szCs w:val="26"/>
        </w:rPr>
        <w:t xml:space="preserve"> ,</w:t>
      </w:r>
      <w:proofErr w:type="gramEnd"/>
      <w:r w:rsidR="00C63DB8" w:rsidRPr="00C63DB8">
        <w:rPr>
          <w:rFonts w:ascii="Simplified Arabic" w:hAnsi="Simplified Arabic" w:cs="Simplified Arabic"/>
          <w:b/>
          <w:bCs/>
          <w:sz w:val="26"/>
          <w:szCs w:val="26"/>
        </w:rPr>
        <w:t xml:space="preserve"> and Inventory of tangible fixed assets for both Mobile companies MIC1 and MIC2 Pursuant to Law No. 431 (2002) and Law No. 9 (2022).</w:t>
      </w:r>
    </w:p>
    <w:p w14:paraId="34803397" w14:textId="56C3AB9B" w:rsidR="005E6CBB" w:rsidRPr="00CC3822" w:rsidRDefault="00B75525" w:rsidP="00C63DB8">
      <w:pPr>
        <w:bidi w:val="0"/>
        <w:rPr>
          <w:rFonts w:ascii="Simplified Arabic" w:hAnsi="Simplified Arabic" w:cs="Simplified Arabic"/>
          <w:szCs w:val="28"/>
          <w:lang w:bidi="ar-LB"/>
        </w:rPr>
      </w:pPr>
      <w:r w:rsidRPr="00CA5940">
        <w:rPr>
          <w:rFonts w:ascii="Simplified Arabic" w:hAnsi="Simplified Arabic" w:cs="Simplified Arabic"/>
          <w:szCs w:val="28"/>
        </w:rPr>
        <w:t>Procuring Entity</w:t>
      </w:r>
      <w:r w:rsidR="005E6CBB" w:rsidRPr="00CA5940">
        <w:rPr>
          <w:rFonts w:ascii="Simplified Arabic" w:hAnsi="Simplified Arabic" w:cs="Simplified Arabic"/>
          <w:szCs w:val="28"/>
        </w:rPr>
        <w:t>:</w:t>
      </w:r>
      <w:r w:rsidR="00161711" w:rsidRPr="00CA5940">
        <w:rPr>
          <w:rFonts w:ascii="Simplified Arabic" w:hAnsi="Simplified Arabic" w:cs="Simplified Arabic"/>
          <w:szCs w:val="28"/>
        </w:rPr>
        <w:t xml:space="preserve"> </w:t>
      </w:r>
      <w:r w:rsidR="00AB5F77" w:rsidRPr="00CA5940">
        <w:rPr>
          <w:rFonts w:ascii="Simplified Arabic" w:hAnsi="Simplified Arabic" w:cs="Simplified Arabic"/>
          <w:szCs w:val="28"/>
        </w:rPr>
        <w:t>MIC 1</w:t>
      </w:r>
      <w:r w:rsidR="00161711" w:rsidRPr="00CA5940">
        <w:rPr>
          <w:rFonts w:ascii="Simplified Arabic" w:hAnsi="Simplified Arabic" w:cs="Simplified Arabic"/>
          <w:szCs w:val="28"/>
        </w:rPr>
        <w:t xml:space="preserve">, MIC2 and </w:t>
      </w:r>
      <w:proofErr w:type="spellStart"/>
      <w:r w:rsidR="00161711" w:rsidRPr="00CA5940">
        <w:rPr>
          <w:rFonts w:ascii="Simplified Arabic" w:hAnsi="Simplified Arabic" w:cs="Simplified Arabic"/>
          <w:szCs w:val="28"/>
        </w:rPr>
        <w:t>Ogero</w:t>
      </w:r>
      <w:proofErr w:type="spellEnd"/>
    </w:p>
    <w:p w14:paraId="3547F5C8" w14:textId="77777777" w:rsidR="005E6CBB" w:rsidRPr="00AF3311" w:rsidRDefault="005E6CBB" w:rsidP="002342DD">
      <w:pPr>
        <w:bidi w:val="0"/>
        <w:rPr>
          <w:rFonts w:ascii="Simplified Arabic" w:hAnsi="Simplified Arabic" w:cs="Simplified Arabic"/>
          <w:szCs w:val="28"/>
          <w:rtl/>
          <w:lang w:bidi="ar-LB"/>
        </w:rPr>
      </w:pPr>
      <w:r w:rsidRPr="00AF3311">
        <w:rPr>
          <w:rFonts w:ascii="Simplified Arabic" w:hAnsi="Simplified Arabic" w:cs="Simplified Arabic"/>
          <w:szCs w:val="28"/>
        </w:rPr>
        <w:t>Name of Bidder / Company's Authorized Signatory: ___________________</w:t>
      </w:r>
    </w:p>
    <w:p w14:paraId="24ACCFE7" w14:textId="77777777" w:rsidR="005E6CBB" w:rsidRPr="00AF3311" w:rsidRDefault="005E6CBB" w:rsidP="002342DD">
      <w:pPr>
        <w:bidi w:val="0"/>
        <w:rPr>
          <w:rFonts w:ascii="Simplified Arabic" w:hAnsi="Simplified Arabic" w:cs="Simplified Arabic"/>
          <w:szCs w:val="28"/>
          <w:rtl/>
          <w:lang w:bidi="ar-LB"/>
        </w:rPr>
      </w:pPr>
      <w:r w:rsidRPr="00AF3311">
        <w:rPr>
          <w:rFonts w:ascii="Simplified Arabic" w:hAnsi="Simplified Arabic" w:cs="Simplified Arabic"/>
          <w:szCs w:val="28"/>
        </w:rPr>
        <w:t>Company Name: _______________________________________</w:t>
      </w:r>
    </w:p>
    <w:p w14:paraId="14B08705" w14:textId="77777777" w:rsidR="005E6CBB" w:rsidRPr="00AF3311" w:rsidRDefault="005E6CBB" w:rsidP="002342DD">
      <w:pPr>
        <w:rPr>
          <w:rFonts w:ascii="Simplified Arabic" w:hAnsi="Simplified Arabic" w:cs="Simplified Arabic"/>
          <w:szCs w:val="28"/>
          <w:rtl/>
          <w:lang w:bidi="ar-LB"/>
        </w:rPr>
      </w:pPr>
    </w:p>
    <w:p w14:paraId="533883D6" w14:textId="77777777" w:rsidR="005E6CBB" w:rsidRPr="00AF3311" w:rsidRDefault="005E6CBB" w:rsidP="002342DD">
      <w:pPr>
        <w:bidi w:val="0"/>
        <w:rPr>
          <w:rFonts w:ascii="Simplified Arabic" w:hAnsi="Simplified Arabic" w:cs="Simplified Arabic"/>
          <w:szCs w:val="28"/>
          <w:rtl/>
          <w:lang w:bidi="ar-LB"/>
        </w:rPr>
      </w:pPr>
      <w:r w:rsidRPr="00AF3311">
        <w:rPr>
          <w:rFonts w:ascii="Simplified Arabic" w:hAnsi="Simplified Arabic" w:cs="Simplified Arabic"/>
          <w:szCs w:val="28"/>
        </w:rPr>
        <w:t>We, the undersigned, confirm the following:</w:t>
      </w:r>
    </w:p>
    <w:p w14:paraId="3A268B59" w14:textId="79DA6D30" w:rsidR="005E6CBB" w:rsidRPr="00AF3311" w:rsidRDefault="005E6CBB" w:rsidP="002342DD">
      <w:pPr>
        <w:bidi w:val="0"/>
        <w:jc w:val="both"/>
        <w:rPr>
          <w:rFonts w:ascii="Simplified Arabic" w:hAnsi="Simplified Arabic" w:cs="Simplified Arabic"/>
          <w:szCs w:val="28"/>
          <w:rtl/>
          <w:lang w:bidi="ar-LB"/>
        </w:rPr>
      </w:pPr>
      <w:r w:rsidRPr="00AF3311">
        <w:rPr>
          <w:rFonts w:ascii="Simplified Arabic" w:hAnsi="Simplified Arabic" w:cs="Simplified Arabic"/>
          <w:szCs w:val="28"/>
        </w:rPr>
        <w:t>1. Neither we, nor our employees, partners, agents, shareholders, consultants or their relatives, have any relationships that could give rise to a conflict of interest in relation to this Tender.</w:t>
      </w:r>
    </w:p>
    <w:p w14:paraId="73BCB0AB" w14:textId="3EDBC830" w:rsidR="005E6CBB" w:rsidRPr="00AF3311" w:rsidRDefault="005E6CBB" w:rsidP="00B75525">
      <w:pPr>
        <w:bidi w:val="0"/>
        <w:jc w:val="both"/>
        <w:rPr>
          <w:rFonts w:ascii="Simplified Arabic" w:hAnsi="Simplified Arabic" w:cs="Simplified Arabic"/>
          <w:szCs w:val="28"/>
          <w:rtl/>
          <w:lang w:bidi="ar-LB"/>
        </w:rPr>
      </w:pPr>
      <w:r w:rsidRPr="00AF3311">
        <w:rPr>
          <w:rFonts w:ascii="Simplified Arabic" w:hAnsi="Simplified Arabic" w:cs="Simplified Arabic"/>
          <w:szCs w:val="28"/>
        </w:rPr>
        <w:t xml:space="preserve">2. We shall notify the Public Procurement Authority and the </w:t>
      </w:r>
      <w:r w:rsidR="00B75525" w:rsidRPr="00B75525">
        <w:rPr>
          <w:rFonts w:ascii="Simplified Arabic" w:hAnsi="Simplified Arabic" w:cs="Simplified Arabic"/>
          <w:szCs w:val="28"/>
        </w:rPr>
        <w:t xml:space="preserve">Procuring Entity </w:t>
      </w:r>
      <w:r w:rsidRPr="00AF3311">
        <w:rPr>
          <w:rFonts w:ascii="Simplified Arabic" w:hAnsi="Simplified Arabic" w:cs="Simplified Arabic"/>
          <w:szCs w:val="28"/>
        </w:rPr>
        <w:t>if any conflict of interest occurs or is discovered.</w:t>
      </w:r>
    </w:p>
    <w:p w14:paraId="28D27A12" w14:textId="396D0EC5" w:rsidR="005E6CBB" w:rsidRPr="00AF3311" w:rsidRDefault="005E6CBB" w:rsidP="002342DD">
      <w:pPr>
        <w:bidi w:val="0"/>
        <w:jc w:val="both"/>
        <w:rPr>
          <w:rFonts w:ascii="Simplified Arabic" w:hAnsi="Simplified Arabic" w:cs="Simplified Arabic"/>
          <w:szCs w:val="28"/>
          <w:rtl/>
          <w:lang w:bidi="ar-LB"/>
        </w:rPr>
      </w:pPr>
      <w:r w:rsidRPr="00AF3311">
        <w:rPr>
          <w:rFonts w:ascii="Simplified Arabic" w:hAnsi="Simplified Arabic" w:cs="Simplified Arabic"/>
          <w:szCs w:val="28"/>
        </w:rPr>
        <w:t>3. Neither we, nor any of our employees, partners, agents, shareholders, consultants or their relatives, have engaged or shall engage in fraudulent, corrupt, coercive or obstructive practices in relation to our Proposal.</w:t>
      </w:r>
    </w:p>
    <w:p w14:paraId="2DA1D863" w14:textId="0C476F03" w:rsidR="005E6CBB" w:rsidRPr="00AF3311" w:rsidRDefault="005E6CBB" w:rsidP="00B75525">
      <w:pPr>
        <w:bidi w:val="0"/>
        <w:jc w:val="both"/>
        <w:rPr>
          <w:rFonts w:ascii="Simplified Arabic" w:hAnsi="Simplified Arabic" w:cs="Simplified Arabic"/>
          <w:szCs w:val="28"/>
          <w:rtl/>
          <w:lang w:bidi="ar-LB"/>
        </w:rPr>
      </w:pPr>
      <w:r w:rsidRPr="00AF3311">
        <w:rPr>
          <w:rFonts w:ascii="Simplified Arabic" w:hAnsi="Simplified Arabic" w:cs="Simplified Arabic"/>
          <w:szCs w:val="28"/>
        </w:rPr>
        <w:t xml:space="preserve">4. Neither we, nor any of our partners, agents, shareholders, consultants or their relatives, have made any payment to personnel, partners or employees participating in the procurement procedure on behalf of the </w:t>
      </w:r>
      <w:r w:rsidR="00B75525" w:rsidRPr="00B75525">
        <w:rPr>
          <w:rFonts w:ascii="Simplified Arabic" w:hAnsi="Simplified Arabic" w:cs="Simplified Arabic"/>
          <w:szCs w:val="28"/>
        </w:rPr>
        <w:t>Procuring Entity</w:t>
      </w:r>
      <w:r w:rsidRPr="00AF3311">
        <w:rPr>
          <w:rFonts w:ascii="Simplified Arabic" w:hAnsi="Simplified Arabic" w:cs="Simplified Arabic"/>
          <w:szCs w:val="28"/>
        </w:rPr>
        <w:t>, or to any other person.</w:t>
      </w:r>
    </w:p>
    <w:p w14:paraId="34F70B42" w14:textId="56C9CB12" w:rsidR="005E6CBB" w:rsidRPr="00AF3311" w:rsidRDefault="005E6CBB" w:rsidP="002342DD">
      <w:pPr>
        <w:bidi w:val="0"/>
        <w:jc w:val="both"/>
        <w:rPr>
          <w:rFonts w:ascii="Simplified Arabic" w:hAnsi="Simplified Arabic" w:cs="Simplified Arabic"/>
          <w:szCs w:val="28"/>
          <w:rtl/>
          <w:lang w:bidi="ar-LB"/>
        </w:rPr>
      </w:pPr>
      <w:r w:rsidRPr="00AF3311">
        <w:rPr>
          <w:rFonts w:ascii="Simplified Arabic" w:hAnsi="Simplified Arabic" w:cs="Simplified Arabic"/>
          <w:szCs w:val="28"/>
        </w:rPr>
        <w:t xml:space="preserve">5. If we breach this declaration and </w:t>
      </w:r>
      <w:proofErr w:type="gramStart"/>
      <w:r w:rsidRPr="00AF3311">
        <w:rPr>
          <w:rFonts w:ascii="Simplified Arabic" w:hAnsi="Simplified Arabic" w:cs="Simplified Arabic"/>
          <w:szCs w:val="28"/>
        </w:rPr>
        <w:t>undertaking</w:t>
      </w:r>
      <w:proofErr w:type="gramEnd"/>
      <w:r w:rsidRPr="00AF3311">
        <w:rPr>
          <w:rFonts w:ascii="Simplified Arabic" w:hAnsi="Simplified Arabic" w:cs="Simplified Arabic"/>
          <w:szCs w:val="28"/>
        </w:rPr>
        <w:t xml:space="preserve">, we shall be ineligible to participate in any public contract, regardless of its subject, and we accept in advance any exclusion measure taken against us and freely undertake not to contest it. </w:t>
      </w:r>
    </w:p>
    <w:p w14:paraId="0477ACC9" w14:textId="77777777" w:rsidR="005E6CBB" w:rsidRPr="00AF3311" w:rsidRDefault="005E6CBB" w:rsidP="002342DD">
      <w:pPr>
        <w:jc w:val="both"/>
        <w:rPr>
          <w:rFonts w:ascii="Simplified Arabic" w:hAnsi="Simplified Arabic" w:cs="Simplified Arabic"/>
          <w:szCs w:val="28"/>
          <w:rtl/>
          <w:lang w:bidi="ar-LB"/>
        </w:rPr>
      </w:pPr>
      <w:r w:rsidRPr="00AF3311">
        <w:rPr>
          <w:rFonts w:ascii="Simplified Arabic" w:hAnsi="Simplified Arabic" w:cs="Simplified Arabic"/>
          <w:szCs w:val="28"/>
          <w:rtl/>
          <w:lang w:bidi="ar-LB"/>
        </w:rPr>
        <w:t xml:space="preserve"> </w:t>
      </w:r>
    </w:p>
    <w:p w14:paraId="7E2C4B45" w14:textId="1327E6BF" w:rsidR="005E6CBB" w:rsidRPr="00AF3311" w:rsidRDefault="005E6CBB" w:rsidP="002342DD">
      <w:pPr>
        <w:bidi w:val="0"/>
        <w:jc w:val="both"/>
        <w:rPr>
          <w:rFonts w:ascii="Simplified Arabic" w:hAnsi="Simplified Arabic" w:cs="Simplified Arabic"/>
          <w:szCs w:val="28"/>
          <w:rtl/>
          <w:lang w:bidi="ar-LB"/>
        </w:rPr>
      </w:pPr>
      <w:r w:rsidRPr="00AF3311">
        <w:rPr>
          <w:rFonts w:ascii="Simplified Arabic" w:hAnsi="Simplified Arabic" w:cs="Simplified Arabic"/>
          <w:szCs w:val="28"/>
        </w:rPr>
        <w:t>Any false information shall expose us to prosecution by the competent authorities.</w:t>
      </w:r>
    </w:p>
    <w:p w14:paraId="033C633D" w14:textId="4D95C2E0" w:rsidR="005E6CBB" w:rsidRPr="00AF3311" w:rsidRDefault="005E6CBB" w:rsidP="002342DD">
      <w:pPr>
        <w:bidi w:val="0"/>
        <w:rPr>
          <w:rFonts w:ascii="Simplified Arabic" w:hAnsi="Simplified Arabic" w:cs="Simplified Arabic"/>
          <w:szCs w:val="28"/>
          <w:rtl/>
          <w:lang w:bidi="ar-LB"/>
        </w:rPr>
      </w:pPr>
      <w:r w:rsidRPr="00AF3311">
        <w:rPr>
          <w:rFonts w:ascii="Simplified Arabic" w:hAnsi="Simplified Arabic" w:cs="Simplified Arabic"/>
          <w:szCs w:val="28"/>
        </w:rPr>
        <w:lastRenderedPageBreak/>
        <w:t>Date: ______________</w:t>
      </w:r>
      <w:r w:rsidR="006E7E3B">
        <w:rPr>
          <w:rFonts w:ascii="Simplified Arabic" w:hAnsi="Simplified Arabic" w:cs="Simplified Arabic"/>
          <w:szCs w:val="28"/>
        </w:rPr>
        <w:t xml:space="preserve">                                                      </w:t>
      </w:r>
    </w:p>
    <w:p w14:paraId="3EB7BA68" w14:textId="77777777" w:rsidR="005E6CBB" w:rsidRDefault="005E6CBB" w:rsidP="002342DD">
      <w:pPr>
        <w:bidi w:val="0"/>
        <w:rPr>
          <w:rFonts w:ascii="Simplified Arabic" w:hAnsi="Simplified Arabic" w:cs="Simplified Arabic"/>
          <w:szCs w:val="28"/>
        </w:rPr>
      </w:pPr>
      <w:r w:rsidRPr="00AF3311">
        <w:rPr>
          <w:rFonts w:ascii="Simplified Arabic" w:hAnsi="Simplified Arabic" w:cs="Simplified Arabic"/>
          <w:szCs w:val="28"/>
        </w:rPr>
        <w:t>Stamp and Signature</w:t>
      </w:r>
    </w:p>
    <w:p w14:paraId="124A976D" w14:textId="478D22D5" w:rsidR="003E2F31" w:rsidRDefault="003E2F31" w:rsidP="003E2F31">
      <w:pPr>
        <w:bidi w:val="0"/>
        <w:rPr>
          <w:rFonts w:ascii="Simplified Arabic" w:hAnsi="Simplified Arabic" w:cs="Simplified Arabic"/>
          <w:szCs w:val="28"/>
          <w:rtl/>
          <w:lang w:bidi="ar-LB"/>
        </w:rPr>
      </w:pPr>
      <w:r w:rsidRPr="003E2F31">
        <w:rPr>
          <w:rFonts w:ascii="Simplified Arabic" w:hAnsi="Simplified Arabic" w:cs="Simplified Arabic"/>
          <w:szCs w:val="28"/>
          <w:lang w:bidi="ar-LB"/>
        </w:rPr>
        <w:t>This Declaration shall be attached to the Prop</w:t>
      </w:r>
      <w:r>
        <w:rPr>
          <w:rFonts w:ascii="Simplified Arabic" w:hAnsi="Simplified Arabic" w:cs="Simplified Arabic"/>
          <w:szCs w:val="28"/>
          <w:lang w:bidi="ar-LB"/>
        </w:rPr>
        <w:t>osal</w:t>
      </w:r>
    </w:p>
    <w:p w14:paraId="07329BB1" w14:textId="77777777" w:rsidR="000805C6" w:rsidRDefault="000805C6" w:rsidP="000805C6">
      <w:pPr>
        <w:bidi w:val="0"/>
        <w:rPr>
          <w:rFonts w:ascii="Simplified Arabic" w:hAnsi="Simplified Arabic" w:cs="Simplified Arabic"/>
          <w:szCs w:val="28"/>
          <w:rtl/>
          <w:lang w:bidi="ar-LB"/>
        </w:rPr>
      </w:pPr>
    </w:p>
    <w:p w14:paraId="743BBE41" w14:textId="77777777" w:rsidR="000805C6" w:rsidRDefault="000805C6" w:rsidP="000805C6">
      <w:pPr>
        <w:bidi w:val="0"/>
        <w:rPr>
          <w:rFonts w:ascii="Simplified Arabic" w:hAnsi="Simplified Arabic" w:cs="Simplified Arabic"/>
          <w:szCs w:val="28"/>
          <w:rtl/>
          <w:lang w:bidi="ar-LB"/>
        </w:rPr>
      </w:pPr>
    </w:p>
    <w:p w14:paraId="272ECF0E" w14:textId="77777777" w:rsidR="000805C6" w:rsidRDefault="000805C6" w:rsidP="000805C6">
      <w:pPr>
        <w:bidi w:val="0"/>
        <w:rPr>
          <w:rFonts w:ascii="Simplified Arabic" w:hAnsi="Simplified Arabic" w:cs="Simplified Arabic"/>
          <w:szCs w:val="28"/>
          <w:rtl/>
          <w:lang w:bidi="ar-LB"/>
        </w:rPr>
      </w:pPr>
    </w:p>
    <w:p w14:paraId="378C2800" w14:textId="77777777" w:rsidR="000805C6" w:rsidRDefault="000805C6" w:rsidP="000805C6">
      <w:pPr>
        <w:bidi w:val="0"/>
        <w:rPr>
          <w:rFonts w:ascii="Simplified Arabic" w:hAnsi="Simplified Arabic" w:cs="Simplified Arabic"/>
          <w:szCs w:val="28"/>
          <w:rtl/>
          <w:lang w:bidi="ar-LB"/>
        </w:rPr>
      </w:pPr>
    </w:p>
    <w:p w14:paraId="393A9738" w14:textId="77777777" w:rsidR="000805C6" w:rsidRDefault="000805C6" w:rsidP="000805C6">
      <w:pPr>
        <w:bidi w:val="0"/>
        <w:rPr>
          <w:rFonts w:ascii="Simplified Arabic" w:hAnsi="Simplified Arabic" w:cs="Simplified Arabic"/>
          <w:szCs w:val="28"/>
          <w:rtl/>
          <w:lang w:bidi="ar-LB"/>
        </w:rPr>
      </w:pPr>
    </w:p>
    <w:p w14:paraId="0D2D2A5B" w14:textId="77777777" w:rsidR="000805C6" w:rsidRDefault="000805C6" w:rsidP="000805C6">
      <w:pPr>
        <w:bidi w:val="0"/>
        <w:rPr>
          <w:rFonts w:ascii="Simplified Arabic" w:hAnsi="Simplified Arabic" w:cs="Simplified Arabic"/>
          <w:szCs w:val="28"/>
          <w:rtl/>
          <w:lang w:bidi="ar-LB"/>
        </w:rPr>
      </w:pPr>
    </w:p>
    <w:p w14:paraId="046E5A29" w14:textId="77777777" w:rsidR="000805C6" w:rsidRDefault="000805C6" w:rsidP="000805C6">
      <w:pPr>
        <w:bidi w:val="0"/>
        <w:rPr>
          <w:rFonts w:ascii="Simplified Arabic" w:hAnsi="Simplified Arabic" w:cs="Simplified Arabic"/>
          <w:szCs w:val="28"/>
          <w:rtl/>
          <w:lang w:bidi="ar-LB"/>
        </w:rPr>
      </w:pPr>
    </w:p>
    <w:p w14:paraId="64610818" w14:textId="77777777" w:rsidR="000805C6" w:rsidRDefault="000805C6" w:rsidP="000805C6">
      <w:pPr>
        <w:bidi w:val="0"/>
        <w:rPr>
          <w:rFonts w:ascii="Simplified Arabic" w:hAnsi="Simplified Arabic" w:cs="Simplified Arabic"/>
          <w:szCs w:val="28"/>
          <w:rtl/>
          <w:lang w:bidi="ar-LB"/>
        </w:rPr>
      </w:pPr>
    </w:p>
    <w:p w14:paraId="0009828A" w14:textId="77777777" w:rsidR="000805C6" w:rsidRDefault="000805C6" w:rsidP="000805C6">
      <w:pPr>
        <w:bidi w:val="0"/>
        <w:rPr>
          <w:rFonts w:ascii="Simplified Arabic" w:hAnsi="Simplified Arabic" w:cs="Simplified Arabic"/>
          <w:szCs w:val="28"/>
          <w:rtl/>
          <w:lang w:bidi="ar-LB"/>
        </w:rPr>
      </w:pPr>
    </w:p>
    <w:p w14:paraId="5ED69FF2" w14:textId="77777777" w:rsidR="000805C6" w:rsidRDefault="000805C6" w:rsidP="000805C6">
      <w:pPr>
        <w:bidi w:val="0"/>
        <w:rPr>
          <w:rFonts w:ascii="Simplified Arabic" w:hAnsi="Simplified Arabic" w:cs="Simplified Arabic"/>
          <w:szCs w:val="28"/>
          <w:rtl/>
          <w:lang w:bidi="ar-LB"/>
        </w:rPr>
      </w:pPr>
    </w:p>
    <w:p w14:paraId="2CC8D992" w14:textId="77777777" w:rsidR="000805C6" w:rsidRDefault="000805C6" w:rsidP="000805C6">
      <w:pPr>
        <w:bidi w:val="0"/>
        <w:rPr>
          <w:rFonts w:ascii="Simplified Arabic" w:hAnsi="Simplified Arabic" w:cs="Simplified Arabic"/>
          <w:szCs w:val="28"/>
          <w:rtl/>
          <w:lang w:bidi="ar-LB"/>
        </w:rPr>
      </w:pPr>
    </w:p>
    <w:p w14:paraId="3A3E1F79" w14:textId="77777777" w:rsidR="000805C6" w:rsidRDefault="000805C6" w:rsidP="000805C6">
      <w:pPr>
        <w:bidi w:val="0"/>
        <w:rPr>
          <w:rFonts w:ascii="Simplified Arabic" w:hAnsi="Simplified Arabic" w:cs="Simplified Arabic"/>
          <w:szCs w:val="28"/>
          <w:rtl/>
          <w:lang w:bidi="ar-LB"/>
        </w:rPr>
      </w:pPr>
    </w:p>
    <w:p w14:paraId="12367456" w14:textId="77777777" w:rsidR="000805C6" w:rsidRDefault="000805C6" w:rsidP="000805C6">
      <w:pPr>
        <w:bidi w:val="0"/>
        <w:rPr>
          <w:rFonts w:ascii="Simplified Arabic" w:hAnsi="Simplified Arabic" w:cs="Simplified Arabic"/>
          <w:szCs w:val="28"/>
          <w:rtl/>
          <w:lang w:bidi="ar-LB"/>
        </w:rPr>
      </w:pPr>
    </w:p>
    <w:p w14:paraId="2880A218" w14:textId="77777777" w:rsidR="000805C6" w:rsidRDefault="000805C6" w:rsidP="000805C6">
      <w:pPr>
        <w:bidi w:val="0"/>
        <w:rPr>
          <w:rFonts w:ascii="Simplified Arabic" w:hAnsi="Simplified Arabic" w:cs="Simplified Arabic"/>
          <w:szCs w:val="28"/>
          <w:rtl/>
          <w:lang w:bidi="ar-LB"/>
        </w:rPr>
      </w:pPr>
    </w:p>
    <w:p w14:paraId="617F554D" w14:textId="77777777" w:rsidR="000805C6" w:rsidRDefault="000805C6" w:rsidP="000805C6">
      <w:pPr>
        <w:bidi w:val="0"/>
        <w:rPr>
          <w:rFonts w:ascii="Simplified Arabic" w:hAnsi="Simplified Arabic" w:cs="Simplified Arabic"/>
          <w:szCs w:val="28"/>
          <w:rtl/>
          <w:lang w:bidi="ar-LB"/>
        </w:rPr>
      </w:pPr>
    </w:p>
    <w:p w14:paraId="7FFA5324" w14:textId="77777777" w:rsidR="000805C6" w:rsidRDefault="000805C6" w:rsidP="000805C6">
      <w:pPr>
        <w:bidi w:val="0"/>
        <w:rPr>
          <w:rFonts w:ascii="Simplified Arabic" w:hAnsi="Simplified Arabic" w:cs="Simplified Arabic"/>
          <w:szCs w:val="28"/>
          <w:rtl/>
          <w:lang w:bidi="ar-LB"/>
        </w:rPr>
      </w:pPr>
    </w:p>
    <w:p w14:paraId="4B15D7B7" w14:textId="77777777" w:rsidR="000805C6" w:rsidRDefault="000805C6" w:rsidP="000805C6">
      <w:pPr>
        <w:bidi w:val="0"/>
        <w:rPr>
          <w:rFonts w:ascii="Simplified Arabic" w:hAnsi="Simplified Arabic" w:cs="Simplified Arabic"/>
          <w:szCs w:val="28"/>
          <w:rtl/>
          <w:lang w:bidi="ar-LB"/>
        </w:rPr>
      </w:pPr>
    </w:p>
    <w:p w14:paraId="37DBD7D3" w14:textId="77777777" w:rsidR="000805C6" w:rsidRDefault="000805C6" w:rsidP="000805C6">
      <w:pPr>
        <w:bidi w:val="0"/>
        <w:rPr>
          <w:rFonts w:ascii="Simplified Arabic" w:hAnsi="Simplified Arabic" w:cs="Simplified Arabic"/>
          <w:szCs w:val="28"/>
          <w:rtl/>
          <w:lang w:bidi="ar-LB"/>
        </w:rPr>
      </w:pPr>
    </w:p>
    <w:p w14:paraId="2A6B3766" w14:textId="77777777" w:rsidR="000805C6" w:rsidRDefault="000805C6" w:rsidP="000805C6">
      <w:pPr>
        <w:bidi w:val="0"/>
        <w:rPr>
          <w:rFonts w:ascii="Simplified Arabic" w:hAnsi="Simplified Arabic" w:cs="Simplified Arabic"/>
          <w:szCs w:val="28"/>
          <w:rtl/>
          <w:lang w:bidi="ar-LB"/>
        </w:rPr>
      </w:pPr>
    </w:p>
    <w:p w14:paraId="5C7122DE" w14:textId="77777777" w:rsidR="000805C6" w:rsidRDefault="000805C6" w:rsidP="000805C6">
      <w:pPr>
        <w:bidi w:val="0"/>
        <w:rPr>
          <w:rFonts w:ascii="Simplified Arabic" w:hAnsi="Simplified Arabic" w:cs="Simplified Arabic"/>
          <w:szCs w:val="28"/>
          <w:rtl/>
          <w:lang w:bidi="ar-LB"/>
        </w:rPr>
      </w:pPr>
    </w:p>
    <w:p w14:paraId="1D1DE5AF" w14:textId="77777777" w:rsidR="000805C6" w:rsidRDefault="000805C6" w:rsidP="000805C6">
      <w:pPr>
        <w:bidi w:val="0"/>
        <w:rPr>
          <w:rFonts w:ascii="Simplified Arabic" w:hAnsi="Simplified Arabic" w:cs="Simplified Arabic"/>
          <w:szCs w:val="28"/>
          <w:rtl/>
          <w:lang w:bidi="ar-LB"/>
        </w:rPr>
      </w:pPr>
    </w:p>
    <w:p w14:paraId="69F796F0" w14:textId="77777777" w:rsidR="000805C6" w:rsidRDefault="000805C6" w:rsidP="000805C6">
      <w:pPr>
        <w:bidi w:val="0"/>
        <w:rPr>
          <w:rFonts w:ascii="Simplified Arabic" w:hAnsi="Simplified Arabic" w:cs="Simplified Arabic"/>
          <w:szCs w:val="28"/>
          <w:rtl/>
          <w:lang w:bidi="ar-LB"/>
        </w:rPr>
      </w:pPr>
    </w:p>
    <w:p w14:paraId="2B75338A" w14:textId="77777777" w:rsidR="000805C6" w:rsidRPr="00AF3311" w:rsidRDefault="000805C6" w:rsidP="000805C6">
      <w:pPr>
        <w:bidi w:val="0"/>
        <w:rPr>
          <w:rFonts w:ascii="Simplified Arabic" w:hAnsi="Simplified Arabic" w:cs="Simplified Arabic"/>
          <w:szCs w:val="28"/>
          <w:rtl/>
          <w:lang w:bidi="ar-LB"/>
        </w:rPr>
      </w:pPr>
    </w:p>
    <w:p w14:paraId="4A970D36" w14:textId="22BD2AE8" w:rsidR="00A255C2" w:rsidRPr="00D62B68" w:rsidRDefault="00A255C2" w:rsidP="002342DD">
      <w:pPr>
        <w:pStyle w:val="Heading1"/>
        <w:bidi w:val="0"/>
        <w:rPr>
          <w:rtl/>
          <w:lang w:bidi="ar-LB"/>
        </w:rPr>
      </w:pPr>
      <w:bookmarkStart w:id="63" w:name="_Toc169959459"/>
      <w:r w:rsidRPr="00D62B68">
        <w:rPr>
          <w:rFonts w:hint="cs"/>
        </w:rPr>
        <w:lastRenderedPageBreak/>
        <w:t>Annex No. 5</w:t>
      </w:r>
    </w:p>
    <w:p w14:paraId="56D1CD0C" w14:textId="20D5F14E" w:rsidR="000F2270" w:rsidRPr="00AF3311" w:rsidRDefault="000F2270" w:rsidP="002342DD">
      <w:pPr>
        <w:bidi w:val="0"/>
        <w:jc w:val="center"/>
        <w:rPr>
          <w:b/>
          <w:sz w:val="40"/>
          <w:szCs w:val="40"/>
          <w:u w:val="single"/>
          <w:rtl/>
        </w:rPr>
      </w:pPr>
      <w:r w:rsidRPr="00AF3311">
        <w:rPr>
          <w:rFonts w:ascii="Simplified Arabic" w:hAnsi="Simplified Arabic" w:cs="Simplified Arabic"/>
          <w:b/>
          <w:bCs/>
          <w:sz w:val="40"/>
          <w:szCs w:val="40"/>
          <w:u w:val="single"/>
        </w:rPr>
        <w:t xml:space="preserve">Notice Form </w:t>
      </w:r>
      <w:bookmarkEnd w:id="63"/>
    </w:p>
    <w:p w14:paraId="28B798E3" w14:textId="465141E2" w:rsidR="000F2270" w:rsidRPr="009C6926" w:rsidRDefault="000F2270" w:rsidP="002342DD">
      <w:pPr>
        <w:pBdr>
          <w:top w:val="single" w:sz="4" w:space="1" w:color="auto"/>
          <w:left w:val="single" w:sz="4" w:space="4" w:color="auto"/>
          <w:bottom w:val="single" w:sz="4" w:space="1" w:color="auto"/>
          <w:right w:val="single" w:sz="4" w:space="4" w:color="auto"/>
        </w:pBdr>
        <w:bidi w:val="0"/>
        <w:spacing w:before="120"/>
        <w:jc w:val="center"/>
        <w:rPr>
          <w:rFonts w:ascii="Simplified Arabic" w:hAnsi="Simplified Arabic" w:cs="Simplified Arabic"/>
          <w:sz w:val="32"/>
          <w:szCs w:val="32"/>
          <w:u w:val="single"/>
          <w:lang w:bidi="ar-LB"/>
        </w:rPr>
      </w:pPr>
      <w:r w:rsidRPr="009C6926">
        <w:rPr>
          <w:rFonts w:ascii="Simplified Arabic" w:hAnsi="Simplified Arabic" w:cs="Simplified Arabic"/>
          <w:sz w:val="32"/>
          <w:szCs w:val="32"/>
          <w:u w:val="single"/>
        </w:rPr>
        <w:t>Notice of Request for Proposals for Consulting Services</w:t>
      </w:r>
    </w:p>
    <w:p w14:paraId="1D7662F0" w14:textId="759B6385" w:rsidR="00091B6A" w:rsidRPr="00F53DCA" w:rsidRDefault="007211D4" w:rsidP="002342DD">
      <w:pPr>
        <w:pBdr>
          <w:top w:val="single" w:sz="4" w:space="1" w:color="auto"/>
          <w:left w:val="single" w:sz="4" w:space="4" w:color="auto"/>
          <w:bottom w:val="single" w:sz="4" w:space="1" w:color="auto"/>
          <w:right w:val="single" w:sz="4" w:space="4" w:color="auto"/>
        </w:pBdr>
        <w:bidi w:val="0"/>
        <w:spacing w:before="120"/>
        <w:jc w:val="center"/>
        <w:rPr>
          <w:rFonts w:ascii="Simplified Arabic" w:hAnsi="Simplified Arabic" w:cs="Simplified Arabic"/>
          <w:szCs w:val="28"/>
          <w:lang w:bidi="ar-LB"/>
        </w:rPr>
      </w:pPr>
      <w:r>
        <w:rPr>
          <w:rFonts w:ascii="Simplified Arabic" w:hAnsi="Simplified Arabic" w:cs="Simplified Arabic"/>
          <w:szCs w:val="28"/>
        </w:rPr>
        <w:t>MIC1</w:t>
      </w:r>
      <w:r w:rsidR="005F0329">
        <w:rPr>
          <w:rFonts w:ascii="Simplified Arabic" w:hAnsi="Simplified Arabic" w:cs="Simplified Arabic"/>
          <w:szCs w:val="28"/>
        </w:rPr>
        <w:t xml:space="preserve"> </w:t>
      </w:r>
      <w:r w:rsidR="000F2270" w:rsidRPr="00F53DCA">
        <w:rPr>
          <w:rFonts w:ascii="Simplified Arabic" w:hAnsi="Simplified Arabic" w:cs="Simplified Arabic"/>
          <w:szCs w:val="28"/>
        </w:rPr>
        <w:t>invites qualified companies to participate in the procurement procedure for the award of</w:t>
      </w:r>
    </w:p>
    <w:p w14:paraId="32AF4D35" w14:textId="77777777" w:rsidR="008371D5" w:rsidRPr="008371D5" w:rsidRDefault="00120FAF" w:rsidP="008371D5">
      <w:pPr>
        <w:pBdr>
          <w:top w:val="single" w:sz="4" w:space="1" w:color="auto"/>
          <w:left w:val="single" w:sz="4" w:space="4" w:color="auto"/>
          <w:bottom w:val="single" w:sz="4" w:space="1" w:color="auto"/>
          <w:right w:val="single" w:sz="4" w:space="4" w:color="auto"/>
        </w:pBdr>
        <w:bidi w:val="0"/>
        <w:spacing w:before="120"/>
        <w:jc w:val="both"/>
        <w:rPr>
          <w:rFonts w:ascii="Simplified Arabic" w:hAnsi="Simplified Arabic" w:cs="Simplified Arabic"/>
          <w:b/>
          <w:bCs/>
          <w:sz w:val="26"/>
          <w:szCs w:val="26"/>
          <w:rtl/>
          <w:lang w:bidi="ar-LB"/>
        </w:rPr>
      </w:pPr>
      <w:r w:rsidRPr="00120FAF">
        <w:rPr>
          <w:rFonts w:ascii="Simplified Arabic" w:hAnsi="Simplified Arabic" w:cs="Simplified Arabic" w:hint="cs"/>
          <w:b/>
          <w:bCs/>
          <w:sz w:val="26"/>
          <w:szCs w:val="26"/>
          <w:u w:val="single"/>
        </w:rPr>
        <w:t>Project:</w:t>
      </w:r>
      <w:r w:rsidRPr="00120FAF">
        <w:rPr>
          <w:rFonts w:ascii="Simplified Arabic" w:hAnsi="Simplified Arabic" w:cs="Simplified Arabic"/>
          <w:b/>
          <w:bCs/>
          <w:sz w:val="26"/>
          <w:szCs w:val="26"/>
        </w:rPr>
        <w:t xml:space="preserve"> </w:t>
      </w:r>
      <w:r w:rsidR="008371D5" w:rsidRPr="008371D5">
        <w:rPr>
          <w:rFonts w:ascii="Simplified Arabic" w:hAnsi="Simplified Arabic" w:cs="Simplified Arabic"/>
          <w:b/>
          <w:bCs/>
          <w:sz w:val="26"/>
          <w:szCs w:val="26"/>
        </w:rPr>
        <w:t xml:space="preserve">Inventory and Valuation of Assets, Property, Liabilities and Work in Progress for the Ministry of Telecommunications and </w:t>
      </w:r>
      <w:proofErr w:type="spellStart"/>
      <w:proofErr w:type="gramStart"/>
      <w:r w:rsidR="008371D5" w:rsidRPr="008371D5">
        <w:rPr>
          <w:rFonts w:ascii="Simplified Arabic" w:hAnsi="Simplified Arabic" w:cs="Simplified Arabic"/>
          <w:b/>
          <w:bCs/>
          <w:sz w:val="26"/>
          <w:szCs w:val="26"/>
        </w:rPr>
        <w:t>Ogero</w:t>
      </w:r>
      <w:proofErr w:type="spellEnd"/>
      <w:r w:rsidR="008371D5" w:rsidRPr="008371D5">
        <w:rPr>
          <w:rFonts w:ascii="Simplified Arabic" w:hAnsi="Simplified Arabic" w:cs="Simplified Arabic"/>
          <w:b/>
          <w:bCs/>
          <w:sz w:val="26"/>
          <w:szCs w:val="26"/>
        </w:rPr>
        <w:t xml:space="preserve"> ,</w:t>
      </w:r>
      <w:proofErr w:type="gramEnd"/>
      <w:r w:rsidR="008371D5" w:rsidRPr="008371D5">
        <w:rPr>
          <w:rFonts w:ascii="Simplified Arabic" w:hAnsi="Simplified Arabic" w:cs="Simplified Arabic"/>
          <w:b/>
          <w:bCs/>
          <w:sz w:val="26"/>
          <w:szCs w:val="26"/>
        </w:rPr>
        <w:t xml:space="preserve"> and Inventory of tangible fixed assets for both Mobile companies MIC1 and MIC2 Pursuant to Law No. 431 (2002) and Law No. 9 (2022).</w:t>
      </w:r>
    </w:p>
    <w:p w14:paraId="55C0DDFC" w14:textId="0A31AE98" w:rsidR="0038077E" w:rsidRDefault="000F2270" w:rsidP="008371D5">
      <w:pPr>
        <w:pBdr>
          <w:top w:val="single" w:sz="4" w:space="1" w:color="auto"/>
          <w:left w:val="single" w:sz="4" w:space="4" w:color="auto"/>
          <w:bottom w:val="single" w:sz="4" w:space="1" w:color="auto"/>
          <w:right w:val="single" w:sz="4" w:space="4" w:color="auto"/>
        </w:pBdr>
        <w:bidi w:val="0"/>
        <w:spacing w:before="120"/>
        <w:jc w:val="both"/>
        <w:rPr>
          <w:rFonts w:ascii="Simplified Arabic" w:hAnsi="Simplified Arabic" w:cs="Simplified Arabic"/>
          <w:szCs w:val="28"/>
          <w:rtl/>
          <w:lang w:bidi="ar-LB"/>
        </w:rPr>
      </w:pPr>
      <w:r w:rsidRPr="009C6926">
        <w:rPr>
          <w:rFonts w:ascii="Simplified Arabic" w:hAnsi="Simplified Arabic" w:cs="Simplified Arabic"/>
          <w:szCs w:val="28"/>
        </w:rPr>
        <w:t xml:space="preserve">The Special Tender Specifications may be reviewed and a copy obtained </w:t>
      </w:r>
      <w:r w:rsidR="007211D4" w:rsidRPr="00696E13">
        <w:rPr>
          <w:rFonts w:asciiTheme="minorBidi" w:hAnsiTheme="minorBidi" w:cstheme="minorBidi"/>
          <w:sz w:val="20"/>
          <w:szCs w:val="20"/>
        </w:rPr>
        <w:t>through</w:t>
      </w:r>
      <w:r w:rsidR="007211D4">
        <w:rPr>
          <w:rFonts w:ascii="Simplified Arabic" w:hAnsi="Simplified Arabic" w:cs="Simplified Arabic"/>
          <w:szCs w:val="28"/>
        </w:rPr>
        <w:t xml:space="preserve"> </w:t>
      </w:r>
      <w:r w:rsidR="007211D4" w:rsidRPr="006936BA">
        <w:rPr>
          <w:rFonts w:asciiTheme="minorBidi" w:hAnsiTheme="minorBidi" w:cstheme="minorBidi"/>
          <w:sz w:val="20"/>
          <w:szCs w:val="20"/>
        </w:rPr>
        <w:t>the central electronic platform of the Public Procurement Authority and on the specific website of MIC1 (https://www.alfa.com.lb/en/businessopportunity), and through any means determined by the Procuring Entity</w:t>
      </w:r>
      <w:r w:rsidRPr="009C6926">
        <w:rPr>
          <w:rFonts w:ascii="Simplified Arabic" w:hAnsi="Simplified Arabic" w:cs="Simplified Arabic"/>
          <w:szCs w:val="28"/>
        </w:rPr>
        <w:t xml:space="preserve"> </w:t>
      </w:r>
      <w:proofErr w:type="gramStart"/>
      <w:r w:rsidRPr="009C6926">
        <w:rPr>
          <w:rFonts w:ascii="Simplified Arabic" w:hAnsi="Simplified Arabic" w:cs="Simplified Arabic"/>
          <w:szCs w:val="28"/>
        </w:rPr>
        <w:t>The</w:t>
      </w:r>
      <w:proofErr w:type="gramEnd"/>
      <w:r w:rsidRPr="009C6926">
        <w:rPr>
          <w:rFonts w:ascii="Simplified Arabic" w:hAnsi="Simplified Arabic" w:cs="Simplified Arabic"/>
          <w:szCs w:val="28"/>
        </w:rPr>
        <w:t xml:space="preserve"> Proposal Security for participation has been set at USD </w:t>
      </w:r>
      <w:r w:rsidR="00492AAA">
        <w:rPr>
          <w:rFonts w:ascii="Simplified Arabic" w:hAnsi="Simplified Arabic" w:cs="Simplified Arabic"/>
          <w:szCs w:val="28"/>
        </w:rPr>
        <w:t>(</w:t>
      </w:r>
      <w:r w:rsidRPr="009C6926">
        <w:rPr>
          <w:rFonts w:ascii="Simplified Arabic" w:hAnsi="Simplified Arabic" w:cs="Simplified Arabic"/>
          <w:szCs w:val="28"/>
        </w:rPr>
        <w:t>20,000</w:t>
      </w:r>
      <w:r w:rsidR="00492AAA">
        <w:rPr>
          <w:rFonts w:ascii="Simplified Arabic" w:hAnsi="Simplified Arabic" w:cs="Simplified Arabic"/>
          <w:szCs w:val="28"/>
        </w:rPr>
        <w:t>)</w:t>
      </w:r>
      <w:r w:rsidRPr="009C6926">
        <w:rPr>
          <w:rFonts w:ascii="Simplified Arabic" w:hAnsi="Simplified Arabic" w:cs="Simplified Arabic"/>
          <w:szCs w:val="28"/>
        </w:rPr>
        <w:t xml:space="preserve"> twenty thousand United States dollars.</w:t>
      </w:r>
    </w:p>
    <w:p w14:paraId="26711302" w14:textId="07F05556" w:rsidR="000F2270" w:rsidRPr="009C6926" w:rsidRDefault="000F2270" w:rsidP="002342DD">
      <w:pPr>
        <w:pBdr>
          <w:top w:val="single" w:sz="4" w:space="1" w:color="auto"/>
          <w:left w:val="single" w:sz="4" w:space="4" w:color="auto"/>
          <w:bottom w:val="single" w:sz="4" w:space="1" w:color="auto"/>
          <w:right w:val="single" w:sz="4" w:space="4" w:color="auto"/>
        </w:pBdr>
        <w:bidi w:val="0"/>
        <w:spacing w:before="120"/>
        <w:rPr>
          <w:rFonts w:ascii="Simplified Arabic" w:hAnsi="Simplified Arabic" w:cs="Simplified Arabic"/>
          <w:szCs w:val="28"/>
          <w:rtl/>
          <w:lang w:bidi="ar-LB"/>
        </w:rPr>
      </w:pPr>
      <w:r w:rsidRPr="009C6926">
        <w:rPr>
          <w:rFonts w:ascii="Simplified Arabic" w:hAnsi="Simplified Arabic" w:cs="Simplified Arabic"/>
          <w:szCs w:val="28"/>
        </w:rPr>
        <w:t>The deadline for submission of Proposals is [insert time, day, month and year]. Proposals shall be opened at a public session on [insert time, day, month and year].</w:t>
      </w:r>
    </w:p>
    <w:p w14:paraId="5AF305B2" w14:textId="77777777" w:rsidR="000F2270" w:rsidRPr="009C6926" w:rsidRDefault="000F2270" w:rsidP="002342DD">
      <w:pPr>
        <w:pBdr>
          <w:top w:val="single" w:sz="4" w:space="1" w:color="auto"/>
          <w:left w:val="single" w:sz="4" w:space="4" w:color="auto"/>
          <w:bottom w:val="single" w:sz="4" w:space="1" w:color="auto"/>
          <w:right w:val="single" w:sz="4" w:space="4" w:color="auto"/>
        </w:pBdr>
        <w:spacing w:before="120"/>
        <w:jc w:val="center"/>
        <w:rPr>
          <w:rFonts w:ascii="Simplified Arabic" w:hAnsi="Simplified Arabic" w:cs="Simplified Arabic"/>
          <w:szCs w:val="28"/>
          <w:rtl/>
          <w:lang w:bidi="ar-LB"/>
        </w:rPr>
      </w:pPr>
    </w:p>
    <w:p w14:paraId="382E72ED" w14:textId="2D3B2F60" w:rsidR="000F2270" w:rsidRPr="009C6926" w:rsidRDefault="007C37CA" w:rsidP="002342DD">
      <w:pPr>
        <w:pBdr>
          <w:top w:val="single" w:sz="4" w:space="1" w:color="auto"/>
          <w:left w:val="single" w:sz="4" w:space="4" w:color="auto"/>
          <w:bottom w:val="single" w:sz="4" w:space="1" w:color="auto"/>
          <w:right w:val="single" w:sz="4" w:space="4" w:color="auto"/>
        </w:pBdr>
        <w:bidi w:val="0"/>
        <w:rPr>
          <w:rFonts w:ascii="Simplified Arabic" w:hAnsi="Simplified Arabic" w:cs="Simplified Arabic"/>
          <w:sz w:val="24"/>
          <w:szCs w:val="24"/>
          <w:rtl/>
          <w:lang w:bidi="ar-LB"/>
        </w:rPr>
      </w:pPr>
      <w:r w:rsidRPr="009C6926">
        <w:rPr>
          <w:rFonts w:ascii="Simplified Arabic" w:hAnsi="Simplified Arabic" w:cs="Simplified Arabic" w:hint="cs"/>
          <w:sz w:val="24"/>
          <w:szCs w:val="24"/>
        </w:rPr>
        <w:t>Name: _________________</w:t>
      </w:r>
    </w:p>
    <w:p w14:paraId="68FBD233" w14:textId="7CF2A1D2" w:rsidR="000F2270" w:rsidRPr="009C6926" w:rsidRDefault="000F2270" w:rsidP="002342DD">
      <w:pPr>
        <w:pBdr>
          <w:top w:val="single" w:sz="4" w:space="1" w:color="auto"/>
          <w:left w:val="single" w:sz="4" w:space="4" w:color="auto"/>
          <w:bottom w:val="single" w:sz="4" w:space="1" w:color="auto"/>
          <w:right w:val="single" w:sz="4" w:space="4" w:color="auto"/>
        </w:pBdr>
        <w:bidi w:val="0"/>
        <w:rPr>
          <w:rFonts w:ascii="Simplified Arabic" w:hAnsi="Simplified Arabic" w:cs="Simplified Arabic"/>
          <w:sz w:val="24"/>
          <w:szCs w:val="24"/>
          <w:rtl/>
          <w:lang w:bidi="ar-LB"/>
        </w:rPr>
      </w:pPr>
      <w:r w:rsidRPr="009C6926">
        <w:rPr>
          <w:rFonts w:ascii="Simplified Arabic" w:hAnsi="Simplified Arabic" w:cs="Simplified Arabic"/>
          <w:sz w:val="24"/>
          <w:szCs w:val="24"/>
        </w:rPr>
        <w:t>Job Title: _________________</w:t>
      </w:r>
    </w:p>
    <w:p w14:paraId="1FBBE225" w14:textId="1795F70E" w:rsidR="000F2270" w:rsidRPr="009C6926" w:rsidRDefault="000F2270" w:rsidP="002342DD">
      <w:pPr>
        <w:pBdr>
          <w:top w:val="single" w:sz="4" w:space="1" w:color="auto"/>
          <w:left w:val="single" w:sz="4" w:space="4" w:color="auto"/>
          <w:bottom w:val="single" w:sz="4" w:space="1" w:color="auto"/>
          <w:right w:val="single" w:sz="4" w:space="4" w:color="auto"/>
        </w:pBdr>
        <w:bidi w:val="0"/>
        <w:rPr>
          <w:rFonts w:ascii="Simplified Arabic" w:hAnsi="Simplified Arabic" w:cs="Simplified Arabic"/>
          <w:szCs w:val="28"/>
          <w:rtl/>
          <w:lang w:bidi="ar-LB"/>
        </w:rPr>
      </w:pPr>
      <w:r w:rsidRPr="009C6926">
        <w:rPr>
          <w:rFonts w:ascii="Simplified Arabic" w:hAnsi="Simplified Arabic" w:cs="Simplified Arabic"/>
          <w:sz w:val="24"/>
          <w:szCs w:val="24"/>
        </w:rPr>
        <w:t>Signature: _________________</w:t>
      </w:r>
    </w:p>
    <w:p w14:paraId="05DF6356" w14:textId="77777777" w:rsidR="000F2270" w:rsidRPr="009C6926" w:rsidRDefault="000F2270" w:rsidP="002342DD">
      <w:pPr>
        <w:jc w:val="both"/>
        <w:rPr>
          <w:rFonts w:ascii="Simplified Arabic" w:hAnsi="Simplified Arabic" w:cs="Simplified Arabic"/>
          <w:sz w:val="32"/>
          <w:szCs w:val="32"/>
          <w:rtl/>
          <w:lang w:bidi="ar-LB"/>
        </w:rPr>
      </w:pPr>
    </w:p>
    <w:p w14:paraId="30857BDD" w14:textId="13E9A2CA" w:rsidR="004B2048" w:rsidRPr="00B86D49" w:rsidRDefault="000F2270" w:rsidP="00B86D49">
      <w:pPr>
        <w:bidi w:val="0"/>
        <w:jc w:val="center"/>
        <w:rPr>
          <w:rFonts w:ascii="Simplified Arabic" w:hAnsi="Simplified Arabic" w:cs="Simplified Arabic"/>
          <w:sz w:val="36"/>
          <w:szCs w:val="36"/>
          <w:rtl/>
          <w:lang w:eastAsia="en-US" w:bidi="ar-LB"/>
        </w:rPr>
      </w:pPr>
      <w:r w:rsidRPr="009C6926">
        <w:rPr>
          <w:rFonts w:ascii="Simplified Arabic" w:hAnsi="Simplified Arabic" w:cs="Simplified Arabic"/>
          <w:b/>
          <w:bCs/>
          <w:sz w:val="32"/>
          <w:szCs w:val="32"/>
          <w:lang w:eastAsia="en-US" w:bidi="ar-LB"/>
        </w:rPr>
        <w:br w:type="page"/>
      </w:r>
      <w:r w:rsidR="009A24DA" w:rsidRPr="00B86D49">
        <w:rPr>
          <w:rFonts w:ascii="Simplified Arabic" w:hAnsi="Simplified Arabic" w:cs="Simplified Arabic" w:hint="cs"/>
          <w:sz w:val="36"/>
          <w:szCs w:val="36"/>
          <w:lang w:eastAsia="en-US"/>
        </w:rPr>
        <w:lastRenderedPageBreak/>
        <w:t>Annex No. 6</w:t>
      </w:r>
    </w:p>
    <w:p w14:paraId="3A5B33B9" w14:textId="5EFFBBDE" w:rsidR="004B2048" w:rsidRDefault="009A24DA" w:rsidP="002342DD">
      <w:pPr>
        <w:pStyle w:val="Heading1"/>
        <w:bidi w:val="0"/>
        <w:rPr>
          <w:sz w:val="40"/>
          <w:szCs w:val="40"/>
          <w:u w:val="single"/>
          <w:rtl/>
          <w:lang w:bidi="ar-LB"/>
        </w:rPr>
      </w:pPr>
      <w:bookmarkStart w:id="64" w:name="_Toc106617161"/>
      <w:bookmarkStart w:id="65" w:name="_Toc130766062"/>
      <w:bookmarkStart w:id="66" w:name="_Toc169959460"/>
      <w:r w:rsidRPr="009A24DA">
        <w:rPr>
          <w:sz w:val="40"/>
          <w:szCs w:val="40"/>
          <w:u w:val="single"/>
        </w:rPr>
        <w:t>Form of Invitation to Participate in the Request for Proposals for Consulting Services</w:t>
      </w:r>
      <w:bookmarkEnd w:id="64"/>
      <w:bookmarkEnd w:id="65"/>
      <w:bookmarkEnd w:id="66"/>
    </w:p>
    <w:p w14:paraId="752CE13F" w14:textId="77777777" w:rsidR="009A24DA" w:rsidRPr="009A24DA" w:rsidRDefault="009A24DA" w:rsidP="002342DD">
      <w:pPr>
        <w:rPr>
          <w:lang w:bidi="ar-LB"/>
        </w:rPr>
      </w:pPr>
    </w:p>
    <w:p w14:paraId="1B9DB1E1" w14:textId="77777777" w:rsidR="00334D1E" w:rsidRPr="00334D1E" w:rsidRDefault="00120FAF" w:rsidP="00334D1E">
      <w:pPr>
        <w:bidi w:val="0"/>
        <w:ind w:left="360" w:right="-180"/>
        <w:jc w:val="both"/>
        <w:rPr>
          <w:rFonts w:ascii="Simplified Arabic" w:hAnsi="Simplified Arabic" w:cs="Simplified Arabic"/>
          <w:b/>
          <w:bCs/>
          <w:sz w:val="25"/>
          <w:szCs w:val="25"/>
          <w:rtl/>
          <w:lang w:bidi="ar-LB"/>
        </w:rPr>
      </w:pPr>
      <w:r w:rsidRPr="00120FAF">
        <w:rPr>
          <w:rFonts w:ascii="Simplified Arabic" w:hAnsi="Simplified Arabic" w:cs="Simplified Arabic" w:hint="cs"/>
          <w:b/>
          <w:bCs/>
          <w:sz w:val="25"/>
          <w:szCs w:val="25"/>
          <w:u w:val="single"/>
        </w:rPr>
        <w:t>Project:</w:t>
      </w:r>
      <w:r w:rsidRPr="00120FAF">
        <w:rPr>
          <w:rFonts w:ascii="Simplified Arabic" w:hAnsi="Simplified Arabic" w:cs="Simplified Arabic"/>
          <w:b/>
          <w:bCs/>
          <w:sz w:val="25"/>
          <w:szCs w:val="25"/>
        </w:rPr>
        <w:t xml:space="preserve"> </w:t>
      </w:r>
      <w:r w:rsidR="00334D1E" w:rsidRPr="00334D1E">
        <w:rPr>
          <w:rFonts w:ascii="Simplified Arabic" w:hAnsi="Simplified Arabic" w:cs="Simplified Arabic"/>
          <w:b/>
          <w:bCs/>
          <w:sz w:val="25"/>
          <w:szCs w:val="25"/>
        </w:rPr>
        <w:t xml:space="preserve">Inventory and Valuation of Assets, Property, Liabilities and Work in Progress for the Ministry of Telecommunications and </w:t>
      </w:r>
      <w:proofErr w:type="spellStart"/>
      <w:proofErr w:type="gramStart"/>
      <w:r w:rsidR="00334D1E" w:rsidRPr="00334D1E">
        <w:rPr>
          <w:rFonts w:ascii="Simplified Arabic" w:hAnsi="Simplified Arabic" w:cs="Simplified Arabic"/>
          <w:b/>
          <w:bCs/>
          <w:sz w:val="25"/>
          <w:szCs w:val="25"/>
        </w:rPr>
        <w:t>Ogero</w:t>
      </w:r>
      <w:proofErr w:type="spellEnd"/>
      <w:r w:rsidR="00334D1E" w:rsidRPr="00334D1E">
        <w:rPr>
          <w:rFonts w:ascii="Simplified Arabic" w:hAnsi="Simplified Arabic" w:cs="Simplified Arabic"/>
          <w:b/>
          <w:bCs/>
          <w:sz w:val="25"/>
          <w:szCs w:val="25"/>
        </w:rPr>
        <w:t xml:space="preserve"> ,</w:t>
      </w:r>
      <w:proofErr w:type="gramEnd"/>
      <w:r w:rsidR="00334D1E" w:rsidRPr="00334D1E">
        <w:rPr>
          <w:rFonts w:ascii="Simplified Arabic" w:hAnsi="Simplified Arabic" w:cs="Simplified Arabic"/>
          <w:b/>
          <w:bCs/>
          <w:sz w:val="25"/>
          <w:szCs w:val="25"/>
        </w:rPr>
        <w:t xml:space="preserve"> and Inventory of tangible fixed assets for both Mobile companies MIC1 and MIC2 Pursuant to Law No. 431 (2002) and Law No. 9 (2022).</w:t>
      </w:r>
    </w:p>
    <w:p w14:paraId="51F81A53" w14:textId="0BBDC3E8" w:rsidR="000F2270" w:rsidRPr="009A24DA" w:rsidRDefault="004B2048" w:rsidP="00334D1E">
      <w:pPr>
        <w:bidi w:val="0"/>
        <w:ind w:left="360" w:right="-180"/>
        <w:rPr>
          <w:rFonts w:ascii="Simplified Arabic" w:hAnsi="Simplified Arabic" w:cs="Simplified Arabic"/>
          <w:i/>
          <w:iCs/>
          <w:szCs w:val="28"/>
          <w:highlight w:val="lightGray"/>
          <w:rtl/>
          <w:lang w:bidi="ar-LB"/>
        </w:rPr>
      </w:pPr>
      <w:r w:rsidRPr="009A24DA">
        <w:rPr>
          <w:rFonts w:ascii="Simplified Arabic" w:hAnsi="Simplified Arabic" w:cs="Simplified Arabic"/>
          <w:i/>
          <w:iCs/>
          <w:szCs w:val="28"/>
          <w:highlight w:val="lightGray"/>
        </w:rPr>
        <w:t>Reference: [insert Project reference]</w:t>
      </w:r>
    </w:p>
    <w:p w14:paraId="7CAB4AB2" w14:textId="39D742B4" w:rsidR="00C26132" w:rsidRPr="00E06A8A" w:rsidRDefault="007211D4" w:rsidP="00E37989">
      <w:pPr>
        <w:tabs>
          <w:tab w:val="right" w:pos="450"/>
        </w:tabs>
        <w:bidi w:val="0"/>
        <w:spacing w:before="120"/>
        <w:ind w:left="360"/>
        <w:jc w:val="both"/>
        <w:rPr>
          <w:rFonts w:ascii="Simplified Arabic" w:hAnsi="Simplified Arabic" w:cs="Simplified Arabic"/>
          <w:i/>
          <w:iCs/>
          <w:sz w:val="26"/>
          <w:szCs w:val="26"/>
          <w:lang w:bidi="ar-LB"/>
        </w:rPr>
      </w:pPr>
      <w:r>
        <w:rPr>
          <w:rFonts w:ascii="Simplified Arabic" w:hAnsi="Simplified Arabic" w:cs="Simplified Arabic"/>
          <w:szCs w:val="28"/>
        </w:rPr>
        <w:t>MIC</w:t>
      </w:r>
      <w:proofErr w:type="gramStart"/>
      <w:r>
        <w:rPr>
          <w:rFonts w:ascii="Simplified Arabic" w:hAnsi="Simplified Arabic" w:cs="Simplified Arabic"/>
          <w:szCs w:val="28"/>
        </w:rPr>
        <w:t xml:space="preserve">1 </w:t>
      </w:r>
      <w:r w:rsidR="004B2048" w:rsidRPr="00F53DCA">
        <w:rPr>
          <w:rFonts w:ascii="Simplified Arabic" w:hAnsi="Simplified Arabic" w:cs="Simplified Arabic"/>
          <w:szCs w:val="28"/>
        </w:rPr>
        <w:t xml:space="preserve"> (</w:t>
      </w:r>
      <w:proofErr w:type="gramEnd"/>
      <w:r w:rsidR="004B2048" w:rsidRPr="00F53DCA">
        <w:rPr>
          <w:rFonts w:ascii="Simplified Arabic" w:hAnsi="Simplified Arabic" w:cs="Simplified Arabic"/>
          <w:szCs w:val="28"/>
        </w:rPr>
        <w:t xml:space="preserve">hereinafter referred to as the "Procuring Entity") invites qualified companies to submit their Proposals for the </w:t>
      </w:r>
      <w:r w:rsidR="00E06A8A" w:rsidRPr="00E06A8A">
        <w:rPr>
          <w:rFonts w:ascii="Simplified Arabic" w:hAnsi="Simplified Arabic" w:cs="Simplified Arabic" w:hint="cs"/>
          <w:szCs w:val="28"/>
          <w:u w:val="single"/>
        </w:rPr>
        <w:t>Project:</w:t>
      </w:r>
      <w:r w:rsidR="00E06A8A" w:rsidRPr="00E06A8A">
        <w:rPr>
          <w:rFonts w:ascii="Simplified Arabic" w:hAnsi="Simplified Arabic" w:cs="Simplified Arabic"/>
          <w:szCs w:val="28"/>
        </w:rPr>
        <w:t xml:space="preserve"> Valuation of Assets, Property, Liabilities and Work in Progress pursuant to Law No. 431 (2002) and Law No. 9 (2022),</w:t>
      </w:r>
    </w:p>
    <w:p w14:paraId="4C6B3CE1" w14:textId="6CABC1CC" w:rsidR="004B2048" w:rsidRPr="009C6926" w:rsidRDefault="004B2048" w:rsidP="002342DD">
      <w:pPr>
        <w:tabs>
          <w:tab w:val="right" w:pos="450"/>
        </w:tabs>
        <w:bidi w:val="0"/>
        <w:spacing w:before="120"/>
        <w:ind w:left="360"/>
        <w:jc w:val="both"/>
        <w:rPr>
          <w:rFonts w:ascii="Simplified Arabic" w:hAnsi="Simplified Arabic" w:cs="Simplified Arabic"/>
          <w:sz w:val="32"/>
          <w:szCs w:val="32"/>
          <w:rtl/>
          <w:lang w:eastAsia="en-US"/>
        </w:rPr>
      </w:pPr>
      <w:r w:rsidRPr="009C6926">
        <w:rPr>
          <w:rFonts w:ascii="Simplified Arabic" w:hAnsi="Simplified Arabic" w:cs="Simplified Arabic"/>
          <w:szCs w:val="28"/>
        </w:rPr>
        <w:t xml:space="preserve">as detailed in the Terms of Reference contained in the Request for Proposals for Consulting Services, which the Procuring Entity will make available through its website, on the Public Procurement Authority's central electronic platform, </w:t>
      </w:r>
      <w:r w:rsidR="007211D4" w:rsidRPr="006936BA">
        <w:rPr>
          <w:rFonts w:asciiTheme="minorBidi" w:hAnsiTheme="minorBidi" w:cstheme="minorBidi"/>
          <w:sz w:val="20"/>
          <w:szCs w:val="20"/>
        </w:rPr>
        <w:t>and through any means determined by the Procuring Entit</w:t>
      </w:r>
      <w:r w:rsidR="005F0329">
        <w:rPr>
          <w:rFonts w:asciiTheme="minorBidi" w:hAnsiTheme="minorBidi" w:cstheme="minorBidi"/>
          <w:sz w:val="20"/>
          <w:szCs w:val="20"/>
        </w:rPr>
        <w:t>ies</w:t>
      </w:r>
      <w:r w:rsidRPr="009C6926">
        <w:rPr>
          <w:rFonts w:ascii="Simplified Arabic" w:hAnsi="Simplified Arabic" w:cs="Simplified Arabic"/>
          <w:szCs w:val="28"/>
        </w:rPr>
        <w:t>.</w:t>
      </w:r>
    </w:p>
    <w:p w14:paraId="5B9750BA" w14:textId="6EE55B63" w:rsidR="004B2048" w:rsidRPr="009C6926" w:rsidRDefault="004B2048" w:rsidP="002342DD">
      <w:pPr>
        <w:bidi w:val="0"/>
        <w:spacing w:before="120"/>
        <w:ind w:left="360"/>
        <w:jc w:val="both"/>
        <w:rPr>
          <w:rFonts w:ascii="Simplified Arabic" w:hAnsi="Simplified Arabic" w:cs="Simplified Arabic"/>
          <w:szCs w:val="28"/>
          <w:rtl/>
          <w:lang w:bidi="ar-LB"/>
        </w:rPr>
      </w:pPr>
      <w:r w:rsidRPr="009C6926">
        <w:rPr>
          <w:rFonts w:ascii="Simplified Arabic" w:hAnsi="Simplified Arabic" w:cs="Simplified Arabic"/>
          <w:szCs w:val="28"/>
        </w:rPr>
        <w:t>Details of the terms and conditions of the procurement Contract are set out in the Special Tender Specifications. The Procuring Entity shall apply the criteria and procedures provided in Article Four (Eligible Bidders and Required Documents) to verify Bidders' qualifications and determine any documentary evidence or other substantiating information that Bidders must submit to demonstrate their qualifications.</w:t>
      </w:r>
    </w:p>
    <w:p w14:paraId="2CE1D322" w14:textId="77777777" w:rsidR="004B2048" w:rsidRPr="009C6926" w:rsidRDefault="004B2048" w:rsidP="002342DD">
      <w:pPr>
        <w:bidi w:val="0"/>
        <w:ind w:left="360"/>
        <w:jc w:val="both"/>
        <w:rPr>
          <w:rFonts w:ascii="Simplified Arabic" w:hAnsi="Simplified Arabic" w:cs="Simplified Arabic"/>
          <w:szCs w:val="28"/>
          <w:rtl/>
        </w:rPr>
      </w:pPr>
      <w:r w:rsidRPr="009C6926">
        <w:rPr>
          <w:rFonts w:ascii="Simplified Arabic" w:hAnsi="Simplified Arabic" w:cs="Simplified Arabic"/>
          <w:szCs w:val="28"/>
        </w:rPr>
        <w:t xml:space="preserve">The criteria and procedures to be followed for opening and evaluating Proposals, including the minimum technical, functional and performance-related requirements that Proposals must meet </w:t>
      </w:r>
      <w:proofErr w:type="gramStart"/>
      <w:r w:rsidRPr="009C6926">
        <w:rPr>
          <w:rFonts w:ascii="Simplified Arabic" w:hAnsi="Simplified Arabic" w:cs="Simplified Arabic"/>
          <w:szCs w:val="28"/>
        </w:rPr>
        <w:t>in order to</w:t>
      </w:r>
      <w:proofErr w:type="gramEnd"/>
      <w:r w:rsidRPr="009C6926">
        <w:rPr>
          <w:rFonts w:ascii="Simplified Arabic" w:hAnsi="Simplified Arabic" w:cs="Simplified Arabic"/>
          <w:szCs w:val="28"/>
        </w:rPr>
        <w:t xml:space="preserve"> be considered responsive, are detailed in the "Evaluation Methodology". Proposals that fail to meet the minimum requirements shall be rejected as non-responsive and their Financial Envelopes shall not be opened. </w:t>
      </w:r>
    </w:p>
    <w:p w14:paraId="7A64A375" w14:textId="52323CAB" w:rsidR="004B2048" w:rsidRDefault="004B2048" w:rsidP="00E37989">
      <w:pPr>
        <w:bidi w:val="0"/>
        <w:ind w:left="360"/>
        <w:jc w:val="both"/>
        <w:rPr>
          <w:rFonts w:ascii="Simplified Arabic" w:hAnsi="Simplified Arabic" w:cs="Simplified Arabic"/>
          <w:szCs w:val="28"/>
          <w:rtl/>
        </w:rPr>
      </w:pPr>
      <w:r w:rsidRPr="009C6926">
        <w:rPr>
          <w:rFonts w:ascii="Simplified Arabic" w:hAnsi="Simplified Arabic" w:cs="Simplified Arabic"/>
          <w:szCs w:val="28"/>
        </w:rPr>
        <w:lastRenderedPageBreak/>
        <w:t xml:space="preserve">Accordingly, </w:t>
      </w:r>
      <w:r w:rsidR="007211D4">
        <w:rPr>
          <w:rFonts w:ascii="Simplified Arabic" w:hAnsi="Simplified Arabic" w:cs="Simplified Arabic"/>
          <w:szCs w:val="28"/>
        </w:rPr>
        <w:t xml:space="preserve">MIC1 </w:t>
      </w:r>
      <w:r w:rsidRPr="009C6926">
        <w:rPr>
          <w:rFonts w:ascii="Simplified Arabic" w:hAnsi="Simplified Arabic" w:cs="Simplified Arabic"/>
          <w:szCs w:val="28"/>
        </w:rPr>
        <w:t xml:space="preserve">invite interested companies and establishments to respond to this invitation and participate by submitting their Proposals. Interested parties may review and obtain a copy of the Request for Proposals for Consulting </w:t>
      </w:r>
      <w:r w:rsidR="00821D58" w:rsidRPr="009C6926">
        <w:rPr>
          <w:rFonts w:ascii="Simplified Arabic" w:hAnsi="Simplified Arabic" w:cs="Simplified Arabic"/>
          <w:szCs w:val="28"/>
        </w:rPr>
        <w:t>Services,</w:t>
      </w:r>
      <w:r w:rsidRPr="009C6926">
        <w:rPr>
          <w:rFonts w:ascii="Simplified Arabic" w:hAnsi="Simplified Arabic" w:cs="Simplified Arabic"/>
          <w:szCs w:val="28"/>
        </w:rPr>
        <w:t xml:space="preserve"> through the Public Procurement Authority's central electronic platform at www.ppa.gov.lb, or through the </w:t>
      </w:r>
      <w:r w:rsidR="007211D4">
        <w:rPr>
          <w:rFonts w:ascii="Simplified Arabic" w:hAnsi="Simplified Arabic" w:cs="Simplified Arabic"/>
          <w:szCs w:val="28"/>
        </w:rPr>
        <w:t>Procuring Entities website</w:t>
      </w:r>
      <w:r w:rsidRPr="009C6926">
        <w:rPr>
          <w:rFonts w:ascii="Simplified Arabic" w:hAnsi="Simplified Arabic" w:cs="Simplified Arabic"/>
          <w:szCs w:val="28"/>
        </w:rPr>
        <w:t xml:space="preserve">, where available. </w:t>
      </w:r>
    </w:p>
    <w:p w14:paraId="4C21412E" w14:textId="77777777" w:rsidR="00E37989" w:rsidRPr="009C6926" w:rsidRDefault="00E37989" w:rsidP="00E37989">
      <w:pPr>
        <w:ind w:left="360"/>
        <w:jc w:val="both"/>
        <w:rPr>
          <w:rFonts w:ascii="Simplified Arabic" w:hAnsi="Simplified Arabic" w:cs="Simplified Arabic"/>
          <w:szCs w:val="28"/>
          <w:lang w:bidi="ar-LB"/>
        </w:rPr>
      </w:pPr>
    </w:p>
    <w:p w14:paraId="01DFB49F" w14:textId="61B59D03" w:rsidR="004B2048" w:rsidRPr="009C6926" w:rsidRDefault="004B2048" w:rsidP="002342DD">
      <w:pPr>
        <w:bidi w:val="0"/>
        <w:ind w:left="360"/>
        <w:jc w:val="both"/>
        <w:rPr>
          <w:rFonts w:ascii="Simplified Arabic" w:hAnsi="Simplified Arabic" w:cs="Simplified Arabic"/>
          <w:szCs w:val="28"/>
          <w:rtl/>
          <w:lang w:bidi="ar-LB"/>
        </w:rPr>
      </w:pPr>
      <w:r w:rsidRPr="009C6926">
        <w:rPr>
          <w:rFonts w:ascii="Simplified Arabic" w:hAnsi="Simplified Arabic" w:cs="Simplified Arabic"/>
          <w:szCs w:val="28"/>
        </w:rPr>
        <w:t>Proposals shall be submitted no later than [insert time, Beirut local time, day, month and year] to the office of the Procuring Entity at the following address:</w:t>
      </w:r>
    </w:p>
    <w:p w14:paraId="7E20E7A3" w14:textId="4D572E16" w:rsidR="004B2048" w:rsidRDefault="004B2048" w:rsidP="002342DD">
      <w:pPr>
        <w:bidi w:val="0"/>
        <w:ind w:left="360"/>
        <w:jc w:val="both"/>
        <w:rPr>
          <w:rFonts w:ascii="Simplified Arabic" w:hAnsi="Simplified Arabic" w:cs="Simplified Arabic"/>
          <w:szCs w:val="28"/>
          <w:highlight w:val="lightGray"/>
          <w:rtl/>
          <w:lang w:bidi="ar-LB"/>
        </w:rPr>
      </w:pPr>
      <w:r w:rsidRPr="009C6926">
        <w:rPr>
          <w:rFonts w:ascii="Simplified Arabic" w:hAnsi="Simplified Arabic" w:cs="Simplified Arabic"/>
          <w:szCs w:val="28"/>
        </w:rPr>
        <w:t>Attention: Mr.</w:t>
      </w:r>
      <w:r w:rsidR="008674EC">
        <w:rPr>
          <w:rFonts w:ascii="Simplified Arabic" w:hAnsi="Simplified Arabic" w:cs="Simplified Arabic"/>
          <w:szCs w:val="28"/>
        </w:rPr>
        <w:t xml:space="preserve"> Charbel Merhi</w:t>
      </w:r>
      <w:r w:rsidRPr="009C6926">
        <w:rPr>
          <w:rFonts w:ascii="Simplified Arabic" w:hAnsi="Simplified Arabic" w:cs="Simplified Arabic"/>
          <w:szCs w:val="28"/>
        </w:rPr>
        <w:t xml:space="preserve"> Job Title:</w:t>
      </w:r>
      <w:r w:rsidR="008674EC">
        <w:rPr>
          <w:rFonts w:ascii="Simplified Arabic" w:hAnsi="Simplified Arabic" w:cs="Simplified Arabic"/>
          <w:szCs w:val="28"/>
        </w:rPr>
        <w:t xml:space="preserve"> Technology Procurement Manager</w:t>
      </w:r>
    </w:p>
    <w:p w14:paraId="3A6DD665" w14:textId="77777777" w:rsidR="008674EC" w:rsidRDefault="008674EC" w:rsidP="002342DD">
      <w:pPr>
        <w:bidi w:val="0"/>
        <w:ind w:left="360"/>
        <w:jc w:val="both"/>
        <w:rPr>
          <w:rFonts w:ascii="Simplified Arabic" w:hAnsi="Simplified Arabic" w:cs="Simplified Arabic"/>
          <w:szCs w:val="28"/>
        </w:rPr>
      </w:pPr>
      <w:r w:rsidRPr="008674EC">
        <w:rPr>
          <w:rFonts w:ascii="Simplified Arabic" w:hAnsi="Simplified Arabic" w:cs="Simplified Arabic"/>
          <w:szCs w:val="28"/>
        </w:rPr>
        <w:t xml:space="preserve">Parallel Towers, Block A, </w:t>
      </w:r>
      <w:proofErr w:type="spellStart"/>
      <w:r w:rsidRPr="008674EC">
        <w:rPr>
          <w:rFonts w:ascii="Simplified Arabic" w:hAnsi="Simplified Arabic" w:cs="Simplified Arabic"/>
          <w:szCs w:val="28"/>
        </w:rPr>
        <w:t>Dekwaneh</w:t>
      </w:r>
      <w:proofErr w:type="spellEnd"/>
      <w:r w:rsidRPr="008674EC">
        <w:rPr>
          <w:rFonts w:ascii="Simplified Arabic" w:hAnsi="Simplified Arabic" w:cs="Simplified Arabic"/>
          <w:szCs w:val="28"/>
        </w:rPr>
        <w:t>, Beirut, Lebanon</w:t>
      </w:r>
    </w:p>
    <w:p w14:paraId="2906CA3A" w14:textId="13338479" w:rsidR="004B2048" w:rsidRPr="009C6926" w:rsidRDefault="004B2048" w:rsidP="008674EC">
      <w:pPr>
        <w:bidi w:val="0"/>
        <w:ind w:left="360"/>
        <w:jc w:val="both"/>
        <w:rPr>
          <w:rFonts w:ascii="Simplified Arabic" w:hAnsi="Simplified Arabic" w:cs="Simplified Arabic"/>
          <w:szCs w:val="28"/>
          <w:rtl/>
          <w:lang w:bidi="ar-LB"/>
        </w:rPr>
      </w:pPr>
      <w:r w:rsidRPr="009C6926">
        <w:rPr>
          <w:rFonts w:ascii="Simplified Arabic" w:hAnsi="Simplified Arabic" w:cs="Simplified Arabic"/>
          <w:szCs w:val="28"/>
        </w:rPr>
        <w:t xml:space="preserve">Proposals </w:t>
      </w:r>
      <w:proofErr w:type="gramStart"/>
      <w:r w:rsidRPr="009C6926">
        <w:rPr>
          <w:rFonts w:ascii="Simplified Arabic" w:hAnsi="Simplified Arabic" w:cs="Simplified Arabic"/>
          <w:szCs w:val="28"/>
        </w:rPr>
        <w:t>shall</w:t>
      </w:r>
      <w:proofErr w:type="gramEnd"/>
      <w:r w:rsidRPr="009C6926">
        <w:rPr>
          <w:rFonts w:ascii="Simplified Arabic" w:hAnsi="Simplified Arabic" w:cs="Simplified Arabic"/>
          <w:szCs w:val="28"/>
        </w:rPr>
        <w:t xml:space="preserve"> be opened at a public session at [insert time, day, month and year] in [insert room and full address where the session will be held].</w:t>
      </w:r>
    </w:p>
    <w:p w14:paraId="747BA770" w14:textId="781A3C40" w:rsidR="004B2048" w:rsidRPr="00821D58" w:rsidRDefault="004B2048" w:rsidP="002342DD">
      <w:pPr>
        <w:bidi w:val="0"/>
        <w:ind w:left="360"/>
        <w:jc w:val="both"/>
        <w:rPr>
          <w:rFonts w:ascii="Simplified Arabic" w:hAnsi="Simplified Arabic" w:cs="Simplified Arabic"/>
          <w:i/>
          <w:iCs/>
          <w:szCs w:val="28"/>
          <w:rtl/>
          <w:lang w:bidi="ar-LB"/>
        </w:rPr>
      </w:pPr>
      <w:r w:rsidRPr="00821D58">
        <w:rPr>
          <w:rFonts w:ascii="Simplified Arabic" w:hAnsi="Simplified Arabic" w:cs="Simplified Arabic"/>
          <w:szCs w:val="28"/>
        </w:rPr>
        <w:t xml:space="preserve">The Proposal Security for participation has been </w:t>
      </w:r>
      <w:proofErr w:type="gramStart"/>
      <w:r w:rsidRPr="00821D58">
        <w:rPr>
          <w:rFonts w:ascii="Simplified Arabic" w:hAnsi="Simplified Arabic" w:cs="Simplified Arabic"/>
          <w:szCs w:val="28"/>
        </w:rPr>
        <w:t xml:space="preserve">set </w:t>
      </w:r>
      <w:r w:rsidR="00821D58">
        <w:rPr>
          <w:rFonts w:ascii="Simplified Arabic" w:hAnsi="Simplified Arabic" w:cs="Simplified Arabic" w:hint="cs"/>
          <w:szCs w:val="28"/>
          <w:rtl/>
        </w:rPr>
        <w:t xml:space="preserve"> </w:t>
      </w:r>
      <w:r w:rsidR="00821D58">
        <w:rPr>
          <w:rFonts w:ascii="Simplified Arabic" w:hAnsi="Simplified Arabic" w:cs="Simplified Arabic"/>
          <w:szCs w:val="28"/>
        </w:rPr>
        <w:t>twenty</w:t>
      </w:r>
      <w:proofErr w:type="gramEnd"/>
      <w:r w:rsidR="00821D58">
        <w:rPr>
          <w:rFonts w:ascii="Simplified Arabic" w:hAnsi="Simplified Arabic" w:cs="Simplified Arabic"/>
          <w:szCs w:val="28"/>
        </w:rPr>
        <w:t xml:space="preserve"> thousand (</w:t>
      </w:r>
      <w:r w:rsidR="00473B6E" w:rsidRPr="00821D58">
        <w:rPr>
          <w:rFonts w:ascii="Simplified Arabic" w:hAnsi="Simplified Arabic" w:cs="Simplified Arabic"/>
          <w:szCs w:val="28"/>
        </w:rPr>
        <w:t>20.000</w:t>
      </w:r>
      <w:r w:rsidR="00821D58">
        <w:rPr>
          <w:rFonts w:ascii="Simplified Arabic" w:hAnsi="Simplified Arabic" w:cs="Simplified Arabic"/>
          <w:szCs w:val="28"/>
        </w:rPr>
        <w:t>) USD.</w:t>
      </w:r>
      <w:r w:rsidRPr="00821D58">
        <w:rPr>
          <w:rFonts w:ascii="Simplified Arabic" w:hAnsi="Simplified Arabic" w:cs="Simplified Arabic"/>
          <w:szCs w:val="28"/>
        </w:rPr>
        <w:t xml:space="preserve"> </w:t>
      </w:r>
    </w:p>
    <w:p w14:paraId="35FB4711" w14:textId="66243A64" w:rsidR="004B2048" w:rsidRPr="009C6926" w:rsidRDefault="004B2048" w:rsidP="002342DD">
      <w:pPr>
        <w:bidi w:val="0"/>
        <w:ind w:left="360"/>
        <w:jc w:val="both"/>
        <w:rPr>
          <w:rFonts w:ascii="Simplified Arabic" w:hAnsi="Simplified Arabic" w:cs="Simplified Arabic"/>
          <w:szCs w:val="28"/>
          <w:lang w:bidi="ar-LB"/>
        </w:rPr>
      </w:pPr>
      <w:r w:rsidRPr="009C6926">
        <w:rPr>
          <w:rFonts w:ascii="Simplified Arabic" w:hAnsi="Simplified Arabic" w:cs="Simplified Arabic"/>
          <w:szCs w:val="28"/>
        </w:rPr>
        <w:t>This Request for Proposals for Consulting Services is governed by Public Procurement Law No. 244/2021 and the guidelines issued by the Public Procurement Authority. Any subsequent dispute, objection, complaint or request for review relating to the conditions, implementation or interpretation of the procedures of this Request shall be decided by the competent authorities specified in the Public Procurement Law and in accordance with the mechanisms established by that Law.</w:t>
      </w:r>
    </w:p>
    <w:p w14:paraId="3616C210" w14:textId="77777777" w:rsidR="000F2270" w:rsidRPr="009C6926" w:rsidRDefault="000F2270" w:rsidP="002342DD">
      <w:pPr>
        <w:jc w:val="lowKashida"/>
        <w:rPr>
          <w:rFonts w:ascii="Simplified Arabic" w:hAnsi="Simplified Arabic" w:cs="Simplified Arabic"/>
          <w:sz w:val="32"/>
          <w:szCs w:val="32"/>
          <w:lang w:eastAsia="en-US"/>
        </w:rPr>
      </w:pPr>
    </w:p>
    <w:p w14:paraId="221FA679" w14:textId="77777777" w:rsidR="000F2270" w:rsidRDefault="000F2270" w:rsidP="002342DD">
      <w:pPr>
        <w:rPr>
          <w:rFonts w:ascii="Simplified Arabic" w:hAnsi="Simplified Arabic" w:cs="Simplified Arabic"/>
        </w:rPr>
      </w:pPr>
    </w:p>
    <w:p w14:paraId="2AC64645" w14:textId="77777777" w:rsidR="00515B23" w:rsidRDefault="00515B23" w:rsidP="002342DD">
      <w:pPr>
        <w:rPr>
          <w:rFonts w:ascii="Simplified Arabic" w:hAnsi="Simplified Arabic" w:cs="Simplified Arabic"/>
        </w:rPr>
      </w:pPr>
    </w:p>
    <w:p w14:paraId="143C85C9" w14:textId="77777777" w:rsidR="00515B23" w:rsidRDefault="00515B23" w:rsidP="002342DD">
      <w:pPr>
        <w:rPr>
          <w:rFonts w:ascii="Simplified Arabic" w:hAnsi="Simplified Arabic" w:cs="Simplified Arabic"/>
        </w:rPr>
      </w:pPr>
    </w:p>
    <w:p w14:paraId="226FC6B9" w14:textId="77777777" w:rsidR="00515B23" w:rsidRDefault="00515B23" w:rsidP="002342DD">
      <w:pPr>
        <w:rPr>
          <w:rFonts w:ascii="Simplified Arabic" w:hAnsi="Simplified Arabic" w:cs="Simplified Arabic"/>
        </w:rPr>
      </w:pPr>
    </w:p>
    <w:p w14:paraId="454F94E5" w14:textId="77777777" w:rsidR="00515B23" w:rsidRDefault="00515B23" w:rsidP="002342DD">
      <w:pPr>
        <w:rPr>
          <w:rFonts w:ascii="Simplified Arabic" w:hAnsi="Simplified Arabic" w:cs="Simplified Arabic"/>
        </w:rPr>
      </w:pPr>
    </w:p>
    <w:p w14:paraId="16097849" w14:textId="77777777" w:rsidR="00515B23" w:rsidRDefault="00515B23" w:rsidP="002342DD">
      <w:pPr>
        <w:rPr>
          <w:rFonts w:ascii="Simplified Arabic" w:hAnsi="Simplified Arabic" w:cs="Simplified Arabic"/>
        </w:rPr>
      </w:pPr>
    </w:p>
    <w:p w14:paraId="30FA57E8" w14:textId="1209D7D3" w:rsidR="00FA5144" w:rsidRDefault="009F10EF" w:rsidP="002342DD">
      <w:pPr>
        <w:pStyle w:val="Heading1"/>
        <w:bidi w:val="0"/>
        <w:rPr>
          <w:rtl/>
          <w:lang w:bidi="ar-LB"/>
        </w:rPr>
      </w:pPr>
      <w:r>
        <w:rPr>
          <w:rFonts w:hint="cs"/>
        </w:rPr>
        <w:lastRenderedPageBreak/>
        <w:t xml:space="preserve">Annex No. 7 </w:t>
      </w:r>
    </w:p>
    <w:p w14:paraId="7A63CA9C" w14:textId="22993BF9" w:rsidR="009F10EF" w:rsidRPr="00AF3311" w:rsidRDefault="009F10EF" w:rsidP="002342DD">
      <w:pPr>
        <w:bidi w:val="0"/>
        <w:jc w:val="center"/>
        <w:rPr>
          <w:rFonts w:ascii="Simplified Arabic" w:hAnsi="Simplified Arabic" w:cs="Simplified Arabic"/>
          <w:b/>
          <w:bCs/>
          <w:sz w:val="40"/>
          <w:szCs w:val="40"/>
          <w:u w:val="single"/>
        </w:rPr>
      </w:pPr>
      <w:r w:rsidRPr="00AF3311">
        <w:rPr>
          <w:rFonts w:ascii="Simplified Arabic" w:hAnsi="Simplified Arabic" w:cs="Simplified Arabic" w:hint="eastAsia"/>
          <w:b/>
          <w:bCs/>
          <w:sz w:val="40"/>
          <w:szCs w:val="40"/>
          <w:u w:val="single"/>
        </w:rPr>
        <w:t>Financial Capacity Form</w:t>
      </w:r>
    </w:p>
    <w:p w14:paraId="252E8E1C" w14:textId="6160BF33" w:rsidR="009F10EF" w:rsidRDefault="009F10EF" w:rsidP="002342DD">
      <w:pPr>
        <w:jc w:val="center"/>
        <w:rPr>
          <w:rFonts w:ascii="Simplified Arabic" w:hAnsi="Simplified Arabic" w:cs="Simplified Arabic"/>
          <w:rtl/>
        </w:rPr>
      </w:pPr>
    </w:p>
    <w:tbl>
      <w:tblPr>
        <w:tblW w:w="10413" w:type="dxa"/>
        <w:tblInd w:w="-185" w:type="dxa"/>
        <w:tblLook w:val="04A0" w:firstRow="1" w:lastRow="0" w:firstColumn="1" w:lastColumn="0" w:noHBand="0" w:noVBand="1"/>
      </w:tblPr>
      <w:tblGrid>
        <w:gridCol w:w="1489"/>
        <w:gridCol w:w="1278"/>
        <w:gridCol w:w="1150"/>
        <w:gridCol w:w="1581"/>
        <w:gridCol w:w="1541"/>
        <w:gridCol w:w="3374"/>
      </w:tblGrid>
      <w:tr w:rsidR="009F10EF" w14:paraId="6A32C8DF" w14:textId="77777777" w:rsidTr="00AF3311">
        <w:trPr>
          <w:trHeight w:val="293"/>
        </w:trPr>
        <w:tc>
          <w:tcPr>
            <w:tcW w:w="7039" w:type="dxa"/>
            <w:gridSpan w:val="5"/>
            <w:tcBorders>
              <w:top w:val="single" w:sz="4" w:space="0" w:color="auto"/>
              <w:left w:val="single" w:sz="4" w:space="0" w:color="auto"/>
              <w:bottom w:val="single" w:sz="4" w:space="0" w:color="auto"/>
              <w:right w:val="single" w:sz="4" w:space="0" w:color="auto"/>
            </w:tcBorders>
            <w:vAlign w:val="center"/>
            <w:hideMark/>
          </w:tcPr>
          <w:p w14:paraId="669370FA" w14:textId="76139B5F" w:rsidR="00FA5144" w:rsidRPr="006E7666" w:rsidRDefault="00FA5144" w:rsidP="002342DD">
            <w:pPr>
              <w:bidi w:val="0"/>
              <w:jc w:val="center"/>
              <w:rPr>
                <w:b/>
                <w:bCs/>
                <w:color w:val="000000"/>
                <w:szCs w:val="28"/>
              </w:rPr>
            </w:pPr>
            <w:r w:rsidRPr="006E7666">
              <w:rPr>
                <w:rFonts w:ascii="Simplified Arabic" w:hAnsi="Simplified Arabic" w:cs="Simplified Arabic" w:hint="eastAsia"/>
                <w:szCs w:val="28"/>
              </w:rPr>
              <w:t>Financial Information for the Last Five Years</w:t>
            </w:r>
          </w:p>
        </w:tc>
        <w:tc>
          <w:tcPr>
            <w:tcW w:w="3374" w:type="dxa"/>
            <w:vMerge w:val="restart"/>
            <w:tcBorders>
              <w:top w:val="single" w:sz="4" w:space="0" w:color="auto"/>
              <w:left w:val="single" w:sz="4" w:space="0" w:color="auto"/>
              <w:bottom w:val="single" w:sz="4" w:space="0" w:color="auto"/>
              <w:right w:val="single" w:sz="4" w:space="0" w:color="auto"/>
            </w:tcBorders>
            <w:vAlign w:val="center"/>
            <w:hideMark/>
          </w:tcPr>
          <w:p w14:paraId="416210FE" w14:textId="65E90861" w:rsidR="00FA5144" w:rsidRPr="006E7666" w:rsidRDefault="00FA5144" w:rsidP="002342DD">
            <w:pPr>
              <w:bidi w:val="0"/>
              <w:jc w:val="center"/>
              <w:rPr>
                <w:b/>
                <w:bCs/>
                <w:color w:val="000000"/>
                <w:sz w:val="32"/>
                <w:szCs w:val="32"/>
                <w:rtl/>
              </w:rPr>
            </w:pPr>
            <w:r w:rsidRPr="006E7666">
              <w:rPr>
                <w:rFonts w:ascii="Simplified Arabic" w:hAnsi="Simplified Arabic" w:cs="Simplified Arabic" w:hint="eastAsia"/>
                <w:b/>
                <w:bCs/>
                <w:sz w:val="32"/>
                <w:szCs w:val="32"/>
              </w:rPr>
              <w:t xml:space="preserve">Type of Financial Information </w:t>
            </w:r>
          </w:p>
        </w:tc>
      </w:tr>
      <w:tr w:rsidR="009F10EF" w14:paraId="56323E1C" w14:textId="77777777" w:rsidTr="00AF3311">
        <w:trPr>
          <w:trHeight w:val="293"/>
        </w:trPr>
        <w:tc>
          <w:tcPr>
            <w:tcW w:w="7039" w:type="dxa"/>
            <w:gridSpan w:val="5"/>
            <w:tcBorders>
              <w:top w:val="single" w:sz="4" w:space="0" w:color="auto"/>
              <w:left w:val="single" w:sz="4" w:space="0" w:color="auto"/>
              <w:bottom w:val="single" w:sz="4" w:space="0" w:color="auto"/>
              <w:right w:val="single" w:sz="4" w:space="0" w:color="auto"/>
            </w:tcBorders>
            <w:vAlign w:val="center"/>
            <w:hideMark/>
          </w:tcPr>
          <w:p w14:paraId="395102BB" w14:textId="46B2A7EF" w:rsidR="00FA5144" w:rsidRPr="006E7666" w:rsidRDefault="00FA5144" w:rsidP="002342DD">
            <w:pPr>
              <w:bidi w:val="0"/>
              <w:jc w:val="center"/>
              <w:rPr>
                <w:b/>
                <w:bCs/>
                <w:color w:val="000000"/>
                <w:szCs w:val="28"/>
                <w:rtl/>
              </w:rPr>
            </w:pPr>
            <w:r w:rsidRPr="006E7666">
              <w:rPr>
                <w:rFonts w:ascii="Simplified Arabic" w:hAnsi="Simplified Arabic" w:cs="Simplified Arabic"/>
                <w:szCs w:val="28"/>
              </w:rPr>
              <w:t>Value in Lebanese currency or equivalent in United States dollars</w:t>
            </w:r>
          </w:p>
        </w:tc>
        <w:tc>
          <w:tcPr>
            <w:tcW w:w="3374" w:type="dxa"/>
            <w:vMerge/>
            <w:tcBorders>
              <w:top w:val="single" w:sz="4" w:space="0" w:color="auto"/>
              <w:left w:val="single" w:sz="4" w:space="0" w:color="auto"/>
              <w:bottom w:val="single" w:sz="4" w:space="0" w:color="auto"/>
              <w:right w:val="single" w:sz="4" w:space="0" w:color="auto"/>
            </w:tcBorders>
            <w:vAlign w:val="center"/>
            <w:hideMark/>
          </w:tcPr>
          <w:p w14:paraId="73E2931A" w14:textId="77777777" w:rsidR="00FA5144" w:rsidRPr="006E7666" w:rsidRDefault="00FA5144" w:rsidP="002342DD">
            <w:pPr>
              <w:rPr>
                <w:b/>
                <w:bCs/>
                <w:color w:val="000000"/>
                <w:szCs w:val="28"/>
              </w:rPr>
            </w:pPr>
          </w:p>
        </w:tc>
      </w:tr>
      <w:tr w:rsidR="00D82FA0" w14:paraId="41F301E1"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1CC25A2D" w14:textId="77777777" w:rsidR="00D82FA0" w:rsidRPr="006E7666" w:rsidRDefault="00FA5144" w:rsidP="002342DD">
            <w:pPr>
              <w:bidi w:val="0"/>
              <w:jc w:val="center"/>
              <w:rPr>
                <w:b/>
                <w:bCs/>
                <w:color w:val="000000"/>
                <w:szCs w:val="28"/>
                <w:rtl/>
              </w:rPr>
            </w:pPr>
            <w:r w:rsidRPr="006E7666">
              <w:rPr>
                <w:b/>
                <w:bCs/>
                <w:color w:val="000000"/>
                <w:szCs w:val="28"/>
              </w:rPr>
              <w:t xml:space="preserve">Year </w:t>
            </w:r>
          </w:p>
          <w:p w14:paraId="6085A724" w14:textId="69D7F441" w:rsidR="00FA5144" w:rsidRPr="006E7666" w:rsidRDefault="00FA5144" w:rsidP="002342DD">
            <w:pPr>
              <w:jc w:val="center"/>
              <w:rPr>
                <w:b/>
                <w:bCs/>
                <w:color w:val="000000"/>
                <w:szCs w:val="28"/>
              </w:rPr>
            </w:pPr>
            <w:r w:rsidRPr="006E7666">
              <w:rPr>
                <w:b/>
                <w:bCs/>
                <w:color w:val="000000"/>
                <w:szCs w:val="28"/>
                <w:rtl/>
              </w:rPr>
              <w:t xml:space="preserve">5 </w:t>
            </w:r>
          </w:p>
        </w:tc>
        <w:tc>
          <w:tcPr>
            <w:tcW w:w="1278" w:type="dxa"/>
            <w:tcBorders>
              <w:top w:val="nil"/>
              <w:left w:val="nil"/>
              <w:bottom w:val="single" w:sz="4" w:space="0" w:color="auto"/>
              <w:right w:val="single" w:sz="4" w:space="0" w:color="auto"/>
            </w:tcBorders>
            <w:noWrap/>
            <w:vAlign w:val="center"/>
            <w:hideMark/>
          </w:tcPr>
          <w:p w14:paraId="1256A283" w14:textId="77777777" w:rsidR="00D82FA0" w:rsidRPr="006E7666" w:rsidRDefault="00FA5144" w:rsidP="002342DD">
            <w:pPr>
              <w:bidi w:val="0"/>
              <w:jc w:val="center"/>
              <w:rPr>
                <w:b/>
                <w:bCs/>
                <w:color w:val="000000"/>
                <w:szCs w:val="28"/>
                <w:rtl/>
              </w:rPr>
            </w:pPr>
            <w:r w:rsidRPr="006E7666">
              <w:rPr>
                <w:b/>
                <w:bCs/>
                <w:color w:val="000000"/>
                <w:szCs w:val="28"/>
              </w:rPr>
              <w:t>Year</w:t>
            </w:r>
          </w:p>
          <w:p w14:paraId="0269EA4C" w14:textId="3A52B781" w:rsidR="00FA5144" w:rsidRPr="006E7666" w:rsidRDefault="00FA5144" w:rsidP="002342DD">
            <w:pPr>
              <w:jc w:val="center"/>
              <w:rPr>
                <w:b/>
                <w:bCs/>
                <w:color w:val="000000"/>
                <w:szCs w:val="28"/>
                <w:rtl/>
              </w:rPr>
            </w:pPr>
            <w:r w:rsidRPr="006E7666">
              <w:rPr>
                <w:b/>
                <w:bCs/>
                <w:color w:val="000000"/>
                <w:szCs w:val="28"/>
                <w:rtl/>
              </w:rPr>
              <w:t xml:space="preserve"> 4 </w:t>
            </w:r>
          </w:p>
        </w:tc>
        <w:tc>
          <w:tcPr>
            <w:tcW w:w="1150" w:type="dxa"/>
            <w:tcBorders>
              <w:top w:val="nil"/>
              <w:left w:val="nil"/>
              <w:bottom w:val="single" w:sz="4" w:space="0" w:color="auto"/>
              <w:right w:val="single" w:sz="4" w:space="0" w:color="auto"/>
            </w:tcBorders>
            <w:noWrap/>
            <w:vAlign w:val="center"/>
            <w:hideMark/>
          </w:tcPr>
          <w:p w14:paraId="45F0DDE0" w14:textId="77777777" w:rsidR="00D82FA0" w:rsidRPr="006E7666" w:rsidRDefault="00FA5144" w:rsidP="002342DD">
            <w:pPr>
              <w:bidi w:val="0"/>
              <w:jc w:val="center"/>
              <w:rPr>
                <w:b/>
                <w:bCs/>
                <w:color w:val="000000"/>
                <w:szCs w:val="28"/>
                <w:rtl/>
              </w:rPr>
            </w:pPr>
            <w:r w:rsidRPr="006E7666">
              <w:rPr>
                <w:b/>
                <w:bCs/>
                <w:color w:val="000000"/>
                <w:szCs w:val="28"/>
              </w:rPr>
              <w:t>Year</w:t>
            </w:r>
          </w:p>
          <w:p w14:paraId="344E0D66" w14:textId="4DAECCBA" w:rsidR="00FA5144" w:rsidRPr="006E7666" w:rsidRDefault="00FA5144" w:rsidP="002342DD">
            <w:pPr>
              <w:jc w:val="center"/>
              <w:rPr>
                <w:b/>
                <w:bCs/>
                <w:color w:val="000000"/>
                <w:szCs w:val="28"/>
                <w:rtl/>
              </w:rPr>
            </w:pPr>
            <w:r w:rsidRPr="006E7666">
              <w:rPr>
                <w:b/>
                <w:bCs/>
                <w:color w:val="000000"/>
                <w:szCs w:val="28"/>
                <w:rtl/>
              </w:rPr>
              <w:t xml:space="preserve"> 3</w:t>
            </w:r>
          </w:p>
        </w:tc>
        <w:tc>
          <w:tcPr>
            <w:tcW w:w="1581" w:type="dxa"/>
            <w:tcBorders>
              <w:top w:val="nil"/>
              <w:left w:val="nil"/>
              <w:bottom w:val="single" w:sz="4" w:space="0" w:color="auto"/>
              <w:right w:val="single" w:sz="4" w:space="0" w:color="auto"/>
            </w:tcBorders>
            <w:noWrap/>
            <w:vAlign w:val="center"/>
            <w:hideMark/>
          </w:tcPr>
          <w:p w14:paraId="3164C6D8" w14:textId="77777777" w:rsidR="00FA5144" w:rsidRPr="006E7666" w:rsidRDefault="00FA5144" w:rsidP="002342DD">
            <w:pPr>
              <w:bidi w:val="0"/>
              <w:jc w:val="center"/>
              <w:rPr>
                <w:b/>
                <w:bCs/>
                <w:color w:val="000000"/>
                <w:szCs w:val="28"/>
                <w:rtl/>
              </w:rPr>
            </w:pPr>
            <w:r w:rsidRPr="006E7666">
              <w:rPr>
                <w:b/>
                <w:bCs/>
                <w:color w:val="000000"/>
                <w:szCs w:val="28"/>
              </w:rPr>
              <w:t>Year</w:t>
            </w:r>
          </w:p>
          <w:p w14:paraId="022D0D36" w14:textId="77777777" w:rsidR="00FA5144" w:rsidRPr="006E7666" w:rsidRDefault="00FA5144" w:rsidP="002342DD">
            <w:pPr>
              <w:jc w:val="center"/>
              <w:rPr>
                <w:b/>
                <w:bCs/>
                <w:color w:val="000000"/>
                <w:szCs w:val="28"/>
                <w:rtl/>
              </w:rPr>
            </w:pPr>
            <w:r w:rsidRPr="006E7666">
              <w:rPr>
                <w:b/>
                <w:bCs/>
                <w:color w:val="000000"/>
                <w:szCs w:val="28"/>
                <w:rtl/>
              </w:rPr>
              <w:t xml:space="preserve"> 2 </w:t>
            </w:r>
          </w:p>
        </w:tc>
        <w:tc>
          <w:tcPr>
            <w:tcW w:w="1541" w:type="dxa"/>
            <w:tcBorders>
              <w:top w:val="nil"/>
              <w:left w:val="nil"/>
              <w:bottom w:val="single" w:sz="4" w:space="0" w:color="auto"/>
              <w:right w:val="single" w:sz="4" w:space="0" w:color="auto"/>
            </w:tcBorders>
            <w:noWrap/>
            <w:vAlign w:val="center"/>
            <w:hideMark/>
          </w:tcPr>
          <w:p w14:paraId="156081B3" w14:textId="77777777" w:rsidR="00FA5144" w:rsidRPr="006E7666" w:rsidRDefault="00FA5144" w:rsidP="002342DD">
            <w:pPr>
              <w:bidi w:val="0"/>
              <w:jc w:val="center"/>
              <w:rPr>
                <w:b/>
                <w:bCs/>
                <w:color w:val="000000"/>
                <w:szCs w:val="28"/>
                <w:rtl/>
              </w:rPr>
            </w:pPr>
            <w:r w:rsidRPr="006E7666">
              <w:rPr>
                <w:b/>
                <w:bCs/>
                <w:color w:val="000000"/>
                <w:szCs w:val="28"/>
              </w:rPr>
              <w:t>Year</w:t>
            </w:r>
          </w:p>
          <w:p w14:paraId="325C6288" w14:textId="77777777" w:rsidR="00FA5144" w:rsidRPr="006E7666" w:rsidRDefault="00FA5144" w:rsidP="002342DD">
            <w:pPr>
              <w:jc w:val="center"/>
              <w:rPr>
                <w:b/>
                <w:bCs/>
                <w:color w:val="000000"/>
                <w:szCs w:val="28"/>
                <w:rtl/>
              </w:rPr>
            </w:pPr>
            <w:r w:rsidRPr="006E7666">
              <w:rPr>
                <w:b/>
                <w:bCs/>
                <w:color w:val="000000"/>
                <w:szCs w:val="28"/>
                <w:rtl/>
              </w:rPr>
              <w:t xml:space="preserve"> 1 </w:t>
            </w:r>
          </w:p>
        </w:tc>
        <w:tc>
          <w:tcPr>
            <w:tcW w:w="3374" w:type="dxa"/>
            <w:vMerge/>
            <w:tcBorders>
              <w:top w:val="single" w:sz="4" w:space="0" w:color="auto"/>
              <w:left w:val="single" w:sz="4" w:space="0" w:color="auto"/>
              <w:bottom w:val="single" w:sz="4" w:space="0" w:color="auto"/>
              <w:right w:val="single" w:sz="4" w:space="0" w:color="auto"/>
            </w:tcBorders>
            <w:vAlign w:val="center"/>
            <w:hideMark/>
          </w:tcPr>
          <w:p w14:paraId="1D3CD639" w14:textId="77777777" w:rsidR="00FA5144" w:rsidRPr="006E7666" w:rsidRDefault="00FA5144" w:rsidP="002342DD">
            <w:pPr>
              <w:rPr>
                <w:b/>
                <w:bCs/>
                <w:color w:val="000000"/>
                <w:szCs w:val="28"/>
              </w:rPr>
            </w:pPr>
          </w:p>
        </w:tc>
      </w:tr>
      <w:tr w:rsidR="009F10EF" w14:paraId="50C3B077" w14:textId="77777777" w:rsidTr="009F10EF">
        <w:trPr>
          <w:trHeight w:val="293"/>
        </w:trPr>
        <w:tc>
          <w:tcPr>
            <w:tcW w:w="10413" w:type="dxa"/>
            <w:gridSpan w:val="6"/>
            <w:tcBorders>
              <w:top w:val="nil"/>
              <w:left w:val="single" w:sz="4" w:space="0" w:color="auto"/>
              <w:bottom w:val="single" w:sz="4" w:space="0" w:color="auto"/>
              <w:right w:val="single" w:sz="4" w:space="0" w:color="auto"/>
            </w:tcBorders>
            <w:noWrap/>
            <w:vAlign w:val="center"/>
            <w:hideMark/>
          </w:tcPr>
          <w:p w14:paraId="229BDEEB" w14:textId="77777777" w:rsidR="00FA5144" w:rsidRPr="006E7666" w:rsidRDefault="00FA5144" w:rsidP="002342DD">
            <w:pPr>
              <w:bidi w:val="0"/>
              <w:jc w:val="center"/>
              <w:rPr>
                <w:b/>
                <w:bCs/>
                <w:color w:val="000000"/>
                <w:szCs w:val="28"/>
              </w:rPr>
            </w:pPr>
            <w:r w:rsidRPr="006E7666">
              <w:rPr>
                <w:rFonts w:ascii="Simplified Arabic" w:hAnsi="Simplified Arabic" w:cs="Simplified Arabic" w:hint="eastAsia"/>
                <w:szCs w:val="28"/>
              </w:rPr>
              <w:t>Statement of Financial Position (taken from the balance sheet)</w:t>
            </w:r>
          </w:p>
        </w:tc>
      </w:tr>
      <w:tr w:rsidR="00D82FA0" w:rsidRPr="00D82FA0" w14:paraId="43A5EB20"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7E55AFED"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384B0A1D"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31CFCD7B"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0C0AC473"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141F1E50"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08DA8ED3"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Total Assets (TA)</w:t>
            </w:r>
          </w:p>
        </w:tc>
      </w:tr>
      <w:tr w:rsidR="00D82FA0" w:rsidRPr="00D82FA0" w14:paraId="1330B424"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4F3A067D"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0017B76A"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28E4145B"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50EDBF66"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4BD49973"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360FB21C"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Total Liabilities (TL)</w:t>
            </w:r>
          </w:p>
        </w:tc>
      </w:tr>
      <w:tr w:rsidR="00D82FA0" w:rsidRPr="00D82FA0" w14:paraId="205E75C8" w14:textId="77777777" w:rsidTr="00AF3311">
        <w:trPr>
          <w:trHeight w:val="538"/>
        </w:trPr>
        <w:tc>
          <w:tcPr>
            <w:tcW w:w="1489" w:type="dxa"/>
            <w:tcBorders>
              <w:top w:val="nil"/>
              <w:left w:val="single" w:sz="4" w:space="0" w:color="auto"/>
              <w:bottom w:val="single" w:sz="4" w:space="0" w:color="auto"/>
              <w:right w:val="single" w:sz="4" w:space="0" w:color="auto"/>
            </w:tcBorders>
            <w:noWrap/>
            <w:vAlign w:val="center"/>
            <w:hideMark/>
          </w:tcPr>
          <w:p w14:paraId="4E7B85FF"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73D054F6"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1A584C98"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487F13FF"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4E2F00FE"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7C45E490"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Total Equity / Net Worth (NW)</w:t>
            </w:r>
          </w:p>
        </w:tc>
      </w:tr>
      <w:tr w:rsidR="00D82FA0" w:rsidRPr="00D82FA0" w14:paraId="6FC60B9F"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62D92ABC"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4049472A"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563BDA11"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5129A6C6"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45EFE9A6"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1FE3587A"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Current Assets (CA)</w:t>
            </w:r>
          </w:p>
        </w:tc>
      </w:tr>
      <w:tr w:rsidR="00D82FA0" w:rsidRPr="00D82FA0" w14:paraId="6AE1EEAF"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1BB8C1A8"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19EA1D47"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4571FF10"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4152F396"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2657951D"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0900484A"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Current Liabilities (CL)</w:t>
            </w:r>
          </w:p>
        </w:tc>
      </w:tr>
      <w:tr w:rsidR="00D82FA0" w:rsidRPr="00D82FA0" w14:paraId="334A7426" w14:textId="77777777" w:rsidTr="00AF3311">
        <w:trPr>
          <w:trHeight w:val="522"/>
        </w:trPr>
        <w:tc>
          <w:tcPr>
            <w:tcW w:w="1489" w:type="dxa"/>
            <w:tcBorders>
              <w:top w:val="nil"/>
              <w:left w:val="single" w:sz="4" w:space="0" w:color="auto"/>
              <w:bottom w:val="single" w:sz="4" w:space="0" w:color="auto"/>
              <w:right w:val="single" w:sz="4" w:space="0" w:color="auto"/>
            </w:tcBorders>
            <w:noWrap/>
            <w:vAlign w:val="center"/>
            <w:hideMark/>
          </w:tcPr>
          <w:p w14:paraId="788EAB6D"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14537E8B"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622A5D68"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0E4E407E"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6B0CCFDA"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658ED33B"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Working Capital (WC)</w:t>
            </w:r>
          </w:p>
        </w:tc>
      </w:tr>
      <w:tr w:rsidR="00D82FA0" w:rsidRPr="00D82FA0" w14:paraId="76EB6929" w14:textId="77777777" w:rsidTr="00AF3311">
        <w:trPr>
          <w:trHeight w:val="293"/>
        </w:trPr>
        <w:tc>
          <w:tcPr>
            <w:tcW w:w="10413" w:type="dxa"/>
            <w:gridSpan w:val="6"/>
            <w:tcBorders>
              <w:top w:val="nil"/>
              <w:left w:val="single" w:sz="4" w:space="0" w:color="auto"/>
              <w:bottom w:val="single" w:sz="4" w:space="0" w:color="auto"/>
              <w:right w:val="single" w:sz="4" w:space="0" w:color="auto"/>
            </w:tcBorders>
            <w:noWrap/>
            <w:vAlign w:val="center"/>
            <w:hideMark/>
          </w:tcPr>
          <w:p w14:paraId="4A5696FE" w14:textId="77777777" w:rsidR="00FA5144" w:rsidRPr="006E7666" w:rsidRDefault="00FA5144" w:rsidP="002342DD">
            <w:pPr>
              <w:bidi w:val="0"/>
              <w:jc w:val="center"/>
              <w:rPr>
                <w:rFonts w:ascii="Simplified Arabic" w:hAnsi="Simplified Arabic" w:cs="Simplified Arabic"/>
                <w:szCs w:val="28"/>
                <w:lang w:bidi="ar-LB"/>
              </w:rPr>
            </w:pPr>
            <w:r w:rsidRPr="006E7666">
              <w:rPr>
                <w:rFonts w:ascii="Simplified Arabic" w:hAnsi="Simplified Arabic" w:cs="Simplified Arabic" w:hint="eastAsia"/>
                <w:szCs w:val="28"/>
              </w:rPr>
              <w:t>Information from the Income Statement</w:t>
            </w:r>
          </w:p>
        </w:tc>
      </w:tr>
      <w:tr w:rsidR="00D82FA0" w:rsidRPr="00D82FA0" w14:paraId="6565981C" w14:textId="77777777" w:rsidTr="00AF3311">
        <w:trPr>
          <w:trHeight w:val="420"/>
        </w:trPr>
        <w:tc>
          <w:tcPr>
            <w:tcW w:w="1489" w:type="dxa"/>
            <w:tcBorders>
              <w:top w:val="nil"/>
              <w:left w:val="single" w:sz="4" w:space="0" w:color="auto"/>
              <w:bottom w:val="single" w:sz="4" w:space="0" w:color="auto"/>
              <w:right w:val="single" w:sz="4" w:space="0" w:color="auto"/>
            </w:tcBorders>
            <w:noWrap/>
            <w:vAlign w:val="center"/>
            <w:hideMark/>
          </w:tcPr>
          <w:p w14:paraId="402E3066"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47037F1D"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6C304F01"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1453C08B"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6C0E4C9D"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7B9E251B" w14:textId="77777777" w:rsidR="00FA5144" w:rsidRPr="006E7666" w:rsidRDefault="00FA5144" w:rsidP="002342DD">
            <w:pPr>
              <w:bidi w:val="0"/>
              <w:jc w:val="center"/>
              <w:rPr>
                <w:rFonts w:ascii="Simplified Arabic" w:hAnsi="Simplified Arabic" w:cs="Simplified Arabic"/>
                <w:szCs w:val="28"/>
                <w:rtl/>
                <w:lang w:bidi="ar-LB"/>
              </w:rPr>
            </w:pPr>
            <w:r w:rsidRPr="006E7666">
              <w:rPr>
                <w:rFonts w:ascii="Simplified Arabic" w:hAnsi="Simplified Arabic" w:cs="Simplified Arabic" w:hint="eastAsia"/>
                <w:szCs w:val="28"/>
              </w:rPr>
              <w:t>Total Revenue (TR)</w:t>
            </w:r>
          </w:p>
          <w:p w14:paraId="7D028998" w14:textId="77777777" w:rsidR="00FA5144" w:rsidRPr="006E7666" w:rsidRDefault="00FA5144" w:rsidP="002342DD">
            <w:pPr>
              <w:jc w:val="center"/>
              <w:rPr>
                <w:rFonts w:ascii="Simplified Arabic" w:hAnsi="Simplified Arabic" w:cs="Simplified Arabic"/>
                <w:szCs w:val="28"/>
                <w:lang w:bidi="ar-LB"/>
              </w:rPr>
            </w:pPr>
          </w:p>
        </w:tc>
      </w:tr>
      <w:tr w:rsidR="00D82FA0" w:rsidRPr="00D82FA0" w14:paraId="713BC119" w14:textId="77777777" w:rsidTr="00AF3311">
        <w:trPr>
          <w:trHeight w:val="634"/>
        </w:trPr>
        <w:tc>
          <w:tcPr>
            <w:tcW w:w="1489" w:type="dxa"/>
            <w:tcBorders>
              <w:top w:val="nil"/>
              <w:left w:val="single" w:sz="4" w:space="0" w:color="auto"/>
              <w:bottom w:val="single" w:sz="4" w:space="0" w:color="auto"/>
              <w:right w:val="single" w:sz="4" w:space="0" w:color="auto"/>
            </w:tcBorders>
            <w:noWrap/>
            <w:vAlign w:val="center"/>
            <w:hideMark/>
          </w:tcPr>
          <w:p w14:paraId="058948CF" w14:textId="77777777" w:rsidR="00FA5144" w:rsidRPr="00AF3311" w:rsidRDefault="00FA5144" w:rsidP="002342DD">
            <w:pPr>
              <w:jc w:val="center"/>
              <w:rPr>
                <w:rFonts w:ascii="Simplified Arabic" w:hAnsi="Simplified Arabic" w:cs="Simplified Arabic"/>
                <w:sz w:val="20"/>
                <w:szCs w:val="20"/>
                <w:rtl/>
                <w:lang w:bidi="ar-LB"/>
              </w:rPr>
            </w:pPr>
            <w:r w:rsidRPr="00AF3311">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7EBAF07B"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64A8A33B"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348AF4B6"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51DAC1A2" w14:textId="77777777" w:rsidR="00FA5144" w:rsidRPr="00AF3311" w:rsidRDefault="00FA5144" w:rsidP="002342DD">
            <w:pPr>
              <w:jc w:val="center"/>
              <w:rPr>
                <w:rFonts w:ascii="Simplified Arabic" w:hAnsi="Simplified Arabic" w:cs="Simplified Arabic"/>
                <w:sz w:val="20"/>
                <w:szCs w:val="20"/>
                <w:lang w:bidi="ar-LB"/>
              </w:rPr>
            </w:pPr>
            <w:r w:rsidRPr="00AF3311">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504343AF" w14:textId="77777777" w:rsidR="00FA5144" w:rsidRPr="006E7666" w:rsidRDefault="00FA5144" w:rsidP="002342DD">
            <w:pPr>
              <w:bidi w:val="0"/>
              <w:jc w:val="center"/>
              <w:rPr>
                <w:rFonts w:ascii="Simplified Arabic" w:hAnsi="Simplified Arabic" w:cs="Simplified Arabic"/>
                <w:szCs w:val="28"/>
                <w:rtl/>
                <w:lang w:bidi="ar-LB"/>
              </w:rPr>
            </w:pPr>
            <w:r w:rsidRPr="006E7666">
              <w:rPr>
                <w:rFonts w:ascii="Simplified Arabic" w:hAnsi="Simplified Arabic" w:cs="Simplified Arabic" w:hint="eastAsia"/>
                <w:szCs w:val="28"/>
              </w:rPr>
              <w:t>Profit Before Tax (PBT)</w:t>
            </w:r>
          </w:p>
          <w:p w14:paraId="3F8876A0" w14:textId="77777777" w:rsidR="00FA5144" w:rsidRPr="006E7666" w:rsidRDefault="00FA5144" w:rsidP="002342DD">
            <w:pPr>
              <w:jc w:val="center"/>
              <w:rPr>
                <w:rFonts w:ascii="Simplified Arabic" w:hAnsi="Simplified Arabic" w:cs="Simplified Arabic"/>
                <w:szCs w:val="28"/>
                <w:lang w:bidi="ar-LB"/>
              </w:rPr>
            </w:pPr>
          </w:p>
        </w:tc>
      </w:tr>
    </w:tbl>
    <w:p w14:paraId="28FA9AF0" w14:textId="77777777" w:rsidR="00FA5144" w:rsidRPr="00AF3311" w:rsidRDefault="00FA5144" w:rsidP="002342DD">
      <w:pPr>
        <w:jc w:val="center"/>
        <w:rPr>
          <w:rFonts w:ascii="Simplified Arabic" w:hAnsi="Simplified Arabic" w:cs="Simplified Arabic"/>
          <w:sz w:val="20"/>
          <w:szCs w:val="20"/>
          <w:lang w:bidi="ar-LB"/>
        </w:rPr>
      </w:pPr>
    </w:p>
    <w:p w14:paraId="1AE0C8BC" w14:textId="77777777" w:rsidR="00493C44" w:rsidRDefault="00493C44" w:rsidP="002342DD">
      <w:pPr>
        <w:rPr>
          <w:rFonts w:ascii="Simplified Arabic" w:hAnsi="Simplified Arabic" w:cs="Simplified Arabic"/>
        </w:rPr>
      </w:pPr>
    </w:p>
    <w:p w14:paraId="3B2359EB" w14:textId="77777777" w:rsidR="00493C44" w:rsidRDefault="00493C44" w:rsidP="002342DD">
      <w:pPr>
        <w:rPr>
          <w:rFonts w:ascii="Simplified Arabic" w:hAnsi="Simplified Arabic" w:cs="Simplified Arabic"/>
        </w:rPr>
      </w:pPr>
    </w:p>
    <w:p w14:paraId="7DCC12BB" w14:textId="77777777" w:rsidR="00493C44" w:rsidRDefault="00493C44" w:rsidP="002342DD">
      <w:pPr>
        <w:rPr>
          <w:rFonts w:ascii="Simplified Arabic" w:hAnsi="Simplified Arabic" w:cs="Simplified Arabic"/>
        </w:rPr>
      </w:pPr>
    </w:p>
    <w:p w14:paraId="2C6C31CF" w14:textId="77777777" w:rsidR="00976581" w:rsidRDefault="00976581" w:rsidP="002342DD">
      <w:pPr>
        <w:rPr>
          <w:rFonts w:ascii="Simplified Arabic" w:hAnsi="Simplified Arabic" w:cs="Simplified Arabic"/>
        </w:rPr>
      </w:pPr>
    </w:p>
    <w:p w14:paraId="73CBADD0" w14:textId="77777777" w:rsidR="00976581" w:rsidRDefault="00976581" w:rsidP="002342DD">
      <w:pPr>
        <w:rPr>
          <w:rFonts w:ascii="Simplified Arabic" w:hAnsi="Simplified Arabic" w:cs="Simplified Arabic"/>
          <w:rtl/>
        </w:rPr>
      </w:pPr>
    </w:p>
    <w:p w14:paraId="6804D09C" w14:textId="394CFC6B" w:rsidR="00CF672F" w:rsidRPr="00711132" w:rsidRDefault="00CF672F" w:rsidP="002342DD">
      <w:pPr>
        <w:pStyle w:val="Heading1"/>
        <w:bidi w:val="0"/>
        <w:rPr>
          <w:b/>
          <w:bCs w:val="0"/>
          <w:rtl/>
          <w:lang w:bidi="ar-LB"/>
        </w:rPr>
      </w:pPr>
      <w:r w:rsidRPr="00711132">
        <w:rPr>
          <w:rFonts w:hint="cs"/>
          <w:b/>
          <w:bCs w:val="0"/>
        </w:rPr>
        <w:t xml:space="preserve">Annex No. 8 </w:t>
      </w:r>
    </w:p>
    <w:p w14:paraId="7DC78A1B" w14:textId="3804335D" w:rsidR="00493C44" w:rsidRPr="00AF3311" w:rsidRDefault="00CF672F" w:rsidP="002342DD">
      <w:pPr>
        <w:bidi w:val="0"/>
        <w:jc w:val="center"/>
        <w:rPr>
          <w:rFonts w:ascii="Simplified Arabic" w:hAnsi="Simplified Arabic" w:cs="Simplified Arabic"/>
          <w:b/>
          <w:bCs/>
          <w:sz w:val="40"/>
          <w:szCs w:val="40"/>
          <w:u w:val="single"/>
        </w:rPr>
      </w:pPr>
      <w:r w:rsidRPr="00AF3311">
        <w:rPr>
          <w:rFonts w:ascii="Simplified Arabic" w:hAnsi="Simplified Arabic" w:cs="Simplified Arabic" w:hint="eastAsia"/>
          <w:b/>
          <w:bCs/>
          <w:sz w:val="40"/>
          <w:szCs w:val="40"/>
          <w:u w:val="single"/>
        </w:rPr>
        <w:t>Qualifications of Key Personnel (Project Team)</w:t>
      </w:r>
    </w:p>
    <w:p w14:paraId="0DF7C392" w14:textId="77777777" w:rsidR="00493C44" w:rsidRPr="00AF3311" w:rsidRDefault="00493C44" w:rsidP="002342DD">
      <w:pPr>
        <w:bidi w:val="0"/>
        <w:ind w:left="360"/>
        <w:rPr>
          <w:rFonts w:ascii="Simplified Arabic" w:hAnsi="Simplified Arabic" w:cs="Simplified Arabic"/>
          <w:szCs w:val="28"/>
          <w:lang w:bidi="ar-LB"/>
        </w:rPr>
      </w:pPr>
      <w:r w:rsidRPr="00AF3311">
        <w:rPr>
          <w:rFonts w:ascii="Simplified Arabic" w:hAnsi="Simplified Arabic" w:cs="Simplified Arabic"/>
          <w:szCs w:val="28"/>
        </w:rPr>
        <w:t>Given the technical, financial and legal nature of this assignment (asset verification and valuation), the team shall include specialists in:</w:t>
      </w:r>
    </w:p>
    <w:p w14:paraId="75167B06" w14:textId="77777777" w:rsidR="00493C44" w:rsidRPr="00AF3311" w:rsidRDefault="00493C44">
      <w:pPr>
        <w:numPr>
          <w:ilvl w:val="0"/>
          <w:numId w:val="5"/>
        </w:numPr>
        <w:tabs>
          <w:tab w:val="clear" w:pos="720"/>
          <w:tab w:val="num" w:pos="1080"/>
        </w:tabs>
        <w:bidi w:val="0"/>
        <w:ind w:left="1080"/>
        <w:rPr>
          <w:rFonts w:ascii="Simplified Arabic" w:hAnsi="Simplified Arabic" w:cs="Simplified Arabic"/>
          <w:szCs w:val="28"/>
          <w:lang w:bidi="ar-LB"/>
        </w:rPr>
      </w:pPr>
      <w:r w:rsidRPr="00AF3311">
        <w:rPr>
          <w:rFonts w:ascii="Simplified Arabic" w:hAnsi="Simplified Arabic" w:cs="Simplified Arabic"/>
          <w:szCs w:val="28"/>
        </w:rPr>
        <w:t>Telecommunications infrastructure</w:t>
      </w:r>
    </w:p>
    <w:p w14:paraId="7A7A7DDA" w14:textId="77777777" w:rsidR="00493C44" w:rsidRPr="00AF3311" w:rsidRDefault="00493C44">
      <w:pPr>
        <w:numPr>
          <w:ilvl w:val="0"/>
          <w:numId w:val="5"/>
        </w:numPr>
        <w:tabs>
          <w:tab w:val="clear" w:pos="720"/>
          <w:tab w:val="num" w:pos="1080"/>
        </w:tabs>
        <w:bidi w:val="0"/>
        <w:ind w:left="1080"/>
        <w:rPr>
          <w:rFonts w:ascii="Simplified Arabic" w:hAnsi="Simplified Arabic" w:cs="Simplified Arabic"/>
          <w:szCs w:val="28"/>
          <w:lang w:bidi="ar-LB"/>
        </w:rPr>
      </w:pPr>
      <w:r w:rsidRPr="00AF3311">
        <w:rPr>
          <w:rFonts w:ascii="Simplified Arabic" w:hAnsi="Simplified Arabic" w:cs="Simplified Arabic"/>
          <w:szCs w:val="28"/>
        </w:rPr>
        <w:t>Valuation of public-sector assets</w:t>
      </w:r>
    </w:p>
    <w:p w14:paraId="483B0AF5" w14:textId="77777777" w:rsidR="00493C44" w:rsidRDefault="00493C44">
      <w:pPr>
        <w:numPr>
          <w:ilvl w:val="0"/>
          <w:numId w:val="5"/>
        </w:numPr>
        <w:tabs>
          <w:tab w:val="clear" w:pos="720"/>
          <w:tab w:val="num" w:pos="1080"/>
        </w:tabs>
        <w:bidi w:val="0"/>
        <w:ind w:left="1080"/>
        <w:rPr>
          <w:rFonts w:ascii="Simplified Arabic" w:hAnsi="Simplified Arabic" w:cs="Simplified Arabic"/>
          <w:szCs w:val="28"/>
          <w:lang w:bidi="ar-LB"/>
        </w:rPr>
      </w:pPr>
      <w:r w:rsidRPr="00AF3311">
        <w:rPr>
          <w:rFonts w:ascii="Simplified Arabic" w:hAnsi="Simplified Arabic" w:cs="Simplified Arabic"/>
          <w:szCs w:val="28"/>
        </w:rPr>
        <w:t>Legal transfer of assets</w:t>
      </w:r>
    </w:p>
    <w:p w14:paraId="4947A41E" w14:textId="77777777" w:rsidR="00D62657" w:rsidRPr="00AF3311" w:rsidRDefault="00D62657" w:rsidP="00D62657">
      <w:pPr>
        <w:ind w:left="1080"/>
        <w:rPr>
          <w:rFonts w:ascii="Simplified Arabic" w:hAnsi="Simplified Arabic" w:cs="Simplified Arabic"/>
          <w:szCs w:val="28"/>
          <w:lang w:bidi="ar-LB"/>
        </w:rPr>
      </w:pPr>
    </w:p>
    <w:p w14:paraId="6DA74FAE" w14:textId="77777777" w:rsidR="00493C44" w:rsidRPr="00D62657" w:rsidRDefault="00493C44" w:rsidP="002342DD">
      <w:pPr>
        <w:bidi w:val="0"/>
        <w:ind w:left="360"/>
        <w:rPr>
          <w:rFonts w:ascii="Simplified Arabic" w:hAnsi="Simplified Arabic" w:cs="Simplified Arabic"/>
          <w:szCs w:val="28"/>
          <w:u w:val="single"/>
          <w:lang w:bidi="ar-LB"/>
        </w:rPr>
      </w:pPr>
      <w:r w:rsidRPr="00D62657">
        <w:rPr>
          <w:rFonts w:ascii="Simplified Arabic" w:hAnsi="Simplified Arabic" w:cs="Simplified Arabic"/>
          <w:szCs w:val="28"/>
          <w:u w:val="single"/>
        </w:rPr>
        <w:t>Team Roles and Required Qualifications:</w:t>
      </w:r>
    </w:p>
    <w:p w14:paraId="06B34104" w14:textId="77777777" w:rsidR="00F20CD2" w:rsidRPr="00AF3311" w:rsidRDefault="00F20CD2" w:rsidP="002342DD">
      <w:pPr>
        <w:rPr>
          <w:rFonts w:ascii="Simplified Arabic" w:hAnsi="Simplified Arabic" w:cs="Simplified Arabic"/>
          <w:szCs w:val="28"/>
          <w:lang w:bidi="ar-LB"/>
        </w:rPr>
      </w:pPr>
    </w:p>
    <w:p w14:paraId="46A8A897" w14:textId="4E15E560" w:rsidR="00493C44" w:rsidRPr="00EE2A4C" w:rsidRDefault="00493C44" w:rsidP="002342DD">
      <w:pPr>
        <w:bidi w:val="0"/>
        <w:ind w:left="360"/>
        <w:rPr>
          <w:rFonts w:ascii="Simplified Arabic" w:hAnsi="Simplified Arabic" w:cs="Simplified Arabic"/>
          <w:b/>
          <w:bCs/>
          <w:u w:val="single"/>
          <w:rtl/>
        </w:rPr>
      </w:pPr>
      <w:r w:rsidRPr="00EE2A4C">
        <w:rPr>
          <w:rFonts w:ascii="Simplified Arabic" w:hAnsi="Simplified Arabic" w:cs="Simplified Arabic"/>
          <w:b/>
          <w:bCs/>
          <w:u w:val="single"/>
        </w:rPr>
        <w:t>Project Manager / Team Leader</w:t>
      </w:r>
    </w:p>
    <w:p w14:paraId="2E570E5A" w14:textId="77777777" w:rsidR="0022189D" w:rsidRPr="00EE2A4C" w:rsidRDefault="0022189D" w:rsidP="00CB4E0A">
      <w:pPr>
        <w:bidi w:val="0"/>
        <w:ind w:left="990"/>
        <w:rPr>
          <w:rFonts w:ascii="Simplified Arabic" w:hAnsi="Simplified Arabic" w:cs="Simplified Arabic"/>
          <w:b/>
          <w:bCs/>
          <w:szCs w:val="28"/>
          <w:rtl/>
        </w:rPr>
      </w:pPr>
      <w:r w:rsidRPr="00EE2A4C">
        <w:rPr>
          <w:rFonts w:ascii="Simplified Arabic" w:hAnsi="Simplified Arabic" w:cs="Simplified Arabic"/>
          <w:b/>
          <w:bCs/>
          <w:szCs w:val="28"/>
        </w:rPr>
        <w:t>Responsibilities:</w:t>
      </w:r>
    </w:p>
    <w:p w14:paraId="63610B1C" w14:textId="3030EA3F" w:rsidR="0022189D" w:rsidRPr="0022189D" w:rsidRDefault="0022189D">
      <w:pPr>
        <w:numPr>
          <w:ilvl w:val="0"/>
          <w:numId w:val="19"/>
        </w:numPr>
        <w:bidi w:val="0"/>
        <w:rPr>
          <w:rFonts w:ascii="Simplified Arabic" w:hAnsi="Simplified Arabic" w:cs="Simplified Arabic"/>
          <w:szCs w:val="28"/>
          <w:lang w:bidi="ar-LB"/>
        </w:rPr>
      </w:pPr>
      <w:r w:rsidRPr="0022189D">
        <w:rPr>
          <w:rFonts w:ascii="Simplified Arabic" w:hAnsi="Simplified Arabic" w:cs="Simplified Arabic"/>
          <w:szCs w:val="28"/>
        </w:rPr>
        <w:t xml:space="preserve">Provide overall planning of the assignment in accordance with the Scope of Services and agreed </w:t>
      </w:r>
      <w:proofErr w:type="gramStart"/>
      <w:r w:rsidRPr="0022189D">
        <w:rPr>
          <w:rFonts w:ascii="Simplified Arabic" w:hAnsi="Simplified Arabic" w:cs="Simplified Arabic"/>
          <w:szCs w:val="28"/>
        </w:rPr>
        <w:t>deadlines, and</w:t>
      </w:r>
      <w:proofErr w:type="gramEnd"/>
      <w:r w:rsidRPr="0022189D">
        <w:rPr>
          <w:rFonts w:ascii="Simplified Arabic" w:hAnsi="Simplified Arabic" w:cs="Simplified Arabic"/>
          <w:szCs w:val="28"/>
        </w:rPr>
        <w:t xml:space="preserve"> ensure the quality of the results and their compliance with the required standards.</w:t>
      </w:r>
    </w:p>
    <w:p w14:paraId="1CF41D4C" w14:textId="77777777" w:rsidR="0022189D" w:rsidRPr="0022189D" w:rsidRDefault="0022189D">
      <w:pPr>
        <w:numPr>
          <w:ilvl w:val="0"/>
          <w:numId w:val="19"/>
        </w:numPr>
        <w:bidi w:val="0"/>
        <w:rPr>
          <w:rFonts w:ascii="Simplified Arabic" w:hAnsi="Simplified Arabic" w:cs="Simplified Arabic"/>
          <w:szCs w:val="28"/>
          <w:lang w:bidi="ar-LB"/>
        </w:rPr>
      </w:pPr>
      <w:r w:rsidRPr="0022189D">
        <w:rPr>
          <w:rFonts w:ascii="Simplified Arabic" w:hAnsi="Simplified Arabic" w:cs="Simplified Arabic"/>
          <w:szCs w:val="28"/>
        </w:rPr>
        <w:t>Lead a multidisciplinary team, organize its work and motivate its members to ensure efficient Project implementation.</w:t>
      </w:r>
    </w:p>
    <w:p w14:paraId="5C14A434" w14:textId="290CCDE2" w:rsidR="0022189D" w:rsidRPr="0022189D" w:rsidRDefault="0022189D">
      <w:pPr>
        <w:numPr>
          <w:ilvl w:val="0"/>
          <w:numId w:val="19"/>
        </w:numPr>
        <w:bidi w:val="0"/>
        <w:rPr>
          <w:rFonts w:ascii="Simplified Arabic" w:hAnsi="Simplified Arabic" w:cs="Simplified Arabic"/>
          <w:szCs w:val="28"/>
          <w:lang w:bidi="ar-LB"/>
        </w:rPr>
      </w:pPr>
      <w:r w:rsidRPr="0022189D">
        <w:rPr>
          <w:rFonts w:ascii="Simplified Arabic" w:hAnsi="Simplified Arabic" w:cs="Simplified Arabic" w:hint="cs"/>
          <w:szCs w:val="28"/>
        </w:rPr>
        <w:t xml:space="preserve">Maintain continuous coordination with the </w:t>
      </w:r>
      <w:r w:rsidR="007211D4">
        <w:rPr>
          <w:rFonts w:ascii="Simplified Arabic" w:hAnsi="Simplified Arabic" w:cs="Simplified Arabic"/>
          <w:szCs w:val="28"/>
        </w:rPr>
        <w:t>Procuring Entities</w:t>
      </w:r>
      <w:r w:rsidRPr="0022189D">
        <w:rPr>
          <w:rFonts w:ascii="Simplified Arabic" w:hAnsi="Simplified Arabic" w:cs="Simplified Arabic" w:hint="cs"/>
          <w:szCs w:val="28"/>
        </w:rPr>
        <w:t xml:space="preserve"> and the concerned government entities to ensure smooth and transparent communication and overcome obstacles.</w:t>
      </w:r>
    </w:p>
    <w:p w14:paraId="1EEC568E" w14:textId="77777777" w:rsidR="0022189D" w:rsidRPr="0022189D" w:rsidRDefault="0022189D">
      <w:pPr>
        <w:numPr>
          <w:ilvl w:val="0"/>
          <w:numId w:val="19"/>
        </w:numPr>
        <w:bidi w:val="0"/>
        <w:rPr>
          <w:rFonts w:ascii="Simplified Arabic" w:hAnsi="Simplified Arabic" w:cs="Simplified Arabic"/>
          <w:szCs w:val="28"/>
          <w:lang w:bidi="ar-LB"/>
        </w:rPr>
      </w:pPr>
      <w:r w:rsidRPr="0022189D">
        <w:rPr>
          <w:rFonts w:ascii="Simplified Arabic" w:hAnsi="Simplified Arabic" w:cs="Simplified Arabic" w:hint="cs"/>
          <w:szCs w:val="28"/>
        </w:rPr>
        <w:t>Manage the Project's physical, human and financial resources; monitor the budget and schedules; identify potential risks; and prepare plans to address them.</w:t>
      </w:r>
    </w:p>
    <w:p w14:paraId="6BC13C22" w14:textId="77777777" w:rsidR="0022189D" w:rsidRPr="0022189D" w:rsidRDefault="0022189D">
      <w:pPr>
        <w:numPr>
          <w:ilvl w:val="0"/>
          <w:numId w:val="19"/>
        </w:numPr>
        <w:bidi w:val="0"/>
        <w:rPr>
          <w:rFonts w:ascii="Simplified Arabic" w:hAnsi="Simplified Arabic" w:cs="Simplified Arabic"/>
          <w:szCs w:val="28"/>
          <w:lang w:bidi="ar-LB"/>
        </w:rPr>
      </w:pPr>
      <w:r w:rsidRPr="0022189D">
        <w:rPr>
          <w:rFonts w:ascii="Simplified Arabic" w:hAnsi="Simplified Arabic" w:cs="Simplified Arabic"/>
          <w:szCs w:val="28"/>
        </w:rPr>
        <w:lastRenderedPageBreak/>
        <w:t>Ensure periodic implementation of asset-review procedures and technical valuations, review performance reports, and convert complex findings into actionable strategic recommendations.</w:t>
      </w:r>
    </w:p>
    <w:p w14:paraId="6F2CC72E" w14:textId="77777777" w:rsidR="0022189D" w:rsidRPr="00EE2A4C" w:rsidRDefault="0022189D" w:rsidP="00CB4E0A">
      <w:pPr>
        <w:bidi w:val="0"/>
        <w:ind w:left="990"/>
        <w:rPr>
          <w:rFonts w:ascii="Simplified Arabic" w:hAnsi="Simplified Arabic" w:cs="Simplified Arabic"/>
          <w:b/>
          <w:bCs/>
          <w:szCs w:val="28"/>
          <w:rtl/>
          <w:lang w:bidi="ar-LB"/>
        </w:rPr>
      </w:pPr>
      <w:r w:rsidRPr="00EE2A4C">
        <w:rPr>
          <w:rFonts w:ascii="Simplified Arabic" w:hAnsi="Simplified Arabic" w:cs="Simplified Arabic"/>
          <w:b/>
          <w:bCs/>
          <w:szCs w:val="28"/>
        </w:rPr>
        <w:t>Qualifications:</w:t>
      </w:r>
    </w:p>
    <w:p w14:paraId="23E22008" w14:textId="21247225" w:rsidR="0022189D" w:rsidRPr="0022189D" w:rsidRDefault="0022189D" w:rsidP="00711132">
      <w:pPr>
        <w:numPr>
          <w:ilvl w:val="0"/>
          <w:numId w:val="20"/>
        </w:numPr>
        <w:bidi w:val="0"/>
        <w:jc w:val="both"/>
        <w:rPr>
          <w:rFonts w:ascii="Simplified Arabic" w:hAnsi="Simplified Arabic" w:cs="Simplified Arabic"/>
          <w:szCs w:val="28"/>
          <w:rtl/>
          <w:lang w:bidi="ar-LB"/>
        </w:rPr>
      </w:pPr>
      <w:r w:rsidRPr="0022189D">
        <w:rPr>
          <w:rFonts w:ascii="Simplified Arabic" w:hAnsi="Simplified Arabic" w:cs="Simplified Arabic"/>
          <w:szCs w:val="28"/>
        </w:rPr>
        <w:t>At least 20 years of experience managing major projects in the telecommunications sector, particularly projects involving the valuation of substantial assets or comprehensive infrastructure-transformation programs.</w:t>
      </w:r>
    </w:p>
    <w:p w14:paraId="34F3912C" w14:textId="77777777" w:rsidR="0022189D" w:rsidRPr="0022189D" w:rsidRDefault="0022189D" w:rsidP="00711132">
      <w:pPr>
        <w:numPr>
          <w:ilvl w:val="0"/>
          <w:numId w:val="20"/>
        </w:numPr>
        <w:bidi w:val="0"/>
        <w:jc w:val="both"/>
        <w:rPr>
          <w:rFonts w:ascii="Simplified Arabic" w:hAnsi="Simplified Arabic" w:cs="Simplified Arabic"/>
          <w:szCs w:val="28"/>
          <w:rtl/>
          <w:lang w:bidi="ar-LB"/>
        </w:rPr>
      </w:pPr>
      <w:r w:rsidRPr="0022189D">
        <w:rPr>
          <w:rFonts w:ascii="Simplified Arabic" w:hAnsi="Simplified Arabic" w:cs="Simplified Arabic"/>
          <w:szCs w:val="28"/>
        </w:rPr>
        <w:t>A proven record of managing multidisciplinary teams and relationships with government entities and external partners.</w:t>
      </w:r>
    </w:p>
    <w:p w14:paraId="7F151CA6" w14:textId="77777777" w:rsidR="0022189D" w:rsidRPr="0022189D" w:rsidRDefault="0022189D" w:rsidP="00711132">
      <w:pPr>
        <w:numPr>
          <w:ilvl w:val="0"/>
          <w:numId w:val="20"/>
        </w:numPr>
        <w:bidi w:val="0"/>
        <w:jc w:val="both"/>
        <w:rPr>
          <w:rFonts w:ascii="Simplified Arabic" w:hAnsi="Simplified Arabic" w:cs="Simplified Arabic"/>
          <w:szCs w:val="28"/>
          <w:rtl/>
          <w:lang w:bidi="ar-LB"/>
        </w:rPr>
      </w:pPr>
      <w:r w:rsidRPr="0022189D">
        <w:rPr>
          <w:rFonts w:ascii="Simplified Arabic" w:hAnsi="Simplified Arabic" w:cs="Simplified Arabic"/>
          <w:szCs w:val="28"/>
        </w:rPr>
        <w:t>Strong ability to analyze complex technical and financial data and derive practical recommendations supporting strategic decision-making.</w:t>
      </w:r>
    </w:p>
    <w:p w14:paraId="67F8FA13" w14:textId="77777777" w:rsidR="0022189D" w:rsidRPr="0022189D" w:rsidRDefault="0022189D" w:rsidP="00711132">
      <w:pPr>
        <w:numPr>
          <w:ilvl w:val="0"/>
          <w:numId w:val="20"/>
        </w:numPr>
        <w:bidi w:val="0"/>
        <w:jc w:val="both"/>
        <w:rPr>
          <w:rFonts w:ascii="Simplified Arabic" w:hAnsi="Simplified Arabic" w:cs="Simplified Arabic"/>
          <w:szCs w:val="28"/>
          <w:rtl/>
          <w:lang w:bidi="ar-LB"/>
        </w:rPr>
      </w:pPr>
      <w:r w:rsidRPr="0022189D">
        <w:rPr>
          <w:rFonts w:ascii="Simplified Arabic" w:hAnsi="Simplified Arabic" w:cs="Simplified Arabic"/>
          <w:szCs w:val="28"/>
        </w:rPr>
        <w:t>Strong planning, organizational and communication skills, with experience in applying international project-management standards.</w:t>
      </w:r>
    </w:p>
    <w:p w14:paraId="390FE014" w14:textId="77777777" w:rsidR="000177B6" w:rsidRDefault="0022189D" w:rsidP="00711132">
      <w:pPr>
        <w:numPr>
          <w:ilvl w:val="0"/>
          <w:numId w:val="20"/>
        </w:numPr>
        <w:bidi w:val="0"/>
        <w:jc w:val="both"/>
        <w:rPr>
          <w:rFonts w:ascii="Simplified Arabic" w:hAnsi="Simplified Arabic" w:cs="Simplified Arabic"/>
          <w:szCs w:val="28"/>
          <w:lang w:bidi="ar-LB"/>
        </w:rPr>
      </w:pPr>
      <w:r w:rsidRPr="0022189D">
        <w:rPr>
          <w:rFonts w:ascii="Simplified Arabic" w:hAnsi="Simplified Arabic" w:cs="Simplified Arabic"/>
          <w:szCs w:val="28"/>
        </w:rPr>
        <w:t>In-depth knowledge of the local telecommunications environment, the applicable regulatory framework and digital-transformation practices, together with the ability to lead asset audits and organizational-change processes successfully.</w:t>
      </w:r>
    </w:p>
    <w:p w14:paraId="027A600A" w14:textId="77777777" w:rsidR="00EE2A4C" w:rsidRDefault="00EE2A4C" w:rsidP="00EE2A4C">
      <w:pPr>
        <w:ind w:left="1080"/>
        <w:rPr>
          <w:rFonts w:ascii="Simplified Arabic" w:hAnsi="Simplified Arabic" w:cs="Simplified Arabic"/>
          <w:szCs w:val="28"/>
          <w:lang w:bidi="ar-LB"/>
        </w:rPr>
      </w:pPr>
    </w:p>
    <w:p w14:paraId="37383132" w14:textId="2D37922D" w:rsidR="0022189D" w:rsidRPr="00EE2A4C" w:rsidRDefault="0022189D" w:rsidP="000177B6">
      <w:pPr>
        <w:bidi w:val="0"/>
        <w:ind w:left="360"/>
        <w:rPr>
          <w:rFonts w:ascii="Simplified Arabic" w:hAnsi="Simplified Arabic" w:cs="Simplified Arabic"/>
          <w:szCs w:val="28"/>
          <w:u w:val="single"/>
          <w:lang w:bidi="ar-LB"/>
        </w:rPr>
      </w:pPr>
      <w:r w:rsidRPr="00EE2A4C">
        <w:rPr>
          <w:rFonts w:ascii="Simplified Arabic" w:hAnsi="Simplified Arabic" w:cs="Simplified Arabic"/>
          <w:b/>
          <w:bCs/>
          <w:szCs w:val="28"/>
          <w:u w:val="single"/>
        </w:rPr>
        <w:t>Lead Asset-Valuation Expert</w:t>
      </w:r>
    </w:p>
    <w:p w14:paraId="71117B0F" w14:textId="77777777" w:rsidR="0022189D" w:rsidRPr="0022189D" w:rsidRDefault="0022189D" w:rsidP="00CB4E0A">
      <w:pPr>
        <w:bidi w:val="0"/>
        <w:ind w:left="1072"/>
        <w:rPr>
          <w:rFonts w:ascii="Simplified Arabic" w:hAnsi="Simplified Arabic" w:cs="Simplified Arabic"/>
          <w:szCs w:val="28"/>
          <w:lang w:bidi="ar-LB"/>
        </w:rPr>
      </w:pPr>
      <w:r w:rsidRPr="0022189D">
        <w:rPr>
          <w:rFonts w:ascii="Simplified Arabic" w:hAnsi="Simplified Arabic" w:cs="Simplified Arabic"/>
          <w:b/>
          <w:bCs/>
          <w:szCs w:val="28"/>
        </w:rPr>
        <w:t>Responsibilities:</w:t>
      </w:r>
    </w:p>
    <w:p w14:paraId="46AAD6F9" w14:textId="77777777" w:rsidR="0022189D" w:rsidRPr="0022189D" w:rsidRDefault="0022189D">
      <w:pPr>
        <w:numPr>
          <w:ilvl w:val="0"/>
          <w:numId w:val="21"/>
        </w:numPr>
        <w:bidi w:val="0"/>
        <w:ind w:hanging="352"/>
        <w:rPr>
          <w:rFonts w:ascii="Simplified Arabic" w:hAnsi="Simplified Arabic" w:cs="Simplified Arabic"/>
          <w:szCs w:val="28"/>
          <w:lang w:bidi="ar-LB"/>
        </w:rPr>
      </w:pPr>
      <w:r w:rsidRPr="0022189D">
        <w:rPr>
          <w:rFonts w:ascii="Simplified Arabic" w:hAnsi="Simplified Arabic" w:cs="Simplified Arabic"/>
          <w:szCs w:val="28"/>
        </w:rPr>
        <w:t>Provide technical oversight of inventory and financial-valuation activities for all tangible and intangible assets included in the Project scope.</w:t>
      </w:r>
    </w:p>
    <w:p w14:paraId="2305F749" w14:textId="24D9EDDE" w:rsidR="0022189D" w:rsidRPr="0022189D" w:rsidRDefault="0022189D">
      <w:pPr>
        <w:numPr>
          <w:ilvl w:val="0"/>
          <w:numId w:val="21"/>
        </w:numPr>
        <w:bidi w:val="0"/>
        <w:rPr>
          <w:rFonts w:ascii="Simplified Arabic" w:hAnsi="Simplified Arabic" w:cs="Simplified Arabic"/>
          <w:szCs w:val="28"/>
          <w:lang w:bidi="ar-LB"/>
        </w:rPr>
      </w:pPr>
      <w:r w:rsidRPr="0022189D">
        <w:rPr>
          <w:rFonts w:ascii="Simplified Arabic" w:hAnsi="Simplified Arabic" w:cs="Simplified Arabic"/>
          <w:szCs w:val="28"/>
        </w:rPr>
        <w:t>Develop and update, as necessary, standardized valuation methodologies compliant with the International Valuation Standards (IVS) and International Financial Reporting Standards (IFRS).</w:t>
      </w:r>
    </w:p>
    <w:p w14:paraId="36EC636B" w14:textId="57872EA5" w:rsidR="0022189D" w:rsidRPr="0022189D" w:rsidRDefault="0022189D">
      <w:pPr>
        <w:numPr>
          <w:ilvl w:val="0"/>
          <w:numId w:val="21"/>
        </w:numPr>
        <w:bidi w:val="0"/>
        <w:rPr>
          <w:rFonts w:ascii="Simplified Arabic" w:hAnsi="Simplified Arabic" w:cs="Simplified Arabic"/>
          <w:szCs w:val="28"/>
          <w:lang w:bidi="ar-LB"/>
        </w:rPr>
      </w:pPr>
      <w:r w:rsidRPr="0022189D">
        <w:rPr>
          <w:rFonts w:ascii="Simplified Arabic" w:hAnsi="Simplified Arabic" w:cs="Simplified Arabic"/>
          <w:szCs w:val="28"/>
        </w:rPr>
        <w:t>Review and audit asset registers, coordinate field-verification activities, and submit professional reports to the Procuring Entity.</w:t>
      </w:r>
    </w:p>
    <w:p w14:paraId="25AEC6AE" w14:textId="77777777" w:rsidR="0022189D" w:rsidRPr="0022189D" w:rsidRDefault="0022189D">
      <w:pPr>
        <w:numPr>
          <w:ilvl w:val="0"/>
          <w:numId w:val="21"/>
        </w:numPr>
        <w:bidi w:val="0"/>
        <w:rPr>
          <w:rFonts w:ascii="Simplified Arabic" w:hAnsi="Simplified Arabic" w:cs="Simplified Arabic"/>
          <w:szCs w:val="28"/>
          <w:lang w:bidi="ar-LB"/>
        </w:rPr>
      </w:pPr>
      <w:r w:rsidRPr="0022189D">
        <w:rPr>
          <w:rFonts w:ascii="Simplified Arabic" w:hAnsi="Simplified Arabic" w:cs="Simplified Arabic"/>
          <w:szCs w:val="28"/>
        </w:rPr>
        <w:lastRenderedPageBreak/>
        <w:t>Cooperate with the legal and financial teams to identify liabilities and contracts associated with the assets.</w:t>
      </w:r>
    </w:p>
    <w:p w14:paraId="3D08CDA3" w14:textId="77777777" w:rsidR="0022189D" w:rsidRPr="0022189D" w:rsidRDefault="0022189D">
      <w:pPr>
        <w:numPr>
          <w:ilvl w:val="0"/>
          <w:numId w:val="21"/>
        </w:numPr>
        <w:bidi w:val="0"/>
        <w:rPr>
          <w:rFonts w:ascii="Simplified Arabic" w:hAnsi="Simplified Arabic" w:cs="Simplified Arabic"/>
          <w:szCs w:val="28"/>
          <w:lang w:bidi="ar-LB"/>
        </w:rPr>
      </w:pPr>
      <w:r w:rsidRPr="0022189D">
        <w:rPr>
          <w:rFonts w:ascii="Simplified Arabic" w:hAnsi="Simplified Arabic" w:cs="Simplified Arabic"/>
          <w:szCs w:val="28"/>
        </w:rPr>
        <w:t>Provide strategic recommendations based on the valuation findings and contribute to preparation of the opening balance sheet of Liban Telecom.</w:t>
      </w:r>
    </w:p>
    <w:p w14:paraId="15C5CA8C" w14:textId="77777777" w:rsidR="0022189D" w:rsidRPr="0022189D" w:rsidRDefault="0022189D" w:rsidP="00CB4E0A">
      <w:pPr>
        <w:bidi w:val="0"/>
        <w:ind w:left="1072"/>
        <w:rPr>
          <w:rFonts w:ascii="Simplified Arabic" w:hAnsi="Simplified Arabic" w:cs="Simplified Arabic"/>
          <w:szCs w:val="28"/>
          <w:lang w:bidi="ar-LB"/>
        </w:rPr>
      </w:pPr>
      <w:r w:rsidRPr="0022189D">
        <w:rPr>
          <w:rFonts w:ascii="Simplified Arabic" w:hAnsi="Simplified Arabic" w:cs="Simplified Arabic"/>
          <w:b/>
          <w:bCs/>
          <w:szCs w:val="28"/>
        </w:rPr>
        <w:t>Qualifications:</w:t>
      </w:r>
    </w:p>
    <w:p w14:paraId="5FF818A7" w14:textId="497F0DA2" w:rsidR="0022189D" w:rsidRPr="0022189D" w:rsidRDefault="0022189D">
      <w:pPr>
        <w:numPr>
          <w:ilvl w:val="0"/>
          <w:numId w:val="22"/>
        </w:numPr>
        <w:bidi w:val="0"/>
        <w:rPr>
          <w:rFonts w:ascii="Simplified Arabic" w:hAnsi="Simplified Arabic" w:cs="Simplified Arabic"/>
          <w:szCs w:val="28"/>
          <w:lang w:bidi="ar-LB"/>
        </w:rPr>
      </w:pPr>
      <w:r w:rsidRPr="0022189D">
        <w:rPr>
          <w:rFonts w:ascii="Simplified Arabic" w:hAnsi="Simplified Arabic" w:cs="Simplified Arabic"/>
          <w:szCs w:val="28"/>
        </w:rPr>
        <w:t>An advanced university degree in engineering, finance, accounting or an equivalent discipline.</w:t>
      </w:r>
    </w:p>
    <w:p w14:paraId="4BD6968F" w14:textId="77777777" w:rsidR="0022189D" w:rsidRPr="0022189D" w:rsidRDefault="0022189D">
      <w:pPr>
        <w:numPr>
          <w:ilvl w:val="0"/>
          <w:numId w:val="22"/>
        </w:numPr>
        <w:bidi w:val="0"/>
        <w:rPr>
          <w:rFonts w:ascii="Simplified Arabic" w:hAnsi="Simplified Arabic" w:cs="Simplified Arabic"/>
          <w:szCs w:val="28"/>
          <w:lang w:bidi="ar-LB"/>
        </w:rPr>
      </w:pPr>
      <w:r w:rsidRPr="0022189D">
        <w:rPr>
          <w:rFonts w:ascii="Simplified Arabic" w:hAnsi="Simplified Arabic" w:cs="Simplified Arabic"/>
          <w:szCs w:val="28"/>
        </w:rPr>
        <w:t>At least 15 years of experience carrying out asset-valuation assignments, particularly in infrastructure or telecommunications projects.</w:t>
      </w:r>
    </w:p>
    <w:p w14:paraId="025AC844" w14:textId="77777777" w:rsidR="0022189D" w:rsidRPr="0022189D" w:rsidRDefault="0022189D">
      <w:pPr>
        <w:numPr>
          <w:ilvl w:val="0"/>
          <w:numId w:val="22"/>
        </w:numPr>
        <w:bidi w:val="0"/>
        <w:rPr>
          <w:rFonts w:ascii="Simplified Arabic" w:hAnsi="Simplified Arabic" w:cs="Simplified Arabic"/>
          <w:szCs w:val="28"/>
          <w:lang w:bidi="ar-LB"/>
        </w:rPr>
      </w:pPr>
      <w:r w:rsidRPr="0022189D">
        <w:rPr>
          <w:rFonts w:ascii="Simplified Arabic" w:hAnsi="Simplified Arabic" w:cs="Simplified Arabic"/>
          <w:szCs w:val="28"/>
        </w:rPr>
        <w:t>In-depth knowledge of inventory systems, geographic information systems (GIS) and the preparation of analytical reports at government level.</w:t>
      </w:r>
    </w:p>
    <w:p w14:paraId="6FC183C9" w14:textId="78155757" w:rsidR="0022189D" w:rsidRPr="0022189D" w:rsidRDefault="0022189D">
      <w:pPr>
        <w:numPr>
          <w:ilvl w:val="0"/>
          <w:numId w:val="22"/>
        </w:numPr>
        <w:bidi w:val="0"/>
        <w:rPr>
          <w:rFonts w:ascii="Simplified Arabic" w:hAnsi="Simplified Arabic" w:cs="Simplified Arabic"/>
          <w:szCs w:val="28"/>
          <w:lang w:bidi="ar-LB"/>
        </w:rPr>
      </w:pPr>
      <w:r w:rsidRPr="0022189D">
        <w:rPr>
          <w:rFonts w:ascii="Simplified Arabic" w:hAnsi="Simplified Arabic" w:cs="Simplified Arabic"/>
          <w:szCs w:val="28"/>
        </w:rPr>
        <w:t>A proven record of leading similar projects, including at least one project involving assets valued at more than USD 50 million.</w:t>
      </w:r>
    </w:p>
    <w:p w14:paraId="6DE9A0DE" w14:textId="77777777" w:rsidR="0022189D" w:rsidRDefault="0022189D">
      <w:pPr>
        <w:numPr>
          <w:ilvl w:val="0"/>
          <w:numId w:val="22"/>
        </w:numPr>
        <w:bidi w:val="0"/>
        <w:rPr>
          <w:rFonts w:ascii="Simplified Arabic" w:hAnsi="Simplified Arabic" w:cs="Simplified Arabic"/>
          <w:szCs w:val="28"/>
          <w:lang w:bidi="ar-LB"/>
        </w:rPr>
      </w:pPr>
      <w:r w:rsidRPr="0022189D">
        <w:rPr>
          <w:rFonts w:ascii="Simplified Arabic" w:hAnsi="Simplified Arabic" w:cs="Simplified Arabic"/>
          <w:szCs w:val="28"/>
        </w:rPr>
        <w:t>Excellent coordination and communication skills with official and regulatory authorities.</w:t>
      </w:r>
    </w:p>
    <w:p w14:paraId="14B378EB" w14:textId="77777777" w:rsidR="005F646B" w:rsidRPr="005F646B" w:rsidRDefault="005F646B" w:rsidP="005F646B">
      <w:pPr>
        <w:bidi w:val="0"/>
        <w:ind w:left="360"/>
        <w:rPr>
          <w:rFonts w:ascii="Simplified Arabic" w:hAnsi="Simplified Arabic" w:cs="Simplified Arabic"/>
          <w:b/>
          <w:bCs/>
          <w:szCs w:val="28"/>
          <w:u w:val="single"/>
        </w:rPr>
      </w:pPr>
      <w:r w:rsidRPr="005F646B">
        <w:rPr>
          <w:rFonts w:ascii="Simplified Arabic" w:hAnsi="Simplified Arabic" w:cs="Simplified Arabic"/>
          <w:b/>
          <w:bCs/>
          <w:szCs w:val="28"/>
          <w:u w:val="single"/>
        </w:rPr>
        <w:t>Telecommunications Infrastructure Expert</w:t>
      </w:r>
    </w:p>
    <w:p w14:paraId="44329A86" w14:textId="77777777" w:rsidR="005F646B" w:rsidRPr="005F646B" w:rsidRDefault="005F646B" w:rsidP="005F646B">
      <w:pPr>
        <w:bidi w:val="0"/>
        <w:ind w:left="709"/>
        <w:rPr>
          <w:rFonts w:ascii="Simplified Arabic" w:hAnsi="Simplified Arabic" w:cs="Simplified Arabic"/>
          <w:b/>
          <w:bCs/>
          <w:szCs w:val="28"/>
        </w:rPr>
      </w:pPr>
      <w:r w:rsidRPr="005F646B">
        <w:rPr>
          <w:rFonts w:ascii="Simplified Arabic" w:hAnsi="Simplified Arabic" w:cs="Simplified Arabic"/>
          <w:b/>
          <w:bCs/>
          <w:szCs w:val="28"/>
        </w:rPr>
        <w:t>Responsibilities</w:t>
      </w:r>
    </w:p>
    <w:p w14:paraId="645EE7A3" w14:textId="6B4323C0"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t xml:space="preserve">Lead the inventory and technical verification of assets associated with the telecommunications network infrastructure of the </w:t>
      </w:r>
      <w:r w:rsidR="007211D4">
        <w:rPr>
          <w:rFonts w:ascii="Simplified Arabic" w:hAnsi="Simplified Arabic" w:cs="Simplified Arabic"/>
          <w:szCs w:val="28"/>
        </w:rPr>
        <w:t>Procuring Entities</w:t>
      </w:r>
      <w:r w:rsidRPr="005F646B">
        <w:rPr>
          <w:rFonts w:ascii="Simplified Arabic" w:hAnsi="Simplified Arabic" w:cs="Simplified Arabic"/>
          <w:szCs w:val="28"/>
        </w:rPr>
        <w:t xml:space="preserve"> and OGERO, including fixed networks, fiber-optic networks, exchanges, data centers, power systems, and transmission equipment. </w:t>
      </w:r>
    </w:p>
    <w:p w14:paraId="27E933B4" w14:textId="77777777"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t xml:space="preserve">Supervise field survey activities and verify the technical and operational condition of assets, ensuring consistency between field findings and available asset records. </w:t>
      </w:r>
    </w:p>
    <w:p w14:paraId="387151EA" w14:textId="77777777"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t xml:space="preserve">Review the technical classification of assets and determine their remaining useful life and operational condition to support the valuation process. </w:t>
      </w:r>
    </w:p>
    <w:p w14:paraId="6E604975" w14:textId="77777777"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t xml:space="preserve">Verify the completeness and accuracy of technical asset data and oversee the preparation of the asset register in accordance with the applicable standards. </w:t>
      </w:r>
    </w:p>
    <w:p w14:paraId="7EEF0A55" w14:textId="77777777"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lastRenderedPageBreak/>
        <w:t xml:space="preserve">Provide technical support to the financial valuation team regarding replacement cost, asset condition, and other technical factors affecting asset value. </w:t>
      </w:r>
    </w:p>
    <w:p w14:paraId="336C5065" w14:textId="77777777"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t xml:space="preserve">Review field survey reports and ensure compliance with the approved methodology and applicable technical standards. </w:t>
      </w:r>
    </w:p>
    <w:p w14:paraId="5D5513B9" w14:textId="77777777" w:rsidR="005F646B" w:rsidRPr="005F646B" w:rsidRDefault="005F646B" w:rsidP="009E6983">
      <w:pPr>
        <w:numPr>
          <w:ilvl w:val="0"/>
          <w:numId w:val="39"/>
        </w:numPr>
        <w:bidi w:val="0"/>
        <w:jc w:val="both"/>
        <w:rPr>
          <w:rFonts w:ascii="Simplified Arabic" w:hAnsi="Simplified Arabic" w:cs="Simplified Arabic"/>
          <w:szCs w:val="28"/>
        </w:rPr>
      </w:pPr>
      <w:r w:rsidRPr="005F646B">
        <w:rPr>
          <w:rFonts w:ascii="Simplified Arabic" w:hAnsi="Simplified Arabic" w:cs="Simplified Arabic"/>
          <w:szCs w:val="28"/>
        </w:rPr>
        <w:t xml:space="preserve">Contribute to the preparation of the final technical reports and provide recommendations relating to telecommunications infrastructure and associated assets. </w:t>
      </w:r>
    </w:p>
    <w:p w14:paraId="23E282AA" w14:textId="77777777" w:rsidR="005F646B" w:rsidRPr="005F646B" w:rsidRDefault="005F646B" w:rsidP="009E6983">
      <w:pPr>
        <w:bidi w:val="0"/>
        <w:ind w:left="709"/>
        <w:jc w:val="both"/>
        <w:rPr>
          <w:rFonts w:ascii="Simplified Arabic" w:hAnsi="Simplified Arabic" w:cs="Simplified Arabic"/>
          <w:b/>
          <w:bCs/>
          <w:szCs w:val="28"/>
        </w:rPr>
      </w:pPr>
      <w:r w:rsidRPr="005F646B">
        <w:rPr>
          <w:rFonts w:ascii="Simplified Arabic" w:hAnsi="Simplified Arabic" w:cs="Simplified Arabic"/>
          <w:b/>
          <w:bCs/>
          <w:szCs w:val="28"/>
        </w:rPr>
        <w:t>Qualifications</w:t>
      </w:r>
    </w:p>
    <w:p w14:paraId="43BB8129" w14:textId="77777777" w:rsidR="005F646B" w:rsidRDefault="005F646B" w:rsidP="009E6983">
      <w:pPr>
        <w:numPr>
          <w:ilvl w:val="0"/>
          <w:numId w:val="40"/>
        </w:numPr>
        <w:bidi w:val="0"/>
        <w:jc w:val="both"/>
        <w:rPr>
          <w:rFonts w:ascii="Simplified Arabic" w:hAnsi="Simplified Arabic" w:cs="Simplified Arabic"/>
          <w:szCs w:val="28"/>
        </w:rPr>
      </w:pPr>
      <w:r w:rsidRPr="005F646B">
        <w:rPr>
          <w:rFonts w:ascii="Simplified Arabic" w:hAnsi="Simplified Arabic" w:cs="Simplified Arabic"/>
          <w:szCs w:val="28"/>
        </w:rPr>
        <w:t xml:space="preserve">An advanced university degree in Telecommunications Engineering, Electrical Engineering, Network Engineering, or another relevant discipline. </w:t>
      </w:r>
    </w:p>
    <w:p w14:paraId="59CF4475" w14:textId="21A3C1E5" w:rsidR="009E6983" w:rsidRPr="005F646B" w:rsidRDefault="009E6983" w:rsidP="009E6983">
      <w:pPr>
        <w:numPr>
          <w:ilvl w:val="0"/>
          <w:numId w:val="40"/>
        </w:numPr>
        <w:bidi w:val="0"/>
        <w:jc w:val="both"/>
        <w:rPr>
          <w:rFonts w:ascii="Simplified Arabic" w:hAnsi="Simplified Arabic" w:cs="Simplified Arabic"/>
          <w:szCs w:val="28"/>
        </w:rPr>
      </w:pPr>
      <w:r>
        <w:rPr>
          <w:rFonts w:ascii="Simplified Arabic" w:hAnsi="Simplified Arabic" w:cs="Simplified Arabic"/>
          <w:szCs w:val="28"/>
          <w:lang w:bidi="ar-LB"/>
        </w:rPr>
        <w:t xml:space="preserve">Total experience </w:t>
      </w:r>
      <w:proofErr w:type="gramStart"/>
      <w:r>
        <w:rPr>
          <w:rFonts w:ascii="Simplified Arabic" w:hAnsi="Simplified Arabic" w:cs="Simplified Arabic"/>
          <w:szCs w:val="28"/>
          <w:lang w:bidi="ar-LB"/>
        </w:rPr>
        <w:t>not</w:t>
      </w:r>
      <w:proofErr w:type="gramEnd"/>
      <w:r>
        <w:rPr>
          <w:rFonts w:ascii="Simplified Arabic" w:hAnsi="Simplified Arabic" w:cs="Simplified Arabic"/>
          <w:szCs w:val="28"/>
          <w:lang w:bidi="ar-LB"/>
        </w:rPr>
        <w:t xml:space="preserve"> less than 15 years.</w:t>
      </w:r>
    </w:p>
    <w:p w14:paraId="0B56CDBA" w14:textId="6C89516E" w:rsidR="005F646B" w:rsidRPr="005F646B" w:rsidRDefault="005F646B" w:rsidP="009E6983">
      <w:pPr>
        <w:numPr>
          <w:ilvl w:val="0"/>
          <w:numId w:val="40"/>
        </w:numPr>
        <w:bidi w:val="0"/>
        <w:jc w:val="both"/>
        <w:rPr>
          <w:rFonts w:ascii="Simplified Arabic" w:hAnsi="Simplified Arabic" w:cs="Simplified Arabic"/>
          <w:szCs w:val="28"/>
        </w:rPr>
      </w:pPr>
      <w:r w:rsidRPr="005F646B">
        <w:rPr>
          <w:rFonts w:ascii="Simplified Arabic" w:hAnsi="Simplified Arabic" w:cs="Simplified Arabic"/>
          <w:szCs w:val="28"/>
        </w:rPr>
        <w:t xml:space="preserve">Demonstrated experience in </w:t>
      </w:r>
      <w:r w:rsidR="009E6983" w:rsidRPr="005F646B">
        <w:rPr>
          <w:rFonts w:ascii="Simplified Arabic" w:hAnsi="Simplified Arabic" w:cs="Simplified Arabic"/>
          <w:szCs w:val="28"/>
        </w:rPr>
        <w:t>inventory</w:t>
      </w:r>
      <w:r w:rsidRPr="005F646B">
        <w:rPr>
          <w:rFonts w:ascii="Simplified Arabic" w:hAnsi="Simplified Arabic" w:cs="Simplified Arabic"/>
          <w:szCs w:val="28"/>
        </w:rPr>
        <w:t xml:space="preserve">, audit, or valuation of infrastructure assets, preferably within the telecommunications sector or public utilities. </w:t>
      </w:r>
    </w:p>
    <w:p w14:paraId="1C1F0528" w14:textId="77777777" w:rsidR="005F646B" w:rsidRPr="005F646B" w:rsidRDefault="005F646B" w:rsidP="009E6983">
      <w:pPr>
        <w:numPr>
          <w:ilvl w:val="0"/>
          <w:numId w:val="40"/>
        </w:numPr>
        <w:bidi w:val="0"/>
        <w:jc w:val="both"/>
        <w:rPr>
          <w:rFonts w:ascii="Simplified Arabic" w:hAnsi="Simplified Arabic" w:cs="Simplified Arabic"/>
          <w:szCs w:val="28"/>
        </w:rPr>
      </w:pPr>
      <w:r w:rsidRPr="005F646B">
        <w:rPr>
          <w:rFonts w:ascii="Simplified Arabic" w:hAnsi="Simplified Arabic" w:cs="Simplified Arabic"/>
          <w:szCs w:val="28"/>
        </w:rPr>
        <w:t xml:space="preserve">Advanced knowledge of fixed and mobile telecommunications networks, fiber-optic systems, transmission networks, data centers, power systems, and supporting telecommunications infrastructure. </w:t>
      </w:r>
    </w:p>
    <w:p w14:paraId="6D1585ED" w14:textId="77777777" w:rsidR="005F646B" w:rsidRPr="005F646B" w:rsidRDefault="005F646B" w:rsidP="009E6983">
      <w:pPr>
        <w:numPr>
          <w:ilvl w:val="0"/>
          <w:numId w:val="40"/>
        </w:numPr>
        <w:bidi w:val="0"/>
        <w:jc w:val="both"/>
        <w:rPr>
          <w:rFonts w:ascii="Simplified Arabic" w:hAnsi="Simplified Arabic" w:cs="Simplified Arabic"/>
          <w:szCs w:val="28"/>
        </w:rPr>
      </w:pPr>
      <w:r w:rsidRPr="005F646B">
        <w:rPr>
          <w:rFonts w:ascii="Simplified Arabic" w:hAnsi="Simplified Arabic" w:cs="Simplified Arabic"/>
          <w:szCs w:val="28"/>
        </w:rPr>
        <w:t xml:space="preserve">Experience in field surveys, asset management, Geographic Information Systems (GIS), and the preparation of technical asset registers. </w:t>
      </w:r>
    </w:p>
    <w:p w14:paraId="6DBFD05A" w14:textId="77777777" w:rsidR="005F646B" w:rsidRPr="005F646B" w:rsidRDefault="005F646B" w:rsidP="009E6983">
      <w:pPr>
        <w:numPr>
          <w:ilvl w:val="0"/>
          <w:numId w:val="40"/>
        </w:numPr>
        <w:bidi w:val="0"/>
        <w:jc w:val="both"/>
        <w:rPr>
          <w:rFonts w:ascii="Simplified Arabic" w:hAnsi="Simplified Arabic" w:cs="Simplified Arabic"/>
          <w:szCs w:val="28"/>
        </w:rPr>
      </w:pPr>
      <w:r w:rsidRPr="005F646B">
        <w:rPr>
          <w:rFonts w:ascii="Simplified Arabic" w:hAnsi="Simplified Arabic" w:cs="Simplified Arabic"/>
          <w:szCs w:val="28"/>
        </w:rPr>
        <w:t>Proven ability to prepare technical reports, work effectively within multidisciplinary teams, and coordinate with public authorities and relevant stakeholders.</w:t>
      </w:r>
    </w:p>
    <w:p w14:paraId="7040BFDC" w14:textId="77777777" w:rsidR="005F646B" w:rsidRDefault="005F646B" w:rsidP="009E6983">
      <w:pPr>
        <w:bidi w:val="0"/>
        <w:ind w:left="1080"/>
        <w:jc w:val="both"/>
        <w:rPr>
          <w:rFonts w:ascii="Simplified Arabic" w:hAnsi="Simplified Arabic" w:cs="Simplified Arabic"/>
          <w:szCs w:val="28"/>
        </w:rPr>
      </w:pPr>
    </w:p>
    <w:p w14:paraId="468E9A7B" w14:textId="77777777" w:rsidR="009517D2" w:rsidRDefault="007579C0" w:rsidP="009E6983">
      <w:pPr>
        <w:bidi w:val="0"/>
        <w:ind w:left="360"/>
        <w:jc w:val="both"/>
        <w:rPr>
          <w:rFonts w:ascii="Simplified Arabic" w:hAnsi="Simplified Arabic" w:cs="Simplified Arabic"/>
          <w:b/>
          <w:bCs/>
          <w:szCs w:val="28"/>
          <w:u w:val="single"/>
          <w:rtl/>
        </w:rPr>
      </w:pPr>
      <w:r w:rsidRPr="00EE2A4C">
        <w:rPr>
          <w:rFonts w:ascii="Simplified Arabic" w:hAnsi="Simplified Arabic" w:cs="Simplified Arabic"/>
          <w:b/>
          <w:bCs/>
          <w:szCs w:val="28"/>
          <w:u w:val="single"/>
        </w:rPr>
        <w:t xml:space="preserve">Financial Auditor / Valuation Expert </w:t>
      </w:r>
    </w:p>
    <w:p w14:paraId="2DC997F0" w14:textId="7E02A55B" w:rsidR="007579C0" w:rsidRPr="007579C0" w:rsidRDefault="007579C0" w:rsidP="009E6983">
      <w:pPr>
        <w:bidi w:val="0"/>
        <w:ind w:left="360"/>
        <w:jc w:val="both"/>
        <w:rPr>
          <w:rFonts w:ascii="Simplified Arabic" w:hAnsi="Simplified Arabic" w:cs="Simplified Arabic"/>
          <w:szCs w:val="28"/>
          <w:lang w:bidi="ar-LB"/>
        </w:rPr>
      </w:pPr>
      <w:r w:rsidRPr="007579C0">
        <w:rPr>
          <w:rFonts w:ascii="Simplified Arabic" w:hAnsi="Simplified Arabic" w:cs="Simplified Arabic"/>
          <w:b/>
          <w:bCs/>
          <w:szCs w:val="28"/>
        </w:rPr>
        <w:t>Responsibilities:</w:t>
      </w:r>
    </w:p>
    <w:p w14:paraId="29D69D7E" w14:textId="77777777" w:rsidR="007579C0" w:rsidRPr="007579C0" w:rsidRDefault="007579C0" w:rsidP="009E6983">
      <w:pPr>
        <w:numPr>
          <w:ilvl w:val="0"/>
          <w:numId w:val="23"/>
        </w:numPr>
        <w:bidi w:val="0"/>
        <w:jc w:val="both"/>
        <w:rPr>
          <w:rFonts w:ascii="Simplified Arabic" w:hAnsi="Simplified Arabic" w:cs="Simplified Arabic"/>
          <w:szCs w:val="28"/>
          <w:lang w:bidi="ar-LB"/>
        </w:rPr>
      </w:pPr>
      <w:r w:rsidRPr="007579C0">
        <w:rPr>
          <w:rFonts w:ascii="Simplified Arabic" w:hAnsi="Simplified Arabic" w:cs="Simplified Arabic"/>
          <w:szCs w:val="28"/>
        </w:rPr>
        <w:t>Review and analyze the financial records relating to the assets, property and liabilities of the Ministry of Telecommunications and OGERO.</w:t>
      </w:r>
    </w:p>
    <w:p w14:paraId="2964B34E" w14:textId="0D92C70B" w:rsidR="007579C0" w:rsidRPr="007579C0" w:rsidRDefault="007579C0" w:rsidP="009E6983">
      <w:pPr>
        <w:numPr>
          <w:ilvl w:val="0"/>
          <w:numId w:val="23"/>
        </w:numPr>
        <w:bidi w:val="0"/>
        <w:jc w:val="both"/>
        <w:rPr>
          <w:rFonts w:ascii="Simplified Arabic" w:hAnsi="Simplified Arabic" w:cs="Simplified Arabic"/>
          <w:szCs w:val="28"/>
          <w:lang w:bidi="ar-LB"/>
        </w:rPr>
      </w:pPr>
      <w:r w:rsidRPr="007579C0">
        <w:rPr>
          <w:rFonts w:ascii="Simplified Arabic" w:hAnsi="Simplified Arabic" w:cs="Simplified Arabic"/>
          <w:szCs w:val="28"/>
        </w:rPr>
        <w:t xml:space="preserve">Verify book values and reconcile them with field data and asset-valuation outputs. </w:t>
      </w:r>
    </w:p>
    <w:p w14:paraId="173F8A96" w14:textId="1B8A39A8" w:rsidR="007579C0" w:rsidRPr="007579C0" w:rsidRDefault="007579C0" w:rsidP="009E6983">
      <w:pPr>
        <w:numPr>
          <w:ilvl w:val="0"/>
          <w:numId w:val="23"/>
        </w:numPr>
        <w:bidi w:val="0"/>
        <w:jc w:val="both"/>
        <w:rPr>
          <w:rFonts w:ascii="Simplified Arabic" w:hAnsi="Simplified Arabic" w:cs="Simplified Arabic"/>
          <w:szCs w:val="28"/>
          <w:lang w:bidi="ar-LB"/>
        </w:rPr>
      </w:pPr>
      <w:r w:rsidRPr="007579C0">
        <w:rPr>
          <w:rFonts w:ascii="Simplified Arabic" w:hAnsi="Simplified Arabic" w:cs="Simplified Arabic"/>
          <w:szCs w:val="28"/>
        </w:rPr>
        <w:lastRenderedPageBreak/>
        <w:t>Contribute to preparation of the opening balance sheet of Liban Telecom.</w:t>
      </w:r>
    </w:p>
    <w:p w14:paraId="7BB44866" w14:textId="77777777" w:rsidR="007579C0" w:rsidRPr="007579C0" w:rsidRDefault="007579C0" w:rsidP="009E6983">
      <w:pPr>
        <w:numPr>
          <w:ilvl w:val="0"/>
          <w:numId w:val="23"/>
        </w:numPr>
        <w:bidi w:val="0"/>
        <w:jc w:val="both"/>
        <w:rPr>
          <w:rFonts w:ascii="Simplified Arabic" w:hAnsi="Simplified Arabic" w:cs="Simplified Arabic"/>
          <w:szCs w:val="28"/>
          <w:lang w:bidi="ar-LB"/>
        </w:rPr>
      </w:pPr>
      <w:r w:rsidRPr="007579C0">
        <w:rPr>
          <w:rFonts w:ascii="Simplified Arabic" w:hAnsi="Simplified Arabic" w:cs="Simplified Arabic"/>
          <w:szCs w:val="28"/>
        </w:rPr>
        <w:t>Provide financial observations supporting strategic decisions and contributing to preparation of the final reports.</w:t>
      </w:r>
    </w:p>
    <w:p w14:paraId="4E4A5BD4" w14:textId="77777777" w:rsidR="007579C0" w:rsidRPr="007579C0" w:rsidRDefault="007579C0" w:rsidP="009E6983">
      <w:pPr>
        <w:bidi w:val="0"/>
        <w:ind w:left="1080"/>
        <w:jc w:val="both"/>
        <w:rPr>
          <w:rFonts w:ascii="Simplified Arabic" w:hAnsi="Simplified Arabic" w:cs="Simplified Arabic"/>
          <w:szCs w:val="28"/>
          <w:lang w:bidi="ar-LB"/>
        </w:rPr>
      </w:pPr>
      <w:bookmarkStart w:id="67" w:name="_Hlk207118383"/>
      <w:r w:rsidRPr="007579C0">
        <w:rPr>
          <w:rFonts w:ascii="Simplified Arabic" w:hAnsi="Simplified Arabic" w:cs="Simplified Arabic"/>
          <w:b/>
          <w:bCs/>
          <w:szCs w:val="28"/>
        </w:rPr>
        <w:t>Qualifications:</w:t>
      </w:r>
    </w:p>
    <w:bookmarkEnd w:id="67"/>
    <w:p w14:paraId="15B1A7B7" w14:textId="52EA97BC" w:rsidR="007579C0" w:rsidRPr="007579C0" w:rsidRDefault="007579C0" w:rsidP="009E6983">
      <w:pPr>
        <w:numPr>
          <w:ilvl w:val="0"/>
          <w:numId w:val="24"/>
        </w:numPr>
        <w:bidi w:val="0"/>
        <w:jc w:val="both"/>
        <w:rPr>
          <w:rFonts w:ascii="Simplified Arabic" w:hAnsi="Simplified Arabic" w:cs="Simplified Arabic"/>
          <w:szCs w:val="28"/>
          <w:lang w:bidi="ar-LB"/>
        </w:rPr>
      </w:pPr>
      <w:r w:rsidRPr="007579C0">
        <w:rPr>
          <w:rFonts w:ascii="Simplified Arabic" w:hAnsi="Simplified Arabic" w:cs="Simplified Arabic"/>
          <w:szCs w:val="28"/>
        </w:rPr>
        <w:t>An advanced university degree in accounting or finance; a chartered accountant or CPA qualification is preferred.</w:t>
      </w:r>
    </w:p>
    <w:p w14:paraId="7CC2BB6B" w14:textId="0A07A025" w:rsidR="00CF2FE0" w:rsidRDefault="00CF2FE0" w:rsidP="009E6983">
      <w:pPr>
        <w:numPr>
          <w:ilvl w:val="0"/>
          <w:numId w:val="24"/>
        </w:numPr>
        <w:bidi w:val="0"/>
        <w:jc w:val="both"/>
        <w:rPr>
          <w:rFonts w:ascii="Simplified Arabic" w:hAnsi="Simplified Arabic" w:cs="Simplified Arabic"/>
          <w:szCs w:val="28"/>
          <w:lang w:bidi="ar-LB"/>
        </w:rPr>
      </w:pPr>
      <w:r w:rsidRPr="00CF2FE0">
        <w:rPr>
          <w:rFonts w:ascii="Simplified Arabic" w:hAnsi="Simplified Arabic" w:cs="Simplified Arabic"/>
          <w:szCs w:val="28"/>
        </w:rPr>
        <w:t xml:space="preserve">At least 10 years of experience in financial auditing, preferably involving government, privatization or telecommunications-asset valuation projects. </w:t>
      </w:r>
    </w:p>
    <w:p w14:paraId="3687D1CA" w14:textId="4E8BAFD8" w:rsidR="007579C0" w:rsidRPr="007579C0" w:rsidRDefault="007579C0" w:rsidP="009E6983">
      <w:pPr>
        <w:numPr>
          <w:ilvl w:val="0"/>
          <w:numId w:val="24"/>
        </w:numPr>
        <w:bidi w:val="0"/>
        <w:jc w:val="both"/>
        <w:rPr>
          <w:rFonts w:ascii="Simplified Arabic" w:hAnsi="Simplified Arabic" w:cs="Simplified Arabic"/>
          <w:szCs w:val="28"/>
          <w:lang w:bidi="ar-LB"/>
        </w:rPr>
      </w:pPr>
      <w:r w:rsidRPr="007579C0">
        <w:rPr>
          <w:rFonts w:ascii="Simplified Arabic" w:hAnsi="Simplified Arabic" w:cs="Simplified Arabic"/>
          <w:szCs w:val="28"/>
        </w:rPr>
        <w:t>Knowledge of International Financial Reporting Standards (IFRS) and International Valuation Standards (IVS).</w:t>
      </w:r>
    </w:p>
    <w:p w14:paraId="13880841" w14:textId="77777777" w:rsidR="007579C0" w:rsidRDefault="007579C0" w:rsidP="009E6983">
      <w:pPr>
        <w:numPr>
          <w:ilvl w:val="0"/>
          <w:numId w:val="24"/>
        </w:numPr>
        <w:bidi w:val="0"/>
        <w:jc w:val="both"/>
        <w:rPr>
          <w:rFonts w:ascii="Simplified Arabic" w:hAnsi="Simplified Arabic" w:cs="Simplified Arabic"/>
          <w:szCs w:val="28"/>
          <w:lang w:bidi="ar-LB"/>
        </w:rPr>
      </w:pPr>
      <w:r w:rsidRPr="007579C0">
        <w:rPr>
          <w:rFonts w:ascii="Simplified Arabic" w:hAnsi="Simplified Arabic" w:cs="Simplified Arabic"/>
          <w:szCs w:val="28"/>
        </w:rPr>
        <w:t xml:space="preserve">Strong </w:t>
      </w:r>
      <w:proofErr w:type="gramStart"/>
      <w:r w:rsidRPr="007579C0">
        <w:rPr>
          <w:rFonts w:ascii="Simplified Arabic" w:hAnsi="Simplified Arabic" w:cs="Simplified Arabic"/>
          <w:szCs w:val="28"/>
        </w:rPr>
        <w:t>financial-analysis</w:t>
      </w:r>
      <w:proofErr w:type="gramEnd"/>
      <w:r w:rsidRPr="007579C0">
        <w:rPr>
          <w:rFonts w:ascii="Simplified Arabic" w:hAnsi="Simplified Arabic" w:cs="Simplified Arabic"/>
          <w:szCs w:val="28"/>
        </w:rPr>
        <w:t xml:space="preserve"> and reporting skills and the ability to work within multidisciplinary teams.</w:t>
      </w:r>
    </w:p>
    <w:p w14:paraId="1942E4C2" w14:textId="77777777" w:rsidR="00EE2A4C" w:rsidRPr="007579C0" w:rsidRDefault="00EE2A4C" w:rsidP="009E6983">
      <w:pPr>
        <w:ind w:left="1080"/>
        <w:jc w:val="both"/>
        <w:rPr>
          <w:rFonts w:ascii="Simplified Arabic" w:hAnsi="Simplified Arabic" w:cs="Simplified Arabic"/>
          <w:szCs w:val="28"/>
          <w:lang w:bidi="ar-LB"/>
        </w:rPr>
      </w:pPr>
    </w:p>
    <w:p w14:paraId="32C11CB1" w14:textId="76181ADF" w:rsidR="007579C0" w:rsidRPr="00EE2A4C" w:rsidRDefault="007579C0" w:rsidP="007579C0">
      <w:pPr>
        <w:bidi w:val="0"/>
        <w:ind w:left="360"/>
        <w:rPr>
          <w:rFonts w:ascii="Simplified Arabic" w:hAnsi="Simplified Arabic" w:cs="Simplified Arabic"/>
          <w:b/>
          <w:bCs/>
          <w:szCs w:val="28"/>
          <w:u w:val="single"/>
          <w:lang w:bidi="ar-LB"/>
        </w:rPr>
      </w:pPr>
      <w:r w:rsidRPr="00EE2A4C">
        <w:rPr>
          <w:rFonts w:ascii="Simplified Arabic" w:hAnsi="Simplified Arabic" w:cs="Simplified Arabic"/>
          <w:b/>
          <w:bCs/>
          <w:szCs w:val="28"/>
          <w:u w:val="single"/>
        </w:rPr>
        <w:t>Legal Consultant</w:t>
      </w:r>
    </w:p>
    <w:p w14:paraId="357687A5"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Responsibilities:</w:t>
      </w:r>
    </w:p>
    <w:p w14:paraId="1F3E9A83" w14:textId="77777777" w:rsidR="007579C0" w:rsidRPr="007579C0" w:rsidRDefault="007579C0">
      <w:pPr>
        <w:numPr>
          <w:ilvl w:val="0"/>
          <w:numId w:val="25"/>
        </w:numPr>
        <w:bidi w:val="0"/>
        <w:rPr>
          <w:rFonts w:ascii="Simplified Arabic" w:hAnsi="Simplified Arabic" w:cs="Simplified Arabic"/>
          <w:szCs w:val="28"/>
        </w:rPr>
      </w:pPr>
      <w:r w:rsidRPr="007579C0">
        <w:rPr>
          <w:rFonts w:ascii="Simplified Arabic" w:hAnsi="Simplified Arabic" w:cs="Simplified Arabic"/>
          <w:szCs w:val="28"/>
        </w:rPr>
        <w:t>Review contracts and agreements associated with assets and liabilities.</w:t>
      </w:r>
    </w:p>
    <w:p w14:paraId="3FBA57B3" w14:textId="77777777" w:rsidR="007579C0" w:rsidRPr="007579C0" w:rsidRDefault="007579C0">
      <w:pPr>
        <w:numPr>
          <w:ilvl w:val="0"/>
          <w:numId w:val="25"/>
        </w:numPr>
        <w:bidi w:val="0"/>
        <w:rPr>
          <w:rFonts w:ascii="Simplified Arabic" w:hAnsi="Simplified Arabic" w:cs="Simplified Arabic"/>
          <w:szCs w:val="28"/>
        </w:rPr>
      </w:pPr>
      <w:r w:rsidRPr="007579C0">
        <w:rPr>
          <w:rFonts w:ascii="Simplified Arabic" w:hAnsi="Simplified Arabic" w:cs="Simplified Arabic"/>
          <w:szCs w:val="28"/>
        </w:rPr>
        <w:t>Ensure compliance with Lebanese law, particularly Telecommunications Law No. 431 and Public Procurement Law No. 244.</w:t>
      </w:r>
    </w:p>
    <w:p w14:paraId="6AC34C23" w14:textId="77777777" w:rsidR="007579C0" w:rsidRDefault="007579C0">
      <w:pPr>
        <w:numPr>
          <w:ilvl w:val="0"/>
          <w:numId w:val="25"/>
        </w:numPr>
        <w:bidi w:val="0"/>
        <w:rPr>
          <w:rFonts w:ascii="Simplified Arabic" w:hAnsi="Simplified Arabic" w:cs="Simplified Arabic"/>
          <w:szCs w:val="28"/>
        </w:rPr>
      </w:pPr>
      <w:r w:rsidRPr="007579C0">
        <w:rPr>
          <w:rFonts w:ascii="Simplified Arabic" w:hAnsi="Simplified Arabic" w:cs="Simplified Arabic"/>
          <w:szCs w:val="28"/>
        </w:rPr>
        <w:t>Identify the legal framework governing transfer of ownership and advise on legal risks.</w:t>
      </w:r>
    </w:p>
    <w:p w14:paraId="614CB9F2"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Qualifications:</w:t>
      </w:r>
    </w:p>
    <w:p w14:paraId="578673F2" w14:textId="77777777" w:rsidR="007579C0" w:rsidRPr="007579C0" w:rsidRDefault="007579C0">
      <w:pPr>
        <w:numPr>
          <w:ilvl w:val="0"/>
          <w:numId w:val="26"/>
        </w:numPr>
        <w:bidi w:val="0"/>
        <w:rPr>
          <w:rFonts w:ascii="Simplified Arabic" w:hAnsi="Simplified Arabic" w:cs="Simplified Arabic"/>
          <w:szCs w:val="28"/>
        </w:rPr>
      </w:pPr>
      <w:r w:rsidRPr="007579C0">
        <w:rPr>
          <w:rFonts w:ascii="Simplified Arabic" w:hAnsi="Simplified Arabic" w:cs="Simplified Arabic"/>
          <w:szCs w:val="28"/>
        </w:rPr>
        <w:t>A law degree and authorization to practice law in Lebanon.</w:t>
      </w:r>
    </w:p>
    <w:p w14:paraId="5C1AEE7E" w14:textId="6601EE4A" w:rsidR="007579C0" w:rsidRPr="007579C0" w:rsidRDefault="007579C0">
      <w:pPr>
        <w:numPr>
          <w:ilvl w:val="0"/>
          <w:numId w:val="26"/>
        </w:numPr>
        <w:bidi w:val="0"/>
        <w:rPr>
          <w:rFonts w:ascii="Simplified Arabic" w:hAnsi="Simplified Arabic" w:cs="Simplified Arabic"/>
          <w:szCs w:val="28"/>
        </w:rPr>
      </w:pPr>
      <w:r w:rsidRPr="007579C0">
        <w:rPr>
          <w:rFonts w:ascii="Simplified Arabic" w:hAnsi="Simplified Arabic" w:cs="Simplified Arabic"/>
          <w:szCs w:val="28"/>
        </w:rPr>
        <w:t>At least 10 years of experience in commercial, administrative or telecommunications law, including sector regulation, licensing and concessions.</w:t>
      </w:r>
    </w:p>
    <w:p w14:paraId="103C40FA" w14:textId="77777777" w:rsidR="007579C0" w:rsidRDefault="007579C0">
      <w:pPr>
        <w:numPr>
          <w:ilvl w:val="0"/>
          <w:numId w:val="26"/>
        </w:numPr>
        <w:bidi w:val="0"/>
        <w:rPr>
          <w:rFonts w:ascii="Simplified Arabic" w:hAnsi="Simplified Arabic" w:cs="Simplified Arabic"/>
          <w:szCs w:val="28"/>
        </w:rPr>
      </w:pPr>
      <w:r w:rsidRPr="007579C0">
        <w:rPr>
          <w:rFonts w:ascii="Simplified Arabic" w:hAnsi="Simplified Arabic" w:cs="Simplified Arabic"/>
          <w:szCs w:val="28"/>
        </w:rPr>
        <w:t>In-depth knowledge of the laws governing public property and asset transfers.</w:t>
      </w:r>
    </w:p>
    <w:p w14:paraId="17223269" w14:textId="77777777" w:rsidR="007579C0" w:rsidRPr="007579C0" w:rsidRDefault="007579C0" w:rsidP="007579C0">
      <w:pPr>
        <w:ind w:left="720"/>
        <w:rPr>
          <w:rFonts w:ascii="Simplified Arabic" w:hAnsi="Simplified Arabic" w:cs="Simplified Arabic"/>
          <w:szCs w:val="28"/>
        </w:rPr>
      </w:pPr>
    </w:p>
    <w:p w14:paraId="693E35BA" w14:textId="77777777" w:rsidR="007579C0" w:rsidRPr="00EE2A4C" w:rsidRDefault="007579C0" w:rsidP="007579C0">
      <w:pPr>
        <w:bidi w:val="0"/>
        <w:ind w:left="360"/>
        <w:rPr>
          <w:rFonts w:ascii="Simplified Arabic" w:hAnsi="Simplified Arabic" w:cs="Simplified Arabic"/>
          <w:b/>
          <w:bCs/>
          <w:szCs w:val="28"/>
          <w:u w:val="single"/>
          <w:lang w:bidi="ar-LB"/>
        </w:rPr>
      </w:pPr>
      <w:r w:rsidRPr="00EE2A4C">
        <w:rPr>
          <w:rFonts w:ascii="Simplified Arabic" w:hAnsi="Simplified Arabic" w:cs="Simplified Arabic"/>
          <w:b/>
          <w:bCs/>
          <w:szCs w:val="28"/>
          <w:u w:val="single"/>
        </w:rPr>
        <w:t>GIS / Field-Survey Technician</w:t>
      </w:r>
    </w:p>
    <w:p w14:paraId="12A01563"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lastRenderedPageBreak/>
        <w:t>Responsibilities:</w:t>
      </w:r>
    </w:p>
    <w:p w14:paraId="22613143" w14:textId="77777777" w:rsidR="007579C0" w:rsidRPr="007579C0" w:rsidRDefault="007579C0">
      <w:pPr>
        <w:numPr>
          <w:ilvl w:val="0"/>
          <w:numId w:val="27"/>
        </w:numPr>
        <w:bidi w:val="0"/>
        <w:rPr>
          <w:rFonts w:ascii="Simplified Arabic" w:hAnsi="Simplified Arabic" w:cs="Simplified Arabic"/>
          <w:szCs w:val="28"/>
        </w:rPr>
      </w:pPr>
      <w:r w:rsidRPr="007579C0">
        <w:rPr>
          <w:rFonts w:ascii="Simplified Arabic" w:hAnsi="Simplified Arabic" w:cs="Simplified Arabic"/>
          <w:szCs w:val="28"/>
        </w:rPr>
        <w:t>Locate assets using GIS and GPS technologies.</w:t>
      </w:r>
    </w:p>
    <w:p w14:paraId="05AB96F5" w14:textId="77777777" w:rsidR="007579C0" w:rsidRPr="007579C0" w:rsidRDefault="007579C0">
      <w:pPr>
        <w:numPr>
          <w:ilvl w:val="0"/>
          <w:numId w:val="27"/>
        </w:numPr>
        <w:bidi w:val="0"/>
        <w:rPr>
          <w:rFonts w:ascii="Simplified Arabic" w:hAnsi="Simplified Arabic" w:cs="Simplified Arabic"/>
          <w:szCs w:val="28"/>
        </w:rPr>
      </w:pPr>
      <w:r w:rsidRPr="007579C0">
        <w:rPr>
          <w:rFonts w:ascii="Simplified Arabic" w:hAnsi="Simplified Arabic" w:cs="Simplified Arabic"/>
          <w:szCs w:val="28"/>
        </w:rPr>
        <w:t>Prepare digital maps and spatial outputs supporting the inventory and valuation process.</w:t>
      </w:r>
    </w:p>
    <w:p w14:paraId="22CAF0A6" w14:textId="77777777" w:rsidR="007579C0" w:rsidRPr="007579C0" w:rsidRDefault="007579C0">
      <w:pPr>
        <w:numPr>
          <w:ilvl w:val="0"/>
          <w:numId w:val="27"/>
        </w:numPr>
        <w:bidi w:val="0"/>
        <w:rPr>
          <w:rFonts w:ascii="Simplified Arabic" w:hAnsi="Simplified Arabic" w:cs="Simplified Arabic"/>
          <w:szCs w:val="28"/>
        </w:rPr>
      </w:pPr>
      <w:r w:rsidRPr="007579C0">
        <w:rPr>
          <w:rFonts w:ascii="Simplified Arabic" w:hAnsi="Simplified Arabic" w:cs="Simplified Arabic"/>
          <w:szCs w:val="28"/>
        </w:rPr>
        <w:t>Cooperate with field-survey teams to update geographic databases.</w:t>
      </w:r>
    </w:p>
    <w:p w14:paraId="5E7EDA42"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Qualifications:</w:t>
      </w:r>
    </w:p>
    <w:p w14:paraId="4387FA88" w14:textId="1F50D417" w:rsidR="007579C0" w:rsidRPr="007579C0" w:rsidRDefault="007579C0">
      <w:pPr>
        <w:numPr>
          <w:ilvl w:val="0"/>
          <w:numId w:val="28"/>
        </w:numPr>
        <w:bidi w:val="0"/>
        <w:rPr>
          <w:rFonts w:ascii="Simplified Arabic" w:hAnsi="Simplified Arabic" w:cs="Simplified Arabic"/>
          <w:szCs w:val="28"/>
        </w:rPr>
      </w:pPr>
      <w:r w:rsidRPr="007579C0">
        <w:rPr>
          <w:rFonts w:ascii="Simplified Arabic" w:hAnsi="Simplified Arabic" w:cs="Simplified Arabic"/>
          <w:szCs w:val="28"/>
        </w:rPr>
        <w:t xml:space="preserve">A technical diploma or university degree in geographic information systems or </w:t>
      </w:r>
      <w:proofErr w:type="gramStart"/>
      <w:r w:rsidRPr="007579C0">
        <w:rPr>
          <w:rFonts w:ascii="Simplified Arabic" w:hAnsi="Simplified Arabic" w:cs="Simplified Arabic"/>
          <w:szCs w:val="28"/>
        </w:rPr>
        <w:t>surveying</w:t>
      </w:r>
      <w:proofErr w:type="gramEnd"/>
      <w:r w:rsidRPr="007579C0">
        <w:rPr>
          <w:rFonts w:ascii="Simplified Arabic" w:hAnsi="Simplified Arabic" w:cs="Simplified Arabic"/>
          <w:szCs w:val="28"/>
        </w:rPr>
        <w:t xml:space="preserve"> engineering.</w:t>
      </w:r>
    </w:p>
    <w:p w14:paraId="52A3041A" w14:textId="0EA29B77" w:rsidR="007579C0" w:rsidRPr="007579C0" w:rsidRDefault="007579C0">
      <w:pPr>
        <w:numPr>
          <w:ilvl w:val="0"/>
          <w:numId w:val="28"/>
        </w:numPr>
        <w:bidi w:val="0"/>
        <w:rPr>
          <w:rFonts w:ascii="Simplified Arabic" w:hAnsi="Simplified Arabic" w:cs="Simplified Arabic"/>
          <w:szCs w:val="28"/>
        </w:rPr>
      </w:pPr>
      <w:r w:rsidRPr="007579C0">
        <w:rPr>
          <w:rFonts w:ascii="Simplified Arabic" w:hAnsi="Simplified Arabic" w:cs="Simplified Arabic"/>
          <w:szCs w:val="28"/>
        </w:rPr>
        <w:t xml:space="preserve">Practical </w:t>
      </w:r>
      <w:proofErr w:type="gramStart"/>
      <w:r w:rsidRPr="007579C0">
        <w:rPr>
          <w:rFonts w:ascii="Simplified Arabic" w:hAnsi="Simplified Arabic" w:cs="Simplified Arabic"/>
          <w:szCs w:val="28"/>
        </w:rPr>
        <w:t xml:space="preserve">experience </w:t>
      </w:r>
      <w:r w:rsidR="007439F0">
        <w:rPr>
          <w:rFonts w:ascii="Simplified Arabic" w:hAnsi="Simplified Arabic" w:cs="Simplified Arabic"/>
          <w:szCs w:val="28"/>
        </w:rPr>
        <w:t xml:space="preserve"> not</w:t>
      </w:r>
      <w:proofErr w:type="gramEnd"/>
      <w:r w:rsidR="007439F0">
        <w:rPr>
          <w:rFonts w:ascii="Simplified Arabic" w:hAnsi="Simplified Arabic" w:cs="Simplified Arabic"/>
          <w:szCs w:val="28"/>
        </w:rPr>
        <w:t xml:space="preserve"> less than 10 years </w:t>
      </w:r>
      <w:r w:rsidRPr="007579C0">
        <w:rPr>
          <w:rFonts w:ascii="Simplified Arabic" w:hAnsi="Simplified Arabic" w:cs="Simplified Arabic"/>
          <w:szCs w:val="28"/>
        </w:rPr>
        <w:t>using GIS software.</w:t>
      </w:r>
    </w:p>
    <w:p w14:paraId="52E14B56" w14:textId="76E23FC0" w:rsidR="007579C0" w:rsidRPr="007579C0" w:rsidRDefault="007579C0">
      <w:pPr>
        <w:numPr>
          <w:ilvl w:val="0"/>
          <w:numId w:val="28"/>
        </w:numPr>
        <w:bidi w:val="0"/>
        <w:rPr>
          <w:rFonts w:ascii="Simplified Arabic" w:hAnsi="Simplified Arabic" w:cs="Simplified Arabic"/>
          <w:szCs w:val="28"/>
        </w:rPr>
      </w:pPr>
      <w:r w:rsidRPr="007579C0">
        <w:rPr>
          <w:rFonts w:ascii="Simplified Arabic" w:hAnsi="Simplified Arabic" w:cs="Simplified Arabic"/>
          <w:szCs w:val="28"/>
        </w:rPr>
        <w:t>Knowledge of basic surveying and aerial and field photography.</w:t>
      </w:r>
    </w:p>
    <w:p w14:paraId="075CBDC9" w14:textId="77777777" w:rsidR="000A5FFA" w:rsidRPr="007579C0" w:rsidRDefault="000A5FFA" w:rsidP="007579C0">
      <w:pPr>
        <w:ind w:left="360"/>
        <w:rPr>
          <w:rFonts w:ascii="Simplified Arabic" w:hAnsi="Simplified Arabic" w:cs="Simplified Arabic"/>
          <w:b/>
          <w:bCs/>
          <w:szCs w:val="28"/>
          <w:lang w:bidi="ar-LB"/>
        </w:rPr>
      </w:pPr>
    </w:p>
    <w:p w14:paraId="22447D18" w14:textId="2BC795F3" w:rsidR="007579C0" w:rsidRPr="00EE2A4C" w:rsidRDefault="007579C0" w:rsidP="001B3E88">
      <w:pPr>
        <w:bidi w:val="0"/>
        <w:ind w:left="360"/>
        <w:rPr>
          <w:rFonts w:ascii="Simplified Arabic" w:hAnsi="Simplified Arabic" w:cs="Simplified Arabic"/>
          <w:b/>
          <w:bCs/>
          <w:szCs w:val="28"/>
          <w:u w:val="single"/>
          <w:lang w:bidi="ar-LB"/>
        </w:rPr>
      </w:pPr>
      <w:r w:rsidRPr="00EE2A4C">
        <w:rPr>
          <w:rFonts w:ascii="Simplified Arabic" w:hAnsi="Simplified Arabic" w:cs="Simplified Arabic"/>
          <w:b/>
          <w:bCs/>
          <w:szCs w:val="28"/>
          <w:u w:val="single"/>
        </w:rPr>
        <w:t xml:space="preserve">Field-Survey Engineers </w:t>
      </w:r>
    </w:p>
    <w:p w14:paraId="387FD51D"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Responsibilities:</w:t>
      </w:r>
    </w:p>
    <w:p w14:paraId="1B1F99BF" w14:textId="77777777" w:rsidR="007579C0" w:rsidRPr="007579C0" w:rsidRDefault="007579C0">
      <w:pPr>
        <w:numPr>
          <w:ilvl w:val="0"/>
          <w:numId w:val="29"/>
        </w:numPr>
        <w:bidi w:val="0"/>
        <w:rPr>
          <w:rFonts w:ascii="Simplified Arabic" w:hAnsi="Simplified Arabic" w:cs="Simplified Arabic"/>
          <w:szCs w:val="28"/>
        </w:rPr>
      </w:pPr>
      <w:r w:rsidRPr="007579C0">
        <w:rPr>
          <w:rFonts w:ascii="Simplified Arabic" w:hAnsi="Simplified Arabic" w:cs="Simplified Arabic"/>
          <w:szCs w:val="28"/>
        </w:rPr>
        <w:t>Carry out the field inventory of all assets at the specified sites.</w:t>
      </w:r>
    </w:p>
    <w:p w14:paraId="2659F08E" w14:textId="77777777" w:rsidR="007579C0" w:rsidRPr="007579C0" w:rsidRDefault="007579C0">
      <w:pPr>
        <w:numPr>
          <w:ilvl w:val="0"/>
          <w:numId w:val="29"/>
        </w:numPr>
        <w:bidi w:val="0"/>
        <w:rPr>
          <w:rFonts w:ascii="Simplified Arabic" w:hAnsi="Simplified Arabic" w:cs="Simplified Arabic"/>
          <w:szCs w:val="28"/>
        </w:rPr>
      </w:pPr>
      <w:r w:rsidRPr="007579C0">
        <w:rPr>
          <w:rFonts w:ascii="Simplified Arabic" w:hAnsi="Simplified Arabic" w:cs="Simplified Arabic"/>
          <w:szCs w:val="28"/>
        </w:rPr>
        <w:t>Collect, photograph and document field data concerning the technical characteristics and condition of the assets.</w:t>
      </w:r>
    </w:p>
    <w:p w14:paraId="636E4BF4" w14:textId="77777777" w:rsidR="007579C0" w:rsidRPr="007579C0" w:rsidRDefault="007579C0">
      <w:pPr>
        <w:numPr>
          <w:ilvl w:val="0"/>
          <w:numId w:val="29"/>
        </w:numPr>
        <w:bidi w:val="0"/>
        <w:rPr>
          <w:rFonts w:ascii="Simplified Arabic" w:hAnsi="Simplified Arabic" w:cs="Simplified Arabic"/>
          <w:szCs w:val="28"/>
        </w:rPr>
      </w:pPr>
      <w:r w:rsidRPr="007579C0">
        <w:rPr>
          <w:rFonts w:ascii="Simplified Arabic" w:hAnsi="Simplified Arabic" w:cs="Simplified Arabic"/>
          <w:szCs w:val="28"/>
        </w:rPr>
        <w:t>Ensure the accuracy of field data in accordance with the Project methodology.</w:t>
      </w:r>
    </w:p>
    <w:p w14:paraId="1964BDB7"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Qualifications:</w:t>
      </w:r>
    </w:p>
    <w:p w14:paraId="48CEC270" w14:textId="0BF192D7" w:rsidR="007579C0" w:rsidRPr="007579C0" w:rsidRDefault="007579C0">
      <w:pPr>
        <w:numPr>
          <w:ilvl w:val="0"/>
          <w:numId w:val="30"/>
        </w:numPr>
        <w:bidi w:val="0"/>
        <w:rPr>
          <w:rFonts w:ascii="Simplified Arabic" w:hAnsi="Simplified Arabic" w:cs="Simplified Arabic"/>
          <w:szCs w:val="28"/>
        </w:rPr>
      </w:pPr>
      <w:r w:rsidRPr="007579C0">
        <w:rPr>
          <w:rFonts w:ascii="Simplified Arabic" w:hAnsi="Simplified Arabic" w:cs="Simplified Arabic"/>
          <w:szCs w:val="28"/>
        </w:rPr>
        <w:t>An engineer or technician specializing in electrical, mechanical or telecommunications engineering.</w:t>
      </w:r>
    </w:p>
    <w:p w14:paraId="3F061BED" w14:textId="288AB318" w:rsidR="007579C0" w:rsidRDefault="007579C0">
      <w:pPr>
        <w:numPr>
          <w:ilvl w:val="0"/>
          <w:numId w:val="30"/>
        </w:numPr>
        <w:bidi w:val="0"/>
        <w:rPr>
          <w:rFonts w:ascii="Simplified Arabic" w:hAnsi="Simplified Arabic" w:cs="Simplified Arabic"/>
          <w:szCs w:val="28"/>
        </w:rPr>
      </w:pPr>
      <w:r w:rsidRPr="007579C0">
        <w:rPr>
          <w:rFonts w:ascii="Simplified Arabic" w:hAnsi="Simplified Arabic" w:cs="Simplified Arabic"/>
          <w:szCs w:val="28"/>
        </w:rPr>
        <w:t>At least five years of experience in similar projects.</w:t>
      </w:r>
    </w:p>
    <w:p w14:paraId="65EE5D6A" w14:textId="77777777" w:rsidR="000C6629" w:rsidRPr="007579C0" w:rsidRDefault="000C6629" w:rsidP="000C6629">
      <w:pPr>
        <w:ind w:left="1080"/>
        <w:rPr>
          <w:rFonts w:ascii="Simplified Arabic" w:hAnsi="Simplified Arabic" w:cs="Simplified Arabic"/>
          <w:szCs w:val="28"/>
        </w:rPr>
      </w:pPr>
    </w:p>
    <w:p w14:paraId="1477C09E" w14:textId="77777777" w:rsidR="007579C0" w:rsidRPr="00EE2A4C" w:rsidRDefault="007579C0" w:rsidP="007579C0">
      <w:pPr>
        <w:bidi w:val="0"/>
        <w:ind w:left="360"/>
        <w:rPr>
          <w:rFonts w:ascii="Simplified Arabic" w:hAnsi="Simplified Arabic" w:cs="Simplified Arabic"/>
          <w:b/>
          <w:bCs/>
          <w:szCs w:val="28"/>
          <w:u w:val="single"/>
          <w:lang w:bidi="ar-LB"/>
        </w:rPr>
      </w:pPr>
      <w:r w:rsidRPr="00EE2A4C">
        <w:rPr>
          <w:rFonts w:ascii="Simplified Arabic" w:hAnsi="Simplified Arabic" w:cs="Simplified Arabic"/>
          <w:b/>
          <w:bCs/>
          <w:szCs w:val="28"/>
          <w:u w:val="single"/>
        </w:rPr>
        <w:t>Data-Entry and Document-Archiving Personnel</w:t>
      </w:r>
    </w:p>
    <w:p w14:paraId="51252EF6"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Responsibilities:</w:t>
      </w:r>
    </w:p>
    <w:p w14:paraId="1A876ABC" w14:textId="77777777" w:rsidR="007579C0" w:rsidRPr="007579C0" w:rsidRDefault="007579C0">
      <w:pPr>
        <w:numPr>
          <w:ilvl w:val="0"/>
          <w:numId w:val="31"/>
        </w:numPr>
        <w:bidi w:val="0"/>
        <w:rPr>
          <w:rFonts w:ascii="Simplified Arabic" w:hAnsi="Simplified Arabic" w:cs="Simplified Arabic"/>
          <w:szCs w:val="28"/>
        </w:rPr>
      </w:pPr>
      <w:r w:rsidRPr="007579C0">
        <w:rPr>
          <w:rFonts w:ascii="Simplified Arabic" w:hAnsi="Simplified Arabic" w:cs="Simplified Arabic"/>
          <w:szCs w:val="28"/>
        </w:rPr>
        <w:t>Enter the data generated by the inventory and valuation into electronic databases.</w:t>
      </w:r>
    </w:p>
    <w:p w14:paraId="58168031" w14:textId="77777777" w:rsidR="007579C0" w:rsidRPr="007579C0" w:rsidRDefault="007579C0">
      <w:pPr>
        <w:numPr>
          <w:ilvl w:val="0"/>
          <w:numId w:val="31"/>
        </w:numPr>
        <w:bidi w:val="0"/>
        <w:rPr>
          <w:rFonts w:ascii="Simplified Arabic" w:hAnsi="Simplified Arabic" w:cs="Simplified Arabic"/>
          <w:szCs w:val="28"/>
        </w:rPr>
      </w:pPr>
      <w:r w:rsidRPr="007579C0">
        <w:rPr>
          <w:rFonts w:ascii="Simplified Arabic" w:hAnsi="Simplified Arabic" w:cs="Simplified Arabic"/>
          <w:szCs w:val="28"/>
        </w:rPr>
        <w:lastRenderedPageBreak/>
        <w:t>Archive documents, attachments and photographs in an organized and retrievable manner.</w:t>
      </w:r>
    </w:p>
    <w:p w14:paraId="7240C618" w14:textId="77777777" w:rsidR="007579C0" w:rsidRPr="007579C0" w:rsidRDefault="007579C0">
      <w:pPr>
        <w:numPr>
          <w:ilvl w:val="0"/>
          <w:numId w:val="31"/>
        </w:numPr>
        <w:bidi w:val="0"/>
        <w:rPr>
          <w:rFonts w:ascii="Simplified Arabic" w:hAnsi="Simplified Arabic" w:cs="Simplified Arabic"/>
          <w:szCs w:val="28"/>
        </w:rPr>
      </w:pPr>
      <w:r w:rsidRPr="007579C0">
        <w:rPr>
          <w:rFonts w:ascii="Simplified Arabic" w:hAnsi="Simplified Arabic" w:cs="Simplified Arabic"/>
          <w:szCs w:val="28"/>
        </w:rPr>
        <w:t>Support the team in preparing the final reports and documents.</w:t>
      </w:r>
    </w:p>
    <w:p w14:paraId="39FC6EF2"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Qualifications:</w:t>
      </w:r>
    </w:p>
    <w:p w14:paraId="243906DE" w14:textId="555FBC60" w:rsidR="007579C0" w:rsidRPr="007579C0" w:rsidRDefault="007579C0">
      <w:pPr>
        <w:numPr>
          <w:ilvl w:val="0"/>
          <w:numId w:val="32"/>
        </w:numPr>
        <w:bidi w:val="0"/>
        <w:rPr>
          <w:rFonts w:ascii="Simplified Arabic" w:hAnsi="Simplified Arabic" w:cs="Simplified Arabic"/>
          <w:szCs w:val="28"/>
        </w:rPr>
      </w:pPr>
      <w:r w:rsidRPr="007579C0">
        <w:rPr>
          <w:rFonts w:ascii="Simplified Arabic" w:hAnsi="Simplified Arabic" w:cs="Simplified Arabic"/>
          <w:szCs w:val="28"/>
        </w:rPr>
        <w:t>A university degree in information management or a similar discipline.</w:t>
      </w:r>
    </w:p>
    <w:p w14:paraId="51718FF6" w14:textId="47621793" w:rsidR="000616CD" w:rsidRPr="000616CD" w:rsidRDefault="007579C0">
      <w:pPr>
        <w:numPr>
          <w:ilvl w:val="0"/>
          <w:numId w:val="32"/>
        </w:numPr>
        <w:bidi w:val="0"/>
        <w:rPr>
          <w:rFonts w:ascii="Simplified Arabic" w:hAnsi="Simplified Arabic" w:cs="Simplified Arabic"/>
          <w:szCs w:val="28"/>
        </w:rPr>
      </w:pPr>
      <w:r w:rsidRPr="007579C0">
        <w:rPr>
          <w:rFonts w:ascii="Simplified Arabic" w:hAnsi="Simplified Arabic" w:cs="Simplified Arabic"/>
          <w:szCs w:val="28"/>
        </w:rPr>
        <w:t>High proficiency in Microsoft Office tools and content-management systems, meaning software that assists in storing documents and enables files to be organized, classified, digitally archived and quickly retrieved.</w:t>
      </w:r>
    </w:p>
    <w:p w14:paraId="3F86837F" w14:textId="60A43850" w:rsidR="007579C0" w:rsidRPr="007579C0" w:rsidRDefault="007579C0" w:rsidP="007579C0">
      <w:pPr>
        <w:ind w:left="360"/>
        <w:rPr>
          <w:rFonts w:ascii="Simplified Arabic" w:hAnsi="Simplified Arabic" w:cs="Simplified Arabic"/>
          <w:b/>
          <w:bCs/>
          <w:szCs w:val="28"/>
          <w:lang w:bidi="ar-LB"/>
        </w:rPr>
      </w:pPr>
    </w:p>
    <w:p w14:paraId="266F62CD" w14:textId="77777777" w:rsidR="007579C0" w:rsidRPr="00EE2A4C" w:rsidRDefault="007579C0" w:rsidP="007579C0">
      <w:pPr>
        <w:bidi w:val="0"/>
        <w:ind w:left="360"/>
        <w:rPr>
          <w:rFonts w:ascii="Simplified Arabic" w:hAnsi="Simplified Arabic" w:cs="Simplified Arabic"/>
          <w:b/>
          <w:bCs/>
          <w:szCs w:val="28"/>
          <w:u w:val="single"/>
          <w:lang w:bidi="ar-LB"/>
        </w:rPr>
      </w:pPr>
      <w:r w:rsidRPr="00EE2A4C">
        <w:rPr>
          <w:rFonts w:ascii="Simplified Arabic" w:hAnsi="Simplified Arabic" w:cs="Simplified Arabic"/>
          <w:b/>
          <w:bCs/>
          <w:szCs w:val="28"/>
          <w:u w:val="single"/>
        </w:rPr>
        <w:t>Quality-Assurance and Reporting Coordinator</w:t>
      </w:r>
    </w:p>
    <w:p w14:paraId="1A2E06C6"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Responsibilities:</w:t>
      </w:r>
    </w:p>
    <w:p w14:paraId="72C6AB86" w14:textId="77777777" w:rsidR="007579C0" w:rsidRPr="007579C0" w:rsidRDefault="007579C0">
      <w:pPr>
        <w:numPr>
          <w:ilvl w:val="0"/>
          <w:numId w:val="33"/>
        </w:numPr>
        <w:bidi w:val="0"/>
        <w:rPr>
          <w:rFonts w:ascii="Simplified Arabic" w:hAnsi="Simplified Arabic" w:cs="Simplified Arabic"/>
          <w:szCs w:val="28"/>
        </w:rPr>
      </w:pPr>
      <w:r w:rsidRPr="007579C0">
        <w:rPr>
          <w:rFonts w:ascii="Simplified Arabic" w:hAnsi="Simplified Arabic" w:cs="Simplified Arabic"/>
          <w:szCs w:val="28"/>
        </w:rPr>
        <w:t>Monitor the quality of data and deliverables against the specified standards.</w:t>
      </w:r>
    </w:p>
    <w:p w14:paraId="4AAF2C77" w14:textId="77777777" w:rsidR="007579C0" w:rsidRPr="007579C0" w:rsidRDefault="007579C0">
      <w:pPr>
        <w:numPr>
          <w:ilvl w:val="0"/>
          <w:numId w:val="33"/>
        </w:numPr>
        <w:bidi w:val="0"/>
        <w:rPr>
          <w:rFonts w:ascii="Simplified Arabic" w:hAnsi="Simplified Arabic" w:cs="Simplified Arabic"/>
          <w:szCs w:val="28"/>
        </w:rPr>
      </w:pPr>
      <w:r w:rsidRPr="007579C0">
        <w:rPr>
          <w:rFonts w:ascii="Simplified Arabic" w:hAnsi="Simplified Arabic" w:cs="Simplified Arabic"/>
          <w:szCs w:val="28"/>
        </w:rPr>
        <w:t>Review interim and final reports before their submission to the Procuring Entity.</w:t>
      </w:r>
    </w:p>
    <w:p w14:paraId="3D49A394" w14:textId="77777777" w:rsidR="007579C0" w:rsidRPr="007579C0" w:rsidRDefault="007579C0">
      <w:pPr>
        <w:numPr>
          <w:ilvl w:val="0"/>
          <w:numId w:val="33"/>
        </w:numPr>
        <w:bidi w:val="0"/>
        <w:rPr>
          <w:rFonts w:ascii="Simplified Arabic" w:hAnsi="Simplified Arabic" w:cs="Simplified Arabic"/>
          <w:szCs w:val="28"/>
        </w:rPr>
      </w:pPr>
      <w:r w:rsidRPr="007579C0">
        <w:rPr>
          <w:rFonts w:ascii="Simplified Arabic" w:hAnsi="Simplified Arabic" w:cs="Simplified Arabic"/>
          <w:szCs w:val="28"/>
        </w:rPr>
        <w:t>Coordinate among the different teams to ensure unified and consistent content.</w:t>
      </w:r>
    </w:p>
    <w:p w14:paraId="4D153025" w14:textId="77777777" w:rsidR="007579C0" w:rsidRPr="007579C0" w:rsidRDefault="007579C0" w:rsidP="00CB4E0A">
      <w:pPr>
        <w:bidi w:val="0"/>
        <w:ind w:left="1080"/>
        <w:rPr>
          <w:rFonts w:ascii="Simplified Arabic" w:hAnsi="Simplified Arabic" w:cs="Simplified Arabic"/>
          <w:b/>
          <w:bCs/>
          <w:szCs w:val="28"/>
          <w:lang w:bidi="ar-LB"/>
        </w:rPr>
      </w:pPr>
      <w:r w:rsidRPr="007579C0">
        <w:rPr>
          <w:rFonts w:ascii="Simplified Arabic" w:hAnsi="Simplified Arabic" w:cs="Simplified Arabic"/>
          <w:b/>
          <w:bCs/>
          <w:szCs w:val="28"/>
        </w:rPr>
        <w:t>Qualifications:</w:t>
      </w:r>
    </w:p>
    <w:p w14:paraId="40E4CAF1" w14:textId="77777777" w:rsidR="007579C0" w:rsidRPr="007579C0" w:rsidRDefault="007579C0">
      <w:pPr>
        <w:numPr>
          <w:ilvl w:val="0"/>
          <w:numId w:val="34"/>
        </w:numPr>
        <w:bidi w:val="0"/>
        <w:rPr>
          <w:rFonts w:ascii="Simplified Arabic" w:hAnsi="Simplified Arabic" w:cs="Simplified Arabic"/>
          <w:szCs w:val="28"/>
        </w:rPr>
      </w:pPr>
      <w:proofErr w:type="gramStart"/>
      <w:r w:rsidRPr="007579C0">
        <w:rPr>
          <w:rFonts w:ascii="Simplified Arabic" w:hAnsi="Simplified Arabic" w:cs="Simplified Arabic"/>
          <w:szCs w:val="28"/>
        </w:rPr>
        <w:t>A university</w:t>
      </w:r>
      <w:proofErr w:type="gramEnd"/>
      <w:r w:rsidRPr="007579C0">
        <w:rPr>
          <w:rFonts w:ascii="Simplified Arabic" w:hAnsi="Simplified Arabic" w:cs="Simplified Arabic"/>
          <w:szCs w:val="28"/>
        </w:rPr>
        <w:t xml:space="preserve"> degree in business administration, quality management or project management.</w:t>
      </w:r>
    </w:p>
    <w:p w14:paraId="244A4EAD" w14:textId="77777777" w:rsidR="007579C0" w:rsidRPr="007579C0" w:rsidRDefault="007579C0">
      <w:pPr>
        <w:numPr>
          <w:ilvl w:val="0"/>
          <w:numId w:val="34"/>
        </w:numPr>
        <w:bidi w:val="0"/>
        <w:rPr>
          <w:rFonts w:ascii="Simplified Arabic" w:hAnsi="Simplified Arabic" w:cs="Simplified Arabic"/>
          <w:szCs w:val="28"/>
        </w:rPr>
      </w:pPr>
      <w:r w:rsidRPr="007579C0">
        <w:rPr>
          <w:rFonts w:ascii="Simplified Arabic" w:hAnsi="Simplified Arabic" w:cs="Simplified Arabic"/>
          <w:szCs w:val="28"/>
        </w:rPr>
        <w:t>At least five years of experience in quality control or report preparation.</w:t>
      </w:r>
    </w:p>
    <w:p w14:paraId="51B9157E" w14:textId="77777777" w:rsidR="007579C0" w:rsidRDefault="007579C0">
      <w:pPr>
        <w:numPr>
          <w:ilvl w:val="0"/>
          <w:numId w:val="34"/>
        </w:numPr>
        <w:bidi w:val="0"/>
        <w:rPr>
          <w:rFonts w:ascii="Simplified Arabic" w:hAnsi="Simplified Arabic" w:cs="Simplified Arabic"/>
          <w:szCs w:val="28"/>
        </w:rPr>
      </w:pPr>
      <w:r w:rsidRPr="007579C0">
        <w:rPr>
          <w:rFonts w:ascii="Simplified Arabic" w:hAnsi="Simplified Arabic" w:cs="Simplified Arabic"/>
          <w:szCs w:val="28"/>
        </w:rPr>
        <w:t>Knowledge of documentation and quality-control methods for field projects.</w:t>
      </w:r>
    </w:p>
    <w:p w14:paraId="25557343" w14:textId="77777777" w:rsidR="00535079" w:rsidRPr="007579C0" w:rsidRDefault="00535079" w:rsidP="00535079">
      <w:pPr>
        <w:rPr>
          <w:rFonts w:ascii="Simplified Arabic" w:hAnsi="Simplified Arabic" w:cs="Simplified Arabic"/>
          <w:szCs w:val="28"/>
        </w:rPr>
      </w:pPr>
    </w:p>
    <w:p w14:paraId="57850651" w14:textId="0D74CDCF" w:rsidR="00100DB9" w:rsidRDefault="00493C44" w:rsidP="007F11CE">
      <w:pPr>
        <w:bidi w:val="0"/>
        <w:ind w:left="360"/>
        <w:rPr>
          <w:rFonts w:ascii="Simplified Arabic" w:hAnsi="Simplified Arabic" w:cs="Simplified Arabic"/>
          <w:szCs w:val="28"/>
          <w:rtl/>
          <w:lang w:bidi="ar-LB"/>
        </w:rPr>
      </w:pPr>
      <w:r w:rsidRPr="009F3B03">
        <w:rPr>
          <w:rFonts w:ascii="Simplified Arabic" w:hAnsi="Simplified Arabic" w:cs="Simplified Arabic"/>
          <w:szCs w:val="28"/>
        </w:rPr>
        <w:t>Language Requirements: The Team Leader, the Legal Consultant and at least one expert shall be fluent in Arabic and English. French is advantageous but not mandatory.</w:t>
      </w:r>
    </w:p>
    <w:p w14:paraId="3412DF13" w14:textId="6E4E81AF" w:rsidR="00CF672F" w:rsidRDefault="00CF672F" w:rsidP="002342DD">
      <w:pPr>
        <w:tabs>
          <w:tab w:val="left" w:pos="1069"/>
        </w:tabs>
        <w:bidi w:val="0"/>
        <w:ind w:left="360"/>
        <w:jc w:val="both"/>
        <w:rPr>
          <w:rFonts w:ascii="Simplified Arabic" w:hAnsi="Simplified Arabic" w:cs="Simplified Arabic"/>
          <w:szCs w:val="28"/>
        </w:rPr>
      </w:pPr>
      <w:r w:rsidRPr="00AF3311">
        <w:rPr>
          <w:rFonts w:ascii="Simplified Arabic" w:hAnsi="Simplified Arabic" w:cs="Simplified Arabic"/>
          <w:szCs w:val="28"/>
        </w:rPr>
        <w:t>The Bidder shall list below the names of the Key Personnel it intends to assign to perform this Agreement and shall attach their CVs and documents substantiating their experience in accordance with the specified requirements. At a minimum, all other requested details shall be provided for each member of the Key Personnel.</w:t>
      </w:r>
    </w:p>
    <w:p w14:paraId="53DD9DFD" w14:textId="77777777" w:rsidR="008A145E" w:rsidRDefault="008A145E" w:rsidP="008A145E">
      <w:pPr>
        <w:tabs>
          <w:tab w:val="left" w:pos="1069"/>
        </w:tabs>
        <w:bidi w:val="0"/>
        <w:ind w:left="360"/>
        <w:jc w:val="both"/>
        <w:rPr>
          <w:rFonts w:ascii="Simplified Arabic" w:hAnsi="Simplified Arabic" w:cs="Simplified Arabic"/>
          <w:szCs w:val="28"/>
        </w:rPr>
      </w:pPr>
    </w:p>
    <w:p w14:paraId="208C5B5F" w14:textId="77777777" w:rsidR="008A145E" w:rsidRDefault="008A145E" w:rsidP="008A145E">
      <w:pPr>
        <w:tabs>
          <w:tab w:val="left" w:pos="1069"/>
        </w:tabs>
        <w:bidi w:val="0"/>
        <w:ind w:left="360"/>
        <w:jc w:val="both"/>
        <w:rPr>
          <w:rFonts w:ascii="Simplified Arabic" w:hAnsi="Simplified Arabic" w:cs="Simplified Arabic"/>
          <w:szCs w:val="28"/>
        </w:rPr>
      </w:pPr>
    </w:p>
    <w:p w14:paraId="05E38112" w14:textId="77777777" w:rsidR="008A145E" w:rsidRPr="00AF3311" w:rsidRDefault="008A145E" w:rsidP="008A145E">
      <w:pPr>
        <w:tabs>
          <w:tab w:val="left" w:pos="1069"/>
        </w:tabs>
        <w:bidi w:val="0"/>
        <w:ind w:left="360"/>
        <w:jc w:val="both"/>
        <w:rPr>
          <w:rFonts w:ascii="Simplified Arabic" w:hAnsi="Simplified Arabic" w:cs="Simplified Arabic"/>
          <w:szCs w:val="28"/>
          <w:lang w:bidi="ar-LB"/>
        </w:rPr>
      </w:pPr>
    </w:p>
    <w:p w14:paraId="53049E83" w14:textId="77777777" w:rsidR="00CF672F" w:rsidRPr="00CF672F" w:rsidRDefault="00CF672F" w:rsidP="002342DD">
      <w:pPr>
        <w:tabs>
          <w:tab w:val="left" w:pos="1069"/>
        </w:tabs>
        <w:jc w:val="both"/>
        <w:rPr>
          <w:rFonts w:ascii="Simplified Arabic" w:hAnsi="Simplified Arabic" w:cs="Simplified Arabic"/>
          <w:color w:val="000000"/>
          <w:sz w:val="22"/>
          <w:szCs w:val="22"/>
          <w:lang w:eastAsia="en-US"/>
        </w:rPr>
      </w:pPr>
    </w:p>
    <w:tbl>
      <w:tblPr>
        <w:tblW w:w="10627" w:type="dxa"/>
        <w:tblLook w:val="04A0" w:firstRow="1" w:lastRow="0" w:firstColumn="1" w:lastColumn="0" w:noHBand="0" w:noVBand="1"/>
      </w:tblPr>
      <w:tblGrid>
        <w:gridCol w:w="2553"/>
        <w:gridCol w:w="1071"/>
        <w:gridCol w:w="1674"/>
        <w:gridCol w:w="1449"/>
        <w:gridCol w:w="1767"/>
        <w:gridCol w:w="2113"/>
      </w:tblGrid>
      <w:tr w:rsidR="007F11CE" w:rsidRPr="007F11CE" w14:paraId="6B95446A" w14:textId="77777777" w:rsidTr="00515B23">
        <w:trPr>
          <w:trHeight w:val="1169"/>
        </w:trPr>
        <w:tc>
          <w:tcPr>
            <w:tcW w:w="2553" w:type="dxa"/>
            <w:tcBorders>
              <w:top w:val="single" w:sz="4" w:space="0" w:color="auto"/>
              <w:left w:val="single" w:sz="4" w:space="0" w:color="auto"/>
              <w:bottom w:val="single" w:sz="4" w:space="0" w:color="auto"/>
              <w:right w:val="single" w:sz="4" w:space="0" w:color="auto"/>
            </w:tcBorders>
            <w:vAlign w:val="center"/>
            <w:hideMark/>
          </w:tcPr>
          <w:p w14:paraId="1C5085D1" w14:textId="14F3A143" w:rsidR="007F11CE" w:rsidRPr="007F11CE" w:rsidRDefault="00B51CD4" w:rsidP="00B51CD4">
            <w:pPr>
              <w:bidi w:val="0"/>
              <w:jc w:val="center"/>
              <w:rPr>
                <w:rFonts w:ascii="Simplified Arabic" w:hAnsi="Simplified Arabic" w:cs="Simplified Arabic"/>
                <w:szCs w:val="28"/>
              </w:rPr>
            </w:pPr>
            <w:r w:rsidRPr="00B51CD4">
              <w:rPr>
                <w:rFonts w:ascii="Simplified Arabic" w:hAnsi="Simplified Arabic" w:cs="Simplified Arabic"/>
                <w:szCs w:val="28"/>
              </w:rPr>
              <w:t>Position</w:t>
            </w:r>
          </w:p>
        </w:tc>
        <w:tc>
          <w:tcPr>
            <w:tcW w:w="1071" w:type="dxa"/>
            <w:tcBorders>
              <w:top w:val="single" w:sz="4" w:space="0" w:color="auto"/>
              <w:left w:val="nil"/>
              <w:bottom w:val="single" w:sz="4" w:space="0" w:color="auto"/>
              <w:right w:val="single" w:sz="4" w:space="0" w:color="auto"/>
            </w:tcBorders>
            <w:vAlign w:val="center"/>
            <w:hideMark/>
          </w:tcPr>
          <w:p w14:paraId="582A53C7" w14:textId="06879066" w:rsidR="007F11CE" w:rsidRPr="007F11CE" w:rsidRDefault="00B51CD4" w:rsidP="00B51CD4">
            <w:pPr>
              <w:bidi w:val="0"/>
              <w:jc w:val="center"/>
              <w:rPr>
                <w:rFonts w:ascii="Simplified Arabic" w:hAnsi="Simplified Arabic" w:cs="Simplified Arabic"/>
                <w:szCs w:val="28"/>
                <w:rtl/>
                <w:lang w:bidi="ar-LB"/>
              </w:rPr>
            </w:pPr>
            <w:r w:rsidRPr="00B51CD4">
              <w:rPr>
                <w:rFonts w:ascii="Simplified Arabic" w:hAnsi="Simplified Arabic" w:cs="Simplified Arabic"/>
                <w:szCs w:val="28"/>
                <w:lang w:bidi="ar-LB"/>
              </w:rPr>
              <w:t>Name</w:t>
            </w:r>
          </w:p>
        </w:tc>
        <w:tc>
          <w:tcPr>
            <w:tcW w:w="1674" w:type="dxa"/>
            <w:tcBorders>
              <w:top w:val="single" w:sz="4" w:space="0" w:color="auto"/>
              <w:left w:val="nil"/>
              <w:bottom w:val="single" w:sz="4" w:space="0" w:color="auto"/>
              <w:right w:val="single" w:sz="4" w:space="0" w:color="auto"/>
            </w:tcBorders>
            <w:vAlign w:val="center"/>
            <w:hideMark/>
          </w:tcPr>
          <w:p w14:paraId="597B24DF" w14:textId="77777777" w:rsidR="00B51CD4" w:rsidRPr="00B51CD4" w:rsidRDefault="00B51CD4" w:rsidP="00B51CD4">
            <w:pPr>
              <w:bidi w:val="0"/>
              <w:jc w:val="center"/>
              <w:rPr>
                <w:rFonts w:ascii="Simplified Arabic" w:hAnsi="Simplified Arabic" w:cs="Simplified Arabic"/>
                <w:szCs w:val="28"/>
                <w:lang w:bidi="ar-LB"/>
              </w:rPr>
            </w:pPr>
            <w:r w:rsidRPr="00B51CD4">
              <w:rPr>
                <w:rFonts w:ascii="Simplified Arabic" w:hAnsi="Simplified Arabic" w:cs="Simplified Arabic"/>
                <w:szCs w:val="28"/>
                <w:lang w:bidi="ar-LB"/>
              </w:rPr>
              <w:t>Academic qualifications</w:t>
            </w:r>
          </w:p>
          <w:p w14:paraId="6ADCE39D" w14:textId="71E44CF5" w:rsidR="007F11CE" w:rsidRPr="007F11CE" w:rsidRDefault="007F11CE" w:rsidP="007F11CE">
            <w:pPr>
              <w:bidi w:val="0"/>
              <w:jc w:val="center"/>
              <w:rPr>
                <w:rFonts w:ascii="Simplified Arabic" w:hAnsi="Simplified Arabic" w:cs="Simplified Arabic"/>
                <w:szCs w:val="28"/>
                <w:rtl/>
                <w:lang w:bidi="ar-LB"/>
              </w:rPr>
            </w:pPr>
          </w:p>
        </w:tc>
        <w:tc>
          <w:tcPr>
            <w:tcW w:w="1449" w:type="dxa"/>
            <w:tcBorders>
              <w:top w:val="single" w:sz="4" w:space="0" w:color="auto"/>
              <w:left w:val="nil"/>
              <w:bottom w:val="single" w:sz="4" w:space="0" w:color="auto"/>
              <w:right w:val="single" w:sz="4" w:space="0" w:color="auto"/>
            </w:tcBorders>
            <w:vAlign w:val="center"/>
            <w:hideMark/>
          </w:tcPr>
          <w:p w14:paraId="3714F493" w14:textId="078F5805" w:rsidR="007F11CE" w:rsidRPr="007F11CE" w:rsidRDefault="00B51CD4" w:rsidP="00B51CD4">
            <w:pPr>
              <w:bidi w:val="0"/>
              <w:jc w:val="center"/>
              <w:rPr>
                <w:rFonts w:ascii="Simplified Arabic" w:hAnsi="Simplified Arabic" w:cs="Simplified Arabic"/>
                <w:szCs w:val="28"/>
                <w:rtl/>
                <w:lang w:bidi="ar-LB"/>
              </w:rPr>
            </w:pPr>
            <w:r w:rsidRPr="00B51CD4">
              <w:rPr>
                <w:rFonts w:ascii="Simplified Arabic" w:hAnsi="Simplified Arabic" w:cs="Simplified Arabic"/>
                <w:szCs w:val="28"/>
              </w:rPr>
              <w:t>Total years of experience</w:t>
            </w:r>
            <w:r>
              <w:rPr>
                <w:rFonts w:ascii="Simplified Arabic" w:hAnsi="Simplified Arabic" w:cs="Simplified Arabic"/>
                <w:szCs w:val="28"/>
              </w:rPr>
              <w:t xml:space="preserve">  </w:t>
            </w:r>
          </w:p>
        </w:tc>
        <w:tc>
          <w:tcPr>
            <w:tcW w:w="1767" w:type="dxa"/>
            <w:tcBorders>
              <w:top w:val="single" w:sz="4" w:space="0" w:color="auto"/>
              <w:left w:val="nil"/>
              <w:bottom w:val="single" w:sz="4" w:space="0" w:color="auto"/>
              <w:right w:val="single" w:sz="4" w:space="0" w:color="auto"/>
            </w:tcBorders>
            <w:vAlign w:val="center"/>
            <w:hideMark/>
          </w:tcPr>
          <w:p w14:paraId="39F76CAA" w14:textId="11E12CFD" w:rsidR="007F11CE" w:rsidRPr="007F11CE" w:rsidRDefault="00B51CD4" w:rsidP="00B51CD4">
            <w:pPr>
              <w:bidi w:val="0"/>
              <w:jc w:val="center"/>
              <w:rPr>
                <w:rFonts w:ascii="Simplified Arabic" w:hAnsi="Simplified Arabic" w:cs="Simplified Arabic"/>
                <w:szCs w:val="28"/>
                <w:rtl/>
                <w:lang w:bidi="ar-LB"/>
              </w:rPr>
            </w:pPr>
            <w:r w:rsidRPr="00B51CD4">
              <w:rPr>
                <w:rFonts w:ascii="Simplified Arabic" w:hAnsi="Simplified Arabic" w:cs="Simplified Arabic"/>
                <w:szCs w:val="28"/>
              </w:rPr>
              <w:t>Years of experience with the Bidder</w:t>
            </w:r>
          </w:p>
        </w:tc>
        <w:tc>
          <w:tcPr>
            <w:tcW w:w="2113" w:type="dxa"/>
            <w:tcBorders>
              <w:top w:val="single" w:sz="4" w:space="0" w:color="auto"/>
              <w:left w:val="nil"/>
              <w:bottom w:val="single" w:sz="4" w:space="0" w:color="auto"/>
              <w:right w:val="single" w:sz="4" w:space="0" w:color="auto"/>
            </w:tcBorders>
            <w:vAlign w:val="center"/>
            <w:hideMark/>
          </w:tcPr>
          <w:p w14:paraId="6410979D" w14:textId="6B3F38DA" w:rsidR="007F11CE" w:rsidRPr="007F11CE" w:rsidRDefault="00B51CD4" w:rsidP="008A145E">
            <w:pPr>
              <w:bidi w:val="0"/>
              <w:rPr>
                <w:rFonts w:ascii="Simplified Arabic" w:hAnsi="Simplified Arabic" w:cs="Simplified Arabic"/>
                <w:szCs w:val="28"/>
                <w:rtl/>
                <w:lang w:bidi="ar-LB"/>
              </w:rPr>
            </w:pPr>
            <w:r w:rsidRPr="00B51CD4">
              <w:rPr>
                <w:rFonts w:ascii="Simplified Arabic" w:hAnsi="Simplified Arabic" w:cs="Simplified Arabic"/>
                <w:szCs w:val="28"/>
              </w:rPr>
              <w:t>Previous experience</w:t>
            </w:r>
            <w:r>
              <w:rPr>
                <w:rFonts w:ascii="Simplified Arabic" w:hAnsi="Simplified Arabic" w:cs="Simplified Arabic"/>
                <w:szCs w:val="28"/>
              </w:rPr>
              <w:t xml:space="preserve">      </w:t>
            </w:r>
            <w:r w:rsidRPr="00B51CD4">
              <w:rPr>
                <w:rFonts w:ascii="Simplified Arabic" w:hAnsi="Simplified Arabic" w:cs="Simplified Arabic"/>
                <w:szCs w:val="28"/>
              </w:rPr>
              <w:t>in similar projects in the same role</w:t>
            </w:r>
          </w:p>
        </w:tc>
      </w:tr>
      <w:tr w:rsidR="00B51CD4" w:rsidRPr="007F11CE" w14:paraId="77A33803" w14:textId="77777777" w:rsidTr="00515B23">
        <w:trPr>
          <w:trHeight w:val="533"/>
        </w:trPr>
        <w:tc>
          <w:tcPr>
            <w:tcW w:w="2553" w:type="dxa"/>
            <w:tcBorders>
              <w:top w:val="single" w:sz="8" w:space="0" w:color="auto"/>
              <w:left w:val="single" w:sz="8" w:space="0" w:color="auto"/>
              <w:bottom w:val="single" w:sz="4" w:space="0" w:color="auto"/>
              <w:right w:val="single" w:sz="8" w:space="0" w:color="auto"/>
            </w:tcBorders>
            <w:vAlign w:val="bottom"/>
            <w:hideMark/>
          </w:tcPr>
          <w:p w14:paraId="586E834D" w14:textId="2385B5E7"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Project Manager</w:t>
            </w:r>
          </w:p>
        </w:tc>
        <w:tc>
          <w:tcPr>
            <w:tcW w:w="1071" w:type="dxa"/>
            <w:tcBorders>
              <w:top w:val="nil"/>
              <w:left w:val="nil"/>
              <w:bottom w:val="single" w:sz="4" w:space="0" w:color="auto"/>
              <w:right w:val="single" w:sz="4" w:space="0" w:color="auto"/>
            </w:tcBorders>
            <w:vAlign w:val="center"/>
            <w:hideMark/>
          </w:tcPr>
          <w:p w14:paraId="22B01749"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587A1E17"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5FE138A3"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5E46AEB6"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single" w:sz="8" w:space="0" w:color="auto"/>
              <w:left w:val="single" w:sz="8" w:space="0" w:color="auto"/>
              <w:bottom w:val="single" w:sz="4" w:space="0" w:color="auto"/>
              <w:right w:val="single" w:sz="8" w:space="0" w:color="auto"/>
            </w:tcBorders>
            <w:vAlign w:val="bottom"/>
          </w:tcPr>
          <w:p w14:paraId="58A972BA" w14:textId="5DC27208" w:rsidR="00B51CD4" w:rsidRPr="007F11CE" w:rsidRDefault="00B51CD4" w:rsidP="00B51CD4">
            <w:pPr>
              <w:bidi w:val="0"/>
              <w:rPr>
                <w:rFonts w:ascii="Traditional Arabic" w:hAnsi="Traditional Arabic"/>
                <w:szCs w:val="28"/>
              </w:rPr>
            </w:pPr>
          </w:p>
        </w:tc>
      </w:tr>
      <w:tr w:rsidR="00B51CD4" w:rsidRPr="007F11CE" w14:paraId="72024098" w14:textId="77777777" w:rsidTr="00515B23">
        <w:trPr>
          <w:trHeight w:val="441"/>
        </w:trPr>
        <w:tc>
          <w:tcPr>
            <w:tcW w:w="2553" w:type="dxa"/>
            <w:tcBorders>
              <w:top w:val="nil"/>
              <w:left w:val="single" w:sz="8" w:space="0" w:color="auto"/>
              <w:bottom w:val="single" w:sz="4" w:space="0" w:color="auto"/>
              <w:right w:val="single" w:sz="8" w:space="0" w:color="auto"/>
            </w:tcBorders>
            <w:vAlign w:val="bottom"/>
            <w:hideMark/>
          </w:tcPr>
          <w:p w14:paraId="4BA8C140" w14:textId="2B599B7A"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Lead Asset Valuation Expert</w:t>
            </w:r>
          </w:p>
        </w:tc>
        <w:tc>
          <w:tcPr>
            <w:tcW w:w="1071" w:type="dxa"/>
            <w:tcBorders>
              <w:top w:val="nil"/>
              <w:left w:val="nil"/>
              <w:bottom w:val="single" w:sz="4" w:space="0" w:color="auto"/>
              <w:right w:val="single" w:sz="4" w:space="0" w:color="auto"/>
            </w:tcBorders>
            <w:vAlign w:val="center"/>
            <w:hideMark/>
          </w:tcPr>
          <w:p w14:paraId="240A9F53"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468EFC48"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76713AC8"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70E908AF"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nil"/>
              <w:left w:val="single" w:sz="8" w:space="0" w:color="auto"/>
              <w:bottom w:val="single" w:sz="4" w:space="0" w:color="auto"/>
              <w:right w:val="single" w:sz="8" w:space="0" w:color="auto"/>
            </w:tcBorders>
            <w:vAlign w:val="bottom"/>
          </w:tcPr>
          <w:p w14:paraId="36FF0F7F" w14:textId="079D92FF" w:rsidR="00B51CD4" w:rsidRPr="007F11CE" w:rsidRDefault="00B51CD4" w:rsidP="00B51CD4">
            <w:pPr>
              <w:bidi w:val="0"/>
              <w:rPr>
                <w:rFonts w:ascii="Traditional Arabic" w:hAnsi="Traditional Arabic"/>
                <w:szCs w:val="28"/>
              </w:rPr>
            </w:pPr>
          </w:p>
        </w:tc>
      </w:tr>
      <w:tr w:rsidR="00B51CD4" w:rsidRPr="007F11CE" w14:paraId="437F2DA5" w14:textId="77777777" w:rsidTr="00515B23">
        <w:trPr>
          <w:trHeight w:val="441"/>
        </w:trPr>
        <w:tc>
          <w:tcPr>
            <w:tcW w:w="2553" w:type="dxa"/>
            <w:tcBorders>
              <w:top w:val="nil"/>
              <w:left w:val="single" w:sz="8" w:space="0" w:color="auto"/>
              <w:bottom w:val="single" w:sz="4" w:space="0" w:color="auto"/>
              <w:right w:val="single" w:sz="8" w:space="0" w:color="auto"/>
            </w:tcBorders>
            <w:vAlign w:val="bottom"/>
            <w:hideMark/>
          </w:tcPr>
          <w:p w14:paraId="5B74EFAB" w14:textId="65B7576D"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Lead Asset Valuation Expert</w:t>
            </w:r>
          </w:p>
        </w:tc>
        <w:tc>
          <w:tcPr>
            <w:tcW w:w="1071" w:type="dxa"/>
            <w:tcBorders>
              <w:top w:val="nil"/>
              <w:left w:val="nil"/>
              <w:bottom w:val="single" w:sz="4" w:space="0" w:color="auto"/>
              <w:right w:val="single" w:sz="4" w:space="0" w:color="auto"/>
            </w:tcBorders>
            <w:vAlign w:val="center"/>
            <w:hideMark/>
          </w:tcPr>
          <w:p w14:paraId="301B550E"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239ABD13"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02544438"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75C9C24D"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nil"/>
              <w:left w:val="single" w:sz="8" w:space="0" w:color="auto"/>
              <w:bottom w:val="single" w:sz="4" w:space="0" w:color="auto"/>
              <w:right w:val="single" w:sz="8" w:space="0" w:color="auto"/>
            </w:tcBorders>
            <w:vAlign w:val="bottom"/>
          </w:tcPr>
          <w:p w14:paraId="582FF963" w14:textId="431CFE4E" w:rsidR="00B51CD4" w:rsidRPr="007F11CE" w:rsidRDefault="00B51CD4" w:rsidP="00B51CD4">
            <w:pPr>
              <w:bidi w:val="0"/>
              <w:rPr>
                <w:rFonts w:ascii="Traditional Arabic" w:hAnsi="Traditional Arabic"/>
                <w:szCs w:val="28"/>
              </w:rPr>
            </w:pPr>
          </w:p>
        </w:tc>
      </w:tr>
      <w:tr w:rsidR="00B51CD4" w:rsidRPr="007F11CE" w14:paraId="50E7C8DE" w14:textId="77777777" w:rsidTr="00515B23">
        <w:trPr>
          <w:trHeight w:val="533"/>
        </w:trPr>
        <w:tc>
          <w:tcPr>
            <w:tcW w:w="2553" w:type="dxa"/>
            <w:tcBorders>
              <w:top w:val="nil"/>
              <w:left w:val="single" w:sz="8" w:space="0" w:color="auto"/>
              <w:bottom w:val="single" w:sz="4" w:space="0" w:color="auto"/>
              <w:right w:val="single" w:sz="8" w:space="0" w:color="auto"/>
            </w:tcBorders>
            <w:vAlign w:val="bottom"/>
            <w:hideMark/>
          </w:tcPr>
          <w:p w14:paraId="0106F540" w14:textId="6B3ED817"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Telecommunications Infrastructure Expert</w:t>
            </w:r>
          </w:p>
        </w:tc>
        <w:tc>
          <w:tcPr>
            <w:tcW w:w="1071" w:type="dxa"/>
            <w:tcBorders>
              <w:top w:val="nil"/>
              <w:left w:val="nil"/>
              <w:bottom w:val="single" w:sz="4" w:space="0" w:color="auto"/>
              <w:right w:val="single" w:sz="4" w:space="0" w:color="auto"/>
            </w:tcBorders>
            <w:vAlign w:val="center"/>
            <w:hideMark/>
          </w:tcPr>
          <w:p w14:paraId="02FB57B8"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7F60DB8C"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41D38DEB"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6BF84BDB"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nil"/>
              <w:left w:val="single" w:sz="8" w:space="0" w:color="auto"/>
              <w:bottom w:val="single" w:sz="4" w:space="0" w:color="auto"/>
              <w:right w:val="single" w:sz="8" w:space="0" w:color="auto"/>
            </w:tcBorders>
            <w:vAlign w:val="bottom"/>
          </w:tcPr>
          <w:p w14:paraId="2F830872" w14:textId="4A54BC9E" w:rsidR="00B51CD4" w:rsidRPr="007F11CE" w:rsidRDefault="00B51CD4" w:rsidP="00B51CD4">
            <w:pPr>
              <w:bidi w:val="0"/>
              <w:rPr>
                <w:rFonts w:ascii="Traditional Arabic" w:hAnsi="Traditional Arabic"/>
                <w:szCs w:val="28"/>
              </w:rPr>
            </w:pPr>
          </w:p>
        </w:tc>
      </w:tr>
      <w:tr w:rsidR="00B51CD4" w:rsidRPr="007F11CE" w14:paraId="46203381" w14:textId="77777777" w:rsidTr="00515B23">
        <w:trPr>
          <w:trHeight w:val="533"/>
        </w:trPr>
        <w:tc>
          <w:tcPr>
            <w:tcW w:w="2553" w:type="dxa"/>
            <w:tcBorders>
              <w:top w:val="nil"/>
              <w:left w:val="single" w:sz="8" w:space="0" w:color="auto"/>
              <w:bottom w:val="single" w:sz="4" w:space="0" w:color="auto"/>
              <w:right w:val="single" w:sz="8" w:space="0" w:color="auto"/>
            </w:tcBorders>
            <w:vAlign w:val="bottom"/>
            <w:hideMark/>
          </w:tcPr>
          <w:p w14:paraId="6711C31D" w14:textId="1FA406A2"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Telecommunications Infrastructure Expert</w:t>
            </w:r>
          </w:p>
        </w:tc>
        <w:tc>
          <w:tcPr>
            <w:tcW w:w="1071" w:type="dxa"/>
            <w:tcBorders>
              <w:top w:val="nil"/>
              <w:left w:val="nil"/>
              <w:bottom w:val="single" w:sz="4" w:space="0" w:color="auto"/>
              <w:right w:val="single" w:sz="4" w:space="0" w:color="auto"/>
            </w:tcBorders>
            <w:vAlign w:val="center"/>
            <w:hideMark/>
          </w:tcPr>
          <w:p w14:paraId="2F7720E7"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083610F1"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1D34AAEB"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088DCA26"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nil"/>
              <w:left w:val="single" w:sz="8" w:space="0" w:color="auto"/>
              <w:bottom w:val="single" w:sz="4" w:space="0" w:color="auto"/>
              <w:right w:val="single" w:sz="8" w:space="0" w:color="auto"/>
            </w:tcBorders>
            <w:vAlign w:val="bottom"/>
          </w:tcPr>
          <w:p w14:paraId="4290BFF0" w14:textId="2FD4E1C6" w:rsidR="00B51CD4" w:rsidRPr="007F11CE" w:rsidRDefault="00B51CD4" w:rsidP="00B51CD4">
            <w:pPr>
              <w:bidi w:val="0"/>
              <w:rPr>
                <w:rFonts w:ascii="Traditional Arabic" w:hAnsi="Traditional Arabic"/>
                <w:szCs w:val="28"/>
              </w:rPr>
            </w:pPr>
          </w:p>
        </w:tc>
      </w:tr>
      <w:tr w:rsidR="00B51CD4" w:rsidRPr="007F11CE" w14:paraId="1FB4E085" w14:textId="77777777" w:rsidTr="00515B23">
        <w:trPr>
          <w:trHeight w:val="512"/>
        </w:trPr>
        <w:tc>
          <w:tcPr>
            <w:tcW w:w="2553" w:type="dxa"/>
            <w:tcBorders>
              <w:top w:val="nil"/>
              <w:left w:val="single" w:sz="8" w:space="0" w:color="auto"/>
              <w:bottom w:val="single" w:sz="4" w:space="0" w:color="auto"/>
              <w:right w:val="single" w:sz="8" w:space="0" w:color="auto"/>
            </w:tcBorders>
            <w:vAlign w:val="bottom"/>
            <w:hideMark/>
          </w:tcPr>
          <w:p w14:paraId="5C64A31E" w14:textId="5EAA1262"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Financial Auditor / Expert</w:t>
            </w:r>
          </w:p>
        </w:tc>
        <w:tc>
          <w:tcPr>
            <w:tcW w:w="1071" w:type="dxa"/>
            <w:tcBorders>
              <w:top w:val="nil"/>
              <w:left w:val="nil"/>
              <w:bottom w:val="single" w:sz="4" w:space="0" w:color="auto"/>
              <w:right w:val="single" w:sz="4" w:space="0" w:color="auto"/>
            </w:tcBorders>
            <w:vAlign w:val="center"/>
            <w:hideMark/>
          </w:tcPr>
          <w:p w14:paraId="1BD2AC23"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7C228650"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5387B5D4"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18576F25"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nil"/>
              <w:left w:val="single" w:sz="8" w:space="0" w:color="auto"/>
              <w:bottom w:val="single" w:sz="4" w:space="0" w:color="auto"/>
              <w:right w:val="single" w:sz="8" w:space="0" w:color="auto"/>
            </w:tcBorders>
            <w:vAlign w:val="bottom"/>
          </w:tcPr>
          <w:p w14:paraId="6D4F8BD8" w14:textId="14E643BF" w:rsidR="00B51CD4" w:rsidRPr="007F11CE" w:rsidRDefault="00B51CD4" w:rsidP="00B51CD4">
            <w:pPr>
              <w:bidi w:val="0"/>
              <w:rPr>
                <w:rFonts w:ascii="Traditional Arabic" w:hAnsi="Traditional Arabic"/>
                <w:szCs w:val="28"/>
              </w:rPr>
            </w:pPr>
          </w:p>
        </w:tc>
      </w:tr>
      <w:tr w:rsidR="00B51CD4" w:rsidRPr="007F11CE" w14:paraId="22268F67" w14:textId="77777777" w:rsidTr="00515B23">
        <w:trPr>
          <w:trHeight w:val="512"/>
        </w:trPr>
        <w:tc>
          <w:tcPr>
            <w:tcW w:w="2553" w:type="dxa"/>
            <w:tcBorders>
              <w:top w:val="nil"/>
              <w:left w:val="single" w:sz="8" w:space="0" w:color="auto"/>
              <w:bottom w:val="single" w:sz="4" w:space="0" w:color="auto"/>
              <w:right w:val="single" w:sz="8" w:space="0" w:color="auto"/>
            </w:tcBorders>
            <w:vAlign w:val="bottom"/>
            <w:hideMark/>
          </w:tcPr>
          <w:p w14:paraId="79161C50" w14:textId="5FF831AA" w:rsidR="00B51CD4" w:rsidRPr="007F11CE" w:rsidRDefault="00B51CD4" w:rsidP="00B51CD4">
            <w:pPr>
              <w:jc w:val="right"/>
              <w:rPr>
                <w:rFonts w:ascii="Simplified Arabic" w:hAnsi="Simplified Arabic" w:cs="Simplified Arabic"/>
                <w:b/>
                <w:bCs/>
                <w:sz w:val="32"/>
                <w:szCs w:val="32"/>
                <w:rtl/>
                <w:lang w:bidi="ar-LB"/>
              </w:rPr>
            </w:pPr>
            <w:r w:rsidRPr="007F11CE">
              <w:rPr>
                <w:rFonts w:ascii="Traditional Arabic" w:hAnsi="Traditional Arabic"/>
                <w:szCs w:val="28"/>
              </w:rPr>
              <w:t>Financial Auditor / Expert</w:t>
            </w:r>
          </w:p>
        </w:tc>
        <w:tc>
          <w:tcPr>
            <w:tcW w:w="1071" w:type="dxa"/>
            <w:tcBorders>
              <w:top w:val="nil"/>
              <w:left w:val="nil"/>
              <w:bottom w:val="single" w:sz="4" w:space="0" w:color="auto"/>
              <w:right w:val="single" w:sz="4" w:space="0" w:color="auto"/>
            </w:tcBorders>
            <w:vAlign w:val="center"/>
            <w:hideMark/>
          </w:tcPr>
          <w:p w14:paraId="60492CA3"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tl/>
                <w:lang w:bidi="ar-LB"/>
              </w:rPr>
              <w:t> </w:t>
            </w:r>
          </w:p>
        </w:tc>
        <w:tc>
          <w:tcPr>
            <w:tcW w:w="1674" w:type="dxa"/>
            <w:tcBorders>
              <w:top w:val="nil"/>
              <w:left w:val="nil"/>
              <w:bottom w:val="single" w:sz="4" w:space="0" w:color="auto"/>
              <w:right w:val="single" w:sz="4" w:space="0" w:color="auto"/>
            </w:tcBorders>
            <w:vAlign w:val="center"/>
            <w:hideMark/>
          </w:tcPr>
          <w:p w14:paraId="7242418D"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449" w:type="dxa"/>
            <w:tcBorders>
              <w:top w:val="nil"/>
              <w:left w:val="nil"/>
              <w:bottom w:val="single" w:sz="4" w:space="0" w:color="auto"/>
              <w:right w:val="single" w:sz="4" w:space="0" w:color="auto"/>
            </w:tcBorders>
            <w:vAlign w:val="center"/>
            <w:hideMark/>
          </w:tcPr>
          <w:p w14:paraId="72D9C457"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1767" w:type="dxa"/>
            <w:tcBorders>
              <w:top w:val="nil"/>
              <w:left w:val="nil"/>
              <w:bottom w:val="single" w:sz="4" w:space="0" w:color="auto"/>
              <w:right w:val="single" w:sz="4" w:space="0" w:color="auto"/>
            </w:tcBorders>
            <w:vAlign w:val="center"/>
            <w:hideMark/>
          </w:tcPr>
          <w:p w14:paraId="274E4334" w14:textId="77777777" w:rsidR="00B51CD4" w:rsidRPr="007F11CE" w:rsidRDefault="00B51CD4" w:rsidP="00B51CD4">
            <w:pPr>
              <w:rPr>
                <w:rFonts w:ascii="Simplified Arabic" w:hAnsi="Simplified Arabic" w:cs="Simplified Arabic"/>
                <w:b/>
                <w:bCs/>
                <w:sz w:val="32"/>
                <w:szCs w:val="32"/>
              </w:rPr>
            </w:pPr>
            <w:r w:rsidRPr="007F11CE">
              <w:rPr>
                <w:rFonts w:ascii="Simplified Arabic" w:hAnsi="Simplified Arabic" w:cs="Simplified Arabic" w:hint="eastAsia"/>
                <w:b/>
                <w:bCs/>
                <w:sz w:val="32"/>
                <w:szCs w:val="32"/>
              </w:rPr>
              <w:t> </w:t>
            </w:r>
          </w:p>
        </w:tc>
        <w:tc>
          <w:tcPr>
            <w:tcW w:w="2113" w:type="dxa"/>
            <w:tcBorders>
              <w:top w:val="nil"/>
              <w:left w:val="single" w:sz="8" w:space="0" w:color="auto"/>
              <w:bottom w:val="single" w:sz="4" w:space="0" w:color="auto"/>
              <w:right w:val="single" w:sz="8" w:space="0" w:color="auto"/>
            </w:tcBorders>
            <w:vAlign w:val="bottom"/>
          </w:tcPr>
          <w:p w14:paraId="0074F6A4" w14:textId="60C1AF8E" w:rsidR="00B51CD4" w:rsidRPr="007F11CE" w:rsidRDefault="00B51CD4" w:rsidP="00B51CD4">
            <w:pPr>
              <w:bidi w:val="0"/>
              <w:rPr>
                <w:rFonts w:ascii="Traditional Arabic" w:hAnsi="Traditional Arabic"/>
                <w:szCs w:val="28"/>
              </w:rPr>
            </w:pPr>
          </w:p>
        </w:tc>
      </w:tr>
      <w:tr w:rsidR="00B51CD4" w:rsidRPr="007F11CE" w14:paraId="0259853C" w14:textId="77777777" w:rsidTr="00515B23">
        <w:trPr>
          <w:trHeight w:val="358"/>
        </w:trPr>
        <w:tc>
          <w:tcPr>
            <w:tcW w:w="2553" w:type="dxa"/>
            <w:tcBorders>
              <w:top w:val="nil"/>
              <w:left w:val="single" w:sz="8" w:space="0" w:color="auto"/>
              <w:bottom w:val="single" w:sz="4" w:space="0" w:color="auto"/>
              <w:right w:val="single" w:sz="8" w:space="0" w:color="auto"/>
            </w:tcBorders>
            <w:vAlign w:val="bottom"/>
          </w:tcPr>
          <w:p w14:paraId="3C582122" w14:textId="4F9623E5" w:rsidR="00B51CD4" w:rsidRPr="007F11CE" w:rsidRDefault="00B51CD4" w:rsidP="00B51CD4">
            <w:pPr>
              <w:jc w:val="right"/>
              <w:rPr>
                <w:rFonts w:ascii="Simplified Arabic" w:hAnsi="Simplified Arabic" w:cs="Simplified Arabic"/>
                <w:b/>
                <w:bCs/>
                <w:sz w:val="32"/>
                <w:szCs w:val="32"/>
              </w:rPr>
            </w:pPr>
            <w:r w:rsidRPr="007F11CE">
              <w:rPr>
                <w:rFonts w:ascii="Traditional Arabic" w:hAnsi="Traditional Arabic"/>
                <w:szCs w:val="28"/>
              </w:rPr>
              <w:t>Legal Consultant</w:t>
            </w:r>
          </w:p>
        </w:tc>
        <w:tc>
          <w:tcPr>
            <w:tcW w:w="1071" w:type="dxa"/>
            <w:tcBorders>
              <w:top w:val="single" w:sz="4" w:space="0" w:color="auto"/>
              <w:left w:val="nil"/>
              <w:bottom w:val="single" w:sz="4" w:space="0" w:color="auto"/>
              <w:right w:val="single" w:sz="4" w:space="0" w:color="auto"/>
            </w:tcBorders>
            <w:vAlign w:val="center"/>
          </w:tcPr>
          <w:p w14:paraId="1BFBFBF8"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2CFE1663"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2AAD9DC5"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618A652F" w14:textId="77777777" w:rsidR="00B51CD4" w:rsidRPr="007F11CE" w:rsidRDefault="00B51CD4" w:rsidP="00B51CD4">
            <w:pPr>
              <w:rPr>
                <w:rFonts w:ascii="Simplified Arabic" w:hAnsi="Simplified Arabic" w:cs="Simplified Arabic"/>
                <w:b/>
                <w:bCs/>
                <w:sz w:val="32"/>
                <w:szCs w:val="32"/>
              </w:rPr>
            </w:pPr>
          </w:p>
        </w:tc>
        <w:tc>
          <w:tcPr>
            <w:tcW w:w="2113" w:type="dxa"/>
            <w:tcBorders>
              <w:top w:val="nil"/>
              <w:left w:val="single" w:sz="8" w:space="0" w:color="auto"/>
              <w:bottom w:val="single" w:sz="4" w:space="0" w:color="auto"/>
              <w:right w:val="single" w:sz="8" w:space="0" w:color="auto"/>
            </w:tcBorders>
            <w:vAlign w:val="bottom"/>
          </w:tcPr>
          <w:p w14:paraId="15589504" w14:textId="0178CB22" w:rsidR="00B51CD4" w:rsidRPr="007F11CE" w:rsidRDefault="00B51CD4" w:rsidP="00B51CD4">
            <w:pPr>
              <w:bidi w:val="0"/>
              <w:rPr>
                <w:rFonts w:ascii="Traditional Arabic" w:hAnsi="Traditional Arabic"/>
                <w:szCs w:val="28"/>
                <w:rtl/>
                <w:lang w:bidi="ar-LB"/>
              </w:rPr>
            </w:pPr>
          </w:p>
        </w:tc>
      </w:tr>
      <w:tr w:rsidR="00B51CD4" w:rsidRPr="007F11CE" w14:paraId="5C1FFD4B" w14:textId="77777777" w:rsidTr="00515B23">
        <w:trPr>
          <w:trHeight w:val="530"/>
        </w:trPr>
        <w:tc>
          <w:tcPr>
            <w:tcW w:w="2553" w:type="dxa"/>
            <w:tcBorders>
              <w:top w:val="nil"/>
              <w:left w:val="single" w:sz="8" w:space="0" w:color="auto"/>
              <w:bottom w:val="single" w:sz="4" w:space="0" w:color="auto"/>
              <w:right w:val="single" w:sz="8" w:space="0" w:color="auto"/>
            </w:tcBorders>
            <w:vAlign w:val="bottom"/>
          </w:tcPr>
          <w:p w14:paraId="3F590CEA" w14:textId="4DEBD990" w:rsidR="00B51CD4" w:rsidRPr="007F11CE" w:rsidRDefault="00B51CD4" w:rsidP="00B51CD4">
            <w:pPr>
              <w:jc w:val="right"/>
              <w:rPr>
                <w:rFonts w:ascii="Simplified Arabic" w:hAnsi="Simplified Arabic" w:cs="Simplified Arabic"/>
                <w:b/>
                <w:bCs/>
                <w:sz w:val="32"/>
                <w:szCs w:val="32"/>
              </w:rPr>
            </w:pPr>
            <w:r w:rsidRPr="007F11CE">
              <w:rPr>
                <w:rFonts w:ascii="Traditional Arabic" w:hAnsi="Traditional Arabic"/>
                <w:szCs w:val="28"/>
              </w:rPr>
              <w:t>GIS / Field-Survey Technician</w:t>
            </w:r>
          </w:p>
        </w:tc>
        <w:tc>
          <w:tcPr>
            <w:tcW w:w="1071" w:type="dxa"/>
            <w:tcBorders>
              <w:top w:val="single" w:sz="4" w:space="0" w:color="auto"/>
              <w:left w:val="nil"/>
              <w:bottom w:val="single" w:sz="4" w:space="0" w:color="auto"/>
              <w:right w:val="single" w:sz="4" w:space="0" w:color="auto"/>
            </w:tcBorders>
            <w:vAlign w:val="center"/>
          </w:tcPr>
          <w:p w14:paraId="565136BD"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04ADD751"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1C29EC0F"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0F51C6AE" w14:textId="77777777" w:rsidR="00B51CD4" w:rsidRPr="007F11CE" w:rsidRDefault="00B51CD4" w:rsidP="00B51CD4">
            <w:pPr>
              <w:rPr>
                <w:rFonts w:ascii="Simplified Arabic" w:hAnsi="Simplified Arabic" w:cs="Simplified Arabic"/>
                <w:b/>
                <w:bCs/>
                <w:sz w:val="32"/>
                <w:szCs w:val="32"/>
              </w:rPr>
            </w:pPr>
          </w:p>
        </w:tc>
        <w:tc>
          <w:tcPr>
            <w:tcW w:w="2113" w:type="dxa"/>
            <w:tcBorders>
              <w:top w:val="nil"/>
              <w:left w:val="single" w:sz="8" w:space="0" w:color="auto"/>
              <w:bottom w:val="single" w:sz="4" w:space="0" w:color="auto"/>
              <w:right w:val="single" w:sz="8" w:space="0" w:color="auto"/>
            </w:tcBorders>
            <w:vAlign w:val="bottom"/>
          </w:tcPr>
          <w:p w14:paraId="4F3FC2C6" w14:textId="12158416" w:rsidR="00B51CD4" w:rsidRPr="007F11CE" w:rsidRDefault="00B51CD4" w:rsidP="00B51CD4">
            <w:pPr>
              <w:bidi w:val="0"/>
              <w:rPr>
                <w:rFonts w:ascii="Traditional Arabic" w:hAnsi="Traditional Arabic"/>
                <w:szCs w:val="28"/>
              </w:rPr>
            </w:pPr>
          </w:p>
        </w:tc>
      </w:tr>
      <w:tr w:rsidR="00B51CD4" w:rsidRPr="007F11CE" w14:paraId="0AF8A91B" w14:textId="77777777" w:rsidTr="00515B23">
        <w:trPr>
          <w:trHeight w:val="530"/>
        </w:trPr>
        <w:tc>
          <w:tcPr>
            <w:tcW w:w="2553" w:type="dxa"/>
            <w:tcBorders>
              <w:top w:val="nil"/>
              <w:left w:val="single" w:sz="8" w:space="0" w:color="auto"/>
              <w:bottom w:val="single" w:sz="4" w:space="0" w:color="auto"/>
              <w:right w:val="single" w:sz="8" w:space="0" w:color="auto"/>
            </w:tcBorders>
            <w:vAlign w:val="bottom"/>
          </w:tcPr>
          <w:p w14:paraId="52451E81" w14:textId="6C064D31" w:rsidR="00B51CD4" w:rsidRPr="007F11CE" w:rsidRDefault="00B51CD4" w:rsidP="00B51CD4">
            <w:pPr>
              <w:jc w:val="right"/>
              <w:rPr>
                <w:rFonts w:ascii="Simplified Arabic" w:hAnsi="Simplified Arabic" w:cs="Simplified Arabic"/>
                <w:b/>
                <w:bCs/>
                <w:sz w:val="32"/>
                <w:szCs w:val="32"/>
              </w:rPr>
            </w:pPr>
            <w:r w:rsidRPr="007F11CE">
              <w:rPr>
                <w:rFonts w:ascii="Traditional Arabic" w:hAnsi="Traditional Arabic"/>
                <w:szCs w:val="28"/>
              </w:rPr>
              <w:t>GIS / Field-Survey Technician</w:t>
            </w:r>
          </w:p>
        </w:tc>
        <w:tc>
          <w:tcPr>
            <w:tcW w:w="1071" w:type="dxa"/>
            <w:tcBorders>
              <w:top w:val="single" w:sz="4" w:space="0" w:color="auto"/>
              <w:left w:val="nil"/>
              <w:bottom w:val="single" w:sz="4" w:space="0" w:color="auto"/>
              <w:right w:val="single" w:sz="4" w:space="0" w:color="auto"/>
            </w:tcBorders>
            <w:vAlign w:val="center"/>
          </w:tcPr>
          <w:p w14:paraId="40B02928"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4127CBC2"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2EC09E5B"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2E87CA79" w14:textId="77777777" w:rsidR="00B51CD4" w:rsidRPr="007F11CE" w:rsidRDefault="00B51CD4" w:rsidP="00B51CD4">
            <w:pPr>
              <w:rPr>
                <w:rFonts w:ascii="Simplified Arabic" w:hAnsi="Simplified Arabic" w:cs="Simplified Arabic"/>
                <w:b/>
                <w:bCs/>
                <w:sz w:val="32"/>
                <w:szCs w:val="32"/>
              </w:rPr>
            </w:pPr>
          </w:p>
        </w:tc>
        <w:tc>
          <w:tcPr>
            <w:tcW w:w="2113" w:type="dxa"/>
            <w:tcBorders>
              <w:top w:val="nil"/>
              <w:left w:val="single" w:sz="8" w:space="0" w:color="auto"/>
              <w:bottom w:val="single" w:sz="4" w:space="0" w:color="auto"/>
              <w:right w:val="single" w:sz="8" w:space="0" w:color="auto"/>
            </w:tcBorders>
            <w:vAlign w:val="bottom"/>
          </w:tcPr>
          <w:p w14:paraId="2A6F4D63" w14:textId="5E790454" w:rsidR="00B51CD4" w:rsidRPr="007F11CE" w:rsidRDefault="00B51CD4" w:rsidP="00B51CD4">
            <w:pPr>
              <w:bidi w:val="0"/>
              <w:rPr>
                <w:rFonts w:ascii="Traditional Arabic" w:hAnsi="Traditional Arabic"/>
                <w:szCs w:val="28"/>
              </w:rPr>
            </w:pPr>
          </w:p>
        </w:tc>
      </w:tr>
      <w:tr w:rsidR="00B51CD4" w:rsidRPr="007F11CE" w14:paraId="06483B06" w14:textId="77777777" w:rsidTr="00515B23">
        <w:trPr>
          <w:trHeight w:val="530"/>
        </w:trPr>
        <w:tc>
          <w:tcPr>
            <w:tcW w:w="2553" w:type="dxa"/>
            <w:tcBorders>
              <w:top w:val="nil"/>
              <w:left w:val="single" w:sz="8" w:space="0" w:color="auto"/>
              <w:bottom w:val="single" w:sz="4" w:space="0" w:color="auto"/>
              <w:right w:val="single" w:sz="8" w:space="0" w:color="auto"/>
            </w:tcBorders>
            <w:vAlign w:val="bottom"/>
          </w:tcPr>
          <w:p w14:paraId="007C37FF" w14:textId="48CC2F83" w:rsidR="00B51CD4" w:rsidRPr="007F11CE" w:rsidRDefault="00B51CD4" w:rsidP="00B51CD4">
            <w:pPr>
              <w:jc w:val="right"/>
              <w:rPr>
                <w:rFonts w:ascii="Simplified Arabic" w:hAnsi="Simplified Arabic" w:cs="Simplified Arabic"/>
                <w:b/>
                <w:bCs/>
                <w:sz w:val="32"/>
                <w:szCs w:val="32"/>
              </w:rPr>
            </w:pPr>
            <w:r w:rsidRPr="007F11CE">
              <w:rPr>
                <w:rFonts w:ascii="Traditional Arabic" w:hAnsi="Traditional Arabic"/>
                <w:szCs w:val="28"/>
              </w:rPr>
              <w:lastRenderedPageBreak/>
              <w:t>GIS / Field-Survey Technician</w:t>
            </w:r>
          </w:p>
        </w:tc>
        <w:tc>
          <w:tcPr>
            <w:tcW w:w="1071" w:type="dxa"/>
            <w:tcBorders>
              <w:top w:val="single" w:sz="4" w:space="0" w:color="auto"/>
              <w:left w:val="nil"/>
              <w:bottom w:val="single" w:sz="4" w:space="0" w:color="auto"/>
              <w:right w:val="single" w:sz="4" w:space="0" w:color="auto"/>
            </w:tcBorders>
            <w:vAlign w:val="center"/>
          </w:tcPr>
          <w:p w14:paraId="387CD42E"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27E4B870"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0C8469D2"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4EDC5B8E" w14:textId="77777777" w:rsidR="00B51CD4" w:rsidRPr="007F11CE" w:rsidRDefault="00B51CD4" w:rsidP="00B51CD4">
            <w:pPr>
              <w:rPr>
                <w:rFonts w:ascii="Simplified Arabic" w:hAnsi="Simplified Arabic" w:cs="Simplified Arabic"/>
                <w:b/>
                <w:bCs/>
                <w:sz w:val="32"/>
                <w:szCs w:val="32"/>
              </w:rPr>
            </w:pPr>
          </w:p>
        </w:tc>
        <w:tc>
          <w:tcPr>
            <w:tcW w:w="2113" w:type="dxa"/>
            <w:tcBorders>
              <w:top w:val="nil"/>
              <w:left w:val="single" w:sz="8" w:space="0" w:color="auto"/>
              <w:bottom w:val="single" w:sz="4" w:space="0" w:color="auto"/>
              <w:right w:val="single" w:sz="8" w:space="0" w:color="auto"/>
            </w:tcBorders>
            <w:vAlign w:val="bottom"/>
          </w:tcPr>
          <w:p w14:paraId="76B12E40" w14:textId="63A7E2AB" w:rsidR="00B51CD4" w:rsidRPr="007F11CE" w:rsidRDefault="00B51CD4" w:rsidP="00B51CD4">
            <w:pPr>
              <w:bidi w:val="0"/>
              <w:rPr>
                <w:rFonts w:ascii="Traditional Arabic" w:hAnsi="Traditional Arabic"/>
                <w:szCs w:val="28"/>
              </w:rPr>
            </w:pPr>
          </w:p>
        </w:tc>
      </w:tr>
      <w:tr w:rsidR="00B51CD4" w:rsidRPr="007F11CE" w14:paraId="12E5E56A" w14:textId="77777777" w:rsidTr="00515B23">
        <w:trPr>
          <w:trHeight w:val="440"/>
        </w:trPr>
        <w:tc>
          <w:tcPr>
            <w:tcW w:w="2553" w:type="dxa"/>
            <w:tcBorders>
              <w:top w:val="single" w:sz="4" w:space="0" w:color="auto"/>
              <w:left w:val="single" w:sz="8" w:space="0" w:color="auto"/>
              <w:bottom w:val="single" w:sz="4" w:space="0" w:color="auto"/>
              <w:right w:val="single" w:sz="8" w:space="0" w:color="auto"/>
            </w:tcBorders>
            <w:vAlign w:val="bottom"/>
          </w:tcPr>
          <w:p w14:paraId="1CCD1DE7" w14:textId="5C477ED8" w:rsidR="00B51CD4" w:rsidRPr="007F11CE" w:rsidRDefault="00B51CD4" w:rsidP="00B51CD4">
            <w:pPr>
              <w:jc w:val="right"/>
              <w:rPr>
                <w:rFonts w:ascii="Simplified Arabic" w:hAnsi="Simplified Arabic" w:cs="Simplified Arabic"/>
                <w:b/>
                <w:bCs/>
                <w:sz w:val="32"/>
                <w:szCs w:val="32"/>
              </w:rPr>
            </w:pPr>
            <w:r w:rsidRPr="007F11CE">
              <w:rPr>
                <w:rFonts w:ascii="Traditional Arabic" w:hAnsi="Traditional Arabic"/>
                <w:szCs w:val="28"/>
              </w:rPr>
              <w:t xml:space="preserve">Field-Survey Engineers </w:t>
            </w:r>
          </w:p>
        </w:tc>
        <w:tc>
          <w:tcPr>
            <w:tcW w:w="1071" w:type="dxa"/>
            <w:tcBorders>
              <w:top w:val="single" w:sz="4" w:space="0" w:color="auto"/>
              <w:left w:val="nil"/>
              <w:bottom w:val="single" w:sz="4" w:space="0" w:color="auto"/>
              <w:right w:val="single" w:sz="4" w:space="0" w:color="auto"/>
            </w:tcBorders>
            <w:vAlign w:val="center"/>
          </w:tcPr>
          <w:p w14:paraId="0400F632"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33F19662"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56230C9C"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19A7A2CD" w14:textId="77777777" w:rsidR="00B51CD4" w:rsidRPr="007F11CE" w:rsidRDefault="00B51CD4"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346146CD" w14:textId="3AAF9BAE" w:rsidR="00B51CD4" w:rsidRPr="007F11CE" w:rsidRDefault="00B51CD4" w:rsidP="00B51CD4">
            <w:pPr>
              <w:bidi w:val="0"/>
              <w:rPr>
                <w:rFonts w:ascii="Traditional Arabic" w:hAnsi="Traditional Arabic"/>
                <w:szCs w:val="28"/>
                <w:rtl/>
              </w:rPr>
            </w:pPr>
          </w:p>
        </w:tc>
      </w:tr>
      <w:tr w:rsidR="00B51CD4" w:rsidRPr="007F11CE" w14:paraId="70C49F34" w14:textId="77777777" w:rsidTr="00515B23">
        <w:trPr>
          <w:trHeight w:val="323"/>
        </w:trPr>
        <w:tc>
          <w:tcPr>
            <w:tcW w:w="2553" w:type="dxa"/>
            <w:tcBorders>
              <w:top w:val="single" w:sz="4" w:space="0" w:color="auto"/>
              <w:left w:val="single" w:sz="8" w:space="0" w:color="auto"/>
              <w:bottom w:val="single" w:sz="4" w:space="0" w:color="auto"/>
              <w:right w:val="single" w:sz="8" w:space="0" w:color="auto"/>
            </w:tcBorders>
            <w:vAlign w:val="bottom"/>
          </w:tcPr>
          <w:p w14:paraId="189EDD2A" w14:textId="3DD9FE88" w:rsidR="00B51CD4" w:rsidRPr="007F11CE" w:rsidRDefault="00B51CD4" w:rsidP="00B51CD4">
            <w:pPr>
              <w:jc w:val="right"/>
              <w:rPr>
                <w:rFonts w:ascii="Simplified Arabic" w:hAnsi="Simplified Arabic" w:cs="Simplified Arabic"/>
                <w:b/>
                <w:bCs/>
                <w:sz w:val="32"/>
                <w:szCs w:val="32"/>
              </w:rPr>
            </w:pPr>
            <w:r w:rsidRPr="007F11CE">
              <w:rPr>
                <w:rFonts w:ascii="Traditional Arabic" w:hAnsi="Traditional Arabic"/>
                <w:szCs w:val="28"/>
              </w:rPr>
              <w:t xml:space="preserve">Field-Survey Engineers </w:t>
            </w:r>
          </w:p>
        </w:tc>
        <w:tc>
          <w:tcPr>
            <w:tcW w:w="1071" w:type="dxa"/>
            <w:tcBorders>
              <w:top w:val="single" w:sz="4" w:space="0" w:color="auto"/>
              <w:left w:val="nil"/>
              <w:bottom w:val="single" w:sz="4" w:space="0" w:color="auto"/>
              <w:right w:val="single" w:sz="4" w:space="0" w:color="auto"/>
            </w:tcBorders>
            <w:vAlign w:val="center"/>
          </w:tcPr>
          <w:p w14:paraId="21975CF1"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46D5445F"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7EACBA8A"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437D2BA8" w14:textId="77777777" w:rsidR="00B51CD4" w:rsidRPr="007F11CE" w:rsidRDefault="00B51CD4"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15EE4473" w14:textId="7DF428B7" w:rsidR="00B51CD4" w:rsidRPr="007F11CE" w:rsidRDefault="00B51CD4" w:rsidP="00B51CD4">
            <w:pPr>
              <w:bidi w:val="0"/>
              <w:rPr>
                <w:rFonts w:ascii="Traditional Arabic" w:hAnsi="Traditional Arabic"/>
                <w:szCs w:val="28"/>
                <w:rtl/>
              </w:rPr>
            </w:pPr>
          </w:p>
        </w:tc>
      </w:tr>
      <w:tr w:rsidR="00AE7BD7" w:rsidRPr="007F11CE" w14:paraId="07FF07C7" w14:textId="77777777" w:rsidTr="00515B23">
        <w:trPr>
          <w:trHeight w:val="323"/>
        </w:trPr>
        <w:tc>
          <w:tcPr>
            <w:tcW w:w="2553" w:type="dxa"/>
            <w:tcBorders>
              <w:top w:val="single" w:sz="4" w:space="0" w:color="auto"/>
              <w:left w:val="single" w:sz="8" w:space="0" w:color="auto"/>
              <w:bottom w:val="single" w:sz="4" w:space="0" w:color="auto"/>
              <w:right w:val="single" w:sz="8" w:space="0" w:color="auto"/>
            </w:tcBorders>
            <w:vAlign w:val="bottom"/>
          </w:tcPr>
          <w:p w14:paraId="28249839" w14:textId="22E52754" w:rsidR="00AE7BD7" w:rsidRPr="007F11CE" w:rsidRDefault="00AE7BD7" w:rsidP="00AE7BD7">
            <w:pPr>
              <w:jc w:val="right"/>
              <w:rPr>
                <w:rFonts w:ascii="Traditional Arabic" w:hAnsi="Traditional Arabic"/>
                <w:szCs w:val="28"/>
              </w:rPr>
            </w:pPr>
            <w:r w:rsidRPr="00AE7BD7">
              <w:rPr>
                <w:rFonts w:ascii="Traditional Arabic" w:hAnsi="Traditional Arabic"/>
                <w:szCs w:val="28"/>
              </w:rPr>
              <w:t>Field-Survey Engineers</w:t>
            </w:r>
          </w:p>
        </w:tc>
        <w:tc>
          <w:tcPr>
            <w:tcW w:w="1071" w:type="dxa"/>
            <w:tcBorders>
              <w:top w:val="single" w:sz="4" w:space="0" w:color="auto"/>
              <w:left w:val="nil"/>
              <w:bottom w:val="single" w:sz="4" w:space="0" w:color="auto"/>
              <w:right w:val="single" w:sz="4" w:space="0" w:color="auto"/>
            </w:tcBorders>
            <w:vAlign w:val="center"/>
          </w:tcPr>
          <w:p w14:paraId="1EF085FF" w14:textId="77777777" w:rsidR="00AE7BD7" w:rsidRPr="007F11CE" w:rsidRDefault="00AE7BD7"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0C513F76" w14:textId="77777777" w:rsidR="00AE7BD7" w:rsidRPr="007F11CE" w:rsidRDefault="00AE7BD7"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23FC51B5" w14:textId="77777777" w:rsidR="00AE7BD7" w:rsidRPr="007F11CE" w:rsidRDefault="00AE7BD7"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21D75D4E" w14:textId="77777777" w:rsidR="00AE7BD7" w:rsidRPr="007F11CE" w:rsidRDefault="00AE7BD7"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5E2336ED" w14:textId="77777777" w:rsidR="00AE7BD7" w:rsidRPr="007F11CE" w:rsidRDefault="00AE7BD7" w:rsidP="00B51CD4">
            <w:pPr>
              <w:bidi w:val="0"/>
              <w:rPr>
                <w:rFonts w:ascii="Traditional Arabic" w:hAnsi="Traditional Arabic"/>
                <w:szCs w:val="28"/>
                <w:rtl/>
              </w:rPr>
            </w:pPr>
          </w:p>
        </w:tc>
      </w:tr>
      <w:tr w:rsidR="00515B23" w:rsidRPr="007F11CE" w14:paraId="74221333" w14:textId="77777777" w:rsidTr="00515B23">
        <w:trPr>
          <w:trHeight w:val="323"/>
        </w:trPr>
        <w:tc>
          <w:tcPr>
            <w:tcW w:w="2553" w:type="dxa"/>
            <w:tcBorders>
              <w:top w:val="single" w:sz="4" w:space="0" w:color="auto"/>
              <w:left w:val="single" w:sz="8" w:space="0" w:color="auto"/>
              <w:bottom w:val="single" w:sz="4" w:space="0" w:color="auto"/>
              <w:right w:val="single" w:sz="8" w:space="0" w:color="auto"/>
            </w:tcBorders>
            <w:vAlign w:val="bottom"/>
          </w:tcPr>
          <w:p w14:paraId="59525696" w14:textId="01EC90CE" w:rsidR="00515B23" w:rsidRPr="00515B23" w:rsidRDefault="00515B23" w:rsidP="00515B23">
            <w:pPr>
              <w:jc w:val="right"/>
              <w:rPr>
                <w:rFonts w:ascii="Traditional Arabic" w:hAnsi="Traditional Arabic"/>
                <w:szCs w:val="28"/>
              </w:rPr>
            </w:pPr>
            <w:r w:rsidRPr="00515B23">
              <w:rPr>
                <w:rFonts w:ascii="Traditional Arabic" w:hAnsi="Traditional Arabic"/>
                <w:szCs w:val="28"/>
              </w:rPr>
              <w:t>Data-Entry and Document-Archiving Personnel</w:t>
            </w:r>
          </w:p>
        </w:tc>
        <w:tc>
          <w:tcPr>
            <w:tcW w:w="1071" w:type="dxa"/>
            <w:tcBorders>
              <w:top w:val="single" w:sz="4" w:space="0" w:color="auto"/>
              <w:left w:val="nil"/>
              <w:bottom w:val="single" w:sz="4" w:space="0" w:color="auto"/>
              <w:right w:val="single" w:sz="4" w:space="0" w:color="auto"/>
            </w:tcBorders>
            <w:vAlign w:val="center"/>
          </w:tcPr>
          <w:p w14:paraId="46D0A79C" w14:textId="77777777" w:rsidR="00515B23" w:rsidRPr="007F11CE" w:rsidRDefault="00515B23"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4DBAF3D2" w14:textId="77777777" w:rsidR="00515B23" w:rsidRPr="007F11CE" w:rsidRDefault="00515B23"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1828AB90" w14:textId="77777777" w:rsidR="00515B23" w:rsidRPr="007F11CE" w:rsidRDefault="00515B23"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6B4A78D8" w14:textId="77777777" w:rsidR="00515B23" w:rsidRPr="007F11CE" w:rsidRDefault="00515B23"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230AE5E4" w14:textId="77777777" w:rsidR="00515B23" w:rsidRPr="007F11CE" w:rsidRDefault="00515B23" w:rsidP="00B51CD4">
            <w:pPr>
              <w:bidi w:val="0"/>
              <w:rPr>
                <w:rFonts w:ascii="Traditional Arabic" w:hAnsi="Traditional Arabic"/>
                <w:szCs w:val="28"/>
                <w:rtl/>
              </w:rPr>
            </w:pPr>
          </w:p>
        </w:tc>
      </w:tr>
      <w:tr w:rsidR="00515B23" w:rsidRPr="007F11CE" w14:paraId="257517B4" w14:textId="77777777" w:rsidTr="00515B23">
        <w:trPr>
          <w:trHeight w:val="323"/>
        </w:trPr>
        <w:tc>
          <w:tcPr>
            <w:tcW w:w="2553" w:type="dxa"/>
            <w:tcBorders>
              <w:top w:val="single" w:sz="4" w:space="0" w:color="auto"/>
              <w:left w:val="single" w:sz="8" w:space="0" w:color="auto"/>
              <w:bottom w:val="single" w:sz="4" w:space="0" w:color="auto"/>
              <w:right w:val="single" w:sz="8" w:space="0" w:color="auto"/>
            </w:tcBorders>
            <w:vAlign w:val="bottom"/>
          </w:tcPr>
          <w:p w14:paraId="77A734E6" w14:textId="232943A0" w:rsidR="00515B23" w:rsidRPr="00AE7BD7" w:rsidRDefault="00515B23" w:rsidP="00515B23">
            <w:pPr>
              <w:jc w:val="right"/>
              <w:rPr>
                <w:rFonts w:ascii="Traditional Arabic" w:hAnsi="Traditional Arabic"/>
                <w:szCs w:val="28"/>
              </w:rPr>
            </w:pPr>
            <w:r w:rsidRPr="00515B23">
              <w:rPr>
                <w:rFonts w:ascii="Traditional Arabic" w:hAnsi="Traditional Arabic"/>
                <w:szCs w:val="28"/>
              </w:rPr>
              <w:t>Data-Entry and Document-Archiving Personnel</w:t>
            </w:r>
          </w:p>
        </w:tc>
        <w:tc>
          <w:tcPr>
            <w:tcW w:w="1071" w:type="dxa"/>
            <w:tcBorders>
              <w:top w:val="single" w:sz="4" w:space="0" w:color="auto"/>
              <w:left w:val="nil"/>
              <w:bottom w:val="single" w:sz="4" w:space="0" w:color="auto"/>
              <w:right w:val="single" w:sz="4" w:space="0" w:color="auto"/>
            </w:tcBorders>
            <w:vAlign w:val="center"/>
          </w:tcPr>
          <w:p w14:paraId="64A54474" w14:textId="77777777" w:rsidR="00515B23" w:rsidRPr="007F11CE" w:rsidRDefault="00515B23"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333FFB5F" w14:textId="77777777" w:rsidR="00515B23" w:rsidRPr="007F11CE" w:rsidRDefault="00515B23"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389B2E33" w14:textId="77777777" w:rsidR="00515B23" w:rsidRPr="007F11CE" w:rsidRDefault="00515B23"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34482754" w14:textId="77777777" w:rsidR="00515B23" w:rsidRPr="007F11CE" w:rsidRDefault="00515B23"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4F19A253" w14:textId="77777777" w:rsidR="00515B23" w:rsidRPr="007F11CE" w:rsidRDefault="00515B23" w:rsidP="00B51CD4">
            <w:pPr>
              <w:bidi w:val="0"/>
              <w:rPr>
                <w:rFonts w:ascii="Traditional Arabic" w:hAnsi="Traditional Arabic"/>
                <w:szCs w:val="28"/>
                <w:rtl/>
              </w:rPr>
            </w:pPr>
          </w:p>
        </w:tc>
      </w:tr>
      <w:tr w:rsidR="00515B23" w:rsidRPr="007F11CE" w14:paraId="20AA7A67" w14:textId="77777777" w:rsidTr="00515B23">
        <w:trPr>
          <w:trHeight w:val="323"/>
        </w:trPr>
        <w:tc>
          <w:tcPr>
            <w:tcW w:w="2553" w:type="dxa"/>
            <w:tcBorders>
              <w:top w:val="single" w:sz="4" w:space="0" w:color="auto"/>
              <w:left w:val="single" w:sz="8" w:space="0" w:color="auto"/>
              <w:bottom w:val="single" w:sz="4" w:space="0" w:color="auto"/>
              <w:right w:val="single" w:sz="8" w:space="0" w:color="auto"/>
            </w:tcBorders>
            <w:vAlign w:val="bottom"/>
          </w:tcPr>
          <w:p w14:paraId="299CBBDB" w14:textId="7F8D6576" w:rsidR="00515B23" w:rsidRPr="00AE7BD7" w:rsidRDefault="00515B23" w:rsidP="00515B23">
            <w:pPr>
              <w:jc w:val="right"/>
              <w:rPr>
                <w:rFonts w:ascii="Traditional Arabic" w:hAnsi="Traditional Arabic"/>
                <w:szCs w:val="28"/>
              </w:rPr>
            </w:pPr>
            <w:r w:rsidRPr="00515B23">
              <w:rPr>
                <w:rFonts w:ascii="Traditional Arabic" w:hAnsi="Traditional Arabic"/>
                <w:szCs w:val="28"/>
              </w:rPr>
              <w:t>Data-Entry and Document-Archiving Personnel</w:t>
            </w:r>
          </w:p>
        </w:tc>
        <w:tc>
          <w:tcPr>
            <w:tcW w:w="1071" w:type="dxa"/>
            <w:tcBorders>
              <w:top w:val="single" w:sz="4" w:space="0" w:color="auto"/>
              <w:left w:val="nil"/>
              <w:bottom w:val="single" w:sz="4" w:space="0" w:color="auto"/>
              <w:right w:val="single" w:sz="4" w:space="0" w:color="auto"/>
            </w:tcBorders>
            <w:vAlign w:val="center"/>
          </w:tcPr>
          <w:p w14:paraId="7CDF8052" w14:textId="77777777" w:rsidR="00515B23" w:rsidRPr="007F11CE" w:rsidRDefault="00515B23"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254AB9BC" w14:textId="77777777" w:rsidR="00515B23" w:rsidRPr="007F11CE" w:rsidRDefault="00515B23"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3EC42329" w14:textId="77777777" w:rsidR="00515B23" w:rsidRPr="007F11CE" w:rsidRDefault="00515B23"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0585A8C6" w14:textId="77777777" w:rsidR="00515B23" w:rsidRPr="007F11CE" w:rsidRDefault="00515B23"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73A87557" w14:textId="77777777" w:rsidR="00515B23" w:rsidRPr="007F11CE" w:rsidRDefault="00515B23" w:rsidP="00B51CD4">
            <w:pPr>
              <w:bidi w:val="0"/>
              <w:rPr>
                <w:rFonts w:ascii="Traditional Arabic" w:hAnsi="Traditional Arabic"/>
                <w:szCs w:val="28"/>
                <w:rtl/>
              </w:rPr>
            </w:pPr>
          </w:p>
        </w:tc>
      </w:tr>
      <w:tr w:rsidR="00B51CD4" w:rsidRPr="007F11CE" w14:paraId="7CA426E3" w14:textId="77777777" w:rsidTr="00515B23">
        <w:trPr>
          <w:trHeight w:val="358"/>
        </w:trPr>
        <w:tc>
          <w:tcPr>
            <w:tcW w:w="2553" w:type="dxa"/>
            <w:tcBorders>
              <w:top w:val="single" w:sz="4" w:space="0" w:color="auto"/>
              <w:left w:val="single" w:sz="8" w:space="0" w:color="auto"/>
              <w:bottom w:val="single" w:sz="4" w:space="0" w:color="auto"/>
              <w:right w:val="single" w:sz="8" w:space="0" w:color="auto"/>
            </w:tcBorders>
            <w:vAlign w:val="bottom"/>
          </w:tcPr>
          <w:p w14:paraId="421C8D45" w14:textId="5D0CDB67" w:rsidR="00B51CD4" w:rsidRPr="007F11CE" w:rsidRDefault="00515B23" w:rsidP="00B51CD4">
            <w:pPr>
              <w:jc w:val="right"/>
              <w:rPr>
                <w:rFonts w:ascii="Simplified Arabic" w:hAnsi="Simplified Arabic" w:cs="Simplified Arabic"/>
                <w:b/>
                <w:bCs/>
                <w:sz w:val="32"/>
                <w:szCs w:val="32"/>
              </w:rPr>
            </w:pPr>
            <w:r w:rsidRPr="007F11CE">
              <w:rPr>
                <w:rFonts w:ascii="Traditional Arabic" w:hAnsi="Traditional Arabic"/>
                <w:szCs w:val="28"/>
              </w:rPr>
              <w:t>Quality Assurance</w:t>
            </w:r>
            <w:r w:rsidR="00B51CD4" w:rsidRPr="007F11CE">
              <w:rPr>
                <w:rFonts w:ascii="Traditional Arabic" w:hAnsi="Traditional Arabic"/>
                <w:szCs w:val="28"/>
              </w:rPr>
              <w:t xml:space="preserve"> and Reporting Coordinator</w:t>
            </w:r>
          </w:p>
        </w:tc>
        <w:tc>
          <w:tcPr>
            <w:tcW w:w="1071" w:type="dxa"/>
            <w:tcBorders>
              <w:top w:val="single" w:sz="4" w:space="0" w:color="auto"/>
              <w:left w:val="nil"/>
              <w:bottom w:val="single" w:sz="4" w:space="0" w:color="auto"/>
              <w:right w:val="single" w:sz="4" w:space="0" w:color="auto"/>
            </w:tcBorders>
            <w:vAlign w:val="center"/>
          </w:tcPr>
          <w:p w14:paraId="5C6461D0" w14:textId="77777777" w:rsidR="00B51CD4" w:rsidRPr="007F11CE" w:rsidRDefault="00B51CD4" w:rsidP="00B51CD4">
            <w:pPr>
              <w:rPr>
                <w:rFonts w:ascii="Simplified Arabic" w:hAnsi="Simplified Arabic" w:cs="Simplified Arabic"/>
                <w:b/>
                <w:bCs/>
                <w:sz w:val="32"/>
                <w:szCs w:val="32"/>
                <w:rtl/>
                <w:lang w:bidi="ar-LB"/>
              </w:rPr>
            </w:pPr>
          </w:p>
        </w:tc>
        <w:tc>
          <w:tcPr>
            <w:tcW w:w="1674" w:type="dxa"/>
            <w:tcBorders>
              <w:top w:val="single" w:sz="4" w:space="0" w:color="auto"/>
              <w:left w:val="nil"/>
              <w:bottom w:val="single" w:sz="4" w:space="0" w:color="auto"/>
              <w:right w:val="single" w:sz="4" w:space="0" w:color="auto"/>
            </w:tcBorders>
            <w:vAlign w:val="center"/>
          </w:tcPr>
          <w:p w14:paraId="120948EC" w14:textId="77777777" w:rsidR="00B51CD4" w:rsidRPr="007F11CE" w:rsidRDefault="00B51CD4" w:rsidP="00B51CD4">
            <w:pPr>
              <w:rPr>
                <w:rFonts w:ascii="Simplified Arabic" w:hAnsi="Simplified Arabic" w:cs="Simplified Arabic"/>
                <w:b/>
                <w:bCs/>
                <w:sz w:val="32"/>
                <w:szCs w:val="32"/>
              </w:rPr>
            </w:pPr>
          </w:p>
        </w:tc>
        <w:tc>
          <w:tcPr>
            <w:tcW w:w="1449" w:type="dxa"/>
            <w:tcBorders>
              <w:top w:val="single" w:sz="4" w:space="0" w:color="auto"/>
              <w:left w:val="nil"/>
              <w:bottom w:val="single" w:sz="4" w:space="0" w:color="auto"/>
              <w:right w:val="single" w:sz="4" w:space="0" w:color="auto"/>
            </w:tcBorders>
            <w:vAlign w:val="center"/>
          </w:tcPr>
          <w:p w14:paraId="093F4FD8" w14:textId="77777777" w:rsidR="00B51CD4" w:rsidRPr="007F11CE" w:rsidRDefault="00B51CD4" w:rsidP="00B51CD4">
            <w:pPr>
              <w:rPr>
                <w:rFonts w:ascii="Simplified Arabic" w:hAnsi="Simplified Arabic" w:cs="Simplified Arabic"/>
                <w:b/>
                <w:bCs/>
                <w:sz w:val="32"/>
                <w:szCs w:val="32"/>
              </w:rPr>
            </w:pPr>
          </w:p>
        </w:tc>
        <w:tc>
          <w:tcPr>
            <w:tcW w:w="1767" w:type="dxa"/>
            <w:tcBorders>
              <w:top w:val="single" w:sz="4" w:space="0" w:color="auto"/>
              <w:left w:val="nil"/>
              <w:bottom w:val="single" w:sz="4" w:space="0" w:color="auto"/>
              <w:right w:val="single" w:sz="4" w:space="0" w:color="auto"/>
            </w:tcBorders>
            <w:vAlign w:val="center"/>
          </w:tcPr>
          <w:p w14:paraId="5CE6B73B" w14:textId="77777777" w:rsidR="00B51CD4" w:rsidRPr="007F11CE" w:rsidRDefault="00B51CD4" w:rsidP="00B51CD4">
            <w:pPr>
              <w:rPr>
                <w:rFonts w:ascii="Simplified Arabic" w:hAnsi="Simplified Arabic" w:cs="Simplified Arabic"/>
                <w:b/>
                <w:bCs/>
                <w:sz w:val="32"/>
                <w:szCs w:val="32"/>
              </w:rPr>
            </w:pPr>
          </w:p>
        </w:tc>
        <w:tc>
          <w:tcPr>
            <w:tcW w:w="2113" w:type="dxa"/>
            <w:tcBorders>
              <w:top w:val="single" w:sz="4" w:space="0" w:color="auto"/>
              <w:left w:val="single" w:sz="8" w:space="0" w:color="auto"/>
              <w:bottom w:val="single" w:sz="4" w:space="0" w:color="auto"/>
              <w:right w:val="single" w:sz="8" w:space="0" w:color="auto"/>
            </w:tcBorders>
            <w:vAlign w:val="bottom"/>
          </w:tcPr>
          <w:p w14:paraId="1A104141" w14:textId="1ACAF1C3" w:rsidR="00B51CD4" w:rsidRPr="007F11CE" w:rsidRDefault="00B51CD4" w:rsidP="00B51CD4">
            <w:pPr>
              <w:bidi w:val="0"/>
              <w:rPr>
                <w:rFonts w:ascii="Traditional Arabic" w:hAnsi="Traditional Arabic"/>
                <w:szCs w:val="28"/>
                <w:rtl/>
              </w:rPr>
            </w:pPr>
          </w:p>
        </w:tc>
      </w:tr>
    </w:tbl>
    <w:p w14:paraId="60EC919F" w14:textId="2EB03199" w:rsidR="007F11CE" w:rsidRDefault="007F11CE" w:rsidP="00A30898">
      <w:pPr>
        <w:bidi w:val="0"/>
        <w:ind w:right="278"/>
        <w:rPr>
          <w:rFonts w:ascii="Simplified Arabic" w:hAnsi="Simplified Arabic" w:cs="Simplified Arabic"/>
          <w:b/>
          <w:bCs/>
          <w:sz w:val="26"/>
          <w:szCs w:val="26"/>
        </w:rPr>
      </w:pPr>
      <w:r w:rsidRPr="00A30898">
        <w:rPr>
          <w:rFonts w:ascii="Simplified Arabic" w:hAnsi="Simplified Arabic" w:cs="Simplified Arabic" w:hint="cs"/>
          <w:b/>
          <w:bCs/>
          <w:sz w:val="26"/>
          <w:szCs w:val="26"/>
        </w:rPr>
        <w:t xml:space="preserve">Add rows if additional </w:t>
      </w:r>
      <w:r w:rsidR="008A145E" w:rsidRPr="00A30898">
        <w:rPr>
          <w:rFonts w:ascii="Simplified Arabic" w:hAnsi="Simplified Arabic" w:cs="Simplified Arabic"/>
          <w:b/>
          <w:bCs/>
          <w:sz w:val="26"/>
          <w:szCs w:val="26"/>
        </w:rPr>
        <w:t>people</w:t>
      </w:r>
      <w:r w:rsidRPr="00A30898">
        <w:rPr>
          <w:rFonts w:ascii="Simplified Arabic" w:hAnsi="Simplified Arabic" w:cs="Simplified Arabic" w:hint="cs"/>
          <w:b/>
          <w:bCs/>
          <w:sz w:val="26"/>
          <w:szCs w:val="26"/>
        </w:rPr>
        <w:t xml:space="preserve"> or positions are proposed</w:t>
      </w:r>
    </w:p>
    <w:p w14:paraId="17523397" w14:textId="77777777" w:rsidR="0046679F" w:rsidRDefault="0046679F" w:rsidP="0046679F">
      <w:pPr>
        <w:bidi w:val="0"/>
        <w:ind w:right="278"/>
        <w:rPr>
          <w:rFonts w:ascii="Simplified Arabic" w:hAnsi="Simplified Arabic" w:cs="Simplified Arabic"/>
          <w:b/>
          <w:bCs/>
          <w:sz w:val="26"/>
          <w:szCs w:val="26"/>
        </w:rPr>
      </w:pPr>
    </w:p>
    <w:p w14:paraId="4386874F" w14:textId="77777777" w:rsidR="0046679F" w:rsidRDefault="0046679F" w:rsidP="0046679F">
      <w:pPr>
        <w:bidi w:val="0"/>
        <w:ind w:right="278"/>
        <w:rPr>
          <w:rFonts w:ascii="Simplified Arabic" w:hAnsi="Simplified Arabic" w:cs="Simplified Arabic"/>
          <w:b/>
          <w:bCs/>
          <w:sz w:val="26"/>
          <w:szCs w:val="26"/>
        </w:rPr>
      </w:pPr>
    </w:p>
    <w:p w14:paraId="29B5CF23" w14:textId="77777777" w:rsidR="0046679F" w:rsidRDefault="0046679F" w:rsidP="0046679F">
      <w:pPr>
        <w:bidi w:val="0"/>
        <w:ind w:right="278"/>
        <w:rPr>
          <w:rFonts w:ascii="Simplified Arabic" w:hAnsi="Simplified Arabic" w:cs="Simplified Arabic"/>
          <w:b/>
          <w:bCs/>
          <w:sz w:val="26"/>
          <w:szCs w:val="26"/>
        </w:rPr>
      </w:pPr>
    </w:p>
    <w:p w14:paraId="09F1629C" w14:textId="77777777" w:rsidR="0046679F" w:rsidRDefault="0046679F" w:rsidP="0046679F">
      <w:pPr>
        <w:bidi w:val="0"/>
        <w:ind w:right="278"/>
        <w:rPr>
          <w:rFonts w:ascii="Simplified Arabic" w:hAnsi="Simplified Arabic" w:cs="Simplified Arabic"/>
          <w:b/>
          <w:bCs/>
          <w:sz w:val="26"/>
          <w:szCs w:val="26"/>
        </w:rPr>
      </w:pPr>
    </w:p>
    <w:p w14:paraId="719E9526" w14:textId="77777777" w:rsidR="0046679F" w:rsidRDefault="0046679F" w:rsidP="0046679F">
      <w:pPr>
        <w:bidi w:val="0"/>
        <w:ind w:right="278"/>
        <w:rPr>
          <w:rFonts w:ascii="Simplified Arabic" w:hAnsi="Simplified Arabic" w:cs="Simplified Arabic"/>
          <w:b/>
          <w:bCs/>
          <w:sz w:val="26"/>
          <w:szCs w:val="26"/>
        </w:rPr>
      </w:pPr>
    </w:p>
    <w:p w14:paraId="2BA54707" w14:textId="77777777" w:rsidR="0046679F" w:rsidRDefault="0046679F" w:rsidP="0046679F">
      <w:pPr>
        <w:bidi w:val="0"/>
        <w:ind w:right="278"/>
        <w:rPr>
          <w:rFonts w:ascii="Simplified Arabic" w:hAnsi="Simplified Arabic" w:cs="Simplified Arabic"/>
          <w:b/>
          <w:bCs/>
          <w:sz w:val="26"/>
          <w:szCs w:val="26"/>
        </w:rPr>
      </w:pPr>
    </w:p>
    <w:p w14:paraId="3F6271F8" w14:textId="77777777" w:rsidR="0046679F" w:rsidRDefault="0046679F" w:rsidP="0046679F">
      <w:pPr>
        <w:bidi w:val="0"/>
        <w:ind w:right="278"/>
        <w:rPr>
          <w:rFonts w:ascii="Simplified Arabic" w:hAnsi="Simplified Arabic" w:cs="Simplified Arabic"/>
          <w:b/>
          <w:bCs/>
          <w:sz w:val="26"/>
          <w:szCs w:val="26"/>
        </w:rPr>
      </w:pPr>
    </w:p>
    <w:p w14:paraId="27748A4B" w14:textId="77777777" w:rsidR="0046679F" w:rsidRDefault="0046679F" w:rsidP="0046679F">
      <w:pPr>
        <w:bidi w:val="0"/>
        <w:ind w:right="278"/>
        <w:rPr>
          <w:rFonts w:ascii="Simplified Arabic" w:hAnsi="Simplified Arabic" w:cs="Simplified Arabic"/>
          <w:b/>
          <w:bCs/>
          <w:sz w:val="26"/>
          <w:szCs w:val="26"/>
        </w:rPr>
      </w:pPr>
    </w:p>
    <w:p w14:paraId="7F32A2F5" w14:textId="77777777" w:rsidR="0046679F" w:rsidRDefault="0046679F" w:rsidP="0046679F">
      <w:pPr>
        <w:bidi w:val="0"/>
        <w:ind w:right="278"/>
        <w:rPr>
          <w:rFonts w:ascii="Simplified Arabic" w:hAnsi="Simplified Arabic" w:cs="Simplified Arabic"/>
          <w:b/>
          <w:bCs/>
          <w:sz w:val="26"/>
          <w:szCs w:val="26"/>
        </w:rPr>
      </w:pPr>
    </w:p>
    <w:p w14:paraId="3977F09E" w14:textId="77777777" w:rsidR="0046679F" w:rsidRDefault="0046679F" w:rsidP="0046679F">
      <w:pPr>
        <w:bidi w:val="0"/>
        <w:ind w:right="278"/>
        <w:rPr>
          <w:rFonts w:ascii="Simplified Arabic" w:hAnsi="Simplified Arabic" w:cs="Simplified Arabic"/>
          <w:b/>
          <w:bCs/>
          <w:sz w:val="26"/>
          <w:szCs w:val="26"/>
        </w:rPr>
      </w:pPr>
    </w:p>
    <w:p w14:paraId="1F6CE913" w14:textId="77777777" w:rsidR="0046679F" w:rsidRPr="00A30898" w:rsidRDefault="0046679F" w:rsidP="0046679F">
      <w:pPr>
        <w:bidi w:val="0"/>
        <w:ind w:right="278"/>
        <w:rPr>
          <w:rFonts w:ascii="Simplified Arabic" w:hAnsi="Simplified Arabic" w:cs="Simplified Arabic"/>
          <w:b/>
          <w:bCs/>
          <w:sz w:val="26"/>
          <w:szCs w:val="26"/>
          <w:rtl/>
        </w:rPr>
      </w:pPr>
    </w:p>
    <w:p w14:paraId="5F64608A" w14:textId="53F023E4" w:rsidR="001F4013" w:rsidRPr="00AF3311" w:rsidRDefault="001F4013" w:rsidP="00B86D49">
      <w:pPr>
        <w:bidi w:val="0"/>
        <w:jc w:val="center"/>
        <w:rPr>
          <w:rFonts w:ascii="Simplified Arabic" w:hAnsi="Simplified Arabic" w:cs="Simplified Arabic"/>
          <w:b/>
          <w:bCs/>
          <w:sz w:val="32"/>
          <w:szCs w:val="32"/>
          <w:rtl/>
        </w:rPr>
      </w:pPr>
      <w:r w:rsidRPr="00AF3311">
        <w:rPr>
          <w:rFonts w:ascii="Simplified Arabic" w:hAnsi="Simplified Arabic" w:cs="Simplified Arabic" w:hint="eastAsia"/>
          <w:b/>
          <w:bCs/>
          <w:sz w:val="32"/>
          <w:szCs w:val="32"/>
        </w:rPr>
        <w:t>Annex No. 9</w:t>
      </w:r>
    </w:p>
    <w:p w14:paraId="355D4B7A" w14:textId="42271352" w:rsidR="001F4013" w:rsidRPr="00AF3311" w:rsidRDefault="001F4013" w:rsidP="002342DD">
      <w:pPr>
        <w:bidi w:val="0"/>
        <w:jc w:val="center"/>
        <w:rPr>
          <w:rFonts w:ascii="Simplified Arabic" w:hAnsi="Simplified Arabic" w:cs="Simplified Arabic"/>
          <w:b/>
          <w:bCs/>
          <w:sz w:val="40"/>
          <w:szCs w:val="40"/>
          <w:u w:val="single"/>
          <w:rtl/>
        </w:rPr>
      </w:pPr>
      <w:r w:rsidRPr="00AF3311">
        <w:rPr>
          <w:rFonts w:ascii="Simplified Arabic" w:hAnsi="Simplified Arabic" w:cs="Simplified Arabic"/>
          <w:b/>
          <w:bCs/>
          <w:sz w:val="40"/>
          <w:szCs w:val="40"/>
          <w:u w:val="single"/>
        </w:rPr>
        <w:t>List of Available Software and Tools</w:t>
      </w:r>
    </w:p>
    <w:p w14:paraId="78ED06A0" w14:textId="77777777" w:rsidR="006E7666" w:rsidRDefault="006E7666" w:rsidP="002342DD">
      <w:pPr>
        <w:rPr>
          <w:rFonts w:ascii="Simplified Arabic" w:hAnsi="Simplified Arabic" w:cs="Simplified Arabic"/>
          <w:szCs w:val="28"/>
          <w:rtl/>
          <w:lang w:bidi="ar-LB"/>
        </w:rPr>
      </w:pPr>
      <w:r>
        <w:rPr>
          <w:rFonts w:ascii="Simplified Arabic" w:hAnsi="Simplified Arabic" w:cs="Simplified Arabic" w:hint="cs"/>
          <w:szCs w:val="28"/>
          <w:rtl/>
          <w:lang w:bidi="ar-LB"/>
        </w:rPr>
        <w:t xml:space="preserve">                                                                                                                </w:t>
      </w:r>
    </w:p>
    <w:p w14:paraId="2E45FE4C" w14:textId="77777777" w:rsidR="006E7666" w:rsidRPr="006E7666" w:rsidRDefault="006E7666" w:rsidP="002342DD">
      <w:pPr>
        <w:bidi w:val="0"/>
        <w:jc w:val="both"/>
        <w:rPr>
          <w:rFonts w:ascii="Simplified Arabic" w:hAnsi="Simplified Arabic" w:cs="Simplified Arabic"/>
          <w:szCs w:val="28"/>
          <w:lang w:bidi="ar-LB"/>
        </w:rPr>
      </w:pPr>
      <w:r>
        <w:rPr>
          <w:rFonts w:ascii="Simplified Arabic" w:hAnsi="Simplified Arabic" w:cs="Simplified Arabic" w:hint="cs"/>
          <w:szCs w:val="28"/>
        </w:rPr>
        <w:t xml:space="preserve">The Bidder shall provide a list of all relevant software and tools available for use in performing the required tasks. The list shall include, at a minimum: area of specialization, software name, version and number of valid </w:t>
      </w:r>
      <w:proofErr w:type="spellStart"/>
      <w:r>
        <w:rPr>
          <w:rFonts w:ascii="Simplified Arabic" w:hAnsi="Simplified Arabic" w:cs="Simplified Arabic" w:hint="cs"/>
          <w:szCs w:val="28"/>
        </w:rPr>
        <w:t>licences</w:t>
      </w:r>
      <w:proofErr w:type="spellEnd"/>
      <w:r>
        <w:rPr>
          <w:rFonts w:ascii="Simplified Arabic" w:hAnsi="Simplified Arabic" w:cs="Simplified Arabic" w:hint="cs"/>
          <w:szCs w:val="28"/>
        </w:rPr>
        <w:t xml:space="preserve"> available.</w:t>
      </w:r>
    </w:p>
    <w:p w14:paraId="3D80BA20" w14:textId="4E398732" w:rsidR="006E7666" w:rsidRDefault="006E7666" w:rsidP="002342DD">
      <w:pPr>
        <w:rPr>
          <w:rFonts w:ascii="Simplified Arabic" w:hAnsi="Simplified Arabic" w:cs="Simplified Arabic"/>
          <w:szCs w:val="28"/>
          <w:rtl/>
          <w:lang w:bidi="ar-LB"/>
        </w:rPr>
      </w:pPr>
      <w:r>
        <w:rPr>
          <w:rFonts w:ascii="Simplified Arabic" w:hAnsi="Simplified Arabic" w:cs="Simplified Arabic" w:hint="cs"/>
          <w:szCs w:val="28"/>
          <w:rtl/>
          <w:lang w:bidi="ar-LB"/>
        </w:rPr>
        <w:t xml:space="preserve">                                                                                                                                   </w:t>
      </w:r>
    </w:p>
    <w:p w14:paraId="094973F0" w14:textId="77777777" w:rsidR="001F4013" w:rsidRPr="001F4013" w:rsidRDefault="001F4013" w:rsidP="002342DD">
      <w:pPr>
        <w:jc w:val="center"/>
        <w:rPr>
          <w:rFonts w:ascii="Simplified Arabic" w:hAnsi="Simplified Arabic" w:cs="Simplified Arabic"/>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790"/>
        <w:gridCol w:w="2260"/>
        <w:gridCol w:w="3150"/>
      </w:tblGrid>
      <w:tr w:rsidR="001F4013" w:rsidRPr="001F4013" w14:paraId="2669E40C" w14:textId="77777777" w:rsidTr="00B86D49">
        <w:trPr>
          <w:trHeight w:val="1060"/>
        </w:trPr>
        <w:tc>
          <w:tcPr>
            <w:tcW w:w="2880" w:type="dxa"/>
            <w:vAlign w:val="center"/>
          </w:tcPr>
          <w:p w14:paraId="61F17DF3" w14:textId="02F053C5" w:rsidR="00B51CD4" w:rsidRPr="001F4013" w:rsidRDefault="00B51CD4" w:rsidP="002865BA">
            <w:pPr>
              <w:jc w:val="right"/>
              <w:rPr>
                <w:rFonts w:ascii="Simplified Arabic" w:hAnsi="Simplified Arabic" w:cs="Simplified Arabic"/>
              </w:rPr>
            </w:pPr>
            <w:r w:rsidRPr="00B51CD4">
              <w:rPr>
                <w:rFonts w:ascii="Simplified Arabic" w:hAnsi="Simplified Arabic" w:cs="Simplified Arabic"/>
              </w:rPr>
              <w:t xml:space="preserve">Area of specialization </w:t>
            </w:r>
          </w:p>
        </w:tc>
        <w:tc>
          <w:tcPr>
            <w:tcW w:w="1790" w:type="dxa"/>
            <w:vAlign w:val="center"/>
          </w:tcPr>
          <w:p w14:paraId="0879C339" w14:textId="08A63BA0" w:rsidR="001F4013" w:rsidRPr="001F4013" w:rsidRDefault="002865BA" w:rsidP="002865BA">
            <w:pPr>
              <w:bidi w:val="0"/>
              <w:jc w:val="center"/>
              <w:rPr>
                <w:rFonts w:ascii="Simplified Arabic" w:hAnsi="Simplified Arabic" w:cs="Simplified Arabic"/>
              </w:rPr>
            </w:pPr>
            <w:r w:rsidRPr="002865BA">
              <w:rPr>
                <w:rFonts w:ascii="Simplified Arabic" w:hAnsi="Simplified Arabic" w:cs="Simplified Arabic"/>
              </w:rPr>
              <w:t>Software name</w:t>
            </w:r>
          </w:p>
        </w:tc>
        <w:tc>
          <w:tcPr>
            <w:tcW w:w="2260" w:type="dxa"/>
            <w:vAlign w:val="center"/>
          </w:tcPr>
          <w:p w14:paraId="24B2A52D" w14:textId="404A9796" w:rsidR="001F4013" w:rsidRPr="001F4013" w:rsidRDefault="002865BA" w:rsidP="002865BA">
            <w:pPr>
              <w:bidi w:val="0"/>
              <w:jc w:val="center"/>
              <w:rPr>
                <w:rFonts w:ascii="Simplified Arabic" w:hAnsi="Simplified Arabic" w:cs="Simplified Arabic"/>
              </w:rPr>
            </w:pPr>
            <w:r w:rsidRPr="002865BA">
              <w:rPr>
                <w:rFonts w:ascii="Simplified Arabic" w:hAnsi="Simplified Arabic" w:cs="Simplified Arabic"/>
              </w:rPr>
              <w:t>Version</w:t>
            </w:r>
          </w:p>
        </w:tc>
        <w:tc>
          <w:tcPr>
            <w:tcW w:w="3150" w:type="dxa"/>
            <w:vAlign w:val="center"/>
          </w:tcPr>
          <w:p w14:paraId="74777900" w14:textId="5EAC6B22" w:rsidR="00B51CD4" w:rsidRPr="001F4013" w:rsidRDefault="00B51CD4" w:rsidP="00B51CD4">
            <w:pPr>
              <w:bidi w:val="0"/>
              <w:jc w:val="center"/>
              <w:rPr>
                <w:rFonts w:ascii="Simplified Arabic" w:hAnsi="Simplified Arabic" w:cs="Simplified Arabic"/>
              </w:rPr>
            </w:pPr>
            <w:r w:rsidRPr="00B51CD4">
              <w:rPr>
                <w:rFonts w:ascii="Simplified Arabic" w:hAnsi="Simplified Arabic" w:cs="Simplified Arabic"/>
              </w:rPr>
              <w:t xml:space="preserve">Number of valid </w:t>
            </w:r>
            <w:proofErr w:type="spellStart"/>
            <w:r w:rsidRPr="00B51CD4">
              <w:rPr>
                <w:rFonts w:ascii="Simplified Arabic" w:hAnsi="Simplified Arabic" w:cs="Simplified Arabic"/>
              </w:rPr>
              <w:t>licences</w:t>
            </w:r>
            <w:proofErr w:type="spellEnd"/>
          </w:p>
        </w:tc>
      </w:tr>
      <w:tr w:rsidR="001F4013" w:rsidRPr="001F4013" w14:paraId="64A5FB4E" w14:textId="77777777" w:rsidTr="00041B0B">
        <w:trPr>
          <w:trHeight w:val="222"/>
        </w:trPr>
        <w:tc>
          <w:tcPr>
            <w:tcW w:w="2880" w:type="dxa"/>
          </w:tcPr>
          <w:p w14:paraId="475E5B54" w14:textId="77777777" w:rsidR="001F4013" w:rsidRPr="001F4013" w:rsidRDefault="001F4013" w:rsidP="002342DD">
            <w:pPr>
              <w:jc w:val="center"/>
              <w:rPr>
                <w:rFonts w:ascii="Simplified Arabic" w:hAnsi="Simplified Arabic" w:cs="Simplified Arabic"/>
              </w:rPr>
            </w:pPr>
          </w:p>
        </w:tc>
        <w:tc>
          <w:tcPr>
            <w:tcW w:w="1790" w:type="dxa"/>
          </w:tcPr>
          <w:p w14:paraId="09E27D7C" w14:textId="77777777" w:rsidR="001F4013" w:rsidRPr="001F4013" w:rsidRDefault="001F4013" w:rsidP="002342DD">
            <w:pPr>
              <w:jc w:val="center"/>
              <w:rPr>
                <w:rFonts w:ascii="Simplified Arabic" w:hAnsi="Simplified Arabic" w:cs="Simplified Arabic"/>
              </w:rPr>
            </w:pPr>
          </w:p>
        </w:tc>
        <w:tc>
          <w:tcPr>
            <w:tcW w:w="2260" w:type="dxa"/>
          </w:tcPr>
          <w:p w14:paraId="50F4BAF6" w14:textId="77777777" w:rsidR="001F4013" w:rsidRPr="001F4013" w:rsidRDefault="001F4013" w:rsidP="002342DD">
            <w:pPr>
              <w:jc w:val="center"/>
              <w:rPr>
                <w:rFonts w:ascii="Simplified Arabic" w:hAnsi="Simplified Arabic" w:cs="Simplified Arabic"/>
              </w:rPr>
            </w:pPr>
          </w:p>
        </w:tc>
        <w:tc>
          <w:tcPr>
            <w:tcW w:w="3150" w:type="dxa"/>
          </w:tcPr>
          <w:p w14:paraId="57B5630E" w14:textId="77777777" w:rsidR="001F4013" w:rsidRPr="001F4013" w:rsidRDefault="001F4013" w:rsidP="002342DD">
            <w:pPr>
              <w:jc w:val="center"/>
              <w:rPr>
                <w:rFonts w:ascii="Simplified Arabic" w:hAnsi="Simplified Arabic" w:cs="Simplified Arabic"/>
              </w:rPr>
            </w:pPr>
          </w:p>
        </w:tc>
      </w:tr>
      <w:tr w:rsidR="001F4013" w:rsidRPr="001F4013" w14:paraId="2B8233B6" w14:textId="77777777" w:rsidTr="00041B0B">
        <w:trPr>
          <w:trHeight w:val="800"/>
        </w:trPr>
        <w:tc>
          <w:tcPr>
            <w:tcW w:w="2880" w:type="dxa"/>
          </w:tcPr>
          <w:p w14:paraId="4EA6DCC4" w14:textId="77777777" w:rsidR="001F4013" w:rsidRPr="001F4013" w:rsidRDefault="001F4013" w:rsidP="002342DD">
            <w:pPr>
              <w:jc w:val="center"/>
              <w:rPr>
                <w:rFonts w:ascii="Simplified Arabic" w:hAnsi="Simplified Arabic" w:cs="Simplified Arabic"/>
              </w:rPr>
            </w:pPr>
          </w:p>
        </w:tc>
        <w:tc>
          <w:tcPr>
            <w:tcW w:w="1790" w:type="dxa"/>
          </w:tcPr>
          <w:p w14:paraId="72702796" w14:textId="77777777" w:rsidR="001F4013" w:rsidRPr="001F4013" w:rsidRDefault="001F4013" w:rsidP="002342DD">
            <w:pPr>
              <w:jc w:val="center"/>
              <w:rPr>
                <w:rFonts w:ascii="Simplified Arabic" w:hAnsi="Simplified Arabic" w:cs="Simplified Arabic"/>
              </w:rPr>
            </w:pPr>
          </w:p>
        </w:tc>
        <w:tc>
          <w:tcPr>
            <w:tcW w:w="2260" w:type="dxa"/>
          </w:tcPr>
          <w:p w14:paraId="53ABA445" w14:textId="77777777" w:rsidR="001F4013" w:rsidRPr="001F4013" w:rsidRDefault="001F4013" w:rsidP="002342DD">
            <w:pPr>
              <w:jc w:val="center"/>
              <w:rPr>
                <w:rFonts w:ascii="Simplified Arabic" w:hAnsi="Simplified Arabic" w:cs="Simplified Arabic"/>
              </w:rPr>
            </w:pPr>
          </w:p>
        </w:tc>
        <w:tc>
          <w:tcPr>
            <w:tcW w:w="3150" w:type="dxa"/>
          </w:tcPr>
          <w:p w14:paraId="7AC9D1CA" w14:textId="77777777" w:rsidR="001F4013" w:rsidRPr="001F4013" w:rsidRDefault="001F4013" w:rsidP="002342DD">
            <w:pPr>
              <w:jc w:val="center"/>
              <w:rPr>
                <w:rFonts w:ascii="Simplified Arabic" w:hAnsi="Simplified Arabic" w:cs="Simplified Arabic"/>
              </w:rPr>
            </w:pPr>
          </w:p>
        </w:tc>
      </w:tr>
      <w:tr w:rsidR="000054C1" w:rsidRPr="001F4013" w14:paraId="6C8B4EF7" w14:textId="77777777" w:rsidTr="00041B0B">
        <w:trPr>
          <w:trHeight w:val="800"/>
        </w:trPr>
        <w:tc>
          <w:tcPr>
            <w:tcW w:w="2880" w:type="dxa"/>
          </w:tcPr>
          <w:p w14:paraId="63F35777" w14:textId="77777777" w:rsidR="000054C1" w:rsidRPr="001F4013" w:rsidRDefault="000054C1" w:rsidP="002342DD">
            <w:pPr>
              <w:jc w:val="center"/>
              <w:rPr>
                <w:rFonts w:ascii="Simplified Arabic" w:hAnsi="Simplified Arabic" w:cs="Simplified Arabic"/>
              </w:rPr>
            </w:pPr>
          </w:p>
        </w:tc>
        <w:tc>
          <w:tcPr>
            <w:tcW w:w="1790" w:type="dxa"/>
          </w:tcPr>
          <w:p w14:paraId="096F4A73" w14:textId="77777777" w:rsidR="000054C1" w:rsidRPr="001F4013" w:rsidRDefault="000054C1" w:rsidP="002342DD">
            <w:pPr>
              <w:jc w:val="center"/>
              <w:rPr>
                <w:rFonts w:ascii="Simplified Arabic" w:hAnsi="Simplified Arabic" w:cs="Simplified Arabic"/>
              </w:rPr>
            </w:pPr>
          </w:p>
        </w:tc>
        <w:tc>
          <w:tcPr>
            <w:tcW w:w="2260" w:type="dxa"/>
          </w:tcPr>
          <w:p w14:paraId="0D87C591" w14:textId="77777777" w:rsidR="000054C1" w:rsidRPr="001F4013" w:rsidRDefault="000054C1" w:rsidP="002342DD">
            <w:pPr>
              <w:jc w:val="center"/>
              <w:rPr>
                <w:rFonts w:ascii="Simplified Arabic" w:hAnsi="Simplified Arabic" w:cs="Simplified Arabic"/>
              </w:rPr>
            </w:pPr>
          </w:p>
        </w:tc>
        <w:tc>
          <w:tcPr>
            <w:tcW w:w="3150" w:type="dxa"/>
          </w:tcPr>
          <w:p w14:paraId="2CB31076" w14:textId="77777777" w:rsidR="000054C1" w:rsidRPr="001F4013" w:rsidRDefault="000054C1" w:rsidP="002342DD">
            <w:pPr>
              <w:jc w:val="center"/>
              <w:rPr>
                <w:rFonts w:ascii="Simplified Arabic" w:hAnsi="Simplified Arabic" w:cs="Simplified Arabic"/>
              </w:rPr>
            </w:pPr>
          </w:p>
        </w:tc>
      </w:tr>
      <w:tr w:rsidR="000054C1" w:rsidRPr="001F4013" w14:paraId="17673809" w14:textId="77777777" w:rsidTr="00041B0B">
        <w:trPr>
          <w:trHeight w:val="800"/>
        </w:trPr>
        <w:tc>
          <w:tcPr>
            <w:tcW w:w="2880" w:type="dxa"/>
          </w:tcPr>
          <w:p w14:paraId="228915CD" w14:textId="77777777" w:rsidR="000054C1" w:rsidRPr="001F4013" w:rsidRDefault="000054C1" w:rsidP="002342DD">
            <w:pPr>
              <w:jc w:val="center"/>
              <w:rPr>
                <w:rFonts w:ascii="Simplified Arabic" w:hAnsi="Simplified Arabic" w:cs="Simplified Arabic"/>
              </w:rPr>
            </w:pPr>
          </w:p>
        </w:tc>
        <w:tc>
          <w:tcPr>
            <w:tcW w:w="1790" w:type="dxa"/>
          </w:tcPr>
          <w:p w14:paraId="00162CB9" w14:textId="77777777" w:rsidR="000054C1" w:rsidRPr="001F4013" w:rsidRDefault="000054C1" w:rsidP="002342DD">
            <w:pPr>
              <w:jc w:val="center"/>
              <w:rPr>
                <w:rFonts w:ascii="Simplified Arabic" w:hAnsi="Simplified Arabic" w:cs="Simplified Arabic"/>
              </w:rPr>
            </w:pPr>
          </w:p>
        </w:tc>
        <w:tc>
          <w:tcPr>
            <w:tcW w:w="2260" w:type="dxa"/>
          </w:tcPr>
          <w:p w14:paraId="6DBE611D" w14:textId="77777777" w:rsidR="000054C1" w:rsidRPr="001F4013" w:rsidRDefault="000054C1" w:rsidP="002342DD">
            <w:pPr>
              <w:jc w:val="center"/>
              <w:rPr>
                <w:rFonts w:ascii="Simplified Arabic" w:hAnsi="Simplified Arabic" w:cs="Simplified Arabic"/>
              </w:rPr>
            </w:pPr>
          </w:p>
        </w:tc>
        <w:tc>
          <w:tcPr>
            <w:tcW w:w="3150" w:type="dxa"/>
          </w:tcPr>
          <w:p w14:paraId="3BA0804F" w14:textId="77777777" w:rsidR="000054C1" w:rsidRPr="001F4013" w:rsidRDefault="000054C1" w:rsidP="002342DD">
            <w:pPr>
              <w:jc w:val="center"/>
              <w:rPr>
                <w:rFonts w:ascii="Simplified Arabic" w:hAnsi="Simplified Arabic" w:cs="Simplified Arabic"/>
              </w:rPr>
            </w:pPr>
          </w:p>
        </w:tc>
      </w:tr>
    </w:tbl>
    <w:p w14:paraId="499EB290" w14:textId="77777777" w:rsidR="001F4013" w:rsidRDefault="001F4013" w:rsidP="002342DD">
      <w:pPr>
        <w:jc w:val="center"/>
        <w:rPr>
          <w:rFonts w:ascii="Simplified Arabic" w:hAnsi="Simplified Arabic" w:cs="Simplified Arabic"/>
          <w:rtl/>
        </w:rPr>
      </w:pPr>
    </w:p>
    <w:p w14:paraId="6F8F7E4C" w14:textId="77777777" w:rsidR="008A145E" w:rsidRDefault="008A145E" w:rsidP="002342DD">
      <w:pPr>
        <w:bidi w:val="0"/>
        <w:jc w:val="center"/>
        <w:rPr>
          <w:rFonts w:ascii="Simplified Arabic" w:hAnsi="Simplified Arabic" w:cs="Simplified Arabic"/>
          <w:b/>
          <w:bCs/>
          <w:sz w:val="32"/>
          <w:szCs w:val="32"/>
        </w:rPr>
      </w:pPr>
    </w:p>
    <w:p w14:paraId="19D4949F" w14:textId="77777777" w:rsidR="008A145E" w:rsidRDefault="008A145E" w:rsidP="008A145E">
      <w:pPr>
        <w:bidi w:val="0"/>
        <w:jc w:val="center"/>
        <w:rPr>
          <w:rFonts w:ascii="Simplified Arabic" w:hAnsi="Simplified Arabic" w:cs="Simplified Arabic"/>
          <w:b/>
          <w:bCs/>
          <w:sz w:val="32"/>
          <w:szCs w:val="32"/>
        </w:rPr>
      </w:pPr>
    </w:p>
    <w:p w14:paraId="0B7113BA" w14:textId="77777777" w:rsidR="008A145E" w:rsidRDefault="008A145E" w:rsidP="008A145E">
      <w:pPr>
        <w:bidi w:val="0"/>
        <w:jc w:val="center"/>
        <w:rPr>
          <w:rFonts w:ascii="Simplified Arabic" w:hAnsi="Simplified Arabic" w:cs="Simplified Arabic"/>
          <w:b/>
          <w:bCs/>
          <w:sz w:val="32"/>
          <w:szCs w:val="32"/>
        </w:rPr>
      </w:pPr>
    </w:p>
    <w:p w14:paraId="2D3043F6" w14:textId="77777777" w:rsidR="0046679F" w:rsidRDefault="0046679F" w:rsidP="0046679F">
      <w:pPr>
        <w:bidi w:val="0"/>
        <w:jc w:val="center"/>
        <w:rPr>
          <w:rFonts w:ascii="Simplified Arabic" w:hAnsi="Simplified Arabic" w:cs="Simplified Arabic"/>
          <w:b/>
          <w:bCs/>
          <w:sz w:val="32"/>
          <w:szCs w:val="32"/>
        </w:rPr>
      </w:pPr>
    </w:p>
    <w:p w14:paraId="71A212DC" w14:textId="77777777" w:rsidR="0046679F" w:rsidRDefault="0046679F" w:rsidP="0046679F">
      <w:pPr>
        <w:bidi w:val="0"/>
        <w:jc w:val="center"/>
        <w:rPr>
          <w:rFonts w:ascii="Simplified Arabic" w:hAnsi="Simplified Arabic" w:cs="Simplified Arabic"/>
          <w:b/>
          <w:bCs/>
          <w:sz w:val="32"/>
          <w:szCs w:val="32"/>
        </w:rPr>
      </w:pPr>
    </w:p>
    <w:p w14:paraId="1BC58FE0" w14:textId="77777777" w:rsidR="0046679F" w:rsidRDefault="0046679F" w:rsidP="0046679F">
      <w:pPr>
        <w:bidi w:val="0"/>
        <w:jc w:val="center"/>
        <w:rPr>
          <w:rFonts w:ascii="Simplified Arabic" w:hAnsi="Simplified Arabic" w:cs="Simplified Arabic"/>
          <w:b/>
          <w:bCs/>
          <w:sz w:val="32"/>
          <w:szCs w:val="32"/>
        </w:rPr>
      </w:pPr>
    </w:p>
    <w:p w14:paraId="253B8FB4" w14:textId="77777777" w:rsidR="008A145E" w:rsidRDefault="008A145E" w:rsidP="008A145E">
      <w:pPr>
        <w:bidi w:val="0"/>
        <w:jc w:val="center"/>
        <w:rPr>
          <w:rFonts w:ascii="Simplified Arabic" w:hAnsi="Simplified Arabic" w:cs="Simplified Arabic"/>
          <w:b/>
          <w:bCs/>
          <w:sz w:val="32"/>
          <w:szCs w:val="32"/>
        </w:rPr>
      </w:pPr>
    </w:p>
    <w:p w14:paraId="454DCDE5" w14:textId="7445BE2A" w:rsidR="001F4013" w:rsidRPr="00AF3311" w:rsidRDefault="001F4013" w:rsidP="008A145E">
      <w:pPr>
        <w:bidi w:val="0"/>
        <w:jc w:val="center"/>
        <w:rPr>
          <w:rFonts w:ascii="Simplified Arabic" w:hAnsi="Simplified Arabic" w:cs="Simplified Arabic"/>
          <w:b/>
          <w:bCs/>
          <w:sz w:val="32"/>
          <w:szCs w:val="32"/>
          <w:rtl/>
        </w:rPr>
      </w:pPr>
      <w:r w:rsidRPr="00AF3311">
        <w:rPr>
          <w:rFonts w:ascii="Simplified Arabic" w:hAnsi="Simplified Arabic" w:cs="Simplified Arabic" w:hint="eastAsia"/>
          <w:b/>
          <w:bCs/>
          <w:sz w:val="32"/>
          <w:szCs w:val="32"/>
        </w:rPr>
        <w:t>Annex No. 10</w:t>
      </w:r>
    </w:p>
    <w:p w14:paraId="25F74EBA" w14:textId="77777777" w:rsidR="001F4013" w:rsidRDefault="001F4013" w:rsidP="002342DD">
      <w:pPr>
        <w:bidi w:val="0"/>
        <w:jc w:val="center"/>
        <w:rPr>
          <w:rFonts w:ascii="Simplified Arabic" w:hAnsi="Simplified Arabic" w:cs="Simplified Arabic"/>
          <w:b/>
          <w:bCs/>
          <w:sz w:val="40"/>
          <w:szCs w:val="40"/>
          <w:u w:val="single"/>
        </w:rPr>
      </w:pPr>
      <w:r w:rsidRPr="00AF3311">
        <w:rPr>
          <w:rFonts w:ascii="Simplified Arabic" w:hAnsi="Simplified Arabic" w:cs="Simplified Arabic" w:hint="eastAsia"/>
          <w:b/>
          <w:bCs/>
          <w:sz w:val="40"/>
          <w:szCs w:val="40"/>
          <w:u w:val="single"/>
        </w:rPr>
        <w:t>Human Resources Price Schedule</w:t>
      </w:r>
    </w:p>
    <w:p w14:paraId="21B39E37" w14:textId="59D51FF3" w:rsidR="001F4013" w:rsidRPr="00AF3311" w:rsidRDefault="002342DD" w:rsidP="00AE7BD7">
      <w:pPr>
        <w:bidi w:val="0"/>
        <w:jc w:val="both"/>
        <w:rPr>
          <w:rFonts w:ascii="Simplified Arabic" w:hAnsi="Simplified Arabic" w:cs="Simplified Arabic"/>
          <w:szCs w:val="28"/>
          <w:rtl/>
          <w:lang w:bidi="ar-LB"/>
        </w:rPr>
      </w:pPr>
      <w:r>
        <w:rPr>
          <w:rFonts w:ascii="Simplified Arabic" w:hAnsi="Simplified Arabic" w:cs="Simplified Arabic"/>
          <w:szCs w:val="28"/>
        </w:rPr>
        <w:t>This Annex sets out the human resources required for the successful implementation of the Project. The Bidder shall complete its estimates of the number of months for each position, together with the applicable rate per person-month. These positions are deemed essential for the implementation of the Scope of Services specified in Annex No. 1.</w:t>
      </w:r>
    </w:p>
    <w:p w14:paraId="76FAFDC6" w14:textId="479760C8" w:rsidR="001F4013" w:rsidRPr="00645703" w:rsidRDefault="001F4013" w:rsidP="00AE7BD7">
      <w:pPr>
        <w:bidi w:val="0"/>
        <w:jc w:val="both"/>
        <w:rPr>
          <w:rFonts w:ascii="Simplified Arabic" w:hAnsi="Simplified Arabic" w:cs="Simplified Arabic"/>
          <w:b/>
          <w:bCs/>
          <w:szCs w:val="28"/>
          <w:rtl/>
          <w:lang w:bidi="ar-LB"/>
        </w:rPr>
      </w:pPr>
      <w:r w:rsidRPr="00AE7BD7">
        <w:rPr>
          <w:rFonts w:ascii="Simplified Arabic" w:hAnsi="Simplified Arabic" w:cs="Simplified Arabic"/>
          <w:szCs w:val="28"/>
        </w:rPr>
        <w:t xml:space="preserve">The table below shall be used for evaluation and resource-planning purposes. The </w:t>
      </w:r>
      <w:r w:rsidR="001953A8" w:rsidRPr="00AE7BD7">
        <w:rPr>
          <w:rFonts w:ascii="Simplified Arabic" w:hAnsi="Simplified Arabic" w:cs="Simplified Arabic"/>
          <w:szCs w:val="28"/>
        </w:rPr>
        <w:t>lump sum</w:t>
      </w:r>
      <w:r w:rsidRPr="00AE7BD7">
        <w:rPr>
          <w:rFonts w:ascii="Simplified Arabic" w:hAnsi="Simplified Arabic" w:cs="Simplified Arabic"/>
          <w:szCs w:val="28"/>
        </w:rPr>
        <w:t xml:space="preserve"> amount shall be deemed to include all overheads, administrative costs, associated obligations and any additional positions or person-months required to implement the Scope of Services</w:t>
      </w:r>
      <w:r w:rsidRPr="00645703">
        <w:rPr>
          <w:rFonts w:ascii="Simplified Arabic" w:hAnsi="Simplified Arabic" w:cs="Simplified Arabic"/>
          <w:b/>
          <w:bCs/>
          <w:szCs w:val="28"/>
        </w:rPr>
        <w:t>.</w:t>
      </w:r>
    </w:p>
    <w:tbl>
      <w:tblPr>
        <w:tblW w:w="10335" w:type="dxa"/>
        <w:tblLook w:val="04A0" w:firstRow="1" w:lastRow="0" w:firstColumn="1" w:lastColumn="0" w:noHBand="0" w:noVBand="1"/>
      </w:tblPr>
      <w:tblGrid>
        <w:gridCol w:w="2365"/>
        <w:gridCol w:w="1113"/>
        <w:gridCol w:w="2411"/>
        <w:gridCol w:w="1300"/>
        <w:gridCol w:w="3146"/>
      </w:tblGrid>
      <w:tr w:rsidR="00A82960" w:rsidRPr="007B433C" w14:paraId="29D7C65C" w14:textId="77777777" w:rsidTr="00820378">
        <w:trPr>
          <w:trHeight w:val="531"/>
        </w:trPr>
        <w:tc>
          <w:tcPr>
            <w:tcW w:w="2365" w:type="dxa"/>
            <w:tcBorders>
              <w:top w:val="single" w:sz="12" w:space="0" w:color="auto"/>
              <w:left w:val="single" w:sz="12" w:space="0" w:color="auto"/>
              <w:bottom w:val="single" w:sz="12" w:space="0" w:color="auto"/>
              <w:right w:val="single" w:sz="4" w:space="0" w:color="auto"/>
            </w:tcBorders>
            <w:vAlign w:val="center"/>
            <w:hideMark/>
          </w:tcPr>
          <w:p w14:paraId="256FA64C" w14:textId="1CD94811" w:rsidR="00A82960" w:rsidRPr="006E7666" w:rsidRDefault="00820378" w:rsidP="00820378">
            <w:pPr>
              <w:bidi w:val="0"/>
              <w:jc w:val="center"/>
              <w:rPr>
                <w:rFonts w:ascii="Simplified Arabic" w:hAnsi="Simplified Arabic" w:cs="Simplified Arabic"/>
                <w:szCs w:val="28"/>
                <w:lang w:bidi="ar-LB"/>
              </w:rPr>
            </w:pPr>
            <w:r w:rsidRPr="00820378">
              <w:rPr>
                <w:rFonts w:ascii="Simplified Arabic" w:hAnsi="Simplified Arabic" w:cs="Simplified Arabic"/>
                <w:szCs w:val="28"/>
                <w:lang w:bidi="ar-LB"/>
              </w:rPr>
              <w:t>Position</w:t>
            </w:r>
          </w:p>
        </w:tc>
        <w:tc>
          <w:tcPr>
            <w:tcW w:w="1113" w:type="dxa"/>
            <w:tcBorders>
              <w:top w:val="single" w:sz="12" w:space="0" w:color="auto"/>
              <w:left w:val="nil"/>
              <w:bottom w:val="single" w:sz="12" w:space="0" w:color="auto"/>
              <w:right w:val="single" w:sz="4" w:space="0" w:color="auto"/>
            </w:tcBorders>
            <w:vAlign w:val="center"/>
            <w:hideMark/>
          </w:tcPr>
          <w:p w14:paraId="474B890D" w14:textId="29F8BA89" w:rsidR="00A82960" w:rsidRPr="006E7666" w:rsidRDefault="00820378" w:rsidP="00820378">
            <w:pPr>
              <w:bidi w:val="0"/>
              <w:jc w:val="center"/>
              <w:rPr>
                <w:rFonts w:ascii="Simplified Arabic" w:hAnsi="Simplified Arabic" w:cs="Simplified Arabic"/>
                <w:szCs w:val="28"/>
                <w:rtl/>
                <w:lang w:bidi="ar-LB"/>
              </w:rPr>
            </w:pPr>
            <w:r w:rsidRPr="00820378">
              <w:rPr>
                <w:rFonts w:ascii="Simplified Arabic" w:hAnsi="Simplified Arabic" w:cs="Simplified Arabic"/>
                <w:szCs w:val="28"/>
                <w:lang w:bidi="ar-LB"/>
              </w:rPr>
              <w:t>Number</w:t>
            </w:r>
          </w:p>
        </w:tc>
        <w:tc>
          <w:tcPr>
            <w:tcW w:w="2411" w:type="dxa"/>
            <w:tcBorders>
              <w:top w:val="single" w:sz="12" w:space="0" w:color="auto"/>
              <w:left w:val="nil"/>
              <w:bottom w:val="single" w:sz="12" w:space="0" w:color="auto"/>
              <w:right w:val="single" w:sz="4" w:space="0" w:color="auto"/>
            </w:tcBorders>
            <w:vAlign w:val="center"/>
            <w:hideMark/>
          </w:tcPr>
          <w:p w14:paraId="37D59097" w14:textId="77777777" w:rsidR="00A82960" w:rsidRPr="006E7666" w:rsidRDefault="00A82960" w:rsidP="00445119">
            <w:pPr>
              <w:bidi w:val="0"/>
              <w:jc w:val="center"/>
              <w:rPr>
                <w:rFonts w:ascii="Simplified Arabic" w:hAnsi="Simplified Arabic" w:cs="Simplified Arabic"/>
                <w:szCs w:val="28"/>
                <w:rtl/>
                <w:lang w:bidi="ar-LB"/>
              </w:rPr>
            </w:pPr>
            <w:r w:rsidRPr="006E7666">
              <w:rPr>
                <w:rFonts w:ascii="Simplified Arabic" w:hAnsi="Simplified Arabic" w:cs="Simplified Arabic" w:hint="eastAsia"/>
                <w:szCs w:val="28"/>
              </w:rPr>
              <w:t>Rate per person-month (USD)</w:t>
            </w:r>
          </w:p>
        </w:tc>
        <w:tc>
          <w:tcPr>
            <w:tcW w:w="1300" w:type="dxa"/>
            <w:tcBorders>
              <w:top w:val="single" w:sz="12" w:space="0" w:color="auto"/>
              <w:left w:val="nil"/>
              <w:bottom w:val="single" w:sz="12" w:space="0" w:color="auto"/>
              <w:right w:val="single" w:sz="4" w:space="0" w:color="auto"/>
            </w:tcBorders>
          </w:tcPr>
          <w:p w14:paraId="3D6D3E01" w14:textId="7138C55F" w:rsidR="00A82960" w:rsidRPr="006E7666" w:rsidRDefault="00820378" w:rsidP="00820378">
            <w:pPr>
              <w:bidi w:val="0"/>
              <w:jc w:val="center"/>
              <w:rPr>
                <w:rFonts w:ascii="Simplified Arabic" w:hAnsi="Simplified Arabic" w:cs="Simplified Arabic"/>
                <w:szCs w:val="28"/>
                <w:rtl/>
                <w:lang w:bidi="ar-LB"/>
              </w:rPr>
            </w:pPr>
            <w:r w:rsidRPr="00820378">
              <w:rPr>
                <w:rFonts w:ascii="Simplified Arabic" w:hAnsi="Simplified Arabic" w:cs="Simplified Arabic"/>
                <w:szCs w:val="28"/>
              </w:rPr>
              <w:t>Number of months</w:t>
            </w:r>
          </w:p>
        </w:tc>
        <w:tc>
          <w:tcPr>
            <w:tcW w:w="3146" w:type="dxa"/>
            <w:tcBorders>
              <w:top w:val="single" w:sz="12" w:space="0" w:color="auto"/>
              <w:left w:val="single" w:sz="4" w:space="0" w:color="auto"/>
              <w:bottom w:val="single" w:sz="12" w:space="0" w:color="auto"/>
              <w:right w:val="single" w:sz="12" w:space="0" w:color="auto"/>
            </w:tcBorders>
            <w:vAlign w:val="center"/>
            <w:hideMark/>
          </w:tcPr>
          <w:p w14:paraId="1718B4AB" w14:textId="6B5E546A" w:rsidR="00A82960" w:rsidRPr="006E7666" w:rsidRDefault="00820378" w:rsidP="00820378">
            <w:pPr>
              <w:bidi w:val="0"/>
              <w:jc w:val="center"/>
              <w:rPr>
                <w:rFonts w:ascii="Simplified Arabic" w:hAnsi="Simplified Arabic" w:cs="Simplified Arabic"/>
                <w:szCs w:val="28"/>
                <w:rtl/>
                <w:lang w:bidi="ar-LB"/>
              </w:rPr>
            </w:pPr>
            <w:r w:rsidRPr="00820378">
              <w:rPr>
                <w:rFonts w:ascii="Simplified Arabic" w:hAnsi="Simplified Arabic" w:cs="Simplified Arabic"/>
                <w:szCs w:val="28"/>
              </w:rPr>
              <w:t>Total (USD)</w:t>
            </w:r>
          </w:p>
        </w:tc>
      </w:tr>
      <w:tr w:rsidR="00820378" w14:paraId="5E94C637" w14:textId="77777777" w:rsidTr="00820378">
        <w:trPr>
          <w:trHeight w:val="421"/>
        </w:trPr>
        <w:tc>
          <w:tcPr>
            <w:tcW w:w="2365" w:type="dxa"/>
            <w:tcBorders>
              <w:top w:val="single" w:sz="12" w:space="0" w:color="auto"/>
              <w:left w:val="single" w:sz="8" w:space="0" w:color="auto"/>
              <w:bottom w:val="single" w:sz="4" w:space="0" w:color="auto"/>
              <w:right w:val="single" w:sz="12" w:space="0" w:color="auto"/>
            </w:tcBorders>
            <w:hideMark/>
          </w:tcPr>
          <w:p w14:paraId="55E180C7" w14:textId="3A1742CB"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t>Project Manager</w:t>
            </w:r>
          </w:p>
        </w:tc>
        <w:tc>
          <w:tcPr>
            <w:tcW w:w="1113" w:type="dxa"/>
            <w:tcBorders>
              <w:bottom w:val="single" w:sz="4" w:space="0" w:color="auto"/>
            </w:tcBorders>
            <w:vAlign w:val="center"/>
            <w:hideMark/>
          </w:tcPr>
          <w:p w14:paraId="47162577" w14:textId="4B01C03E" w:rsidR="00820378" w:rsidRPr="006E7666" w:rsidRDefault="00820378" w:rsidP="00820378">
            <w:pPr>
              <w:jc w:val="center"/>
              <w:rPr>
                <w:rFonts w:ascii="Simplified Arabic" w:hAnsi="Simplified Arabic" w:cs="Simplified Arabic"/>
                <w:szCs w:val="28"/>
                <w:lang w:bidi="ar-LB"/>
              </w:rPr>
            </w:pPr>
            <w:r>
              <w:rPr>
                <w:rFonts w:ascii="Simplified Arabic" w:hAnsi="Simplified Arabic" w:cs="Simplified Arabic"/>
                <w:sz w:val="25"/>
                <w:szCs w:val="25"/>
              </w:rPr>
              <w:t>1</w:t>
            </w:r>
          </w:p>
        </w:tc>
        <w:tc>
          <w:tcPr>
            <w:tcW w:w="2411" w:type="dxa"/>
            <w:tcBorders>
              <w:top w:val="single" w:sz="12" w:space="0" w:color="auto"/>
              <w:left w:val="nil"/>
              <w:bottom w:val="single" w:sz="4" w:space="0" w:color="auto"/>
              <w:right w:val="single" w:sz="4" w:space="0" w:color="auto"/>
            </w:tcBorders>
            <w:vAlign w:val="center"/>
            <w:hideMark/>
          </w:tcPr>
          <w:p w14:paraId="37A81189"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bottom w:val="single" w:sz="4" w:space="0" w:color="auto"/>
            </w:tcBorders>
            <w:vAlign w:val="center"/>
          </w:tcPr>
          <w:p w14:paraId="7F1D18C9" w14:textId="25CEA602" w:rsidR="00820378" w:rsidRPr="00041B0B" w:rsidRDefault="00820378" w:rsidP="00820378">
            <w:pPr>
              <w:bidi w:val="0"/>
              <w:spacing w:line="192" w:lineRule="auto"/>
              <w:jc w:val="center"/>
              <w:rPr>
                <w:b/>
                <w:bCs/>
                <w:color w:val="000000"/>
                <w:szCs w:val="28"/>
                <w:rtl/>
              </w:rPr>
            </w:pPr>
          </w:p>
        </w:tc>
        <w:tc>
          <w:tcPr>
            <w:tcW w:w="3146" w:type="dxa"/>
            <w:tcBorders>
              <w:top w:val="single" w:sz="12" w:space="0" w:color="auto"/>
              <w:left w:val="single" w:sz="8" w:space="0" w:color="auto"/>
              <w:bottom w:val="single" w:sz="4" w:space="0" w:color="auto"/>
              <w:right w:val="single" w:sz="12" w:space="0" w:color="auto"/>
            </w:tcBorders>
          </w:tcPr>
          <w:p w14:paraId="45B57D4D" w14:textId="6CCD5632" w:rsidR="00820378" w:rsidRPr="00CE0DC7" w:rsidRDefault="00820378" w:rsidP="00820378">
            <w:pPr>
              <w:bidi w:val="0"/>
              <w:spacing w:line="192" w:lineRule="auto"/>
              <w:rPr>
                <w:rFonts w:ascii="Simplified Arabic" w:hAnsi="Simplified Arabic" w:cs="Simplified Arabic"/>
                <w:b/>
                <w:bCs/>
                <w:sz w:val="24"/>
                <w:szCs w:val="24"/>
                <w:lang w:bidi="ar-LB"/>
              </w:rPr>
            </w:pPr>
          </w:p>
        </w:tc>
      </w:tr>
      <w:tr w:rsidR="00820378" w14:paraId="55BF51CD" w14:textId="77777777" w:rsidTr="00820378">
        <w:trPr>
          <w:trHeight w:val="422"/>
        </w:trPr>
        <w:tc>
          <w:tcPr>
            <w:tcW w:w="2365" w:type="dxa"/>
            <w:tcBorders>
              <w:top w:val="nil"/>
              <w:left w:val="single" w:sz="8" w:space="0" w:color="auto"/>
              <w:bottom w:val="single" w:sz="4" w:space="0" w:color="auto"/>
              <w:right w:val="single" w:sz="8" w:space="0" w:color="auto"/>
            </w:tcBorders>
            <w:hideMark/>
          </w:tcPr>
          <w:p w14:paraId="0C85249E" w14:textId="6D1603A7"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t>Lead Asset Valuation Expert</w:t>
            </w:r>
          </w:p>
        </w:tc>
        <w:tc>
          <w:tcPr>
            <w:tcW w:w="1113" w:type="dxa"/>
            <w:tcBorders>
              <w:top w:val="single" w:sz="4" w:space="0" w:color="auto"/>
              <w:bottom w:val="single" w:sz="4" w:space="0" w:color="auto"/>
            </w:tcBorders>
            <w:vAlign w:val="center"/>
            <w:hideMark/>
          </w:tcPr>
          <w:p w14:paraId="6ADA85CE" w14:textId="2B24AF61" w:rsidR="00820378" w:rsidRPr="006E7666" w:rsidRDefault="00820378" w:rsidP="00820378">
            <w:pPr>
              <w:jc w:val="center"/>
              <w:rPr>
                <w:rFonts w:ascii="Simplified Arabic" w:hAnsi="Simplified Arabic" w:cs="Simplified Arabic"/>
                <w:szCs w:val="28"/>
                <w:lang w:bidi="ar-LB"/>
              </w:rPr>
            </w:pPr>
            <w:r>
              <w:rPr>
                <w:rFonts w:cs="Times New Roman"/>
                <w:sz w:val="25"/>
                <w:szCs w:val="25"/>
              </w:rPr>
              <w:t>At least 2</w:t>
            </w:r>
          </w:p>
        </w:tc>
        <w:tc>
          <w:tcPr>
            <w:tcW w:w="2411" w:type="dxa"/>
            <w:tcBorders>
              <w:top w:val="nil"/>
              <w:left w:val="nil"/>
              <w:bottom w:val="single" w:sz="4" w:space="0" w:color="auto"/>
              <w:right w:val="single" w:sz="4" w:space="0" w:color="auto"/>
            </w:tcBorders>
            <w:vAlign w:val="center"/>
            <w:hideMark/>
          </w:tcPr>
          <w:p w14:paraId="5C4C29D1"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bottom w:val="single" w:sz="4" w:space="0" w:color="auto"/>
            </w:tcBorders>
            <w:vAlign w:val="center"/>
          </w:tcPr>
          <w:p w14:paraId="0FCA0464" w14:textId="03C36403" w:rsidR="00820378" w:rsidRPr="00041B0B" w:rsidRDefault="00820378" w:rsidP="00820378">
            <w:pPr>
              <w:bidi w:val="0"/>
              <w:spacing w:line="192" w:lineRule="auto"/>
              <w:rPr>
                <w:rFonts w:ascii="Arial arabic" w:hAnsi="Arial arabic"/>
                <w:b/>
                <w:bCs/>
                <w:color w:val="000000"/>
                <w:szCs w:val="28"/>
                <w:rtl/>
              </w:rPr>
            </w:pPr>
          </w:p>
        </w:tc>
        <w:tc>
          <w:tcPr>
            <w:tcW w:w="3146" w:type="dxa"/>
            <w:tcBorders>
              <w:top w:val="nil"/>
              <w:left w:val="single" w:sz="8" w:space="0" w:color="auto"/>
              <w:bottom w:val="single" w:sz="4" w:space="0" w:color="auto"/>
              <w:right w:val="single" w:sz="8" w:space="0" w:color="auto"/>
            </w:tcBorders>
          </w:tcPr>
          <w:p w14:paraId="70ED2C09" w14:textId="1C70B507" w:rsidR="00820378" w:rsidRPr="00CE0DC7" w:rsidRDefault="00820378" w:rsidP="00820378">
            <w:pPr>
              <w:bidi w:val="0"/>
              <w:spacing w:line="192" w:lineRule="auto"/>
              <w:rPr>
                <w:rFonts w:ascii="Simplified Arabic" w:hAnsi="Simplified Arabic" w:cs="Simplified Arabic"/>
                <w:b/>
                <w:bCs/>
                <w:sz w:val="24"/>
                <w:szCs w:val="24"/>
                <w:lang w:bidi="ar-LB"/>
              </w:rPr>
            </w:pPr>
          </w:p>
        </w:tc>
      </w:tr>
      <w:tr w:rsidR="00820378" w14:paraId="4532B238" w14:textId="77777777" w:rsidTr="00820378">
        <w:trPr>
          <w:trHeight w:val="379"/>
        </w:trPr>
        <w:tc>
          <w:tcPr>
            <w:tcW w:w="2365" w:type="dxa"/>
            <w:tcBorders>
              <w:top w:val="nil"/>
              <w:left w:val="single" w:sz="8" w:space="0" w:color="auto"/>
              <w:bottom w:val="single" w:sz="4" w:space="0" w:color="auto"/>
              <w:right w:val="single" w:sz="8" w:space="0" w:color="auto"/>
            </w:tcBorders>
            <w:hideMark/>
          </w:tcPr>
          <w:p w14:paraId="27B1FB1E" w14:textId="3D178BBA"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t>Telecommunications Infrastructure Expert</w:t>
            </w:r>
          </w:p>
        </w:tc>
        <w:tc>
          <w:tcPr>
            <w:tcW w:w="1113" w:type="dxa"/>
            <w:tcBorders>
              <w:top w:val="single" w:sz="4" w:space="0" w:color="auto"/>
              <w:bottom w:val="single" w:sz="4" w:space="0" w:color="auto"/>
            </w:tcBorders>
            <w:vAlign w:val="center"/>
            <w:hideMark/>
          </w:tcPr>
          <w:p w14:paraId="71FB78F9" w14:textId="0A5C12F3" w:rsidR="00820378" w:rsidRPr="006E7666" w:rsidRDefault="00820378" w:rsidP="00820378">
            <w:pPr>
              <w:jc w:val="center"/>
              <w:rPr>
                <w:rFonts w:ascii="Simplified Arabic" w:hAnsi="Simplified Arabic" w:cs="Simplified Arabic"/>
                <w:szCs w:val="28"/>
                <w:lang w:bidi="ar-LB"/>
              </w:rPr>
            </w:pPr>
            <w:r>
              <w:rPr>
                <w:rFonts w:cs="Times New Roman"/>
                <w:sz w:val="25"/>
                <w:szCs w:val="25"/>
              </w:rPr>
              <w:t>At least 2</w:t>
            </w:r>
          </w:p>
        </w:tc>
        <w:tc>
          <w:tcPr>
            <w:tcW w:w="2411" w:type="dxa"/>
            <w:tcBorders>
              <w:top w:val="nil"/>
              <w:left w:val="nil"/>
              <w:bottom w:val="single" w:sz="4" w:space="0" w:color="auto"/>
              <w:right w:val="single" w:sz="4" w:space="0" w:color="auto"/>
            </w:tcBorders>
            <w:vAlign w:val="center"/>
            <w:hideMark/>
          </w:tcPr>
          <w:p w14:paraId="575CE8CF"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bottom w:val="single" w:sz="4" w:space="0" w:color="auto"/>
            </w:tcBorders>
            <w:vAlign w:val="center"/>
          </w:tcPr>
          <w:p w14:paraId="16440D55" w14:textId="79E06CED" w:rsidR="00820378" w:rsidRPr="00041B0B" w:rsidRDefault="00820378" w:rsidP="00820378">
            <w:pPr>
              <w:bidi w:val="0"/>
              <w:spacing w:line="192" w:lineRule="auto"/>
              <w:rPr>
                <w:rFonts w:ascii="Arial arabic" w:hAnsi="Arial arabic"/>
                <w:b/>
                <w:bCs/>
                <w:color w:val="000000"/>
                <w:szCs w:val="28"/>
                <w:rtl/>
              </w:rPr>
            </w:pPr>
          </w:p>
        </w:tc>
        <w:tc>
          <w:tcPr>
            <w:tcW w:w="3146" w:type="dxa"/>
            <w:tcBorders>
              <w:top w:val="nil"/>
              <w:left w:val="single" w:sz="8" w:space="0" w:color="auto"/>
              <w:bottom w:val="single" w:sz="4" w:space="0" w:color="auto"/>
              <w:right w:val="single" w:sz="8" w:space="0" w:color="auto"/>
            </w:tcBorders>
          </w:tcPr>
          <w:p w14:paraId="225C2CE3" w14:textId="2ADD8092" w:rsidR="00820378" w:rsidRPr="00CE0DC7" w:rsidRDefault="00820378" w:rsidP="00820378">
            <w:pPr>
              <w:bidi w:val="0"/>
              <w:spacing w:line="192" w:lineRule="auto"/>
              <w:rPr>
                <w:rFonts w:ascii="Simplified Arabic" w:hAnsi="Simplified Arabic" w:cs="Simplified Arabic"/>
                <w:b/>
                <w:bCs/>
                <w:sz w:val="24"/>
                <w:szCs w:val="24"/>
                <w:lang w:bidi="ar-LB"/>
              </w:rPr>
            </w:pPr>
          </w:p>
        </w:tc>
      </w:tr>
      <w:tr w:rsidR="00820378" w14:paraId="270F8446" w14:textId="77777777" w:rsidTr="00820378">
        <w:trPr>
          <w:trHeight w:val="368"/>
        </w:trPr>
        <w:tc>
          <w:tcPr>
            <w:tcW w:w="2365" w:type="dxa"/>
            <w:tcBorders>
              <w:top w:val="nil"/>
              <w:left w:val="single" w:sz="8" w:space="0" w:color="auto"/>
              <w:bottom w:val="single" w:sz="4" w:space="0" w:color="auto"/>
              <w:right w:val="single" w:sz="8" w:space="0" w:color="auto"/>
            </w:tcBorders>
            <w:hideMark/>
          </w:tcPr>
          <w:p w14:paraId="44EBD932" w14:textId="11791CCB"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t>Financial Auditor / Expert</w:t>
            </w:r>
          </w:p>
        </w:tc>
        <w:tc>
          <w:tcPr>
            <w:tcW w:w="1113" w:type="dxa"/>
            <w:tcBorders>
              <w:top w:val="single" w:sz="4" w:space="0" w:color="auto"/>
              <w:bottom w:val="single" w:sz="4" w:space="0" w:color="auto"/>
            </w:tcBorders>
            <w:vAlign w:val="center"/>
            <w:hideMark/>
          </w:tcPr>
          <w:p w14:paraId="26F83E9D" w14:textId="51B7F3B4" w:rsidR="00820378" w:rsidRPr="006E7666" w:rsidRDefault="00820378" w:rsidP="00820378">
            <w:pPr>
              <w:jc w:val="center"/>
              <w:rPr>
                <w:rFonts w:ascii="Simplified Arabic" w:hAnsi="Simplified Arabic" w:cs="Simplified Arabic"/>
                <w:szCs w:val="28"/>
                <w:lang w:bidi="ar-LB"/>
              </w:rPr>
            </w:pPr>
            <w:r>
              <w:rPr>
                <w:rFonts w:cs="Times New Roman"/>
                <w:sz w:val="25"/>
                <w:szCs w:val="25"/>
              </w:rPr>
              <w:t>At least 2</w:t>
            </w:r>
          </w:p>
        </w:tc>
        <w:tc>
          <w:tcPr>
            <w:tcW w:w="2411" w:type="dxa"/>
            <w:tcBorders>
              <w:top w:val="nil"/>
              <w:left w:val="nil"/>
              <w:bottom w:val="single" w:sz="4" w:space="0" w:color="auto"/>
              <w:right w:val="single" w:sz="4" w:space="0" w:color="auto"/>
            </w:tcBorders>
            <w:vAlign w:val="center"/>
            <w:hideMark/>
          </w:tcPr>
          <w:p w14:paraId="1C86D2A5"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bottom w:val="single" w:sz="4" w:space="0" w:color="auto"/>
            </w:tcBorders>
            <w:vAlign w:val="center"/>
          </w:tcPr>
          <w:p w14:paraId="24F9C580" w14:textId="31BFB5E3" w:rsidR="00820378" w:rsidRPr="00041B0B" w:rsidRDefault="00820378" w:rsidP="00820378">
            <w:pPr>
              <w:bidi w:val="0"/>
              <w:spacing w:line="192" w:lineRule="auto"/>
              <w:rPr>
                <w:rFonts w:ascii="Arial arabic" w:hAnsi="Arial arabic"/>
                <w:b/>
                <w:bCs/>
                <w:color w:val="000000"/>
                <w:szCs w:val="28"/>
                <w:rtl/>
              </w:rPr>
            </w:pPr>
          </w:p>
        </w:tc>
        <w:tc>
          <w:tcPr>
            <w:tcW w:w="3146" w:type="dxa"/>
            <w:tcBorders>
              <w:top w:val="nil"/>
              <w:left w:val="single" w:sz="8" w:space="0" w:color="auto"/>
              <w:bottom w:val="single" w:sz="4" w:space="0" w:color="auto"/>
              <w:right w:val="single" w:sz="8" w:space="0" w:color="auto"/>
            </w:tcBorders>
          </w:tcPr>
          <w:p w14:paraId="7B4BD3F6" w14:textId="0E9A2F44" w:rsidR="00820378" w:rsidRPr="00CE0DC7" w:rsidRDefault="00820378" w:rsidP="00820378">
            <w:pPr>
              <w:bidi w:val="0"/>
              <w:spacing w:line="192" w:lineRule="auto"/>
              <w:rPr>
                <w:rFonts w:ascii="Simplified Arabic" w:hAnsi="Simplified Arabic" w:cs="Simplified Arabic"/>
                <w:b/>
                <w:bCs/>
                <w:sz w:val="24"/>
                <w:szCs w:val="24"/>
                <w:lang w:bidi="ar-LB"/>
              </w:rPr>
            </w:pPr>
          </w:p>
        </w:tc>
      </w:tr>
      <w:tr w:rsidR="00820378" w14:paraId="7E5B93C7" w14:textId="77777777" w:rsidTr="00820378">
        <w:trPr>
          <w:trHeight w:val="350"/>
        </w:trPr>
        <w:tc>
          <w:tcPr>
            <w:tcW w:w="2365" w:type="dxa"/>
            <w:tcBorders>
              <w:top w:val="nil"/>
              <w:left w:val="single" w:sz="8" w:space="0" w:color="auto"/>
              <w:bottom w:val="single" w:sz="4" w:space="0" w:color="auto"/>
              <w:right w:val="single" w:sz="8" w:space="0" w:color="auto"/>
            </w:tcBorders>
            <w:hideMark/>
          </w:tcPr>
          <w:p w14:paraId="1952274E" w14:textId="6810C4E0"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t>Legal Consultant</w:t>
            </w:r>
          </w:p>
        </w:tc>
        <w:tc>
          <w:tcPr>
            <w:tcW w:w="1113" w:type="dxa"/>
            <w:tcBorders>
              <w:top w:val="single" w:sz="4" w:space="0" w:color="auto"/>
              <w:bottom w:val="single" w:sz="4" w:space="0" w:color="auto"/>
            </w:tcBorders>
            <w:vAlign w:val="center"/>
            <w:hideMark/>
          </w:tcPr>
          <w:p w14:paraId="7FBAA5D0" w14:textId="29745B6C" w:rsidR="00820378" w:rsidRPr="006E7666" w:rsidRDefault="00820378" w:rsidP="00820378">
            <w:pPr>
              <w:jc w:val="center"/>
              <w:rPr>
                <w:rFonts w:ascii="Simplified Arabic" w:hAnsi="Simplified Arabic" w:cs="Simplified Arabic"/>
                <w:szCs w:val="28"/>
                <w:lang w:bidi="ar-LB"/>
              </w:rPr>
            </w:pPr>
            <w:r>
              <w:rPr>
                <w:rFonts w:ascii="Simplified Arabic" w:hAnsi="Simplified Arabic" w:cs="Simplified Arabic"/>
                <w:sz w:val="25"/>
                <w:szCs w:val="25"/>
              </w:rPr>
              <w:t>1 or more</w:t>
            </w:r>
          </w:p>
        </w:tc>
        <w:tc>
          <w:tcPr>
            <w:tcW w:w="2411" w:type="dxa"/>
            <w:tcBorders>
              <w:top w:val="nil"/>
              <w:left w:val="nil"/>
              <w:bottom w:val="single" w:sz="4" w:space="0" w:color="auto"/>
              <w:right w:val="single" w:sz="4" w:space="0" w:color="auto"/>
            </w:tcBorders>
            <w:vAlign w:val="center"/>
            <w:hideMark/>
          </w:tcPr>
          <w:p w14:paraId="36780B88"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bottom w:val="single" w:sz="4" w:space="0" w:color="auto"/>
            </w:tcBorders>
            <w:vAlign w:val="center"/>
          </w:tcPr>
          <w:p w14:paraId="1F1D9FEE" w14:textId="22B18D9F" w:rsidR="00820378" w:rsidRPr="00041B0B" w:rsidRDefault="00820378" w:rsidP="00820378">
            <w:pPr>
              <w:bidi w:val="0"/>
              <w:spacing w:line="192" w:lineRule="auto"/>
              <w:rPr>
                <w:rFonts w:ascii="Arial arabic" w:hAnsi="Arial arabic"/>
                <w:b/>
                <w:bCs/>
                <w:color w:val="000000"/>
                <w:szCs w:val="28"/>
                <w:rtl/>
              </w:rPr>
            </w:pPr>
          </w:p>
        </w:tc>
        <w:tc>
          <w:tcPr>
            <w:tcW w:w="3146" w:type="dxa"/>
            <w:tcBorders>
              <w:top w:val="nil"/>
              <w:left w:val="single" w:sz="8" w:space="0" w:color="auto"/>
              <w:bottom w:val="single" w:sz="4" w:space="0" w:color="auto"/>
              <w:right w:val="single" w:sz="8" w:space="0" w:color="auto"/>
            </w:tcBorders>
          </w:tcPr>
          <w:p w14:paraId="365F3AB2" w14:textId="4C140F75" w:rsidR="00820378" w:rsidRPr="00CE0DC7" w:rsidRDefault="00820378" w:rsidP="00820378">
            <w:pPr>
              <w:bidi w:val="0"/>
              <w:spacing w:line="192" w:lineRule="auto"/>
              <w:rPr>
                <w:rFonts w:ascii="Simplified Arabic" w:hAnsi="Simplified Arabic" w:cs="Simplified Arabic"/>
                <w:b/>
                <w:bCs/>
                <w:sz w:val="24"/>
                <w:szCs w:val="24"/>
                <w:lang w:bidi="ar-LB"/>
              </w:rPr>
            </w:pPr>
          </w:p>
        </w:tc>
      </w:tr>
      <w:tr w:rsidR="00820378" w14:paraId="5CE9E734" w14:textId="77777777" w:rsidTr="00820378">
        <w:trPr>
          <w:trHeight w:val="323"/>
        </w:trPr>
        <w:tc>
          <w:tcPr>
            <w:tcW w:w="2365" w:type="dxa"/>
            <w:tcBorders>
              <w:top w:val="nil"/>
              <w:left w:val="single" w:sz="8" w:space="0" w:color="auto"/>
              <w:bottom w:val="single" w:sz="4" w:space="0" w:color="auto"/>
              <w:right w:val="single" w:sz="8" w:space="0" w:color="auto"/>
            </w:tcBorders>
          </w:tcPr>
          <w:p w14:paraId="1C84AC73" w14:textId="665DAA9A" w:rsidR="00820378" w:rsidRPr="006E7666" w:rsidRDefault="00820378" w:rsidP="00820378">
            <w:pPr>
              <w:jc w:val="right"/>
              <w:rPr>
                <w:rFonts w:ascii="Simplified Arabic" w:hAnsi="Simplified Arabic" w:cs="Simplified Arabic"/>
                <w:szCs w:val="28"/>
                <w:lang w:bidi="ar-LB"/>
              </w:rPr>
            </w:pPr>
            <w:r w:rsidRPr="00CE0DC7">
              <w:rPr>
                <w:rFonts w:ascii="Simplified Arabic" w:hAnsi="Simplified Arabic" w:cs="Simplified Arabic"/>
                <w:b/>
                <w:bCs/>
                <w:sz w:val="24"/>
                <w:szCs w:val="24"/>
              </w:rPr>
              <w:t>Executive Assistants</w:t>
            </w:r>
          </w:p>
        </w:tc>
        <w:tc>
          <w:tcPr>
            <w:tcW w:w="1113" w:type="dxa"/>
            <w:tcBorders>
              <w:top w:val="single" w:sz="4" w:space="0" w:color="auto"/>
              <w:bottom w:val="single" w:sz="4" w:space="0" w:color="auto"/>
            </w:tcBorders>
            <w:vAlign w:val="center"/>
          </w:tcPr>
          <w:p w14:paraId="28D86988" w14:textId="6FE40B68" w:rsidR="00820378" w:rsidRPr="006E7666" w:rsidRDefault="00820378" w:rsidP="00820378">
            <w:pPr>
              <w:jc w:val="center"/>
              <w:rPr>
                <w:rFonts w:ascii="Simplified Arabic" w:hAnsi="Simplified Arabic" w:cs="Simplified Arabic"/>
                <w:szCs w:val="28"/>
                <w:rtl/>
                <w:lang w:bidi="ar-LB"/>
              </w:rPr>
            </w:pPr>
            <w:r>
              <w:rPr>
                <w:rFonts w:cs="Times New Roman"/>
                <w:sz w:val="25"/>
                <w:szCs w:val="25"/>
              </w:rPr>
              <w:t>At least 2</w:t>
            </w:r>
          </w:p>
        </w:tc>
        <w:tc>
          <w:tcPr>
            <w:tcW w:w="2411" w:type="dxa"/>
            <w:tcBorders>
              <w:top w:val="nil"/>
              <w:left w:val="nil"/>
              <w:bottom w:val="single" w:sz="4" w:space="0" w:color="auto"/>
              <w:right w:val="single" w:sz="4" w:space="0" w:color="auto"/>
            </w:tcBorders>
            <w:vAlign w:val="center"/>
          </w:tcPr>
          <w:p w14:paraId="11555143" w14:textId="77777777" w:rsidR="00820378" w:rsidRPr="006E7666" w:rsidRDefault="00820378" w:rsidP="00820378">
            <w:pPr>
              <w:rPr>
                <w:rFonts w:ascii="Simplified Arabic" w:hAnsi="Simplified Arabic" w:cs="Simplified Arabic"/>
                <w:szCs w:val="28"/>
                <w:lang w:bidi="ar-LB"/>
              </w:rPr>
            </w:pPr>
          </w:p>
        </w:tc>
        <w:tc>
          <w:tcPr>
            <w:tcW w:w="1300" w:type="dxa"/>
            <w:tcBorders>
              <w:top w:val="single" w:sz="4" w:space="0" w:color="auto"/>
              <w:bottom w:val="single" w:sz="4" w:space="0" w:color="auto"/>
            </w:tcBorders>
            <w:vAlign w:val="center"/>
          </w:tcPr>
          <w:p w14:paraId="172149C4" w14:textId="1092E388" w:rsidR="00820378" w:rsidRPr="00041B0B" w:rsidRDefault="00820378" w:rsidP="00820378">
            <w:pPr>
              <w:bidi w:val="0"/>
              <w:spacing w:line="192" w:lineRule="auto"/>
              <w:rPr>
                <w:rFonts w:ascii="Arial arabic" w:hAnsi="Arial arabic"/>
                <w:b/>
                <w:bCs/>
                <w:color w:val="000000"/>
                <w:szCs w:val="28"/>
                <w:rtl/>
              </w:rPr>
            </w:pPr>
          </w:p>
        </w:tc>
        <w:tc>
          <w:tcPr>
            <w:tcW w:w="3146" w:type="dxa"/>
            <w:tcBorders>
              <w:top w:val="nil"/>
              <w:left w:val="single" w:sz="8" w:space="0" w:color="auto"/>
              <w:bottom w:val="single" w:sz="4" w:space="0" w:color="auto"/>
              <w:right w:val="single" w:sz="8" w:space="0" w:color="auto"/>
            </w:tcBorders>
          </w:tcPr>
          <w:p w14:paraId="111B3C6D" w14:textId="38A1C77B" w:rsidR="00820378" w:rsidRPr="00CE0DC7" w:rsidRDefault="00820378" w:rsidP="00820378">
            <w:pPr>
              <w:bidi w:val="0"/>
              <w:spacing w:line="192" w:lineRule="auto"/>
              <w:rPr>
                <w:rFonts w:ascii="Simplified Arabic" w:hAnsi="Simplified Arabic" w:cs="Simplified Arabic"/>
                <w:b/>
                <w:bCs/>
                <w:sz w:val="24"/>
                <w:szCs w:val="24"/>
                <w:lang w:bidi="ar-LB"/>
              </w:rPr>
            </w:pPr>
          </w:p>
        </w:tc>
      </w:tr>
      <w:tr w:rsidR="00820378" w14:paraId="36F6B987" w14:textId="77777777" w:rsidTr="00820378">
        <w:trPr>
          <w:trHeight w:val="379"/>
        </w:trPr>
        <w:tc>
          <w:tcPr>
            <w:tcW w:w="2365" w:type="dxa"/>
            <w:tcBorders>
              <w:top w:val="nil"/>
              <w:left w:val="single" w:sz="8" w:space="0" w:color="auto"/>
              <w:bottom w:val="single" w:sz="4" w:space="0" w:color="auto"/>
              <w:right w:val="single" w:sz="8" w:space="0" w:color="auto"/>
            </w:tcBorders>
            <w:hideMark/>
          </w:tcPr>
          <w:p w14:paraId="1A4146AF" w14:textId="2ABA0971"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t>GIS / Field-Survey Technician</w:t>
            </w:r>
          </w:p>
        </w:tc>
        <w:tc>
          <w:tcPr>
            <w:tcW w:w="1113" w:type="dxa"/>
            <w:tcBorders>
              <w:top w:val="single" w:sz="4" w:space="0" w:color="auto"/>
              <w:bottom w:val="single" w:sz="4" w:space="0" w:color="auto"/>
            </w:tcBorders>
            <w:vAlign w:val="center"/>
            <w:hideMark/>
          </w:tcPr>
          <w:p w14:paraId="5541781F" w14:textId="1E629359" w:rsidR="00820378" w:rsidRPr="006E7666" w:rsidRDefault="00820378" w:rsidP="00820378">
            <w:pPr>
              <w:jc w:val="center"/>
              <w:rPr>
                <w:rFonts w:ascii="Simplified Arabic" w:hAnsi="Simplified Arabic" w:cs="Simplified Arabic"/>
                <w:szCs w:val="28"/>
                <w:lang w:bidi="ar-LB"/>
              </w:rPr>
            </w:pPr>
            <w:r>
              <w:rPr>
                <w:rFonts w:cs="Times New Roman"/>
                <w:sz w:val="25"/>
                <w:szCs w:val="25"/>
              </w:rPr>
              <w:t>At least 3</w:t>
            </w:r>
          </w:p>
        </w:tc>
        <w:tc>
          <w:tcPr>
            <w:tcW w:w="2411" w:type="dxa"/>
            <w:tcBorders>
              <w:top w:val="nil"/>
              <w:left w:val="nil"/>
              <w:bottom w:val="single" w:sz="4" w:space="0" w:color="auto"/>
              <w:right w:val="single" w:sz="4" w:space="0" w:color="auto"/>
            </w:tcBorders>
            <w:vAlign w:val="center"/>
            <w:hideMark/>
          </w:tcPr>
          <w:p w14:paraId="4BAA2137"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bottom w:val="single" w:sz="4" w:space="0" w:color="auto"/>
            </w:tcBorders>
            <w:vAlign w:val="center"/>
          </w:tcPr>
          <w:p w14:paraId="6F642EDE" w14:textId="6E2F98EB" w:rsidR="00820378" w:rsidRPr="00041B0B" w:rsidRDefault="00820378" w:rsidP="00820378">
            <w:pPr>
              <w:bidi w:val="0"/>
              <w:spacing w:line="192" w:lineRule="auto"/>
              <w:rPr>
                <w:rFonts w:ascii="Arial arabic" w:hAnsi="Arial arabic"/>
                <w:b/>
                <w:bCs/>
                <w:color w:val="000000"/>
                <w:szCs w:val="28"/>
                <w:rtl/>
              </w:rPr>
            </w:pPr>
          </w:p>
        </w:tc>
        <w:tc>
          <w:tcPr>
            <w:tcW w:w="3146" w:type="dxa"/>
            <w:tcBorders>
              <w:top w:val="nil"/>
              <w:left w:val="single" w:sz="8" w:space="0" w:color="auto"/>
              <w:bottom w:val="single" w:sz="4" w:space="0" w:color="auto"/>
              <w:right w:val="single" w:sz="8" w:space="0" w:color="auto"/>
            </w:tcBorders>
          </w:tcPr>
          <w:p w14:paraId="58C920A8" w14:textId="316E9A91" w:rsidR="00820378" w:rsidRPr="00CE0DC7" w:rsidRDefault="00820378" w:rsidP="00820378">
            <w:pPr>
              <w:bidi w:val="0"/>
              <w:spacing w:line="192" w:lineRule="auto"/>
              <w:rPr>
                <w:rFonts w:ascii="Simplified Arabic" w:hAnsi="Simplified Arabic" w:cs="Simplified Arabic"/>
                <w:b/>
                <w:bCs/>
                <w:sz w:val="24"/>
                <w:szCs w:val="24"/>
                <w:rtl/>
                <w:lang w:bidi="ar-LB"/>
              </w:rPr>
            </w:pPr>
          </w:p>
        </w:tc>
      </w:tr>
      <w:tr w:rsidR="00820378" w14:paraId="58494928" w14:textId="77777777" w:rsidTr="00820378">
        <w:trPr>
          <w:trHeight w:val="237"/>
        </w:trPr>
        <w:tc>
          <w:tcPr>
            <w:tcW w:w="2365" w:type="dxa"/>
            <w:tcBorders>
              <w:top w:val="single" w:sz="4" w:space="0" w:color="auto"/>
              <w:left w:val="single" w:sz="8" w:space="0" w:color="auto"/>
              <w:bottom w:val="single" w:sz="4" w:space="0" w:color="auto"/>
              <w:right w:val="single" w:sz="8" w:space="0" w:color="auto"/>
            </w:tcBorders>
            <w:hideMark/>
          </w:tcPr>
          <w:p w14:paraId="32384A7C" w14:textId="77B24BAF" w:rsidR="00820378" w:rsidRPr="006E7666" w:rsidRDefault="00820378" w:rsidP="00820378">
            <w:pPr>
              <w:jc w:val="right"/>
              <w:rPr>
                <w:rFonts w:ascii="Simplified Arabic" w:hAnsi="Simplified Arabic" w:cs="Simplified Arabic"/>
                <w:szCs w:val="28"/>
                <w:rtl/>
                <w:lang w:bidi="ar-LB"/>
              </w:rPr>
            </w:pPr>
            <w:r w:rsidRPr="00CE0DC7">
              <w:rPr>
                <w:rFonts w:ascii="Simplified Arabic" w:hAnsi="Simplified Arabic" w:cs="Simplified Arabic"/>
                <w:b/>
                <w:bCs/>
                <w:sz w:val="24"/>
                <w:szCs w:val="24"/>
              </w:rPr>
              <w:lastRenderedPageBreak/>
              <w:t xml:space="preserve">Field-Survey Engineers </w:t>
            </w:r>
          </w:p>
        </w:tc>
        <w:tc>
          <w:tcPr>
            <w:tcW w:w="1113" w:type="dxa"/>
            <w:tcBorders>
              <w:top w:val="single" w:sz="4" w:space="0" w:color="auto"/>
              <w:bottom w:val="single" w:sz="4" w:space="0" w:color="auto"/>
            </w:tcBorders>
            <w:vAlign w:val="center"/>
            <w:hideMark/>
          </w:tcPr>
          <w:p w14:paraId="348E33BD" w14:textId="2133D7BE" w:rsidR="00820378" w:rsidRPr="006E7666" w:rsidRDefault="00820378" w:rsidP="00820378">
            <w:pPr>
              <w:jc w:val="center"/>
              <w:rPr>
                <w:rFonts w:ascii="Simplified Arabic" w:hAnsi="Simplified Arabic" w:cs="Simplified Arabic"/>
                <w:szCs w:val="28"/>
                <w:lang w:bidi="ar-LB"/>
              </w:rPr>
            </w:pPr>
            <w:r>
              <w:rPr>
                <w:rFonts w:cs="Times New Roman"/>
                <w:sz w:val="25"/>
                <w:szCs w:val="25"/>
              </w:rPr>
              <w:t>At least 3</w:t>
            </w:r>
          </w:p>
        </w:tc>
        <w:tc>
          <w:tcPr>
            <w:tcW w:w="2411" w:type="dxa"/>
            <w:tcBorders>
              <w:top w:val="nil"/>
              <w:left w:val="nil"/>
              <w:bottom w:val="single" w:sz="4" w:space="0" w:color="auto"/>
              <w:right w:val="single" w:sz="4" w:space="0" w:color="auto"/>
            </w:tcBorders>
            <w:vAlign w:val="center"/>
            <w:hideMark/>
          </w:tcPr>
          <w:p w14:paraId="4E63B872"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bottom w:val="single" w:sz="4" w:space="0" w:color="auto"/>
            </w:tcBorders>
            <w:vAlign w:val="center"/>
          </w:tcPr>
          <w:p w14:paraId="128ABECC" w14:textId="330A5846" w:rsidR="00820378" w:rsidRPr="00041B0B" w:rsidRDefault="00820378" w:rsidP="00820378">
            <w:pPr>
              <w:bidi w:val="0"/>
              <w:rPr>
                <w:rFonts w:ascii="Arial arabic" w:hAnsi="Arial arabic"/>
                <w:b/>
                <w:bCs/>
                <w:color w:val="000000"/>
                <w:szCs w:val="28"/>
                <w:rtl/>
              </w:rPr>
            </w:pPr>
          </w:p>
        </w:tc>
        <w:tc>
          <w:tcPr>
            <w:tcW w:w="3146" w:type="dxa"/>
            <w:tcBorders>
              <w:top w:val="single" w:sz="4" w:space="0" w:color="auto"/>
              <w:left w:val="single" w:sz="8" w:space="0" w:color="auto"/>
              <w:bottom w:val="single" w:sz="4" w:space="0" w:color="auto"/>
              <w:right w:val="single" w:sz="8" w:space="0" w:color="auto"/>
            </w:tcBorders>
          </w:tcPr>
          <w:p w14:paraId="62A7BEA2" w14:textId="7B2C8131" w:rsidR="00820378" w:rsidRPr="00CE0DC7" w:rsidRDefault="00820378" w:rsidP="00820378">
            <w:pPr>
              <w:bidi w:val="0"/>
              <w:rPr>
                <w:rFonts w:ascii="Simplified Arabic" w:hAnsi="Simplified Arabic" w:cs="Simplified Arabic"/>
                <w:b/>
                <w:bCs/>
                <w:sz w:val="24"/>
                <w:szCs w:val="24"/>
                <w:lang w:bidi="ar-LB"/>
              </w:rPr>
            </w:pPr>
          </w:p>
        </w:tc>
      </w:tr>
      <w:tr w:rsidR="00820378" w14:paraId="27BF9622" w14:textId="77777777" w:rsidTr="0014711F">
        <w:trPr>
          <w:trHeight w:val="404"/>
        </w:trPr>
        <w:tc>
          <w:tcPr>
            <w:tcW w:w="2365" w:type="dxa"/>
            <w:tcBorders>
              <w:top w:val="single" w:sz="4" w:space="0" w:color="auto"/>
              <w:left w:val="single" w:sz="8" w:space="0" w:color="auto"/>
              <w:bottom w:val="single" w:sz="4" w:space="0" w:color="auto"/>
              <w:right w:val="single" w:sz="8" w:space="0" w:color="auto"/>
            </w:tcBorders>
          </w:tcPr>
          <w:p w14:paraId="0E0E78B4" w14:textId="77777777" w:rsidR="00820378" w:rsidRDefault="00820378" w:rsidP="00820378">
            <w:pPr>
              <w:spacing w:line="120" w:lineRule="auto"/>
              <w:jc w:val="right"/>
              <w:rPr>
                <w:rFonts w:ascii="Simplified Arabic" w:hAnsi="Simplified Arabic" w:cs="Simplified Arabic"/>
                <w:b/>
                <w:bCs/>
                <w:sz w:val="24"/>
                <w:szCs w:val="24"/>
              </w:rPr>
            </w:pPr>
          </w:p>
          <w:p w14:paraId="6537351A" w14:textId="5C395C3E" w:rsidR="00820378" w:rsidRPr="006E7666" w:rsidRDefault="00820378" w:rsidP="00820378">
            <w:pPr>
              <w:jc w:val="right"/>
              <w:rPr>
                <w:rFonts w:ascii="Simplified Arabic" w:hAnsi="Simplified Arabic" w:cs="Simplified Arabic"/>
                <w:szCs w:val="28"/>
                <w:lang w:bidi="ar-LB"/>
              </w:rPr>
            </w:pPr>
            <w:r w:rsidRPr="00CE0DC7">
              <w:rPr>
                <w:rFonts w:ascii="Simplified Arabic" w:hAnsi="Simplified Arabic" w:cs="Simplified Arabic"/>
                <w:b/>
                <w:bCs/>
                <w:sz w:val="24"/>
                <w:szCs w:val="24"/>
              </w:rPr>
              <w:t>Data-Entry and Document-Archiving Personnel</w:t>
            </w:r>
          </w:p>
        </w:tc>
        <w:tc>
          <w:tcPr>
            <w:tcW w:w="1113" w:type="dxa"/>
            <w:tcBorders>
              <w:top w:val="single" w:sz="4" w:space="0" w:color="auto"/>
              <w:bottom w:val="single" w:sz="4" w:space="0" w:color="auto"/>
            </w:tcBorders>
            <w:vAlign w:val="center"/>
          </w:tcPr>
          <w:p w14:paraId="11FD1E42" w14:textId="1445EE4F" w:rsidR="00820378" w:rsidRPr="006E7666" w:rsidRDefault="00820378" w:rsidP="00820378">
            <w:pPr>
              <w:jc w:val="center"/>
              <w:rPr>
                <w:rFonts w:ascii="Simplified Arabic" w:hAnsi="Simplified Arabic" w:cs="Simplified Arabic"/>
                <w:szCs w:val="28"/>
                <w:rtl/>
                <w:lang w:bidi="ar-LB"/>
              </w:rPr>
            </w:pPr>
            <w:r>
              <w:rPr>
                <w:rFonts w:cs="Times New Roman"/>
                <w:sz w:val="25"/>
                <w:szCs w:val="25"/>
              </w:rPr>
              <w:t>At least 2</w:t>
            </w:r>
          </w:p>
        </w:tc>
        <w:tc>
          <w:tcPr>
            <w:tcW w:w="2411" w:type="dxa"/>
            <w:tcBorders>
              <w:top w:val="nil"/>
              <w:left w:val="nil"/>
              <w:bottom w:val="single" w:sz="4" w:space="0" w:color="auto"/>
              <w:right w:val="single" w:sz="4" w:space="0" w:color="auto"/>
            </w:tcBorders>
            <w:vAlign w:val="center"/>
          </w:tcPr>
          <w:p w14:paraId="367E8E76" w14:textId="77777777" w:rsidR="00820378" w:rsidRPr="006E7666" w:rsidRDefault="00820378" w:rsidP="00820378">
            <w:pPr>
              <w:rPr>
                <w:rFonts w:ascii="Simplified Arabic" w:hAnsi="Simplified Arabic" w:cs="Simplified Arabic"/>
                <w:szCs w:val="28"/>
                <w:lang w:bidi="ar-LB"/>
              </w:rPr>
            </w:pPr>
          </w:p>
        </w:tc>
        <w:tc>
          <w:tcPr>
            <w:tcW w:w="1300" w:type="dxa"/>
            <w:tcBorders>
              <w:top w:val="single" w:sz="4" w:space="0" w:color="auto"/>
              <w:bottom w:val="single" w:sz="4" w:space="0" w:color="auto"/>
            </w:tcBorders>
            <w:vAlign w:val="center"/>
          </w:tcPr>
          <w:p w14:paraId="24D5D099" w14:textId="46205314" w:rsidR="00820378" w:rsidRPr="00041B0B" w:rsidRDefault="00820378" w:rsidP="00820378">
            <w:pPr>
              <w:bidi w:val="0"/>
              <w:spacing w:line="120" w:lineRule="auto"/>
              <w:rPr>
                <w:rFonts w:ascii="Arial arabic" w:hAnsi="Arial arabic"/>
                <w:b/>
                <w:bCs/>
                <w:color w:val="000000"/>
                <w:szCs w:val="28"/>
                <w:rtl/>
              </w:rPr>
            </w:pPr>
          </w:p>
        </w:tc>
        <w:tc>
          <w:tcPr>
            <w:tcW w:w="3146" w:type="dxa"/>
            <w:tcBorders>
              <w:top w:val="single" w:sz="4" w:space="0" w:color="auto"/>
              <w:left w:val="single" w:sz="8" w:space="0" w:color="auto"/>
              <w:bottom w:val="single" w:sz="4" w:space="0" w:color="auto"/>
              <w:right w:val="single" w:sz="8" w:space="0" w:color="auto"/>
            </w:tcBorders>
          </w:tcPr>
          <w:p w14:paraId="302C1F75" w14:textId="756530CE" w:rsidR="00820378" w:rsidRPr="00CE0DC7" w:rsidRDefault="00820378" w:rsidP="00820378">
            <w:pPr>
              <w:bidi w:val="0"/>
              <w:spacing w:line="120" w:lineRule="auto"/>
              <w:rPr>
                <w:rFonts w:ascii="Simplified Arabic" w:hAnsi="Simplified Arabic" w:cs="Simplified Arabic"/>
                <w:b/>
                <w:bCs/>
                <w:sz w:val="24"/>
                <w:szCs w:val="24"/>
                <w:lang w:bidi="ar-LB"/>
              </w:rPr>
            </w:pPr>
          </w:p>
        </w:tc>
      </w:tr>
      <w:tr w:rsidR="00820378" w14:paraId="0F52353D" w14:textId="77777777" w:rsidTr="0014711F">
        <w:trPr>
          <w:trHeight w:val="329"/>
        </w:trPr>
        <w:tc>
          <w:tcPr>
            <w:tcW w:w="2365" w:type="dxa"/>
            <w:tcBorders>
              <w:top w:val="single" w:sz="4" w:space="0" w:color="auto"/>
              <w:left w:val="single" w:sz="8" w:space="0" w:color="auto"/>
              <w:bottom w:val="single" w:sz="12" w:space="0" w:color="auto"/>
              <w:right w:val="single" w:sz="8" w:space="0" w:color="auto"/>
            </w:tcBorders>
            <w:hideMark/>
          </w:tcPr>
          <w:p w14:paraId="68B49BE0" w14:textId="24169311" w:rsidR="00820378" w:rsidRPr="006E7666" w:rsidRDefault="00820378" w:rsidP="00820378">
            <w:pPr>
              <w:jc w:val="right"/>
              <w:rPr>
                <w:rFonts w:ascii="Simplified Arabic" w:hAnsi="Simplified Arabic" w:cs="Simplified Arabic"/>
                <w:szCs w:val="28"/>
                <w:rtl/>
                <w:lang w:bidi="ar-LB"/>
              </w:rPr>
            </w:pPr>
            <w:proofErr w:type="gramStart"/>
            <w:r w:rsidRPr="00CE0DC7">
              <w:rPr>
                <w:rFonts w:ascii="Simplified Arabic" w:hAnsi="Simplified Arabic" w:cs="Simplified Arabic"/>
                <w:b/>
                <w:bCs/>
                <w:sz w:val="24"/>
                <w:szCs w:val="24"/>
              </w:rPr>
              <w:t>Quality-Assurance</w:t>
            </w:r>
            <w:proofErr w:type="gramEnd"/>
            <w:r w:rsidRPr="00CE0DC7">
              <w:rPr>
                <w:rFonts w:ascii="Simplified Arabic" w:hAnsi="Simplified Arabic" w:cs="Simplified Arabic"/>
                <w:b/>
                <w:bCs/>
                <w:sz w:val="24"/>
                <w:szCs w:val="24"/>
              </w:rPr>
              <w:t xml:space="preserve"> and Reporting Coordinator</w:t>
            </w:r>
          </w:p>
        </w:tc>
        <w:tc>
          <w:tcPr>
            <w:tcW w:w="1113" w:type="dxa"/>
            <w:tcBorders>
              <w:top w:val="single" w:sz="4" w:space="0" w:color="auto"/>
            </w:tcBorders>
            <w:vAlign w:val="center"/>
            <w:hideMark/>
          </w:tcPr>
          <w:p w14:paraId="73CCC59A" w14:textId="35B2C909" w:rsidR="00820378" w:rsidRPr="006E7666" w:rsidRDefault="00820378" w:rsidP="00820378">
            <w:pPr>
              <w:jc w:val="center"/>
              <w:rPr>
                <w:rFonts w:ascii="Simplified Arabic" w:hAnsi="Simplified Arabic" w:cs="Simplified Arabic"/>
                <w:szCs w:val="28"/>
                <w:lang w:bidi="ar-LB"/>
              </w:rPr>
            </w:pPr>
            <w:r>
              <w:rPr>
                <w:rFonts w:ascii="Simplified Arabic" w:hAnsi="Simplified Arabic" w:cs="Simplified Arabic"/>
                <w:sz w:val="25"/>
                <w:szCs w:val="25"/>
              </w:rPr>
              <w:t>1 or more</w:t>
            </w:r>
          </w:p>
        </w:tc>
        <w:tc>
          <w:tcPr>
            <w:tcW w:w="2411" w:type="dxa"/>
            <w:tcBorders>
              <w:top w:val="nil"/>
              <w:left w:val="nil"/>
              <w:bottom w:val="single" w:sz="12" w:space="0" w:color="auto"/>
              <w:right w:val="single" w:sz="4" w:space="0" w:color="auto"/>
            </w:tcBorders>
            <w:vAlign w:val="center"/>
            <w:hideMark/>
          </w:tcPr>
          <w:p w14:paraId="11C58DFF" w14:textId="77777777" w:rsidR="00820378" w:rsidRPr="00041B0B" w:rsidRDefault="00820378" w:rsidP="00820378">
            <w:pPr>
              <w:rPr>
                <w:rFonts w:ascii="Simplified Arabic" w:hAnsi="Simplified Arabic" w:cs="Simplified Arabic"/>
                <w:color w:val="FF0000"/>
                <w:szCs w:val="28"/>
                <w:lang w:bidi="ar-LB"/>
              </w:rPr>
            </w:pPr>
            <w:r w:rsidRPr="006E7666">
              <w:rPr>
                <w:rFonts w:ascii="Simplified Arabic" w:hAnsi="Simplified Arabic" w:cs="Simplified Arabic" w:hint="eastAsia"/>
                <w:szCs w:val="28"/>
                <w:lang w:bidi="ar-LB"/>
              </w:rPr>
              <w:t> </w:t>
            </w:r>
          </w:p>
        </w:tc>
        <w:tc>
          <w:tcPr>
            <w:tcW w:w="1300" w:type="dxa"/>
            <w:tcBorders>
              <w:top w:val="single" w:sz="4" w:space="0" w:color="auto"/>
            </w:tcBorders>
            <w:vAlign w:val="center"/>
          </w:tcPr>
          <w:p w14:paraId="3A36BD04" w14:textId="612001D4" w:rsidR="00820378" w:rsidRPr="00041B0B" w:rsidRDefault="00820378" w:rsidP="00820378">
            <w:pPr>
              <w:bidi w:val="0"/>
              <w:rPr>
                <w:rFonts w:ascii="Arial arabic" w:hAnsi="Arial arabic"/>
                <w:b/>
                <w:bCs/>
                <w:color w:val="000000"/>
                <w:szCs w:val="28"/>
                <w:rtl/>
              </w:rPr>
            </w:pPr>
          </w:p>
        </w:tc>
        <w:tc>
          <w:tcPr>
            <w:tcW w:w="3146" w:type="dxa"/>
            <w:tcBorders>
              <w:top w:val="single" w:sz="4" w:space="0" w:color="auto"/>
              <w:left w:val="single" w:sz="8" w:space="0" w:color="auto"/>
              <w:bottom w:val="single" w:sz="12" w:space="0" w:color="auto"/>
              <w:right w:val="single" w:sz="8" w:space="0" w:color="auto"/>
            </w:tcBorders>
          </w:tcPr>
          <w:p w14:paraId="62E53C96" w14:textId="460E405A" w:rsidR="00820378" w:rsidRPr="00CE0DC7" w:rsidRDefault="00820378" w:rsidP="00820378">
            <w:pPr>
              <w:bidi w:val="0"/>
              <w:rPr>
                <w:rFonts w:ascii="Simplified Arabic" w:hAnsi="Simplified Arabic" w:cs="Simplified Arabic"/>
                <w:b/>
                <w:bCs/>
                <w:sz w:val="24"/>
                <w:szCs w:val="24"/>
                <w:lang w:bidi="ar-LB"/>
              </w:rPr>
            </w:pPr>
          </w:p>
        </w:tc>
      </w:tr>
      <w:tr w:rsidR="00820378" w:rsidRPr="00F177AD" w14:paraId="525E1A76" w14:textId="77777777" w:rsidTr="00820378">
        <w:trPr>
          <w:trHeight w:val="210"/>
        </w:trPr>
        <w:tc>
          <w:tcPr>
            <w:tcW w:w="2365" w:type="dxa"/>
            <w:tcBorders>
              <w:top w:val="single" w:sz="12" w:space="0" w:color="auto"/>
              <w:left w:val="single" w:sz="12" w:space="0" w:color="auto"/>
              <w:bottom w:val="single" w:sz="12" w:space="0" w:color="auto"/>
              <w:right w:val="single" w:sz="12" w:space="0" w:color="auto"/>
            </w:tcBorders>
            <w:hideMark/>
          </w:tcPr>
          <w:p w14:paraId="5FD12A78" w14:textId="64915511" w:rsidR="00820378" w:rsidRPr="006E7666" w:rsidRDefault="00820378" w:rsidP="00820378">
            <w:pPr>
              <w:jc w:val="right"/>
              <w:rPr>
                <w:rFonts w:ascii="Simplified Arabic" w:hAnsi="Simplified Arabic" w:cs="Simplified Arabic"/>
                <w:szCs w:val="28"/>
                <w:lang w:bidi="ar-LB"/>
              </w:rPr>
            </w:pPr>
            <w:r w:rsidRPr="00CE0DC7">
              <w:rPr>
                <w:rFonts w:ascii="Simplified Arabic" w:hAnsi="Simplified Arabic" w:cs="Simplified Arabic"/>
                <w:b/>
                <w:bCs/>
                <w:sz w:val="24"/>
                <w:szCs w:val="24"/>
              </w:rPr>
              <w:t>Total Lump-Sum Amount</w:t>
            </w:r>
          </w:p>
        </w:tc>
        <w:tc>
          <w:tcPr>
            <w:tcW w:w="1113" w:type="dxa"/>
            <w:tcBorders>
              <w:top w:val="single" w:sz="12" w:space="0" w:color="auto"/>
              <w:left w:val="single" w:sz="12" w:space="0" w:color="auto"/>
              <w:bottom w:val="single" w:sz="12" w:space="0" w:color="auto"/>
              <w:right w:val="single" w:sz="12" w:space="0" w:color="auto"/>
            </w:tcBorders>
            <w:vAlign w:val="center"/>
            <w:hideMark/>
          </w:tcPr>
          <w:p w14:paraId="7657181B" w14:textId="77777777" w:rsidR="00820378" w:rsidRPr="006E7666" w:rsidRDefault="00820378" w:rsidP="00820378">
            <w:pPr>
              <w:rPr>
                <w:rFonts w:ascii="Simplified Arabic" w:hAnsi="Simplified Arabic" w:cs="Simplified Arabic"/>
                <w:szCs w:val="28"/>
                <w:rtl/>
                <w:lang w:bidi="ar-LB"/>
              </w:rPr>
            </w:pPr>
            <w:r w:rsidRPr="006E7666">
              <w:rPr>
                <w:rFonts w:ascii="Simplified Arabic" w:hAnsi="Simplified Arabic" w:cs="Simplified Arabic" w:hint="eastAsia"/>
                <w:szCs w:val="28"/>
                <w:lang w:bidi="ar-LB"/>
              </w:rPr>
              <w:t> </w:t>
            </w:r>
          </w:p>
        </w:tc>
        <w:tc>
          <w:tcPr>
            <w:tcW w:w="2411" w:type="dxa"/>
            <w:tcBorders>
              <w:top w:val="single" w:sz="12" w:space="0" w:color="auto"/>
              <w:left w:val="single" w:sz="12" w:space="0" w:color="auto"/>
              <w:bottom w:val="single" w:sz="12" w:space="0" w:color="auto"/>
              <w:right w:val="single" w:sz="12" w:space="0" w:color="auto"/>
            </w:tcBorders>
            <w:vAlign w:val="center"/>
            <w:hideMark/>
          </w:tcPr>
          <w:p w14:paraId="0644ADD6" w14:textId="77777777" w:rsidR="00820378" w:rsidRPr="006E7666" w:rsidRDefault="00820378" w:rsidP="00820378">
            <w:pPr>
              <w:rPr>
                <w:rFonts w:ascii="Simplified Arabic" w:hAnsi="Simplified Arabic" w:cs="Simplified Arabic"/>
                <w:szCs w:val="28"/>
                <w:lang w:bidi="ar-LB"/>
              </w:rPr>
            </w:pPr>
            <w:r w:rsidRPr="006E7666">
              <w:rPr>
                <w:rFonts w:ascii="Simplified Arabic" w:hAnsi="Simplified Arabic" w:cs="Simplified Arabic" w:hint="eastAsia"/>
                <w:szCs w:val="28"/>
                <w:rtl/>
                <w:lang w:bidi="ar-LB"/>
              </w:rPr>
              <w:t> </w:t>
            </w:r>
          </w:p>
        </w:tc>
        <w:tc>
          <w:tcPr>
            <w:tcW w:w="1300" w:type="dxa"/>
            <w:tcBorders>
              <w:top w:val="single" w:sz="12" w:space="0" w:color="auto"/>
              <w:left w:val="single" w:sz="12" w:space="0" w:color="auto"/>
              <w:bottom w:val="single" w:sz="12" w:space="0" w:color="auto"/>
              <w:right w:val="single" w:sz="12" w:space="0" w:color="auto"/>
            </w:tcBorders>
          </w:tcPr>
          <w:p w14:paraId="0C9F1CCE" w14:textId="77777777" w:rsidR="00820378" w:rsidRPr="006E7666" w:rsidRDefault="00820378" w:rsidP="00820378">
            <w:pPr>
              <w:rPr>
                <w:rFonts w:ascii="Simplified Arabic" w:hAnsi="Simplified Arabic" w:cs="Simplified Arabic"/>
                <w:szCs w:val="28"/>
                <w:rtl/>
                <w:lang w:bidi="ar-LB"/>
              </w:rPr>
            </w:pPr>
          </w:p>
        </w:tc>
        <w:tc>
          <w:tcPr>
            <w:tcW w:w="3146" w:type="dxa"/>
            <w:tcBorders>
              <w:top w:val="single" w:sz="12" w:space="0" w:color="auto"/>
              <w:left w:val="single" w:sz="12" w:space="0" w:color="auto"/>
              <w:bottom w:val="single" w:sz="12" w:space="0" w:color="auto"/>
              <w:right w:val="single" w:sz="12" w:space="0" w:color="auto"/>
            </w:tcBorders>
          </w:tcPr>
          <w:p w14:paraId="13CD9F1F" w14:textId="2BC79DBB" w:rsidR="00820378" w:rsidRPr="00CE0DC7" w:rsidRDefault="00820378" w:rsidP="00820378">
            <w:pPr>
              <w:bidi w:val="0"/>
              <w:rPr>
                <w:rFonts w:ascii="Simplified Arabic" w:hAnsi="Simplified Arabic" w:cs="Simplified Arabic"/>
                <w:b/>
                <w:bCs/>
                <w:sz w:val="24"/>
                <w:szCs w:val="24"/>
                <w:lang w:bidi="ar-LB"/>
              </w:rPr>
            </w:pPr>
          </w:p>
        </w:tc>
      </w:tr>
    </w:tbl>
    <w:p w14:paraId="2055380B" w14:textId="04EDD10D" w:rsidR="00AD6582" w:rsidRDefault="00D3479D" w:rsidP="00D3479D">
      <w:pPr>
        <w:bidi w:val="0"/>
        <w:rPr>
          <w:rFonts w:ascii="Simplified Arabic" w:hAnsi="Simplified Arabic" w:cs="Simplified Arabic"/>
          <w:szCs w:val="28"/>
        </w:rPr>
      </w:pPr>
      <w:r w:rsidRPr="00D3479D">
        <w:rPr>
          <w:rFonts w:ascii="Simplified Arabic" w:hAnsi="Simplified Arabic" w:cs="Simplified Arabic"/>
          <w:szCs w:val="28"/>
        </w:rPr>
        <w:t>You may add any additional position you consider necessary for the successful execution of the assignment.</w:t>
      </w:r>
    </w:p>
    <w:p w14:paraId="51621961" w14:textId="77777777" w:rsidR="00AD6582" w:rsidRDefault="00AD6582" w:rsidP="00AD6582">
      <w:pPr>
        <w:bidi w:val="0"/>
        <w:rPr>
          <w:rFonts w:ascii="Simplified Arabic" w:hAnsi="Simplified Arabic" w:cs="Simplified Arabic"/>
          <w:szCs w:val="28"/>
        </w:rPr>
      </w:pPr>
    </w:p>
    <w:p w14:paraId="7E4947C5" w14:textId="77777777" w:rsidR="00AD6582" w:rsidRDefault="00AD6582" w:rsidP="00AD6582">
      <w:pPr>
        <w:bidi w:val="0"/>
        <w:rPr>
          <w:rFonts w:ascii="Simplified Arabic" w:hAnsi="Simplified Arabic" w:cs="Simplified Arabic"/>
          <w:szCs w:val="28"/>
        </w:rPr>
      </w:pPr>
    </w:p>
    <w:p w14:paraId="51317766" w14:textId="76DEB3D7" w:rsidR="00CE0DC7" w:rsidRPr="00B46914" w:rsidRDefault="00CE0DC7" w:rsidP="003E20E4">
      <w:pPr>
        <w:bidi w:val="0"/>
        <w:rPr>
          <w:rFonts w:ascii="Simplified Arabic" w:hAnsi="Simplified Arabic" w:cs="Simplified Arabic"/>
          <w:szCs w:val="28"/>
          <w:rtl/>
          <w:lang w:bidi="ar-LB"/>
        </w:rPr>
      </w:pPr>
      <w:r w:rsidRPr="00B46914">
        <w:rPr>
          <w:rFonts w:ascii="Simplified Arabic" w:hAnsi="Simplified Arabic" w:cs="Simplified Arabic" w:hint="cs"/>
          <w:szCs w:val="28"/>
        </w:rPr>
        <w:t>The Bidder shall also use the table below to break down the total amount by service:</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560"/>
        <w:gridCol w:w="3120"/>
      </w:tblGrid>
      <w:tr w:rsidR="00DF1351" w:rsidRPr="00674F22" w14:paraId="578F7A41" w14:textId="77777777" w:rsidTr="00820378">
        <w:trPr>
          <w:trHeight w:val="269"/>
        </w:trPr>
        <w:tc>
          <w:tcPr>
            <w:tcW w:w="5665" w:type="dxa"/>
            <w:vAlign w:val="center"/>
            <w:hideMark/>
          </w:tcPr>
          <w:p w14:paraId="1F06BDFC" w14:textId="3F462D98" w:rsidR="00674F22" w:rsidRPr="0049148E" w:rsidRDefault="00820378" w:rsidP="00820378">
            <w:pPr>
              <w:bidi w:val="0"/>
              <w:jc w:val="center"/>
              <w:rPr>
                <w:rFonts w:ascii="Simplified Arabic" w:hAnsi="Simplified Arabic" w:cs="Simplified Arabic"/>
                <w:b/>
                <w:bCs/>
                <w:sz w:val="24"/>
                <w:szCs w:val="24"/>
                <w:rtl/>
              </w:rPr>
            </w:pPr>
            <w:r w:rsidRPr="00820378">
              <w:rPr>
                <w:rFonts w:ascii="Simplified Arabic" w:hAnsi="Simplified Arabic" w:cs="Simplified Arabic"/>
                <w:b/>
                <w:bCs/>
                <w:sz w:val="32"/>
                <w:szCs w:val="32"/>
              </w:rPr>
              <w:t>Services</w:t>
            </w:r>
          </w:p>
        </w:tc>
        <w:tc>
          <w:tcPr>
            <w:tcW w:w="1560" w:type="dxa"/>
            <w:vAlign w:val="center"/>
            <w:hideMark/>
          </w:tcPr>
          <w:p w14:paraId="60B33C58" w14:textId="77777777" w:rsidR="00674F22" w:rsidRPr="0049148E" w:rsidRDefault="00674F22" w:rsidP="00674F22">
            <w:pPr>
              <w:bidi w:val="0"/>
              <w:jc w:val="center"/>
              <w:rPr>
                <w:rFonts w:ascii="Simplified Arabic" w:hAnsi="Simplified Arabic" w:cs="Simplified Arabic"/>
                <w:b/>
                <w:bCs/>
                <w:sz w:val="24"/>
                <w:szCs w:val="24"/>
              </w:rPr>
            </w:pPr>
            <w:r w:rsidRPr="0049148E">
              <w:rPr>
                <w:rFonts w:ascii="Simplified Arabic" w:hAnsi="Simplified Arabic" w:cs="Simplified Arabic" w:hint="eastAsia"/>
                <w:b/>
                <w:bCs/>
                <w:sz w:val="24"/>
                <w:szCs w:val="24"/>
              </w:rPr>
              <w:t>Number of months</w:t>
            </w:r>
          </w:p>
        </w:tc>
        <w:tc>
          <w:tcPr>
            <w:tcW w:w="3120" w:type="dxa"/>
            <w:vAlign w:val="center"/>
          </w:tcPr>
          <w:p w14:paraId="571EE6F7" w14:textId="794414FC" w:rsidR="00674F22" w:rsidRPr="0049148E" w:rsidRDefault="00820378" w:rsidP="00820378">
            <w:pPr>
              <w:bidi w:val="0"/>
              <w:jc w:val="center"/>
              <w:rPr>
                <w:rFonts w:ascii="Simplified Arabic" w:hAnsi="Simplified Arabic" w:cs="Simplified Arabic"/>
                <w:b/>
                <w:bCs/>
                <w:sz w:val="32"/>
                <w:szCs w:val="32"/>
              </w:rPr>
            </w:pPr>
            <w:r>
              <w:rPr>
                <w:rFonts w:ascii="Simplified Arabic" w:hAnsi="Simplified Arabic" w:cs="Simplified Arabic"/>
                <w:b/>
                <w:bCs/>
                <w:sz w:val="32"/>
                <w:szCs w:val="32"/>
              </w:rPr>
              <w:t xml:space="preserve">  </w:t>
            </w:r>
            <w:r w:rsidRPr="00820378">
              <w:rPr>
                <w:rFonts w:ascii="Simplified Arabic" w:hAnsi="Simplified Arabic" w:cs="Simplified Arabic"/>
                <w:b/>
                <w:bCs/>
                <w:sz w:val="32"/>
                <w:szCs w:val="32"/>
              </w:rPr>
              <w:t>Lump-Sum Amount</w:t>
            </w:r>
            <w:r w:rsidR="00586E1C">
              <w:rPr>
                <w:rFonts w:ascii="Simplified Arabic" w:hAnsi="Simplified Arabic" w:cs="Simplified Arabic" w:hint="cs"/>
                <w:b/>
                <w:bCs/>
                <w:sz w:val="32"/>
                <w:szCs w:val="32"/>
                <w:rtl/>
              </w:rPr>
              <w:t xml:space="preserve"> </w:t>
            </w:r>
            <w:r w:rsidR="00586E1C">
              <w:rPr>
                <w:rFonts w:ascii="Simplified Arabic" w:hAnsi="Simplified Arabic" w:cs="Simplified Arabic"/>
                <w:b/>
                <w:bCs/>
                <w:sz w:val="32"/>
                <w:szCs w:val="32"/>
              </w:rPr>
              <w:t>(USD)</w:t>
            </w:r>
          </w:p>
        </w:tc>
      </w:tr>
      <w:tr w:rsidR="00820378" w:rsidRPr="00674F22" w14:paraId="4F17C338" w14:textId="77777777" w:rsidTr="000F5B34">
        <w:trPr>
          <w:trHeight w:val="961"/>
        </w:trPr>
        <w:tc>
          <w:tcPr>
            <w:tcW w:w="5665" w:type="dxa"/>
            <w:vAlign w:val="center"/>
            <w:hideMark/>
          </w:tcPr>
          <w:p w14:paraId="3651F85D" w14:textId="53CB6908" w:rsidR="00820378" w:rsidRPr="00674F22" w:rsidRDefault="000F5B34" w:rsidP="000F5B34">
            <w:pPr>
              <w:jc w:val="right"/>
              <w:rPr>
                <w:rFonts w:ascii="Simplified Arabic" w:hAnsi="Simplified Arabic" w:cs="Simplified Arabic"/>
                <w:rtl/>
              </w:rPr>
            </w:pPr>
            <w:r>
              <w:rPr>
                <w:rFonts w:ascii="Simplified Arabic" w:hAnsi="Simplified Arabic" w:cs="Simplified Arabic"/>
                <w:szCs w:val="28"/>
              </w:rPr>
              <w:t>I</w:t>
            </w:r>
            <w:r w:rsidRPr="000F5B34">
              <w:rPr>
                <w:rFonts w:ascii="Simplified Arabic" w:hAnsi="Simplified Arabic" w:cs="Simplified Arabic"/>
                <w:szCs w:val="28"/>
              </w:rPr>
              <w:t xml:space="preserve">nventory, verification and tagging of </w:t>
            </w:r>
            <w:proofErr w:type="spellStart"/>
            <w:r w:rsidRPr="000F5B34">
              <w:rPr>
                <w:rFonts w:ascii="Simplified Arabic" w:hAnsi="Simplified Arabic" w:cs="Simplified Arabic"/>
                <w:szCs w:val="28"/>
              </w:rPr>
              <w:t>MoT</w:t>
            </w:r>
            <w:proofErr w:type="spellEnd"/>
            <w:r w:rsidRPr="000F5B34">
              <w:rPr>
                <w:rFonts w:ascii="Simplified Arabic" w:hAnsi="Simplified Arabic" w:cs="Simplified Arabic"/>
                <w:szCs w:val="28"/>
              </w:rPr>
              <w:t xml:space="preserve">/OGERO assets </w:t>
            </w:r>
            <w:r w:rsidRPr="000F5B34">
              <w:rPr>
                <w:rFonts w:ascii="Simplified Arabic" w:hAnsi="Simplified Arabic" w:cs="Simplified Arabic"/>
                <w:b/>
                <w:bCs/>
                <w:szCs w:val="28"/>
              </w:rPr>
              <w:t>within Lebanon</w:t>
            </w:r>
          </w:p>
        </w:tc>
        <w:tc>
          <w:tcPr>
            <w:tcW w:w="1560" w:type="dxa"/>
            <w:vAlign w:val="center"/>
            <w:hideMark/>
          </w:tcPr>
          <w:p w14:paraId="01B1DF15" w14:textId="77777777" w:rsidR="00820378" w:rsidRPr="00674F22" w:rsidRDefault="00820378" w:rsidP="00820378">
            <w:pPr>
              <w:jc w:val="center"/>
              <w:rPr>
                <w:rFonts w:ascii="Simplified Arabic" w:hAnsi="Simplified Arabic" w:cs="Simplified Arabic"/>
              </w:rPr>
            </w:pPr>
            <w:r w:rsidRPr="00674F22">
              <w:rPr>
                <w:rFonts w:ascii="Simplified Arabic" w:hAnsi="Simplified Arabic" w:cs="Simplified Arabic" w:hint="cs"/>
              </w:rPr>
              <w:t> </w:t>
            </w:r>
          </w:p>
        </w:tc>
        <w:tc>
          <w:tcPr>
            <w:tcW w:w="3120" w:type="dxa"/>
            <w:vAlign w:val="center"/>
          </w:tcPr>
          <w:p w14:paraId="1FC7CD32" w14:textId="078E9AA2" w:rsidR="00820378" w:rsidRPr="00C34D39" w:rsidRDefault="00820378" w:rsidP="00820378">
            <w:pPr>
              <w:bidi w:val="0"/>
              <w:spacing w:line="192" w:lineRule="auto"/>
              <w:rPr>
                <w:rFonts w:ascii="Simplified Arabic" w:hAnsi="Simplified Arabic" w:cs="Simplified Arabic"/>
                <w:szCs w:val="28"/>
                <w:lang w:bidi="ar-LB"/>
              </w:rPr>
            </w:pPr>
          </w:p>
        </w:tc>
      </w:tr>
      <w:tr w:rsidR="000F5B34" w:rsidRPr="00674F22" w14:paraId="4984162F" w14:textId="77777777" w:rsidTr="000F5B34">
        <w:trPr>
          <w:trHeight w:val="961"/>
        </w:trPr>
        <w:tc>
          <w:tcPr>
            <w:tcW w:w="5665" w:type="dxa"/>
            <w:vAlign w:val="center"/>
          </w:tcPr>
          <w:p w14:paraId="7C3A5370" w14:textId="09B07A94" w:rsidR="000F5B34" w:rsidRDefault="000F5B34" w:rsidP="000F5B34">
            <w:pPr>
              <w:bidi w:val="0"/>
              <w:rPr>
                <w:rFonts w:ascii="Simplified Arabic" w:hAnsi="Simplified Arabic" w:cs="Simplified Arabic"/>
                <w:szCs w:val="28"/>
              </w:rPr>
            </w:pPr>
            <w:r>
              <w:rPr>
                <w:rFonts w:ascii="Simplified Arabic" w:hAnsi="Simplified Arabic" w:cs="Simplified Arabic"/>
                <w:szCs w:val="28"/>
              </w:rPr>
              <w:t>I</w:t>
            </w:r>
            <w:r w:rsidRPr="000F5B34">
              <w:rPr>
                <w:rFonts w:ascii="Simplified Arabic" w:hAnsi="Simplified Arabic" w:cs="Simplified Arabic"/>
                <w:szCs w:val="28"/>
              </w:rPr>
              <w:t xml:space="preserve">nventory, verification, </w:t>
            </w:r>
            <w:r>
              <w:rPr>
                <w:rFonts w:ascii="Simplified Arabic" w:hAnsi="Simplified Arabic" w:cs="Simplified Arabic"/>
                <w:szCs w:val="28"/>
              </w:rPr>
              <w:t xml:space="preserve">and </w:t>
            </w:r>
            <w:r w:rsidRPr="000F5B34">
              <w:rPr>
                <w:rFonts w:ascii="Simplified Arabic" w:hAnsi="Simplified Arabic" w:cs="Simplified Arabic"/>
                <w:szCs w:val="28"/>
              </w:rPr>
              <w:t xml:space="preserve">tagging </w:t>
            </w:r>
            <w:r>
              <w:rPr>
                <w:rFonts w:ascii="Simplified Arabic" w:hAnsi="Simplified Arabic" w:cs="Simplified Arabic"/>
                <w:szCs w:val="28"/>
              </w:rPr>
              <w:t>of</w:t>
            </w:r>
            <w:r w:rsidRPr="000F5B34">
              <w:rPr>
                <w:rFonts w:ascii="Simplified Arabic" w:hAnsi="Simplified Arabic" w:cs="Simplified Arabic"/>
                <w:szCs w:val="28"/>
              </w:rPr>
              <w:t xml:space="preserve"> </w:t>
            </w:r>
            <w:proofErr w:type="spellStart"/>
            <w:r w:rsidRPr="000F5B34">
              <w:rPr>
                <w:rFonts w:ascii="Simplified Arabic" w:hAnsi="Simplified Arabic" w:cs="Simplified Arabic"/>
                <w:szCs w:val="28"/>
              </w:rPr>
              <w:t>MoT</w:t>
            </w:r>
            <w:proofErr w:type="spellEnd"/>
            <w:r w:rsidRPr="000F5B34">
              <w:rPr>
                <w:rFonts w:ascii="Simplified Arabic" w:hAnsi="Simplified Arabic" w:cs="Simplified Arabic"/>
                <w:szCs w:val="28"/>
              </w:rPr>
              <w:t xml:space="preserve">/OGERO assets </w:t>
            </w:r>
            <w:r w:rsidRPr="000F5B34">
              <w:rPr>
                <w:rFonts w:ascii="Simplified Arabic" w:hAnsi="Simplified Arabic" w:cs="Simplified Arabic"/>
                <w:b/>
                <w:bCs/>
                <w:szCs w:val="28"/>
              </w:rPr>
              <w:t>outside Lebanon</w:t>
            </w:r>
          </w:p>
        </w:tc>
        <w:tc>
          <w:tcPr>
            <w:tcW w:w="1560" w:type="dxa"/>
            <w:vAlign w:val="center"/>
          </w:tcPr>
          <w:p w14:paraId="649FD79C" w14:textId="77777777" w:rsidR="000F5B34" w:rsidRPr="00674F22" w:rsidRDefault="000F5B34" w:rsidP="00820378">
            <w:pPr>
              <w:jc w:val="center"/>
              <w:rPr>
                <w:rFonts w:ascii="Simplified Arabic" w:hAnsi="Simplified Arabic" w:cs="Simplified Arabic"/>
              </w:rPr>
            </w:pPr>
          </w:p>
        </w:tc>
        <w:tc>
          <w:tcPr>
            <w:tcW w:w="3120" w:type="dxa"/>
            <w:vAlign w:val="center"/>
          </w:tcPr>
          <w:p w14:paraId="631F797A" w14:textId="77777777" w:rsidR="000F5B34" w:rsidRPr="00C34D39" w:rsidRDefault="000F5B34" w:rsidP="00820378">
            <w:pPr>
              <w:bidi w:val="0"/>
              <w:spacing w:line="192" w:lineRule="auto"/>
              <w:rPr>
                <w:rFonts w:ascii="Simplified Arabic" w:hAnsi="Simplified Arabic" w:cs="Simplified Arabic"/>
                <w:szCs w:val="28"/>
                <w:lang w:bidi="ar-LB"/>
              </w:rPr>
            </w:pPr>
          </w:p>
        </w:tc>
      </w:tr>
      <w:tr w:rsidR="00820378" w:rsidRPr="00674F22" w14:paraId="3166B9DF" w14:textId="77777777" w:rsidTr="00820378">
        <w:trPr>
          <w:trHeight w:val="269"/>
        </w:trPr>
        <w:tc>
          <w:tcPr>
            <w:tcW w:w="5665" w:type="dxa"/>
            <w:vAlign w:val="center"/>
            <w:hideMark/>
          </w:tcPr>
          <w:p w14:paraId="5DA913D5" w14:textId="12A53AA1" w:rsidR="00820378" w:rsidRPr="00674F22" w:rsidRDefault="00820378" w:rsidP="00820378">
            <w:pPr>
              <w:jc w:val="right"/>
              <w:rPr>
                <w:rFonts w:ascii="Simplified Arabic" w:hAnsi="Simplified Arabic" w:cs="Simplified Arabic"/>
                <w:rtl/>
              </w:rPr>
            </w:pPr>
            <w:r w:rsidRPr="0044216C">
              <w:rPr>
                <w:rFonts w:ascii="Simplified Arabic" w:hAnsi="Simplified Arabic" w:cs="Simplified Arabic"/>
                <w:szCs w:val="28"/>
              </w:rPr>
              <w:t>Verification of legal status, liabilities and risks (OGERO and Ministry assets)</w:t>
            </w:r>
          </w:p>
        </w:tc>
        <w:tc>
          <w:tcPr>
            <w:tcW w:w="1560" w:type="dxa"/>
            <w:vAlign w:val="center"/>
            <w:hideMark/>
          </w:tcPr>
          <w:p w14:paraId="3A6AC013" w14:textId="77777777" w:rsidR="00820378" w:rsidRPr="00674F22" w:rsidRDefault="00820378" w:rsidP="00820378">
            <w:pPr>
              <w:jc w:val="center"/>
              <w:rPr>
                <w:rFonts w:ascii="Simplified Arabic" w:hAnsi="Simplified Arabic" w:cs="Simplified Arabic"/>
              </w:rPr>
            </w:pPr>
            <w:r w:rsidRPr="00674F22">
              <w:rPr>
                <w:rFonts w:ascii="Simplified Arabic" w:hAnsi="Simplified Arabic" w:cs="Simplified Arabic" w:hint="cs"/>
              </w:rPr>
              <w:t> </w:t>
            </w:r>
          </w:p>
        </w:tc>
        <w:tc>
          <w:tcPr>
            <w:tcW w:w="3120" w:type="dxa"/>
            <w:vAlign w:val="center"/>
          </w:tcPr>
          <w:p w14:paraId="2C576FBF" w14:textId="04CEE79C" w:rsidR="00820378" w:rsidRPr="00C34D39" w:rsidRDefault="00820378" w:rsidP="00820378">
            <w:pPr>
              <w:bidi w:val="0"/>
              <w:spacing w:line="192" w:lineRule="auto"/>
              <w:rPr>
                <w:rFonts w:ascii="Simplified Arabic" w:hAnsi="Simplified Arabic" w:cs="Simplified Arabic"/>
                <w:szCs w:val="28"/>
                <w:lang w:bidi="ar-LB"/>
              </w:rPr>
            </w:pPr>
          </w:p>
        </w:tc>
      </w:tr>
      <w:tr w:rsidR="00820378" w:rsidRPr="00674F22" w14:paraId="0DBE42B9" w14:textId="77777777" w:rsidTr="00820378">
        <w:trPr>
          <w:trHeight w:val="269"/>
        </w:trPr>
        <w:tc>
          <w:tcPr>
            <w:tcW w:w="5665" w:type="dxa"/>
            <w:vAlign w:val="center"/>
            <w:hideMark/>
          </w:tcPr>
          <w:p w14:paraId="4CF55E6D" w14:textId="72EA065A" w:rsidR="00820378" w:rsidRPr="00674F22" w:rsidRDefault="003E20E4" w:rsidP="00820378">
            <w:pPr>
              <w:jc w:val="right"/>
              <w:rPr>
                <w:rFonts w:ascii="Simplified Arabic" w:hAnsi="Simplified Arabic" w:cs="Simplified Arabic"/>
                <w:rtl/>
              </w:rPr>
            </w:pPr>
            <w:r>
              <w:rPr>
                <w:rFonts w:ascii="Simplified Arabic" w:hAnsi="Simplified Arabic" w:cs="Simplified Arabic"/>
                <w:szCs w:val="28"/>
              </w:rPr>
              <w:t>Financial v</w:t>
            </w:r>
            <w:r w:rsidR="00820378" w:rsidRPr="001A4BFC">
              <w:rPr>
                <w:rFonts w:ascii="Simplified Arabic" w:hAnsi="Simplified Arabic" w:cs="Simplified Arabic" w:hint="cs"/>
                <w:szCs w:val="28"/>
              </w:rPr>
              <w:t>aluation of assets and determination of the opening balance sheet (OGERO and Ministry assets)</w:t>
            </w:r>
          </w:p>
        </w:tc>
        <w:tc>
          <w:tcPr>
            <w:tcW w:w="1560" w:type="dxa"/>
            <w:vAlign w:val="center"/>
            <w:hideMark/>
          </w:tcPr>
          <w:p w14:paraId="7C346132" w14:textId="77777777" w:rsidR="00820378" w:rsidRPr="00674F22" w:rsidRDefault="00820378" w:rsidP="00820378">
            <w:pPr>
              <w:jc w:val="center"/>
              <w:rPr>
                <w:rFonts w:ascii="Simplified Arabic" w:hAnsi="Simplified Arabic" w:cs="Simplified Arabic"/>
              </w:rPr>
            </w:pPr>
            <w:r w:rsidRPr="00674F22">
              <w:rPr>
                <w:rFonts w:ascii="Simplified Arabic" w:hAnsi="Simplified Arabic" w:cs="Simplified Arabic" w:hint="cs"/>
              </w:rPr>
              <w:t> </w:t>
            </w:r>
          </w:p>
        </w:tc>
        <w:tc>
          <w:tcPr>
            <w:tcW w:w="3120" w:type="dxa"/>
            <w:vAlign w:val="center"/>
          </w:tcPr>
          <w:p w14:paraId="0081C70F" w14:textId="10980C57" w:rsidR="00820378" w:rsidRPr="00C34D39" w:rsidRDefault="00820378" w:rsidP="00820378">
            <w:pPr>
              <w:bidi w:val="0"/>
              <w:spacing w:line="192" w:lineRule="auto"/>
              <w:rPr>
                <w:rFonts w:ascii="Simplified Arabic" w:hAnsi="Simplified Arabic" w:cs="Simplified Arabic"/>
                <w:szCs w:val="28"/>
                <w:lang w:bidi="ar-LB"/>
              </w:rPr>
            </w:pPr>
          </w:p>
        </w:tc>
      </w:tr>
      <w:tr w:rsidR="00820378" w:rsidRPr="00674F22" w14:paraId="59B27AB2" w14:textId="77777777" w:rsidTr="00820378">
        <w:trPr>
          <w:trHeight w:val="323"/>
        </w:trPr>
        <w:tc>
          <w:tcPr>
            <w:tcW w:w="5665" w:type="dxa"/>
            <w:vAlign w:val="center"/>
            <w:hideMark/>
          </w:tcPr>
          <w:p w14:paraId="1B015B80" w14:textId="213790F2" w:rsidR="00820378" w:rsidRPr="00674F22" w:rsidRDefault="00820378" w:rsidP="00820378">
            <w:pPr>
              <w:jc w:val="right"/>
              <w:rPr>
                <w:rFonts w:ascii="Simplified Arabic" w:hAnsi="Simplified Arabic" w:cs="Simplified Arabic"/>
                <w:rtl/>
              </w:rPr>
            </w:pPr>
            <w:r w:rsidRPr="00C34D39">
              <w:rPr>
                <w:rFonts w:ascii="Simplified Arabic" w:hAnsi="Simplified Arabic" w:cs="Simplified Arabic"/>
                <w:szCs w:val="28"/>
              </w:rPr>
              <w:lastRenderedPageBreak/>
              <w:t>Inventory of tangible fixed assets associated with the two mobile operators</w:t>
            </w:r>
            <w:r w:rsidR="00B05C1C">
              <w:rPr>
                <w:rFonts w:ascii="Simplified Arabic" w:hAnsi="Simplified Arabic" w:cs="Simplified Arabic"/>
                <w:szCs w:val="28"/>
              </w:rPr>
              <w:t xml:space="preserve"> MIC1 AND MIC2</w:t>
            </w:r>
          </w:p>
        </w:tc>
        <w:tc>
          <w:tcPr>
            <w:tcW w:w="1560" w:type="dxa"/>
            <w:tcBorders>
              <w:bottom w:val="single" w:sz="12" w:space="0" w:color="auto"/>
            </w:tcBorders>
            <w:vAlign w:val="center"/>
            <w:hideMark/>
          </w:tcPr>
          <w:p w14:paraId="1E1FF985" w14:textId="77777777" w:rsidR="00820378" w:rsidRPr="00674F22" w:rsidRDefault="00820378" w:rsidP="00820378">
            <w:pPr>
              <w:jc w:val="center"/>
              <w:rPr>
                <w:rFonts w:ascii="Simplified Arabic" w:hAnsi="Simplified Arabic" w:cs="Simplified Arabic"/>
              </w:rPr>
            </w:pPr>
            <w:r w:rsidRPr="00674F22">
              <w:rPr>
                <w:rFonts w:ascii="Simplified Arabic" w:hAnsi="Simplified Arabic" w:cs="Simplified Arabic" w:hint="cs"/>
              </w:rPr>
              <w:t> </w:t>
            </w:r>
          </w:p>
        </w:tc>
        <w:tc>
          <w:tcPr>
            <w:tcW w:w="3120" w:type="dxa"/>
            <w:vAlign w:val="center"/>
          </w:tcPr>
          <w:p w14:paraId="4BB429C0" w14:textId="341E0FB7" w:rsidR="00820378" w:rsidRPr="0049148E" w:rsidRDefault="00820378" w:rsidP="00820378">
            <w:pPr>
              <w:bidi w:val="0"/>
              <w:spacing w:line="192" w:lineRule="auto"/>
              <w:rPr>
                <w:rFonts w:ascii="Simplified Arabic" w:hAnsi="Simplified Arabic" w:cs="Simplified Arabic"/>
                <w:sz w:val="24"/>
                <w:szCs w:val="24"/>
                <w:lang w:bidi="ar-LB"/>
              </w:rPr>
            </w:pPr>
          </w:p>
        </w:tc>
      </w:tr>
      <w:tr w:rsidR="00DF1351" w:rsidRPr="00674F22" w14:paraId="49DC4244" w14:textId="77777777" w:rsidTr="00820378">
        <w:trPr>
          <w:trHeight w:val="638"/>
        </w:trPr>
        <w:tc>
          <w:tcPr>
            <w:tcW w:w="5665" w:type="dxa"/>
            <w:tcBorders>
              <w:top w:val="single" w:sz="12" w:space="0" w:color="auto"/>
              <w:left w:val="single" w:sz="12" w:space="0" w:color="auto"/>
              <w:bottom w:val="single" w:sz="12" w:space="0" w:color="auto"/>
              <w:right w:val="single" w:sz="12" w:space="0" w:color="auto"/>
            </w:tcBorders>
            <w:vAlign w:val="center"/>
            <w:hideMark/>
          </w:tcPr>
          <w:p w14:paraId="2F19F79A" w14:textId="67F16D2B" w:rsidR="00674F22" w:rsidRPr="00674F22" w:rsidRDefault="00674F22" w:rsidP="00820378">
            <w:pPr>
              <w:jc w:val="center"/>
              <w:rPr>
                <w:rFonts w:ascii="Simplified Arabic" w:hAnsi="Simplified Arabic" w:cs="Simplified Arabic"/>
              </w:rPr>
            </w:pPr>
            <w:r w:rsidRPr="00674F22">
              <w:rPr>
                <w:rFonts w:ascii="Simplified Arabic" w:hAnsi="Simplified Arabic" w:cs="Simplified Arabic" w:hint="cs"/>
                <w:rtl/>
              </w:rPr>
              <w:t xml:space="preserve"> </w:t>
            </w:r>
            <w:r w:rsidR="00820378" w:rsidRPr="00820378">
              <w:rPr>
                <w:rFonts w:ascii="Simplified Arabic" w:hAnsi="Simplified Arabic" w:cs="Simplified Arabic"/>
              </w:rPr>
              <w:t>Total Lump-Sum Amount (USD)</w:t>
            </w:r>
          </w:p>
        </w:tc>
        <w:tc>
          <w:tcPr>
            <w:tcW w:w="1560" w:type="dxa"/>
            <w:tcBorders>
              <w:top w:val="single" w:sz="12" w:space="0" w:color="auto"/>
              <w:left w:val="single" w:sz="12" w:space="0" w:color="auto"/>
              <w:bottom w:val="single" w:sz="12" w:space="0" w:color="auto"/>
              <w:right w:val="single" w:sz="12" w:space="0" w:color="auto"/>
            </w:tcBorders>
            <w:vAlign w:val="center"/>
            <w:hideMark/>
          </w:tcPr>
          <w:p w14:paraId="123C88DE" w14:textId="77777777" w:rsidR="00674F22" w:rsidRPr="00674F22" w:rsidRDefault="00674F22" w:rsidP="00674F22">
            <w:pPr>
              <w:jc w:val="center"/>
              <w:rPr>
                <w:rFonts w:ascii="Simplified Arabic" w:hAnsi="Simplified Arabic" w:cs="Simplified Arabic"/>
              </w:rPr>
            </w:pPr>
            <w:r w:rsidRPr="00674F22">
              <w:rPr>
                <w:rFonts w:ascii="Simplified Arabic" w:hAnsi="Simplified Arabic" w:cs="Simplified Arabic" w:hint="cs"/>
                <w:rtl/>
              </w:rPr>
              <w:t> </w:t>
            </w:r>
          </w:p>
        </w:tc>
        <w:tc>
          <w:tcPr>
            <w:tcW w:w="3120" w:type="dxa"/>
            <w:tcBorders>
              <w:top w:val="single" w:sz="12" w:space="0" w:color="auto"/>
              <w:left w:val="single" w:sz="12" w:space="0" w:color="auto"/>
              <w:bottom w:val="single" w:sz="12" w:space="0" w:color="auto"/>
              <w:right w:val="single" w:sz="12" w:space="0" w:color="auto"/>
            </w:tcBorders>
            <w:vAlign w:val="center"/>
            <w:hideMark/>
          </w:tcPr>
          <w:p w14:paraId="375B6FC9" w14:textId="171A5311" w:rsidR="00674F22" w:rsidRPr="00041B0B" w:rsidRDefault="00674F22" w:rsidP="00674F22">
            <w:pPr>
              <w:bidi w:val="0"/>
              <w:jc w:val="center"/>
              <w:rPr>
                <w:rFonts w:ascii="Simplified Arabic" w:hAnsi="Simplified Arabic" w:cs="Simplified Arabic"/>
                <w:szCs w:val="28"/>
                <w:rtl/>
                <w:lang w:bidi="ar-LB"/>
              </w:rPr>
            </w:pPr>
          </w:p>
        </w:tc>
      </w:tr>
    </w:tbl>
    <w:p w14:paraId="41560E11" w14:textId="77777777" w:rsidR="00820378" w:rsidRDefault="00820378" w:rsidP="00820378">
      <w:pPr>
        <w:bidi w:val="0"/>
        <w:jc w:val="center"/>
        <w:rPr>
          <w:rFonts w:ascii="Simplified Arabic" w:hAnsi="Simplified Arabic" w:cs="Simplified Arabic"/>
          <w:b/>
          <w:bCs/>
          <w:sz w:val="32"/>
          <w:szCs w:val="32"/>
        </w:rPr>
      </w:pPr>
    </w:p>
    <w:p w14:paraId="77481B78" w14:textId="77777777" w:rsidR="00D3591F" w:rsidRDefault="00D3591F" w:rsidP="00D3591F">
      <w:pPr>
        <w:bidi w:val="0"/>
        <w:jc w:val="center"/>
        <w:rPr>
          <w:rFonts w:ascii="Simplified Arabic" w:hAnsi="Simplified Arabic" w:cs="Simplified Arabic"/>
          <w:b/>
          <w:bCs/>
          <w:sz w:val="32"/>
          <w:szCs w:val="32"/>
        </w:rPr>
      </w:pPr>
    </w:p>
    <w:p w14:paraId="795481BD" w14:textId="77777777" w:rsidR="00B82881" w:rsidRDefault="00B82881" w:rsidP="00B82881">
      <w:pPr>
        <w:bidi w:val="0"/>
        <w:jc w:val="center"/>
        <w:rPr>
          <w:rFonts w:ascii="Simplified Arabic" w:hAnsi="Simplified Arabic" w:cs="Simplified Arabic"/>
          <w:b/>
          <w:bCs/>
          <w:sz w:val="32"/>
          <w:szCs w:val="32"/>
        </w:rPr>
      </w:pPr>
    </w:p>
    <w:p w14:paraId="12B17199" w14:textId="77777777" w:rsidR="00B82881" w:rsidRDefault="00B82881" w:rsidP="00B82881">
      <w:pPr>
        <w:bidi w:val="0"/>
        <w:jc w:val="center"/>
        <w:rPr>
          <w:rFonts w:ascii="Simplified Arabic" w:hAnsi="Simplified Arabic" w:cs="Simplified Arabic"/>
          <w:b/>
          <w:bCs/>
          <w:sz w:val="32"/>
          <w:szCs w:val="32"/>
        </w:rPr>
      </w:pPr>
    </w:p>
    <w:p w14:paraId="733A01D7" w14:textId="77777777" w:rsidR="00B82881" w:rsidRDefault="00B82881" w:rsidP="00B82881">
      <w:pPr>
        <w:bidi w:val="0"/>
        <w:jc w:val="center"/>
        <w:rPr>
          <w:rFonts w:ascii="Simplified Arabic" w:hAnsi="Simplified Arabic" w:cs="Simplified Arabic"/>
          <w:b/>
          <w:bCs/>
          <w:sz w:val="32"/>
          <w:szCs w:val="32"/>
        </w:rPr>
      </w:pPr>
    </w:p>
    <w:p w14:paraId="693E1627" w14:textId="77777777" w:rsidR="00B82881" w:rsidRDefault="00B82881" w:rsidP="00B82881">
      <w:pPr>
        <w:bidi w:val="0"/>
        <w:jc w:val="center"/>
        <w:rPr>
          <w:rFonts w:ascii="Simplified Arabic" w:hAnsi="Simplified Arabic" w:cs="Simplified Arabic"/>
          <w:b/>
          <w:bCs/>
          <w:sz w:val="32"/>
          <w:szCs w:val="32"/>
        </w:rPr>
      </w:pPr>
    </w:p>
    <w:p w14:paraId="200BB5B9" w14:textId="77777777" w:rsidR="00B82881" w:rsidRDefault="00B82881" w:rsidP="00B82881">
      <w:pPr>
        <w:bidi w:val="0"/>
        <w:jc w:val="center"/>
        <w:rPr>
          <w:rFonts w:ascii="Simplified Arabic" w:hAnsi="Simplified Arabic" w:cs="Simplified Arabic"/>
          <w:b/>
          <w:bCs/>
          <w:sz w:val="32"/>
          <w:szCs w:val="32"/>
        </w:rPr>
      </w:pPr>
    </w:p>
    <w:p w14:paraId="2D9CCE4D" w14:textId="77777777" w:rsidR="00B82881" w:rsidRDefault="00B82881" w:rsidP="00B82881">
      <w:pPr>
        <w:bidi w:val="0"/>
        <w:jc w:val="center"/>
        <w:rPr>
          <w:rFonts w:ascii="Simplified Arabic" w:hAnsi="Simplified Arabic" w:cs="Simplified Arabic"/>
          <w:b/>
          <w:bCs/>
          <w:sz w:val="32"/>
          <w:szCs w:val="32"/>
        </w:rPr>
      </w:pPr>
    </w:p>
    <w:p w14:paraId="0F65EFC5" w14:textId="77777777" w:rsidR="00B82881" w:rsidRDefault="00B82881" w:rsidP="00B82881">
      <w:pPr>
        <w:bidi w:val="0"/>
        <w:jc w:val="center"/>
        <w:rPr>
          <w:rFonts w:ascii="Simplified Arabic" w:hAnsi="Simplified Arabic" w:cs="Simplified Arabic"/>
          <w:b/>
          <w:bCs/>
          <w:sz w:val="32"/>
          <w:szCs w:val="32"/>
        </w:rPr>
      </w:pPr>
    </w:p>
    <w:p w14:paraId="5F4E509B" w14:textId="77777777" w:rsidR="00B82881" w:rsidRDefault="00B82881" w:rsidP="00B82881">
      <w:pPr>
        <w:bidi w:val="0"/>
        <w:jc w:val="center"/>
        <w:rPr>
          <w:rFonts w:ascii="Simplified Arabic" w:hAnsi="Simplified Arabic" w:cs="Simplified Arabic"/>
          <w:b/>
          <w:bCs/>
          <w:sz w:val="32"/>
          <w:szCs w:val="32"/>
        </w:rPr>
      </w:pPr>
    </w:p>
    <w:p w14:paraId="3561406D" w14:textId="77777777" w:rsidR="00B82881" w:rsidRDefault="00B82881" w:rsidP="00B82881">
      <w:pPr>
        <w:bidi w:val="0"/>
        <w:jc w:val="center"/>
        <w:rPr>
          <w:rFonts w:ascii="Simplified Arabic" w:hAnsi="Simplified Arabic" w:cs="Simplified Arabic"/>
          <w:b/>
          <w:bCs/>
          <w:sz w:val="32"/>
          <w:szCs w:val="32"/>
        </w:rPr>
      </w:pPr>
    </w:p>
    <w:p w14:paraId="072F213B" w14:textId="77777777" w:rsidR="00B82881" w:rsidRDefault="00B82881" w:rsidP="00B82881">
      <w:pPr>
        <w:bidi w:val="0"/>
        <w:jc w:val="center"/>
        <w:rPr>
          <w:rFonts w:ascii="Simplified Arabic" w:hAnsi="Simplified Arabic" w:cs="Simplified Arabic"/>
          <w:b/>
          <w:bCs/>
          <w:sz w:val="32"/>
          <w:szCs w:val="32"/>
        </w:rPr>
      </w:pPr>
    </w:p>
    <w:p w14:paraId="50ADA583" w14:textId="77777777" w:rsidR="00B82881" w:rsidRDefault="00B82881" w:rsidP="00B82881">
      <w:pPr>
        <w:bidi w:val="0"/>
        <w:jc w:val="center"/>
        <w:rPr>
          <w:rFonts w:ascii="Simplified Arabic" w:hAnsi="Simplified Arabic" w:cs="Simplified Arabic"/>
          <w:b/>
          <w:bCs/>
          <w:sz w:val="32"/>
          <w:szCs w:val="32"/>
        </w:rPr>
      </w:pPr>
    </w:p>
    <w:p w14:paraId="41B31E3D" w14:textId="77777777" w:rsidR="00B82881" w:rsidRDefault="00B82881" w:rsidP="00B82881">
      <w:pPr>
        <w:bidi w:val="0"/>
        <w:jc w:val="center"/>
        <w:rPr>
          <w:rFonts w:ascii="Simplified Arabic" w:hAnsi="Simplified Arabic" w:cs="Simplified Arabic"/>
          <w:b/>
          <w:bCs/>
          <w:sz w:val="32"/>
          <w:szCs w:val="32"/>
        </w:rPr>
      </w:pPr>
    </w:p>
    <w:p w14:paraId="11BE7226" w14:textId="77777777" w:rsidR="00B82881" w:rsidRDefault="00B82881" w:rsidP="00B82881">
      <w:pPr>
        <w:bidi w:val="0"/>
        <w:jc w:val="center"/>
        <w:rPr>
          <w:rFonts w:ascii="Simplified Arabic" w:hAnsi="Simplified Arabic" w:cs="Simplified Arabic"/>
          <w:b/>
          <w:bCs/>
          <w:sz w:val="32"/>
          <w:szCs w:val="32"/>
        </w:rPr>
      </w:pPr>
    </w:p>
    <w:p w14:paraId="21955C18" w14:textId="77777777" w:rsidR="00B82881" w:rsidRDefault="00B82881" w:rsidP="00B82881">
      <w:pPr>
        <w:bidi w:val="0"/>
        <w:jc w:val="center"/>
        <w:rPr>
          <w:rFonts w:ascii="Simplified Arabic" w:hAnsi="Simplified Arabic" w:cs="Simplified Arabic"/>
          <w:b/>
          <w:bCs/>
          <w:sz w:val="32"/>
          <w:szCs w:val="32"/>
        </w:rPr>
      </w:pPr>
    </w:p>
    <w:p w14:paraId="1B0E7636" w14:textId="77777777" w:rsidR="00B82881" w:rsidRDefault="00B82881" w:rsidP="00B82881">
      <w:pPr>
        <w:bidi w:val="0"/>
        <w:jc w:val="center"/>
        <w:rPr>
          <w:rFonts w:ascii="Simplified Arabic" w:hAnsi="Simplified Arabic" w:cs="Simplified Arabic"/>
          <w:b/>
          <w:bCs/>
          <w:sz w:val="32"/>
          <w:szCs w:val="32"/>
        </w:rPr>
      </w:pPr>
    </w:p>
    <w:p w14:paraId="5380E3DB" w14:textId="77777777" w:rsidR="00B82881" w:rsidRDefault="00B82881" w:rsidP="00B82881">
      <w:pPr>
        <w:bidi w:val="0"/>
        <w:jc w:val="center"/>
        <w:rPr>
          <w:rFonts w:ascii="Simplified Arabic" w:hAnsi="Simplified Arabic" w:cs="Simplified Arabic"/>
          <w:b/>
          <w:bCs/>
          <w:sz w:val="32"/>
          <w:szCs w:val="32"/>
        </w:rPr>
      </w:pPr>
    </w:p>
    <w:p w14:paraId="2FAF694A" w14:textId="77777777" w:rsidR="00B82881" w:rsidRDefault="00B82881" w:rsidP="00B82881">
      <w:pPr>
        <w:bidi w:val="0"/>
        <w:jc w:val="center"/>
        <w:rPr>
          <w:rFonts w:ascii="Simplified Arabic" w:hAnsi="Simplified Arabic" w:cs="Simplified Arabic"/>
          <w:b/>
          <w:bCs/>
          <w:sz w:val="32"/>
          <w:szCs w:val="32"/>
        </w:rPr>
      </w:pPr>
    </w:p>
    <w:p w14:paraId="37777EC5" w14:textId="77777777" w:rsidR="00B82881" w:rsidRDefault="00B82881" w:rsidP="00B82881">
      <w:pPr>
        <w:bidi w:val="0"/>
        <w:jc w:val="center"/>
        <w:rPr>
          <w:rFonts w:ascii="Simplified Arabic" w:hAnsi="Simplified Arabic" w:cs="Simplified Arabic"/>
          <w:b/>
          <w:bCs/>
          <w:sz w:val="32"/>
          <w:szCs w:val="32"/>
        </w:rPr>
      </w:pPr>
    </w:p>
    <w:p w14:paraId="3AF109E5" w14:textId="76409FB1" w:rsidR="005E6CBB" w:rsidRPr="00820378" w:rsidRDefault="005E6CBB" w:rsidP="00820378">
      <w:pPr>
        <w:bidi w:val="0"/>
        <w:jc w:val="center"/>
        <w:rPr>
          <w:rFonts w:ascii="Simplified Arabic" w:hAnsi="Simplified Arabic" w:cs="Simplified Arabic"/>
          <w:sz w:val="32"/>
          <w:szCs w:val="32"/>
          <w:rtl/>
        </w:rPr>
      </w:pPr>
      <w:r w:rsidRPr="00820378">
        <w:rPr>
          <w:rFonts w:ascii="Simplified Arabic" w:hAnsi="Simplified Arabic" w:cs="Simplified Arabic" w:hint="eastAsia"/>
          <w:sz w:val="32"/>
          <w:szCs w:val="32"/>
        </w:rPr>
        <w:lastRenderedPageBreak/>
        <w:t>Annex No. 11</w:t>
      </w:r>
    </w:p>
    <w:p w14:paraId="579D94F3" w14:textId="645D77A1" w:rsidR="00E62084" w:rsidRPr="002548C6" w:rsidRDefault="008B20DF" w:rsidP="008B20DF">
      <w:pPr>
        <w:jc w:val="center"/>
        <w:rPr>
          <w:rFonts w:ascii="Simplified Arabic" w:hAnsi="Simplified Arabic" w:cs="Simplified Arabic"/>
          <w:szCs w:val="28"/>
          <w:u w:val="single"/>
          <w:rtl/>
        </w:rPr>
      </w:pPr>
      <w:r w:rsidRPr="002548C6">
        <w:rPr>
          <w:rFonts w:ascii="Simplified Arabic" w:hAnsi="Simplified Arabic" w:cs="Simplified Arabic"/>
          <w:b/>
          <w:bCs/>
          <w:szCs w:val="28"/>
          <w:u w:val="single"/>
        </w:rPr>
        <w:t>Declaration of Inspection of Work Sites</w:t>
      </w:r>
      <w:r w:rsidR="00D3591F" w:rsidRPr="002548C6">
        <w:rPr>
          <w:rFonts w:ascii="Simplified Arabic" w:hAnsi="Simplified Arabic" w:cs="Simplified Arabic"/>
          <w:b/>
          <w:bCs/>
          <w:szCs w:val="28"/>
          <w:u w:val="single"/>
        </w:rPr>
        <w:t xml:space="preserve"> (in Lebanon)</w:t>
      </w:r>
      <w:r w:rsidRPr="002548C6">
        <w:rPr>
          <w:rFonts w:ascii="Simplified Arabic" w:hAnsi="Simplified Arabic" w:cs="Simplified Arabic"/>
          <w:b/>
          <w:bCs/>
          <w:szCs w:val="28"/>
          <w:u w:val="single"/>
        </w:rPr>
        <w:t xml:space="preserve"> and Waiver of Plea of Ignorance</w:t>
      </w:r>
    </w:p>
    <w:p w14:paraId="6AC68C36" w14:textId="0F0684FB" w:rsidR="00C63DB8" w:rsidRPr="00C63DB8" w:rsidRDefault="005E6CBB" w:rsidP="00C044DD">
      <w:pPr>
        <w:bidi w:val="0"/>
        <w:jc w:val="both"/>
        <w:rPr>
          <w:rFonts w:ascii="Simplified Arabic" w:hAnsi="Simplified Arabic" w:cs="Simplified Arabic"/>
          <w:b/>
          <w:bCs/>
          <w:sz w:val="26"/>
          <w:szCs w:val="26"/>
          <w:rtl/>
          <w:lang w:bidi="ar-LB"/>
        </w:rPr>
      </w:pPr>
      <w:r w:rsidRPr="00AF3311">
        <w:rPr>
          <w:rFonts w:ascii="Simplified Arabic" w:hAnsi="Simplified Arabic" w:cs="Simplified Arabic"/>
          <w:szCs w:val="28"/>
        </w:rPr>
        <w:t xml:space="preserve">For participation </w:t>
      </w:r>
      <w:proofErr w:type="gramStart"/>
      <w:r w:rsidRPr="00AF3311">
        <w:rPr>
          <w:rFonts w:ascii="Simplified Arabic" w:hAnsi="Simplified Arabic" w:cs="Simplified Arabic"/>
          <w:szCs w:val="28"/>
        </w:rPr>
        <w:t>in :</w:t>
      </w:r>
      <w:proofErr w:type="gramEnd"/>
      <w:r w:rsidR="00120FAF" w:rsidRPr="00120FAF">
        <w:rPr>
          <w:rFonts w:ascii="Simplified Arabic" w:hAnsi="Simplified Arabic" w:cs="Simplified Arabic" w:hint="cs"/>
          <w:b/>
          <w:bCs/>
          <w:sz w:val="26"/>
          <w:szCs w:val="26"/>
          <w:u w:val="single"/>
        </w:rPr>
        <w:t xml:space="preserve"> Project:</w:t>
      </w:r>
      <w:r w:rsidR="00120FAF" w:rsidRPr="00120FAF">
        <w:rPr>
          <w:rFonts w:ascii="Simplified Arabic" w:hAnsi="Simplified Arabic" w:cs="Simplified Arabic"/>
          <w:b/>
          <w:bCs/>
          <w:sz w:val="26"/>
          <w:szCs w:val="26"/>
        </w:rPr>
        <w:t xml:space="preserve"> </w:t>
      </w:r>
      <w:r w:rsidR="00C63DB8" w:rsidRPr="00C63DB8">
        <w:rPr>
          <w:rFonts w:ascii="Simplified Arabic" w:hAnsi="Simplified Arabic" w:cs="Simplified Arabic"/>
          <w:b/>
          <w:bCs/>
          <w:sz w:val="26"/>
          <w:szCs w:val="26"/>
        </w:rPr>
        <w:t xml:space="preserve">Inventory and Valuation of Assets, Property, Liabilities and Work in Progress for the Ministry of Telecommunications and </w:t>
      </w:r>
      <w:proofErr w:type="spellStart"/>
      <w:proofErr w:type="gramStart"/>
      <w:r w:rsidR="00C63DB8" w:rsidRPr="00C63DB8">
        <w:rPr>
          <w:rFonts w:ascii="Simplified Arabic" w:hAnsi="Simplified Arabic" w:cs="Simplified Arabic"/>
          <w:b/>
          <w:bCs/>
          <w:sz w:val="26"/>
          <w:szCs w:val="26"/>
        </w:rPr>
        <w:t>Ogero</w:t>
      </w:r>
      <w:proofErr w:type="spellEnd"/>
      <w:r w:rsidR="00C63DB8" w:rsidRPr="00C63DB8">
        <w:rPr>
          <w:rFonts w:ascii="Simplified Arabic" w:hAnsi="Simplified Arabic" w:cs="Simplified Arabic"/>
          <w:b/>
          <w:bCs/>
          <w:sz w:val="26"/>
          <w:szCs w:val="26"/>
        </w:rPr>
        <w:t xml:space="preserve"> ,</w:t>
      </w:r>
      <w:proofErr w:type="gramEnd"/>
      <w:r w:rsidR="00C63DB8" w:rsidRPr="00C63DB8">
        <w:rPr>
          <w:rFonts w:ascii="Simplified Arabic" w:hAnsi="Simplified Arabic" w:cs="Simplified Arabic"/>
          <w:b/>
          <w:bCs/>
          <w:sz w:val="26"/>
          <w:szCs w:val="26"/>
        </w:rPr>
        <w:t xml:space="preserve"> and Inventory of tangible fixed assets for both Mobile companies MIC1 and MIC2 Pursuant to Law No. 431 (2002) and Law No. 9 (2022).</w:t>
      </w:r>
    </w:p>
    <w:p w14:paraId="30159F30" w14:textId="5DFDE223" w:rsidR="005E6CBB" w:rsidRPr="00AF3311" w:rsidRDefault="005E6CBB" w:rsidP="00C63DB8">
      <w:pPr>
        <w:bidi w:val="0"/>
        <w:rPr>
          <w:rFonts w:ascii="Simplified Arabic" w:hAnsi="Simplified Arabic" w:cs="Simplified Arabic"/>
          <w:szCs w:val="28"/>
          <w:rtl/>
          <w:lang w:bidi="ar-LB"/>
        </w:rPr>
      </w:pPr>
      <w:r w:rsidRPr="00AF3311">
        <w:rPr>
          <w:rFonts w:ascii="Simplified Arabic" w:hAnsi="Simplified Arabic" w:cs="Simplified Arabic"/>
          <w:szCs w:val="28"/>
        </w:rPr>
        <w:t>I, the undersigned, ........................................................................</w:t>
      </w:r>
    </w:p>
    <w:p w14:paraId="4888BA0C" w14:textId="4F50010C" w:rsidR="005E6CBB" w:rsidRPr="00AF3311" w:rsidRDefault="005E6CBB" w:rsidP="00AF3311">
      <w:pPr>
        <w:bidi w:val="0"/>
        <w:rPr>
          <w:rFonts w:ascii="Simplified Arabic" w:hAnsi="Simplified Arabic" w:cs="Simplified Arabic"/>
          <w:szCs w:val="28"/>
          <w:rtl/>
          <w:lang w:bidi="ar-LB"/>
        </w:rPr>
      </w:pPr>
      <w:r w:rsidRPr="00AF3311">
        <w:rPr>
          <w:rFonts w:ascii="Simplified Arabic" w:hAnsi="Simplified Arabic" w:cs="Simplified Arabic"/>
          <w:szCs w:val="28"/>
        </w:rPr>
        <w:t>In my capacity as ........................................................................</w:t>
      </w:r>
    </w:p>
    <w:p w14:paraId="40562E62" w14:textId="66BEBF46" w:rsidR="005E6CBB" w:rsidRPr="00AF3311" w:rsidRDefault="005E6CBB" w:rsidP="00AF3311">
      <w:pPr>
        <w:bidi w:val="0"/>
        <w:rPr>
          <w:rFonts w:ascii="Simplified Arabic" w:hAnsi="Simplified Arabic" w:cs="Simplified Arabic"/>
          <w:szCs w:val="28"/>
          <w:rtl/>
          <w:lang w:bidi="ar-LB"/>
        </w:rPr>
      </w:pPr>
      <w:r w:rsidRPr="00AF3311">
        <w:rPr>
          <w:rFonts w:ascii="Simplified Arabic" w:hAnsi="Simplified Arabic" w:cs="Simplified Arabic"/>
          <w:szCs w:val="28"/>
        </w:rPr>
        <w:t xml:space="preserve">And duly </w:t>
      </w:r>
      <w:proofErr w:type="spellStart"/>
      <w:r w:rsidRPr="00AF3311">
        <w:rPr>
          <w:rFonts w:ascii="Simplified Arabic" w:hAnsi="Simplified Arabic" w:cs="Simplified Arabic"/>
          <w:szCs w:val="28"/>
        </w:rPr>
        <w:t>authorised</w:t>
      </w:r>
      <w:proofErr w:type="spellEnd"/>
      <w:r w:rsidRPr="00AF3311">
        <w:rPr>
          <w:rFonts w:ascii="Simplified Arabic" w:hAnsi="Simplified Arabic" w:cs="Simplified Arabic"/>
          <w:szCs w:val="28"/>
        </w:rPr>
        <w:t xml:space="preserve"> to sign on behalf of ................................................</w:t>
      </w:r>
    </w:p>
    <w:p w14:paraId="453E3F24" w14:textId="7BF858AA" w:rsidR="005E6CBB" w:rsidRPr="00AF3311" w:rsidRDefault="005E6CBB" w:rsidP="00AF3311">
      <w:pPr>
        <w:bidi w:val="0"/>
        <w:rPr>
          <w:rFonts w:ascii="Simplified Arabic" w:hAnsi="Simplified Arabic" w:cs="Simplified Arabic"/>
          <w:szCs w:val="28"/>
          <w:rtl/>
          <w:lang w:bidi="ar-LB"/>
        </w:rPr>
      </w:pPr>
      <w:r w:rsidRPr="00AF3311">
        <w:rPr>
          <w:rFonts w:ascii="Simplified Arabic" w:hAnsi="Simplified Arabic" w:cs="Simplified Arabic"/>
          <w:szCs w:val="28"/>
        </w:rPr>
        <w:t>Hereby declare, in the name of ............................................................</w:t>
      </w:r>
    </w:p>
    <w:p w14:paraId="79C02208" w14:textId="77777777" w:rsidR="005E6CBB" w:rsidRPr="00AF3311" w:rsidRDefault="005E6CBB" w:rsidP="008B0EA4">
      <w:pPr>
        <w:bidi w:val="0"/>
        <w:jc w:val="both"/>
        <w:rPr>
          <w:rFonts w:ascii="Simplified Arabic" w:hAnsi="Simplified Arabic" w:cs="Simplified Arabic"/>
          <w:szCs w:val="28"/>
          <w:rtl/>
          <w:lang w:bidi="ar-LB"/>
        </w:rPr>
      </w:pPr>
      <w:r w:rsidRPr="00AF3311">
        <w:rPr>
          <w:rFonts w:ascii="Simplified Arabic" w:hAnsi="Simplified Arabic" w:cs="Simplified Arabic"/>
          <w:szCs w:val="28"/>
        </w:rPr>
        <w:t>that I have inspected the work sites relating to the above-mentioned procurement and shall not subsequently invoke ignorance or any other excuse relating to the condition of the said sites.</w:t>
      </w:r>
    </w:p>
    <w:p w14:paraId="57C94143" w14:textId="361E1E12" w:rsidR="005E6CBB" w:rsidRPr="00AF3311" w:rsidRDefault="005E6CBB" w:rsidP="00B75525">
      <w:pPr>
        <w:bidi w:val="0"/>
        <w:jc w:val="both"/>
        <w:rPr>
          <w:rFonts w:ascii="Simplified Arabic" w:hAnsi="Simplified Arabic" w:cs="Simplified Arabic"/>
          <w:szCs w:val="28"/>
          <w:rtl/>
          <w:lang w:bidi="ar-LB"/>
        </w:rPr>
      </w:pPr>
      <w:r w:rsidRPr="00AF3311">
        <w:rPr>
          <w:rFonts w:ascii="Simplified Arabic" w:hAnsi="Simplified Arabic" w:cs="Simplified Arabic"/>
          <w:szCs w:val="28"/>
        </w:rPr>
        <w:t xml:space="preserve">The information provided by the </w:t>
      </w:r>
      <w:r w:rsidR="00B75525">
        <w:rPr>
          <w:rFonts w:ascii="Simplified Arabic" w:hAnsi="Simplified Arabic" w:cs="Simplified Arabic"/>
          <w:szCs w:val="28"/>
        </w:rPr>
        <w:t>Procuring Entity</w:t>
      </w:r>
      <w:r w:rsidRPr="00AF3311">
        <w:rPr>
          <w:rFonts w:ascii="Simplified Arabic" w:hAnsi="Simplified Arabic" w:cs="Simplified Arabic"/>
          <w:szCs w:val="28"/>
        </w:rPr>
        <w:t xml:space="preserve">, whether in these Tender Specifications or otherwise, is intended to guide prospective Bidders in preparing their Proposals. Each Bidder remains responsible for verifying the accuracy, completeness and adequacy of the information and lists provided. Each Bidder shall undertake its own due diligence to verify the commercial risks associated with this procurement, and the </w:t>
      </w:r>
      <w:r w:rsidR="00B75525" w:rsidRPr="00B75525">
        <w:rPr>
          <w:rFonts w:ascii="Simplified Arabic" w:hAnsi="Simplified Arabic" w:cs="Simplified Arabic"/>
          <w:szCs w:val="28"/>
        </w:rPr>
        <w:t xml:space="preserve">Procuring Entity </w:t>
      </w:r>
      <w:r w:rsidRPr="00AF3311">
        <w:rPr>
          <w:rFonts w:ascii="Simplified Arabic" w:hAnsi="Simplified Arabic" w:cs="Simplified Arabic"/>
          <w:szCs w:val="28"/>
        </w:rPr>
        <w:t>shall bear no responsibility for any inaccurate information obtained by any Bidder.</w:t>
      </w:r>
    </w:p>
    <w:p w14:paraId="41BA324B" w14:textId="18BC30B0" w:rsidR="005E6CBB" w:rsidRDefault="005E6CBB" w:rsidP="008B20DF">
      <w:pPr>
        <w:bidi w:val="0"/>
        <w:jc w:val="both"/>
        <w:rPr>
          <w:rFonts w:ascii="Simplified Arabic" w:hAnsi="Simplified Arabic" w:cs="Simplified Arabic"/>
          <w:szCs w:val="28"/>
          <w:rtl/>
          <w:lang w:bidi="ar-LB"/>
        </w:rPr>
      </w:pPr>
      <w:r w:rsidRPr="00AF3311">
        <w:rPr>
          <w:rFonts w:ascii="Simplified Arabic" w:hAnsi="Simplified Arabic" w:cs="Simplified Arabic"/>
          <w:szCs w:val="28"/>
        </w:rPr>
        <w:t xml:space="preserve">Any expenses or costs incurred by a Bidder in inspecting the work sites and submitting its Proposal </w:t>
      </w:r>
      <w:r w:rsidR="00E508BC" w:rsidRPr="00AF3311">
        <w:rPr>
          <w:rFonts w:ascii="Simplified Arabic" w:hAnsi="Simplified Arabic" w:cs="Simplified Arabic"/>
          <w:szCs w:val="28"/>
        </w:rPr>
        <w:t>shall be</w:t>
      </w:r>
      <w:r w:rsidR="008B20DF" w:rsidRPr="008B20DF">
        <w:rPr>
          <w:rFonts w:ascii="Simplified Arabic" w:hAnsi="Simplified Arabic" w:cs="Simplified Arabic"/>
          <w:szCs w:val="28"/>
        </w:rPr>
        <w:t xml:space="preserve"> borne solely by the Bidde</w:t>
      </w:r>
      <w:r w:rsidR="008B20DF">
        <w:rPr>
          <w:rFonts w:ascii="Simplified Arabic" w:hAnsi="Simplified Arabic" w:cs="Simplified Arabic"/>
          <w:szCs w:val="28"/>
        </w:rPr>
        <w:t>r</w:t>
      </w:r>
      <w:r w:rsidRPr="00AF3311">
        <w:rPr>
          <w:rFonts w:ascii="Simplified Arabic" w:hAnsi="Simplified Arabic" w:cs="Simplified Arabic"/>
          <w:szCs w:val="28"/>
        </w:rPr>
        <w:t xml:space="preserve">, and the </w:t>
      </w:r>
      <w:r w:rsidR="00B75525" w:rsidRPr="00B75525">
        <w:rPr>
          <w:rFonts w:ascii="Simplified Arabic" w:hAnsi="Simplified Arabic" w:cs="Simplified Arabic"/>
          <w:szCs w:val="28"/>
        </w:rPr>
        <w:t xml:space="preserve">Procuring Entity </w:t>
      </w:r>
      <w:r w:rsidRPr="00AF3311">
        <w:rPr>
          <w:rFonts w:ascii="Simplified Arabic" w:hAnsi="Simplified Arabic" w:cs="Simplified Arabic"/>
          <w:szCs w:val="28"/>
        </w:rPr>
        <w:t>shall bear no liability of any kind in connection therewith.</w:t>
      </w:r>
    </w:p>
    <w:p w14:paraId="64DA4BBC" w14:textId="77777777" w:rsidR="005E6CBB" w:rsidRPr="00AF3311" w:rsidRDefault="005E6CBB" w:rsidP="00AF3311">
      <w:pPr>
        <w:bidi w:val="0"/>
        <w:rPr>
          <w:rFonts w:ascii="Simplified Arabic" w:hAnsi="Simplified Arabic" w:cs="Simplified Arabic"/>
          <w:szCs w:val="28"/>
          <w:rtl/>
          <w:lang w:bidi="ar-LB"/>
        </w:rPr>
      </w:pPr>
      <w:r w:rsidRPr="00AF3311">
        <w:rPr>
          <w:rFonts w:ascii="Simplified Arabic" w:hAnsi="Simplified Arabic" w:cs="Simplified Arabic"/>
          <w:szCs w:val="28"/>
        </w:rPr>
        <w:t>Bidder's signature and stamp:</w:t>
      </w:r>
    </w:p>
    <w:p w14:paraId="25984B95" w14:textId="77777777" w:rsidR="005E6CBB" w:rsidRPr="00AF3311" w:rsidRDefault="005E6CBB" w:rsidP="00AF3311">
      <w:pPr>
        <w:bidi w:val="0"/>
        <w:rPr>
          <w:rFonts w:ascii="Simplified Arabic" w:hAnsi="Simplified Arabic" w:cs="Simplified Arabic"/>
          <w:szCs w:val="28"/>
          <w:rtl/>
          <w:lang w:bidi="ar-LB"/>
        </w:rPr>
      </w:pPr>
      <w:r w:rsidRPr="00AF3311">
        <w:rPr>
          <w:rFonts w:ascii="Simplified Arabic" w:hAnsi="Simplified Arabic" w:cs="Simplified Arabic"/>
          <w:szCs w:val="28"/>
        </w:rPr>
        <w:t>Date:</w:t>
      </w:r>
    </w:p>
    <w:p w14:paraId="15323EF4" w14:textId="60A2595B" w:rsidR="005E6CBB" w:rsidRPr="00AF3311" w:rsidRDefault="005E6CBB" w:rsidP="008B20DF">
      <w:pPr>
        <w:bidi w:val="0"/>
        <w:jc w:val="both"/>
        <w:rPr>
          <w:rFonts w:ascii="Simplified Arabic" w:hAnsi="Simplified Arabic" w:cs="Simplified Arabic"/>
          <w:szCs w:val="28"/>
          <w:rtl/>
          <w:lang w:bidi="ar-LB"/>
        </w:rPr>
      </w:pPr>
      <w:r w:rsidRPr="00AF3311">
        <w:rPr>
          <w:rFonts w:ascii="Simplified Arabic" w:hAnsi="Simplified Arabic" w:cs="Simplified Arabic"/>
          <w:szCs w:val="28"/>
        </w:rPr>
        <w:lastRenderedPageBreak/>
        <w:t xml:space="preserve">__________________ hereby certifies that </w:t>
      </w:r>
      <w:r w:rsidR="008B20DF" w:rsidRPr="008B20DF">
        <w:rPr>
          <w:rFonts w:ascii="Simplified Arabic" w:hAnsi="Simplified Arabic" w:cs="Simplified Arabic"/>
          <w:szCs w:val="28"/>
        </w:rPr>
        <w:t>the Bidder whose signature appears abov</w:t>
      </w:r>
      <w:r w:rsidR="008B20DF">
        <w:rPr>
          <w:rFonts w:ascii="Simplified Arabic" w:hAnsi="Simplified Arabic" w:cs="Simplified Arabic"/>
          <w:szCs w:val="28"/>
        </w:rPr>
        <w:t>e, inspected</w:t>
      </w:r>
      <w:r w:rsidRPr="00AF3311">
        <w:rPr>
          <w:rFonts w:ascii="Simplified Arabic" w:hAnsi="Simplified Arabic" w:cs="Simplified Arabic"/>
          <w:szCs w:val="28"/>
        </w:rPr>
        <w:t xml:space="preserve"> the work sites specified in the Special Tender Specifications in the company of a representative of the Administration.</w:t>
      </w:r>
    </w:p>
    <w:p w14:paraId="43A5DEB9" w14:textId="77777777" w:rsidR="005E6CBB" w:rsidRPr="00AF3311" w:rsidRDefault="005E6CBB" w:rsidP="008B20DF">
      <w:pPr>
        <w:jc w:val="both"/>
        <w:rPr>
          <w:rFonts w:ascii="Simplified Arabic" w:hAnsi="Simplified Arabic" w:cs="Simplified Arabic"/>
          <w:szCs w:val="28"/>
          <w:rtl/>
          <w:lang w:bidi="ar-LB"/>
        </w:rPr>
      </w:pPr>
    </w:p>
    <w:p w14:paraId="4D5E2F01" w14:textId="1E64CBCF" w:rsidR="005E6CBB" w:rsidRPr="00AF3311" w:rsidRDefault="005E6CBB" w:rsidP="008B20DF">
      <w:pPr>
        <w:bidi w:val="0"/>
        <w:jc w:val="both"/>
        <w:rPr>
          <w:rFonts w:ascii="Simplified Arabic" w:hAnsi="Simplified Arabic" w:cs="Simplified Arabic"/>
          <w:szCs w:val="28"/>
          <w:rtl/>
          <w:lang w:bidi="ar-LB"/>
        </w:rPr>
      </w:pPr>
      <w:r w:rsidRPr="00AF3311">
        <w:rPr>
          <w:rFonts w:ascii="Simplified Arabic" w:hAnsi="Simplified Arabic" w:cs="Simplified Arabic"/>
          <w:szCs w:val="28"/>
        </w:rPr>
        <w:t xml:space="preserve">Signature and stamp of the </w:t>
      </w:r>
      <w:r w:rsidR="00B75525" w:rsidRPr="00B75525">
        <w:rPr>
          <w:rFonts w:ascii="Simplified Arabic" w:hAnsi="Simplified Arabic" w:cs="Simplified Arabic"/>
          <w:szCs w:val="28"/>
        </w:rPr>
        <w:t>Procuring Entity</w:t>
      </w:r>
    </w:p>
    <w:p w14:paraId="4B8CBE84" w14:textId="313E245D" w:rsidR="005E6CBB" w:rsidRDefault="005E6CBB" w:rsidP="005E6CBB">
      <w:pPr>
        <w:bidi w:val="0"/>
        <w:rPr>
          <w:rFonts w:ascii="Simplified Arabic" w:hAnsi="Simplified Arabic" w:cs="Simplified Arabic"/>
          <w:szCs w:val="28"/>
        </w:rPr>
      </w:pPr>
      <w:r w:rsidRPr="00AF3311">
        <w:rPr>
          <w:rFonts w:ascii="Simplified Arabic" w:hAnsi="Simplified Arabic" w:cs="Simplified Arabic"/>
          <w:szCs w:val="28"/>
        </w:rPr>
        <w:t>Date:</w:t>
      </w:r>
    </w:p>
    <w:p w14:paraId="793B3C77" w14:textId="77777777" w:rsidR="00B82881" w:rsidRDefault="00B82881" w:rsidP="00B82881">
      <w:pPr>
        <w:bidi w:val="0"/>
        <w:rPr>
          <w:rFonts w:ascii="Simplified Arabic" w:hAnsi="Simplified Arabic" w:cs="Simplified Arabic"/>
          <w:szCs w:val="28"/>
        </w:rPr>
      </w:pPr>
    </w:p>
    <w:p w14:paraId="4CEFAD16" w14:textId="77777777" w:rsidR="00B82881" w:rsidRDefault="00B82881" w:rsidP="00B82881">
      <w:pPr>
        <w:bidi w:val="0"/>
        <w:rPr>
          <w:rFonts w:ascii="Simplified Arabic" w:hAnsi="Simplified Arabic" w:cs="Simplified Arabic"/>
          <w:szCs w:val="28"/>
        </w:rPr>
      </w:pPr>
    </w:p>
    <w:p w14:paraId="70A79B6A" w14:textId="77777777" w:rsidR="00B82881" w:rsidRDefault="00B82881" w:rsidP="00B82881">
      <w:pPr>
        <w:bidi w:val="0"/>
        <w:rPr>
          <w:rFonts w:ascii="Simplified Arabic" w:hAnsi="Simplified Arabic" w:cs="Simplified Arabic"/>
          <w:szCs w:val="28"/>
        </w:rPr>
      </w:pPr>
    </w:p>
    <w:p w14:paraId="2946EA08" w14:textId="77777777" w:rsidR="00B82881" w:rsidRDefault="00B82881" w:rsidP="00B82881">
      <w:pPr>
        <w:bidi w:val="0"/>
        <w:rPr>
          <w:rFonts w:ascii="Simplified Arabic" w:hAnsi="Simplified Arabic" w:cs="Simplified Arabic"/>
          <w:szCs w:val="28"/>
        </w:rPr>
      </w:pPr>
    </w:p>
    <w:p w14:paraId="0E497A65" w14:textId="77777777" w:rsidR="00B82881" w:rsidRDefault="00B82881" w:rsidP="00B82881">
      <w:pPr>
        <w:bidi w:val="0"/>
        <w:rPr>
          <w:rFonts w:ascii="Simplified Arabic" w:hAnsi="Simplified Arabic" w:cs="Simplified Arabic"/>
          <w:szCs w:val="28"/>
        </w:rPr>
      </w:pPr>
    </w:p>
    <w:p w14:paraId="7D921D76" w14:textId="77777777" w:rsidR="00B82881" w:rsidRDefault="00B82881" w:rsidP="00B82881">
      <w:pPr>
        <w:bidi w:val="0"/>
        <w:rPr>
          <w:rFonts w:ascii="Simplified Arabic" w:hAnsi="Simplified Arabic" w:cs="Simplified Arabic"/>
          <w:szCs w:val="28"/>
        </w:rPr>
      </w:pPr>
    </w:p>
    <w:p w14:paraId="64C0F1E6" w14:textId="77777777" w:rsidR="00B82881" w:rsidRDefault="00B82881" w:rsidP="00B82881">
      <w:pPr>
        <w:bidi w:val="0"/>
        <w:rPr>
          <w:rFonts w:ascii="Simplified Arabic" w:hAnsi="Simplified Arabic" w:cs="Simplified Arabic"/>
          <w:szCs w:val="28"/>
        </w:rPr>
      </w:pPr>
    </w:p>
    <w:p w14:paraId="473F387E" w14:textId="77777777" w:rsidR="00B82881" w:rsidRDefault="00B82881" w:rsidP="00B82881">
      <w:pPr>
        <w:bidi w:val="0"/>
        <w:rPr>
          <w:rFonts w:ascii="Simplified Arabic" w:hAnsi="Simplified Arabic" w:cs="Simplified Arabic"/>
          <w:szCs w:val="28"/>
        </w:rPr>
      </w:pPr>
    </w:p>
    <w:p w14:paraId="284C6A27" w14:textId="77777777" w:rsidR="00B82881" w:rsidRDefault="00B82881" w:rsidP="00B82881">
      <w:pPr>
        <w:bidi w:val="0"/>
        <w:rPr>
          <w:rFonts w:ascii="Simplified Arabic" w:hAnsi="Simplified Arabic" w:cs="Simplified Arabic"/>
          <w:szCs w:val="28"/>
        </w:rPr>
      </w:pPr>
    </w:p>
    <w:p w14:paraId="34B30228" w14:textId="77777777" w:rsidR="00B82881" w:rsidRDefault="00B82881" w:rsidP="00B82881">
      <w:pPr>
        <w:bidi w:val="0"/>
        <w:rPr>
          <w:rFonts w:ascii="Simplified Arabic" w:hAnsi="Simplified Arabic" w:cs="Simplified Arabic"/>
          <w:szCs w:val="28"/>
        </w:rPr>
      </w:pPr>
    </w:p>
    <w:p w14:paraId="69D56068" w14:textId="77777777" w:rsidR="00B82881" w:rsidRDefault="00B82881" w:rsidP="00B82881">
      <w:pPr>
        <w:bidi w:val="0"/>
        <w:rPr>
          <w:rFonts w:ascii="Simplified Arabic" w:hAnsi="Simplified Arabic" w:cs="Simplified Arabic"/>
          <w:szCs w:val="28"/>
        </w:rPr>
      </w:pPr>
    </w:p>
    <w:p w14:paraId="3334E788" w14:textId="77777777" w:rsidR="00B82881" w:rsidRDefault="00B82881" w:rsidP="00B82881">
      <w:pPr>
        <w:bidi w:val="0"/>
        <w:rPr>
          <w:rFonts w:ascii="Simplified Arabic" w:hAnsi="Simplified Arabic" w:cs="Simplified Arabic"/>
          <w:szCs w:val="28"/>
        </w:rPr>
      </w:pPr>
    </w:p>
    <w:p w14:paraId="6AE04CE9" w14:textId="77777777" w:rsidR="00B82881" w:rsidRDefault="00B82881" w:rsidP="00B82881">
      <w:pPr>
        <w:bidi w:val="0"/>
        <w:rPr>
          <w:rFonts w:ascii="Simplified Arabic" w:hAnsi="Simplified Arabic" w:cs="Simplified Arabic"/>
          <w:szCs w:val="28"/>
        </w:rPr>
      </w:pPr>
    </w:p>
    <w:p w14:paraId="30BDD1A8" w14:textId="77777777" w:rsidR="00B82881" w:rsidRDefault="00B82881" w:rsidP="00B82881">
      <w:pPr>
        <w:bidi w:val="0"/>
        <w:rPr>
          <w:rFonts w:ascii="Simplified Arabic" w:hAnsi="Simplified Arabic" w:cs="Simplified Arabic"/>
          <w:szCs w:val="28"/>
        </w:rPr>
      </w:pPr>
    </w:p>
    <w:p w14:paraId="51F75839" w14:textId="77777777" w:rsidR="00B82881" w:rsidRDefault="00B82881" w:rsidP="00B82881">
      <w:pPr>
        <w:bidi w:val="0"/>
        <w:rPr>
          <w:rFonts w:ascii="Simplified Arabic" w:hAnsi="Simplified Arabic" w:cs="Simplified Arabic"/>
          <w:szCs w:val="28"/>
        </w:rPr>
      </w:pPr>
    </w:p>
    <w:p w14:paraId="30E8DF20" w14:textId="77777777" w:rsidR="00B82881" w:rsidRDefault="00B82881" w:rsidP="00B82881">
      <w:pPr>
        <w:bidi w:val="0"/>
        <w:rPr>
          <w:rFonts w:ascii="Simplified Arabic" w:hAnsi="Simplified Arabic" w:cs="Simplified Arabic"/>
          <w:szCs w:val="28"/>
        </w:rPr>
      </w:pPr>
    </w:p>
    <w:p w14:paraId="49955419" w14:textId="77777777" w:rsidR="00B82881" w:rsidRDefault="00B82881" w:rsidP="00B82881">
      <w:pPr>
        <w:bidi w:val="0"/>
        <w:rPr>
          <w:rFonts w:ascii="Simplified Arabic" w:hAnsi="Simplified Arabic" w:cs="Simplified Arabic"/>
          <w:szCs w:val="28"/>
        </w:rPr>
      </w:pPr>
    </w:p>
    <w:p w14:paraId="168DAA47" w14:textId="77777777" w:rsidR="00B82881" w:rsidRDefault="00B82881" w:rsidP="00B82881">
      <w:pPr>
        <w:bidi w:val="0"/>
        <w:rPr>
          <w:rFonts w:ascii="Simplified Arabic" w:hAnsi="Simplified Arabic" w:cs="Simplified Arabic"/>
          <w:szCs w:val="28"/>
        </w:rPr>
      </w:pPr>
    </w:p>
    <w:p w14:paraId="395040F0" w14:textId="77777777" w:rsidR="00B82881" w:rsidRDefault="00B82881" w:rsidP="00B82881">
      <w:pPr>
        <w:bidi w:val="0"/>
        <w:rPr>
          <w:rFonts w:ascii="Simplified Arabic" w:hAnsi="Simplified Arabic" w:cs="Simplified Arabic"/>
          <w:szCs w:val="28"/>
        </w:rPr>
      </w:pPr>
    </w:p>
    <w:p w14:paraId="011B4B1B" w14:textId="77777777" w:rsidR="00B82881" w:rsidRDefault="00B82881" w:rsidP="00B82881">
      <w:pPr>
        <w:bidi w:val="0"/>
        <w:rPr>
          <w:rFonts w:ascii="Simplified Arabic" w:hAnsi="Simplified Arabic" w:cs="Simplified Arabic"/>
          <w:szCs w:val="28"/>
        </w:rPr>
      </w:pPr>
    </w:p>
    <w:p w14:paraId="3A564E16" w14:textId="77777777" w:rsidR="00B82881" w:rsidRDefault="00B82881" w:rsidP="00B82881">
      <w:pPr>
        <w:bidi w:val="0"/>
        <w:rPr>
          <w:rFonts w:ascii="Simplified Arabic" w:hAnsi="Simplified Arabic" w:cs="Simplified Arabic"/>
          <w:szCs w:val="28"/>
          <w:rtl/>
          <w:lang w:bidi="ar-LB"/>
        </w:rPr>
      </w:pPr>
    </w:p>
    <w:p w14:paraId="0E319272" w14:textId="520FF456" w:rsidR="00386DEC" w:rsidRPr="00820378" w:rsidRDefault="00386DEC" w:rsidP="00820378">
      <w:pPr>
        <w:bidi w:val="0"/>
        <w:jc w:val="center"/>
        <w:rPr>
          <w:rFonts w:ascii="Simplified Arabic" w:hAnsi="Simplified Arabic" w:cs="Simplified Arabic"/>
          <w:sz w:val="32"/>
          <w:szCs w:val="32"/>
          <w:rtl/>
        </w:rPr>
      </w:pPr>
      <w:r w:rsidRPr="00820378">
        <w:rPr>
          <w:rFonts w:ascii="Simplified Arabic" w:hAnsi="Simplified Arabic" w:cs="Simplified Arabic" w:hint="eastAsia"/>
          <w:sz w:val="32"/>
          <w:szCs w:val="32"/>
        </w:rPr>
        <w:lastRenderedPageBreak/>
        <w:t>Annex No. 12</w:t>
      </w:r>
    </w:p>
    <w:tbl>
      <w:tblPr>
        <w:tblStyle w:val="TableGrid"/>
        <w:tblpPr w:leftFromText="180" w:rightFromText="180" w:vertAnchor="text" w:horzAnchor="margin" w:tblpXSpec="center" w:tblpY="829"/>
        <w:bidiVisual/>
        <w:tblW w:w="10059" w:type="dxa"/>
        <w:jc w:val="center"/>
        <w:tblLook w:val="04A0" w:firstRow="1" w:lastRow="0" w:firstColumn="1" w:lastColumn="0" w:noHBand="0" w:noVBand="1"/>
      </w:tblPr>
      <w:tblGrid>
        <w:gridCol w:w="2321"/>
        <w:gridCol w:w="1619"/>
        <w:gridCol w:w="1589"/>
        <w:gridCol w:w="1119"/>
        <w:gridCol w:w="1888"/>
        <w:gridCol w:w="1523"/>
      </w:tblGrid>
      <w:tr w:rsidR="00386DEC" w14:paraId="58E3D601" w14:textId="77777777" w:rsidTr="00484B0A">
        <w:trPr>
          <w:jc w:val="center"/>
        </w:trPr>
        <w:tc>
          <w:tcPr>
            <w:tcW w:w="2321" w:type="dxa"/>
          </w:tcPr>
          <w:p w14:paraId="1ECBDD62" w14:textId="07A466D0" w:rsidR="00386DEC" w:rsidRPr="00484B0A" w:rsidRDefault="00484B0A" w:rsidP="00484B0A">
            <w:pPr>
              <w:bidi w:val="0"/>
              <w:jc w:val="center"/>
              <w:rPr>
                <w:rFonts w:ascii="Simplified Arabic" w:hAnsi="Simplified Arabic" w:cs="Simplified Arabic"/>
                <w:szCs w:val="28"/>
                <w:rtl/>
              </w:rPr>
            </w:pPr>
            <w:r w:rsidRPr="00484B0A">
              <w:rPr>
                <w:rFonts w:ascii="Simplified Arabic" w:hAnsi="Simplified Arabic" w:cs="Simplified Arabic"/>
                <w:szCs w:val="28"/>
              </w:rPr>
              <w:t>Contract value</w:t>
            </w:r>
          </w:p>
        </w:tc>
        <w:tc>
          <w:tcPr>
            <w:tcW w:w="1619" w:type="dxa"/>
          </w:tcPr>
          <w:p w14:paraId="0DF8B466" w14:textId="7E206FA5" w:rsidR="00386DEC" w:rsidRPr="00484B0A" w:rsidRDefault="00484B0A" w:rsidP="00484B0A">
            <w:pPr>
              <w:bidi w:val="0"/>
              <w:jc w:val="center"/>
              <w:rPr>
                <w:rFonts w:ascii="Simplified Arabic" w:hAnsi="Simplified Arabic" w:cs="Simplified Arabic"/>
                <w:szCs w:val="28"/>
                <w:rtl/>
              </w:rPr>
            </w:pPr>
            <w:r w:rsidRPr="00484B0A">
              <w:rPr>
                <w:rFonts w:ascii="Simplified Arabic" w:hAnsi="Simplified Arabic" w:cs="Simplified Arabic"/>
                <w:szCs w:val="28"/>
              </w:rPr>
              <w:t>Bidder's role in the Project</w:t>
            </w:r>
          </w:p>
        </w:tc>
        <w:tc>
          <w:tcPr>
            <w:tcW w:w="1589" w:type="dxa"/>
          </w:tcPr>
          <w:p w14:paraId="192D5E96" w14:textId="4CFCE5F4" w:rsidR="00386DEC" w:rsidRPr="00484B0A" w:rsidRDefault="00484B0A" w:rsidP="00484B0A">
            <w:pPr>
              <w:bidi w:val="0"/>
              <w:jc w:val="center"/>
              <w:rPr>
                <w:rFonts w:ascii="Simplified Arabic" w:hAnsi="Simplified Arabic" w:cs="Simplified Arabic"/>
                <w:szCs w:val="28"/>
                <w:rtl/>
              </w:rPr>
            </w:pPr>
            <w:r w:rsidRPr="00484B0A">
              <w:rPr>
                <w:rFonts w:ascii="Simplified Arabic" w:hAnsi="Simplified Arabic" w:cs="Simplified Arabic"/>
                <w:szCs w:val="28"/>
              </w:rPr>
              <w:t>Project details</w:t>
            </w:r>
          </w:p>
        </w:tc>
        <w:tc>
          <w:tcPr>
            <w:tcW w:w="1119" w:type="dxa"/>
          </w:tcPr>
          <w:p w14:paraId="7C925670" w14:textId="1D0EA91E" w:rsidR="00386DEC" w:rsidRPr="00484B0A" w:rsidRDefault="00484B0A" w:rsidP="00484B0A">
            <w:pPr>
              <w:bidi w:val="0"/>
              <w:jc w:val="center"/>
              <w:rPr>
                <w:rFonts w:ascii="Simplified Arabic" w:hAnsi="Simplified Arabic" w:cs="Simplified Arabic"/>
                <w:szCs w:val="28"/>
                <w:rtl/>
              </w:rPr>
            </w:pPr>
            <w:r w:rsidRPr="00484B0A">
              <w:rPr>
                <w:rFonts w:ascii="Simplified Arabic" w:hAnsi="Simplified Arabic" w:cs="Simplified Arabic"/>
                <w:szCs w:val="28"/>
              </w:rPr>
              <w:t>Year</w:t>
            </w:r>
          </w:p>
        </w:tc>
        <w:tc>
          <w:tcPr>
            <w:tcW w:w="1888" w:type="dxa"/>
          </w:tcPr>
          <w:p w14:paraId="150AFE80" w14:textId="776E9434" w:rsidR="00386DEC" w:rsidRPr="00484B0A" w:rsidRDefault="00484B0A" w:rsidP="00484B0A">
            <w:pPr>
              <w:bidi w:val="0"/>
              <w:jc w:val="center"/>
              <w:rPr>
                <w:rFonts w:ascii="Simplified Arabic" w:hAnsi="Simplified Arabic" w:cs="Simplified Arabic"/>
                <w:szCs w:val="28"/>
                <w:rtl/>
              </w:rPr>
            </w:pPr>
            <w:r w:rsidRPr="00484B0A">
              <w:rPr>
                <w:rFonts w:ascii="Simplified Arabic" w:hAnsi="Simplified Arabic" w:cs="Simplified Arabic"/>
                <w:szCs w:val="28"/>
              </w:rPr>
              <w:t>Employer</w:t>
            </w:r>
          </w:p>
        </w:tc>
        <w:tc>
          <w:tcPr>
            <w:tcW w:w="1523" w:type="dxa"/>
          </w:tcPr>
          <w:p w14:paraId="61D2390F" w14:textId="3D6809D9" w:rsidR="00386DEC" w:rsidRPr="00484B0A" w:rsidRDefault="00484B0A" w:rsidP="00484B0A">
            <w:pPr>
              <w:bidi w:val="0"/>
              <w:jc w:val="center"/>
              <w:rPr>
                <w:rFonts w:ascii="Simplified Arabic" w:hAnsi="Simplified Arabic" w:cs="Simplified Arabic"/>
                <w:szCs w:val="28"/>
                <w:rtl/>
              </w:rPr>
            </w:pPr>
            <w:r w:rsidRPr="00484B0A">
              <w:rPr>
                <w:rFonts w:ascii="Simplified Arabic" w:hAnsi="Simplified Arabic" w:cs="Simplified Arabic"/>
                <w:szCs w:val="28"/>
              </w:rPr>
              <w:t>Project name</w:t>
            </w:r>
          </w:p>
        </w:tc>
      </w:tr>
      <w:tr w:rsidR="00386DEC" w14:paraId="2397828F" w14:textId="77777777" w:rsidTr="00484B0A">
        <w:trPr>
          <w:jc w:val="center"/>
        </w:trPr>
        <w:tc>
          <w:tcPr>
            <w:tcW w:w="2321" w:type="dxa"/>
          </w:tcPr>
          <w:p w14:paraId="3795D13C" w14:textId="77777777" w:rsidR="00386DEC" w:rsidRDefault="00386DEC" w:rsidP="00484B0A">
            <w:pPr>
              <w:jc w:val="center"/>
              <w:rPr>
                <w:rFonts w:ascii="Simplified Arabic" w:hAnsi="Simplified Arabic" w:cs="Simplified Arabic"/>
                <w:szCs w:val="28"/>
                <w:u w:val="single"/>
                <w:rtl/>
                <w:lang w:bidi="ar-LB"/>
              </w:rPr>
            </w:pPr>
          </w:p>
        </w:tc>
        <w:tc>
          <w:tcPr>
            <w:tcW w:w="1619" w:type="dxa"/>
          </w:tcPr>
          <w:p w14:paraId="0988C1B8" w14:textId="77777777" w:rsidR="00386DEC" w:rsidRDefault="00386DEC" w:rsidP="00484B0A">
            <w:pPr>
              <w:jc w:val="center"/>
              <w:rPr>
                <w:rFonts w:ascii="Simplified Arabic" w:hAnsi="Simplified Arabic" w:cs="Simplified Arabic"/>
                <w:szCs w:val="28"/>
                <w:u w:val="single"/>
                <w:rtl/>
              </w:rPr>
            </w:pPr>
          </w:p>
        </w:tc>
        <w:tc>
          <w:tcPr>
            <w:tcW w:w="1589" w:type="dxa"/>
          </w:tcPr>
          <w:p w14:paraId="5E7C57EE" w14:textId="77777777" w:rsidR="00386DEC" w:rsidRDefault="00386DEC" w:rsidP="00484B0A">
            <w:pPr>
              <w:jc w:val="center"/>
              <w:rPr>
                <w:rFonts w:ascii="Simplified Arabic" w:hAnsi="Simplified Arabic" w:cs="Simplified Arabic"/>
                <w:szCs w:val="28"/>
                <w:u w:val="single"/>
                <w:rtl/>
              </w:rPr>
            </w:pPr>
          </w:p>
        </w:tc>
        <w:tc>
          <w:tcPr>
            <w:tcW w:w="1119" w:type="dxa"/>
          </w:tcPr>
          <w:p w14:paraId="6346261E" w14:textId="77777777" w:rsidR="00386DEC" w:rsidRDefault="00386DEC" w:rsidP="00484B0A">
            <w:pPr>
              <w:jc w:val="center"/>
              <w:rPr>
                <w:rFonts w:ascii="Simplified Arabic" w:hAnsi="Simplified Arabic" w:cs="Simplified Arabic"/>
                <w:szCs w:val="28"/>
                <w:u w:val="single"/>
                <w:rtl/>
              </w:rPr>
            </w:pPr>
          </w:p>
        </w:tc>
        <w:tc>
          <w:tcPr>
            <w:tcW w:w="1888" w:type="dxa"/>
          </w:tcPr>
          <w:p w14:paraId="153132E1" w14:textId="77777777" w:rsidR="00386DEC" w:rsidRDefault="00386DEC" w:rsidP="00484B0A">
            <w:pPr>
              <w:jc w:val="center"/>
              <w:rPr>
                <w:rFonts w:ascii="Simplified Arabic" w:hAnsi="Simplified Arabic" w:cs="Simplified Arabic"/>
                <w:szCs w:val="28"/>
                <w:u w:val="single"/>
                <w:rtl/>
              </w:rPr>
            </w:pPr>
          </w:p>
        </w:tc>
        <w:tc>
          <w:tcPr>
            <w:tcW w:w="1523" w:type="dxa"/>
          </w:tcPr>
          <w:p w14:paraId="1B799D62" w14:textId="77777777" w:rsidR="00386DEC" w:rsidRDefault="00386DEC" w:rsidP="00484B0A">
            <w:pPr>
              <w:jc w:val="center"/>
              <w:rPr>
                <w:rFonts w:ascii="Simplified Arabic" w:hAnsi="Simplified Arabic" w:cs="Simplified Arabic"/>
                <w:szCs w:val="28"/>
                <w:u w:val="single"/>
                <w:rtl/>
              </w:rPr>
            </w:pPr>
          </w:p>
        </w:tc>
      </w:tr>
      <w:tr w:rsidR="00386DEC" w14:paraId="3414DBFA" w14:textId="77777777" w:rsidTr="00484B0A">
        <w:trPr>
          <w:jc w:val="center"/>
        </w:trPr>
        <w:tc>
          <w:tcPr>
            <w:tcW w:w="2321" w:type="dxa"/>
          </w:tcPr>
          <w:p w14:paraId="06786625" w14:textId="77777777" w:rsidR="00386DEC" w:rsidRDefault="00386DEC" w:rsidP="00484B0A">
            <w:pPr>
              <w:jc w:val="center"/>
              <w:rPr>
                <w:rFonts w:ascii="Simplified Arabic" w:hAnsi="Simplified Arabic" w:cs="Simplified Arabic"/>
                <w:szCs w:val="28"/>
                <w:u w:val="single"/>
                <w:rtl/>
              </w:rPr>
            </w:pPr>
          </w:p>
        </w:tc>
        <w:tc>
          <w:tcPr>
            <w:tcW w:w="1619" w:type="dxa"/>
          </w:tcPr>
          <w:p w14:paraId="53F343C6" w14:textId="77777777" w:rsidR="00386DEC" w:rsidRDefault="00386DEC" w:rsidP="00484B0A">
            <w:pPr>
              <w:jc w:val="center"/>
              <w:rPr>
                <w:rFonts w:ascii="Simplified Arabic" w:hAnsi="Simplified Arabic" w:cs="Simplified Arabic"/>
                <w:szCs w:val="28"/>
                <w:u w:val="single"/>
                <w:rtl/>
              </w:rPr>
            </w:pPr>
          </w:p>
        </w:tc>
        <w:tc>
          <w:tcPr>
            <w:tcW w:w="1589" w:type="dxa"/>
          </w:tcPr>
          <w:p w14:paraId="367BF4D2" w14:textId="77777777" w:rsidR="00386DEC" w:rsidRDefault="00386DEC" w:rsidP="00484B0A">
            <w:pPr>
              <w:jc w:val="center"/>
              <w:rPr>
                <w:rFonts w:ascii="Simplified Arabic" w:hAnsi="Simplified Arabic" w:cs="Simplified Arabic"/>
                <w:szCs w:val="28"/>
                <w:u w:val="single"/>
                <w:rtl/>
              </w:rPr>
            </w:pPr>
          </w:p>
        </w:tc>
        <w:tc>
          <w:tcPr>
            <w:tcW w:w="1119" w:type="dxa"/>
          </w:tcPr>
          <w:p w14:paraId="4C6BF9B9" w14:textId="77777777" w:rsidR="00386DEC" w:rsidRDefault="00386DEC" w:rsidP="00484B0A">
            <w:pPr>
              <w:jc w:val="center"/>
              <w:rPr>
                <w:rFonts w:ascii="Simplified Arabic" w:hAnsi="Simplified Arabic" w:cs="Simplified Arabic"/>
                <w:szCs w:val="28"/>
                <w:u w:val="single"/>
                <w:rtl/>
              </w:rPr>
            </w:pPr>
          </w:p>
        </w:tc>
        <w:tc>
          <w:tcPr>
            <w:tcW w:w="1888" w:type="dxa"/>
          </w:tcPr>
          <w:p w14:paraId="65581B73" w14:textId="77777777" w:rsidR="00386DEC" w:rsidRDefault="00386DEC" w:rsidP="00484B0A">
            <w:pPr>
              <w:jc w:val="center"/>
              <w:rPr>
                <w:rFonts w:ascii="Simplified Arabic" w:hAnsi="Simplified Arabic" w:cs="Simplified Arabic"/>
                <w:szCs w:val="28"/>
                <w:u w:val="single"/>
                <w:rtl/>
              </w:rPr>
            </w:pPr>
          </w:p>
        </w:tc>
        <w:tc>
          <w:tcPr>
            <w:tcW w:w="1523" w:type="dxa"/>
          </w:tcPr>
          <w:p w14:paraId="0022048A" w14:textId="77777777" w:rsidR="00386DEC" w:rsidRDefault="00386DEC" w:rsidP="00484B0A">
            <w:pPr>
              <w:jc w:val="center"/>
              <w:rPr>
                <w:rFonts w:ascii="Simplified Arabic" w:hAnsi="Simplified Arabic" w:cs="Simplified Arabic"/>
                <w:szCs w:val="28"/>
                <w:u w:val="single"/>
                <w:rtl/>
              </w:rPr>
            </w:pPr>
          </w:p>
        </w:tc>
      </w:tr>
      <w:tr w:rsidR="00386DEC" w14:paraId="10776FB5" w14:textId="77777777" w:rsidTr="00484B0A">
        <w:trPr>
          <w:jc w:val="center"/>
        </w:trPr>
        <w:tc>
          <w:tcPr>
            <w:tcW w:w="2321" w:type="dxa"/>
          </w:tcPr>
          <w:p w14:paraId="1F47E85B" w14:textId="77777777" w:rsidR="00386DEC" w:rsidRDefault="00386DEC" w:rsidP="00484B0A">
            <w:pPr>
              <w:jc w:val="center"/>
              <w:rPr>
                <w:rFonts w:ascii="Simplified Arabic" w:hAnsi="Simplified Arabic" w:cs="Simplified Arabic"/>
                <w:szCs w:val="28"/>
                <w:u w:val="single"/>
                <w:rtl/>
              </w:rPr>
            </w:pPr>
          </w:p>
        </w:tc>
        <w:tc>
          <w:tcPr>
            <w:tcW w:w="1619" w:type="dxa"/>
          </w:tcPr>
          <w:p w14:paraId="24A9A774" w14:textId="77777777" w:rsidR="00386DEC" w:rsidRDefault="00386DEC" w:rsidP="00484B0A">
            <w:pPr>
              <w:jc w:val="center"/>
              <w:rPr>
                <w:rFonts w:ascii="Simplified Arabic" w:hAnsi="Simplified Arabic" w:cs="Simplified Arabic"/>
                <w:szCs w:val="28"/>
                <w:u w:val="single"/>
                <w:rtl/>
              </w:rPr>
            </w:pPr>
          </w:p>
        </w:tc>
        <w:tc>
          <w:tcPr>
            <w:tcW w:w="1589" w:type="dxa"/>
          </w:tcPr>
          <w:p w14:paraId="1B89D00E" w14:textId="77777777" w:rsidR="00386DEC" w:rsidRDefault="00386DEC" w:rsidP="00484B0A">
            <w:pPr>
              <w:jc w:val="center"/>
              <w:rPr>
                <w:rFonts w:ascii="Simplified Arabic" w:hAnsi="Simplified Arabic" w:cs="Simplified Arabic"/>
                <w:szCs w:val="28"/>
                <w:u w:val="single"/>
                <w:rtl/>
              </w:rPr>
            </w:pPr>
          </w:p>
        </w:tc>
        <w:tc>
          <w:tcPr>
            <w:tcW w:w="1119" w:type="dxa"/>
          </w:tcPr>
          <w:p w14:paraId="10FF646F" w14:textId="77777777" w:rsidR="00386DEC" w:rsidRDefault="00386DEC" w:rsidP="00484B0A">
            <w:pPr>
              <w:jc w:val="center"/>
              <w:rPr>
                <w:rFonts w:ascii="Simplified Arabic" w:hAnsi="Simplified Arabic" w:cs="Simplified Arabic"/>
                <w:szCs w:val="28"/>
                <w:u w:val="single"/>
                <w:rtl/>
              </w:rPr>
            </w:pPr>
          </w:p>
        </w:tc>
        <w:tc>
          <w:tcPr>
            <w:tcW w:w="1888" w:type="dxa"/>
          </w:tcPr>
          <w:p w14:paraId="30BCA468" w14:textId="77777777" w:rsidR="00386DEC" w:rsidRDefault="00386DEC" w:rsidP="00484B0A">
            <w:pPr>
              <w:jc w:val="center"/>
              <w:rPr>
                <w:rFonts w:ascii="Simplified Arabic" w:hAnsi="Simplified Arabic" w:cs="Simplified Arabic"/>
                <w:szCs w:val="28"/>
                <w:u w:val="single"/>
                <w:rtl/>
              </w:rPr>
            </w:pPr>
          </w:p>
        </w:tc>
        <w:tc>
          <w:tcPr>
            <w:tcW w:w="1523" w:type="dxa"/>
          </w:tcPr>
          <w:p w14:paraId="4FFBF875" w14:textId="77777777" w:rsidR="00386DEC" w:rsidRDefault="00386DEC" w:rsidP="00484B0A">
            <w:pPr>
              <w:jc w:val="center"/>
              <w:rPr>
                <w:rFonts w:ascii="Simplified Arabic" w:hAnsi="Simplified Arabic" w:cs="Simplified Arabic"/>
                <w:szCs w:val="28"/>
                <w:u w:val="single"/>
                <w:rtl/>
              </w:rPr>
            </w:pPr>
          </w:p>
        </w:tc>
      </w:tr>
      <w:tr w:rsidR="00386DEC" w14:paraId="33CC738C" w14:textId="77777777" w:rsidTr="00484B0A">
        <w:trPr>
          <w:jc w:val="center"/>
        </w:trPr>
        <w:tc>
          <w:tcPr>
            <w:tcW w:w="2321" w:type="dxa"/>
          </w:tcPr>
          <w:p w14:paraId="51052601" w14:textId="77777777" w:rsidR="00386DEC" w:rsidRDefault="00386DEC" w:rsidP="00484B0A">
            <w:pPr>
              <w:jc w:val="center"/>
              <w:rPr>
                <w:rFonts w:ascii="Simplified Arabic" w:hAnsi="Simplified Arabic" w:cs="Simplified Arabic"/>
                <w:szCs w:val="28"/>
                <w:u w:val="single"/>
                <w:rtl/>
              </w:rPr>
            </w:pPr>
          </w:p>
        </w:tc>
        <w:tc>
          <w:tcPr>
            <w:tcW w:w="1619" w:type="dxa"/>
          </w:tcPr>
          <w:p w14:paraId="4D8FD77E" w14:textId="77777777" w:rsidR="00386DEC" w:rsidRDefault="00386DEC" w:rsidP="00484B0A">
            <w:pPr>
              <w:jc w:val="center"/>
              <w:rPr>
                <w:rFonts w:ascii="Simplified Arabic" w:hAnsi="Simplified Arabic" w:cs="Simplified Arabic"/>
                <w:szCs w:val="28"/>
                <w:u w:val="single"/>
                <w:rtl/>
              </w:rPr>
            </w:pPr>
          </w:p>
        </w:tc>
        <w:tc>
          <w:tcPr>
            <w:tcW w:w="1589" w:type="dxa"/>
          </w:tcPr>
          <w:p w14:paraId="224AE287" w14:textId="77777777" w:rsidR="00386DEC" w:rsidRDefault="00386DEC" w:rsidP="00484B0A">
            <w:pPr>
              <w:jc w:val="center"/>
              <w:rPr>
                <w:rFonts w:ascii="Simplified Arabic" w:hAnsi="Simplified Arabic" w:cs="Simplified Arabic"/>
                <w:szCs w:val="28"/>
                <w:u w:val="single"/>
                <w:rtl/>
              </w:rPr>
            </w:pPr>
          </w:p>
        </w:tc>
        <w:tc>
          <w:tcPr>
            <w:tcW w:w="1119" w:type="dxa"/>
          </w:tcPr>
          <w:p w14:paraId="2DE12225" w14:textId="77777777" w:rsidR="00386DEC" w:rsidRDefault="00386DEC" w:rsidP="00484B0A">
            <w:pPr>
              <w:jc w:val="center"/>
              <w:rPr>
                <w:rFonts w:ascii="Simplified Arabic" w:hAnsi="Simplified Arabic" w:cs="Simplified Arabic"/>
                <w:szCs w:val="28"/>
                <w:u w:val="single"/>
                <w:rtl/>
              </w:rPr>
            </w:pPr>
          </w:p>
        </w:tc>
        <w:tc>
          <w:tcPr>
            <w:tcW w:w="1888" w:type="dxa"/>
          </w:tcPr>
          <w:p w14:paraId="30E7BBC3" w14:textId="77777777" w:rsidR="00386DEC" w:rsidRDefault="00386DEC" w:rsidP="00484B0A">
            <w:pPr>
              <w:jc w:val="center"/>
              <w:rPr>
                <w:rFonts w:ascii="Simplified Arabic" w:hAnsi="Simplified Arabic" w:cs="Simplified Arabic"/>
                <w:szCs w:val="28"/>
                <w:u w:val="single"/>
                <w:rtl/>
              </w:rPr>
            </w:pPr>
          </w:p>
        </w:tc>
        <w:tc>
          <w:tcPr>
            <w:tcW w:w="1523" w:type="dxa"/>
          </w:tcPr>
          <w:p w14:paraId="451AE4E8" w14:textId="77777777" w:rsidR="00386DEC" w:rsidRDefault="00386DEC" w:rsidP="00484B0A">
            <w:pPr>
              <w:jc w:val="center"/>
              <w:rPr>
                <w:rFonts w:ascii="Simplified Arabic" w:hAnsi="Simplified Arabic" w:cs="Simplified Arabic"/>
                <w:szCs w:val="28"/>
                <w:u w:val="single"/>
                <w:rtl/>
              </w:rPr>
            </w:pPr>
          </w:p>
        </w:tc>
      </w:tr>
      <w:tr w:rsidR="00386DEC" w14:paraId="4996F07D" w14:textId="77777777" w:rsidTr="00484B0A">
        <w:trPr>
          <w:jc w:val="center"/>
        </w:trPr>
        <w:tc>
          <w:tcPr>
            <w:tcW w:w="2321" w:type="dxa"/>
          </w:tcPr>
          <w:p w14:paraId="45797E7A" w14:textId="77777777" w:rsidR="00386DEC" w:rsidRDefault="00386DEC" w:rsidP="00484B0A">
            <w:pPr>
              <w:jc w:val="center"/>
              <w:rPr>
                <w:rFonts w:ascii="Simplified Arabic" w:hAnsi="Simplified Arabic" w:cs="Simplified Arabic"/>
                <w:szCs w:val="28"/>
                <w:u w:val="single"/>
                <w:rtl/>
              </w:rPr>
            </w:pPr>
          </w:p>
        </w:tc>
        <w:tc>
          <w:tcPr>
            <w:tcW w:w="1619" w:type="dxa"/>
          </w:tcPr>
          <w:p w14:paraId="60F5E622" w14:textId="77777777" w:rsidR="00386DEC" w:rsidRDefault="00386DEC" w:rsidP="00484B0A">
            <w:pPr>
              <w:jc w:val="center"/>
              <w:rPr>
                <w:rFonts w:ascii="Simplified Arabic" w:hAnsi="Simplified Arabic" w:cs="Simplified Arabic"/>
                <w:szCs w:val="28"/>
                <w:u w:val="single"/>
                <w:rtl/>
              </w:rPr>
            </w:pPr>
          </w:p>
        </w:tc>
        <w:tc>
          <w:tcPr>
            <w:tcW w:w="1589" w:type="dxa"/>
          </w:tcPr>
          <w:p w14:paraId="548AA20F" w14:textId="77777777" w:rsidR="00386DEC" w:rsidRDefault="00386DEC" w:rsidP="00484B0A">
            <w:pPr>
              <w:jc w:val="center"/>
              <w:rPr>
                <w:rFonts w:ascii="Simplified Arabic" w:hAnsi="Simplified Arabic" w:cs="Simplified Arabic"/>
                <w:szCs w:val="28"/>
                <w:u w:val="single"/>
                <w:rtl/>
              </w:rPr>
            </w:pPr>
          </w:p>
        </w:tc>
        <w:tc>
          <w:tcPr>
            <w:tcW w:w="1119" w:type="dxa"/>
          </w:tcPr>
          <w:p w14:paraId="6577EF04" w14:textId="77777777" w:rsidR="00386DEC" w:rsidRDefault="00386DEC" w:rsidP="00484B0A">
            <w:pPr>
              <w:jc w:val="center"/>
              <w:rPr>
                <w:rFonts w:ascii="Simplified Arabic" w:hAnsi="Simplified Arabic" w:cs="Simplified Arabic"/>
                <w:szCs w:val="28"/>
                <w:u w:val="single"/>
                <w:rtl/>
              </w:rPr>
            </w:pPr>
          </w:p>
        </w:tc>
        <w:tc>
          <w:tcPr>
            <w:tcW w:w="1888" w:type="dxa"/>
          </w:tcPr>
          <w:p w14:paraId="451956ED" w14:textId="77777777" w:rsidR="00386DEC" w:rsidRDefault="00386DEC" w:rsidP="00484B0A">
            <w:pPr>
              <w:jc w:val="center"/>
              <w:rPr>
                <w:rFonts w:ascii="Simplified Arabic" w:hAnsi="Simplified Arabic" w:cs="Simplified Arabic"/>
                <w:szCs w:val="28"/>
                <w:u w:val="single"/>
                <w:rtl/>
              </w:rPr>
            </w:pPr>
          </w:p>
        </w:tc>
        <w:tc>
          <w:tcPr>
            <w:tcW w:w="1523" w:type="dxa"/>
          </w:tcPr>
          <w:p w14:paraId="7828A034" w14:textId="77777777" w:rsidR="00386DEC" w:rsidRDefault="00386DEC" w:rsidP="00484B0A">
            <w:pPr>
              <w:jc w:val="center"/>
              <w:rPr>
                <w:rFonts w:ascii="Simplified Arabic" w:hAnsi="Simplified Arabic" w:cs="Simplified Arabic"/>
                <w:szCs w:val="28"/>
                <w:u w:val="single"/>
                <w:rtl/>
              </w:rPr>
            </w:pPr>
          </w:p>
        </w:tc>
      </w:tr>
      <w:tr w:rsidR="00386DEC" w14:paraId="62F0DAF4" w14:textId="77777777" w:rsidTr="00484B0A">
        <w:trPr>
          <w:jc w:val="center"/>
        </w:trPr>
        <w:tc>
          <w:tcPr>
            <w:tcW w:w="2321" w:type="dxa"/>
          </w:tcPr>
          <w:p w14:paraId="3E94C028" w14:textId="77777777" w:rsidR="00386DEC" w:rsidRDefault="00386DEC" w:rsidP="00484B0A">
            <w:pPr>
              <w:jc w:val="center"/>
              <w:rPr>
                <w:rFonts w:ascii="Simplified Arabic" w:hAnsi="Simplified Arabic" w:cs="Simplified Arabic"/>
                <w:szCs w:val="28"/>
                <w:u w:val="single"/>
                <w:rtl/>
              </w:rPr>
            </w:pPr>
          </w:p>
        </w:tc>
        <w:tc>
          <w:tcPr>
            <w:tcW w:w="1619" w:type="dxa"/>
          </w:tcPr>
          <w:p w14:paraId="6B9C82B7" w14:textId="77777777" w:rsidR="00386DEC" w:rsidRDefault="00386DEC" w:rsidP="00484B0A">
            <w:pPr>
              <w:jc w:val="center"/>
              <w:rPr>
                <w:rFonts w:ascii="Simplified Arabic" w:hAnsi="Simplified Arabic" w:cs="Simplified Arabic"/>
                <w:szCs w:val="28"/>
                <w:u w:val="single"/>
                <w:rtl/>
              </w:rPr>
            </w:pPr>
          </w:p>
        </w:tc>
        <w:tc>
          <w:tcPr>
            <w:tcW w:w="1589" w:type="dxa"/>
          </w:tcPr>
          <w:p w14:paraId="6E4F8B8E" w14:textId="77777777" w:rsidR="00386DEC" w:rsidRDefault="00386DEC" w:rsidP="00484B0A">
            <w:pPr>
              <w:jc w:val="center"/>
              <w:rPr>
                <w:rFonts w:ascii="Simplified Arabic" w:hAnsi="Simplified Arabic" w:cs="Simplified Arabic"/>
                <w:szCs w:val="28"/>
                <w:u w:val="single"/>
                <w:rtl/>
              </w:rPr>
            </w:pPr>
          </w:p>
        </w:tc>
        <w:tc>
          <w:tcPr>
            <w:tcW w:w="1119" w:type="dxa"/>
          </w:tcPr>
          <w:p w14:paraId="7CA9C822" w14:textId="77777777" w:rsidR="00386DEC" w:rsidRDefault="00386DEC" w:rsidP="00484B0A">
            <w:pPr>
              <w:jc w:val="center"/>
              <w:rPr>
                <w:rFonts w:ascii="Simplified Arabic" w:hAnsi="Simplified Arabic" w:cs="Simplified Arabic"/>
                <w:szCs w:val="28"/>
                <w:u w:val="single"/>
                <w:rtl/>
              </w:rPr>
            </w:pPr>
          </w:p>
        </w:tc>
        <w:tc>
          <w:tcPr>
            <w:tcW w:w="1888" w:type="dxa"/>
          </w:tcPr>
          <w:p w14:paraId="186FC2CE" w14:textId="77777777" w:rsidR="00386DEC" w:rsidRDefault="00386DEC" w:rsidP="00484B0A">
            <w:pPr>
              <w:jc w:val="center"/>
              <w:rPr>
                <w:rFonts w:ascii="Simplified Arabic" w:hAnsi="Simplified Arabic" w:cs="Simplified Arabic"/>
                <w:szCs w:val="28"/>
                <w:u w:val="single"/>
                <w:rtl/>
              </w:rPr>
            </w:pPr>
          </w:p>
        </w:tc>
        <w:tc>
          <w:tcPr>
            <w:tcW w:w="1523" w:type="dxa"/>
          </w:tcPr>
          <w:p w14:paraId="12911575" w14:textId="77777777" w:rsidR="00386DEC" w:rsidRDefault="00386DEC" w:rsidP="00484B0A">
            <w:pPr>
              <w:jc w:val="center"/>
              <w:rPr>
                <w:rFonts w:ascii="Simplified Arabic" w:hAnsi="Simplified Arabic" w:cs="Simplified Arabic"/>
                <w:szCs w:val="28"/>
                <w:u w:val="single"/>
                <w:rtl/>
              </w:rPr>
            </w:pPr>
          </w:p>
        </w:tc>
      </w:tr>
    </w:tbl>
    <w:p w14:paraId="4D0CBE59" w14:textId="77777777" w:rsidR="00386DEC" w:rsidRPr="00AF3311" w:rsidRDefault="00386DEC" w:rsidP="00386DEC">
      <w:pPr>
        <w:bidi w:val="0"/>
        <w:jc w:val="center"/>
        <w:rPr>
          <w:rFonts w:ascii="Simplified Arabic" w:hAnsi="Simplified Arabic" w:cs="Simplified Arabic"/>
          <w:b/>
          <w:bCs/>
          <w:sz w:val="40"/>
          <w:szCs w:val="40"/>
          <w:u w:val="single"/>
          <w:rtl/>
        </w:rPr>
      </w:pPr>
      <w:r w:rsidRPr="00AF3311">
        <w:rPr>
          <w:rFonts w:ascii="Simplified Arabic" w:hAnsi="Simplified Arabic" w:cs="Simplified Arabic"/>
          <w:b/>
          <w:bCs/>
          <w:sz w:val="40"/>
          <w:szCs w:val="40"/>
          <w:u w:val="single"/>
        </w:rPr>
        <w:t>Experience of the Company and the Joint Venture Partner</w:t>
      </w:r>
    </w:p>
    <w:p w14:paraId="7CEF31E6" w14:textId="77777777" w:rsidR="00386DEC" w:rsidRDefault="00386DEC" w:rsidP="00386DEC">
      <w:pPr>
        <w:jc w:val="center"/>
        <w:rPr>
          <w:rFonts w:ascii="Simplified Arabic" w:hAnsi="Simplified Arabic" w:cs="Simplified Arabic"/>
          <w:b/>
          <w:bCs/>
          <w:szCs w:val="28"/>
          <w:u w:val="single"/>
          <w:rtl/>
        </w:rPr>
      </w:pPr>
    </w:p>
    <w:p w14:paraId="7F5A2F06" w14:textId="77777777" w:rsidR="00386DEC" w:rsidRDefault="00386DEC" w:rsidP="00386DEC">
      <w:pPr>
        <w:jc w:val="center"/>
        <w:rPr>
          <w:rFonts w:ascii="Simplified Arabic" w:hAnsi="Simplified Arabic" w:cs="Simplified Arabic"/>
          <w:b/>
          <w:bCs/>
          <w:szCs w:val="28"/>
          <w:u w:val="single"/>
          <w:rtl/>
          <w:lang w:bidi="ar-LB"/>
        </w:rPr>
      </w:pPr>
    </w:p>
    <w:p w14:paraId="41CAFDBA" w14:textId="77777777" w:rsidR="00386DEC" w:rsidRDefault="00386DEC" w:rsidP="00386DEC">
      <w:pPr>
        <w:jc w:val="center"/>
        <w:rPr>
          <w:rFonts w:ascii="Simplified Arabic" w:hAnsi="Simplified Arabic" w:cs="Simplified Arabic"/>
          <w:b/>
          <w:bCs/>
          <w:szCs w:val="28"/>
          <w:u w:val="single"/>
          <w:rtl/>
          <w:lang w:bidi="ar-LB"/>
        </w:rPr>
      </w:pPr>
    </w:p>
    <w:p w14:paraId="2374AED9" w14:textId="77777777" w:rsidR="00386DEC" w:rsidRDefault="00386DEC" w:rsidP="00386DEC">
      <w:pPr>
        <w:jc w:val="center"/>
        <w:rPr>
          <w:rFonts w:ascii="Simplified Arabic" w:hAnsi="Simplified Arabic" w:cs="Simplified Arabic"/>
          <w:b/>
          <w:bCs/>
          <w:szCs w:val="28"/>
          <w:u w:val="single"/>
          <w:rtl/>
          <w:lang w:bidi="ar-LB"/>
        </w:rPr>
      </w:pPr>
    </w:p>
    <w:p w14:paraId="4E649259" w14:textId="77777777" w:rsidR="00386DEC" w:rsidRDefault="00386DEC" w:rsidP="00386DEC">
      <w:pPr>
        <w:jc w:val="center"/>
        <w:rPr>
          <w:rFonts w:ascii="Simplified Arabic" w:hAnsi="Simplified Arabic" w:cs="Simplified Arabic"/>
          <w:b/>
          <w:bCs/>
          <w:szCs w:val="28"/>
          <w:u w:val="single"/>
          <w:rtl/>
          <w:lang w:bidi="ar-LB"/>
        </w:rPr>
      </w:pPr>
    </w:p>
    <w:p w14:paraId="034F402B" w14:textId="77777777" w:rsidR="00386DEC" w:rsidRDefault="00386DEC" w:rsidP="00386DEC">
      <w:pPr>
        <w:jc w:val="center"/>
        <w:rPr>
          <w:rFonts w:ascii="Simplified Arabic" w:hAnsi="Simplified Arabic" w:cs="Simplified Arabic"/>
          <w:b/>
          <w:bCs/>
          <w:szCs w:val="28"/>
          <w:u w:val="single"/>
          <w:rtl/>
          <w:lang w:bidi="ar-LB"/>
        </w:rPr>
      </w:pPr>
    </w:p>
    <w:p w14:paraId="125D7150" w14:textId="77777777" w:rsidR="00386DEC" w:rsidRDefault="00386DEC" w:rsidP="00386DEC">
      <w:pPr>
        <w:jc w:val="center"/>
        <w:rPr>
          <w:rFonts w:ascii="Simplified Arabic" w:hAnsi="Simplified Arabic" w:cs="Simplified Arabic"/>
          <w:b/>
          <w:bCs/>
          <w:szCs w:val="28"/>
          <w:u w:val="single"/>
          <w:rtl/>
          <w:lang w:bidi="ar-LB"/>
        </w:rPr>
      </w:pPr>
    </w:p>
    <w:p w14:paraId="25D0CCAE" w14:textId="77777777" w:rsidR="00386DEC" w:rsidRDefault="00386DEC" w:rsidP="00386DEC">
      <w:pPr>
        <w:jc w:val="center"/>
        <w:rPr>
          <w:rFonts w:ascii="Simplified Arabic" w:hAnsi="Simplified Arabic" w:cs="Simplified Arabic"/>
          <w:b/>
          <w:bCs/>
          <w:szCs w:val="28"/>
          <w:u w:val="single"/>
          <w:rtl/>
          <w:lang w:bidi="ar-LB"/>
        </w:rPr>
      </w:pPr>
    </w:p>
    <w:p w14:paraId="5648E5AF" w14:textId="77777777" w:rsidR="00386DEC" w:rsidRDefault="00386DEC" w:rsidP="00386DEC">
      <w:pPr>
        <w:jc w:val="center"/>
        <w:rPr>
          <w:rFonts w:ascii="Simplified Arabic" w:hAnsi="Simplified Arabic" w:cs="Simplified Arabic"/>
          <w:b/>
          <w:bCs/>
          <w:szCs w:val="28"/>
          <w:u w:val="single"/>
          <w:rtl/>
          <w:lang w:bidi="ar-LB"/>
        </w:rPr>
      </w:pPr>
    </w:p>
    <w:p w14:paraId="45A04670" w14:textId="77777777" w:rsidR="00386DEC" w:rsidRDefault="00386DEC" w:rsidP="00386DEC">
      <w:pPr>
        <w:jc w:val="center"/>
        <w:rPr>
          <w:rFonts w:ascii="Simplified Arabic" w:hAnsi="Simplified Arabic" w:cs="Simplified Arabic"/>
          <w:b/>
          <w:bCs/>
          <w:szCs w:val="28"/>
          <w:u w:val="single"/>
          <w:rtl/>
          <w:lang w:bidi="ar-LB"/>
        </w:rPr>
      </w:pPr>
    </w:p>
    <w:p w14:paraId="30BB04B0" w14:textId="77777777" w:rsidR="00386DEC" w:rsidRDefault="00386DEC" w:rsidP="00386DEC">
      <w:pPr>
        <w:jc w:val="center"/>
        <w:rPr>
          <w:rFonts w:ascii="Simplified Arabic" w:hAnsi="Simplified Arabic" w:cs="Simplified Arabic"/>
          <w:b/>
          <w:bCs/>
          <w:szCs w:val="28"/>
          <w:u w:val="single"/>
          <w:rtl/>
          <w:lang w:bidi="ar-LB"/>
        </w:rPr>
      </w:pPr>
    </w:p>
    <w:p w14:paraId="11AFB127" w14:textId="77777777" w:rsidR="00386DEC" w:rsidRDefault="00386DEC" w:rsidP="00386DEC">
      <w:pPr>
        <w:jc w:val="center"/>
        <w:rPr>
          <w:rFonts w:ascii="Simplified Arabic" w:hAnsi="Simplified Arabic" w:cs="Simplified Arabic"/>
          <w:b/>
          <w:bCs/>
          <w:szCs w:val="28"/>
          <w:u w:val="single"/>
          <w:rtl/>
          <w:lang w:bidi="ar-LB"/>
        </w:rPr>
      </w:pPr>
    </w:p>
    <w:p w14:paraId="1C2BD726" w14:textId="77777777" w:rsidR="00386DEC" w:rsidRDefault="00386DEC" w:rsidP="00386DEC">
      <w:pPr>
        <w:jc w:val="center"/>
        <w:rPr>
          <w:rFonts w:ascii="Simplified Arabic" w:hAnsi="Simplified Arabic" w:cs="Simplified Arabic"/>
          <w:b/>
          <w:bCs/>
          <w:szCs w:val="28"/>
          <w:u w:val="single"/>
          <w:rtl/>
          <w:lang w:bidi="ar-LB"/>
        </w:rPr>
      </w:pPr>
    </w:p>
    <w:p w14:paraId="58E98633" w14:textId="77777777" w:rsidR="00386DEC" w:rsidRDefault="00386DEC" w:rsidP="00386DEC">
      <w:pPr>
        <w:jc w:val="center"/>
        <w:rPr>
          <w:rFonts w:ascii="Simplified Arabic" w:hAnsi="Simplified Arabic" w:cs="Simplified Arabic"/>
          <w:b/>
          <w:bCs/>
          <w:szCs w:val="28"/>
          <w:u w:val="single"/>
          <w:rtl/>
          <w:lang w:bidi="ar-LB"/>
        </w:rPr>
      </w:pPr>
    </w:p>
    <w:p w14:paraId="11CE319D" w14:textId="77777777" w:rsidR="00386DEC" w:rsidRDefault="00386DEC" w:rsidP="00386DEC">
      <w:pPr>
        <w:jc w:val="center"/>
        <w:rPr>
          <w:rFonts w:ascii="Simplified Arabic" w:hAnsi="Simplified Arabic" w:cs="Simplified Arabic"/>
          <w:b/>
          <w:bCs/>
          <w:szCs w:val="28"/>
          <w:u w:val="single"/>
          <w:rtl/>
          <w:lang w:bidi="ar-LB"/>
        </w:rPr>
      </w:pPr>
    </w:p>
    <w:p w14:paraId="2E521AC5" w14:textId="77777777" w:rsidR="00386DEC" w:rsidRDefault="00386DEC" w:rsidP="00386DEC">
      <w:pPr>
        <w:jc w:val="center"/>
        <w:rPr>
          <w:rFonts w:ascii="Simplified Arabic" w:hAnsi="Simplified Arabic" w:cs="Simplified Arabic"/>
          <w:b/>
          <w:bCs/>
          <w:szCs w:val="28"/>
          <w:u w:val="single"/>
          <w:lang w:bidi="ar-LB"/>
        </w:rPr>
      </w:pPr>
    </w:p>
    <w:p w14:paraId="783B3D44" w14:textId="1399FAF4" w:rsidR="00386DEC" w:rsidRPr="00874422" w:rsidRDefault="00386DEC" w:rsidP="00386DEC">
      <w:pPr>
        <w:bidi w:val="0"/>
        <w:jc w:val="center"/>
        <w:rPr>
          <w:rFonts w:ascii="Simplified Arabic" w:hAnsi="Simplified Arabic" w:cs="Simplified Arabic"/>
          <w:b/>
          <w:bCs/>
          <w:szCs w:val="28"/>
          <w:lang w:bidi="ar-LB"/>
        </w:rPr>
      </w:pPr>
      <w:r w:rsidRPr="00A15393">
        <w:rPr>
          <w:rFonts w:ascii="Simplified Arabic" w:hAnsi="Simplified Arabic" w:cs="Simplified Arabic"/>
          <w:b/>
          <w:bCs/>
          <w:szCs w:val="28"/>
        </w:rPr>
        <w:t>Annex No. 13</w:t>
      </w:r>
    </w:p>
    <w:p w14:paraId="13AA5B7B" w14:textId="77777777" w:rsidR="00386DEC" w:rsidRPr="00A15393" w:rsidRDefault="00386DEC" w:rsidP="00386DEC">
      <w:pPr>
        <w:bidi w:val="0"/>
        <w:jc w:val="center"/>
        <w:rPr>
          <w:rFonts w:ascii="Simplified Arabic" w:hAnsi="Simplified Arabic" w:cs="Simplified Arabic"/>
          <w:b/>
          <w:bCs/>
          <w:szCs w:val="28"/>
          <w:u w:val="single"/>
          <w:rtl/>
        </w:rPr>
      </w:pPr>
      <w:r w:rsidRPr="00A15393">
        <w:rPr>
          <w:rFonts w:ascii="Simplified Arabic" w:hAnsi="Simplified Arabic" w:cs="Simplified Arabic"/>
          <w:b/>
          <w:bCs/>
          <w:szCs w:val="28"/>
          <w:u w:val="single"/>
        </w:rPr>
        <w:t>Declaration / Undertaking</w:t>
      </w:r>
    </w:p>
    <w:p w14:paraId="30613420" w14:textId="18D85B9B" w:rsidR="0024030D" w:rsidRPr="0024030D" w:rsidRDefault="00386DEC" w:rsidP="0024030D">
      <w:pPr>
        <w:jc w:val="right"/>
        <w:rPr>
          <w:rFonts w:ascii="Simplified Arabic" w:hAnsi="Simplified Arabic" w:cs="Simplified Arabic"/>
          <w:b/>
          <w:bCs/>
          <w:szCs w:val="28"/>
          <w:rtl/>
          <w:lang w:bidi="ar-LB"/>
        </w:rPr>
      </w:pPr>
      <w:r w:rsidRPr="00A15393">
        <w:rPr>
          <w:rFonts w:ascii="Simplified Arabic" w:hAnsi="Simplified Arabic" w:cs="Simplified Arabic"/>
          <w:szCs w:val="28"/>
        </w:rPr>
        <w:t xml:space="preserve">For participation in the procurement of </w:t>
      </w:r>
      <w:proofErr w:type="gramStart"/>
      <w:r w:rsidR="0024030D">
        <w:rPr>
          <w:rFonts w:ascii="Simplified Arabic" w:hAnsi="Simplified Arabic" w:cs="Simplified Arabic"/>
          <w:szCs w:val="28"/>
        </w:rPr>
        <w:t>Project :</w:t>
      </w:r>
      <w:r w:rsidR="0024030D" w:rsidRPr="0024030D">
        <w:rPr>
          <w:rFonts w:ascii="Simplified Arabic" w:hAnsi="Simplified Arabic" w:cs="Simplified Arabic"/>
          <w:b/>
          <w:bCs/>
          <w:szCs w:val="28"/>
        </w:rPr>
        <w:t>Inventory</w:t>
      </w:r>
      <w:proofErr w:type="gramEnd"/>
      <w:r w:rsidR="0024030D" w:rsidRPr="0024030D">
        <w:rPr>
          <w:rFonts w:ascii="Simplified Arabic" w:hAnsi="Simplified Arabic" w:cs="Simplified Arabic"/>
          <w:b/>
          <w:bCs/>
          <w:szCs w:val="28"/>
        </w:rPr>
        <w:t xml:space="preserve"> and Valuation of Assets, Property, Liabilities and Work in Progress for the Ministry of Telecommunications and </w:t>
      </w:r>
      <w:proofErr w:type="spellStart"/>
      <w:proofErr w:type="gramStart"/>
      <w:r w:rsidR="0024030D" w:rsidRPr="0024030D">
        <w:rPr>
          <w:rFonts w:ascii="Simplified Arabic" w:hAnsi="Simplified Arabic" w:cs="Simplified Arabic"/>
          <w:b/>
          <w:bCs/>
          <w:szCs w:val="28"/>
        </w:rPr>
        <w:t>Ogero</w:t>
      </w:r>
      <w:proofErr w:type="spellEnd"/>
      <w:r w:rsidR="0024030D" w:rsidRPr="0024030D">
        <w:rPr>
          <w:rFonts w:ascii="Simplified Arabic" w:hAnsi="Simplified Arabic" w:cs="Simplified Arabic"/>
          <w:b/>
          <w:bCs/>
          <w:szCs w:val="28"/>
        </w:rPr>
        <w:t xml:space="preserve"> ,</w:t>
      </w:r>
      <w:proofErr w:type="gramEnd"/>
      <w:r w:rsidR="0024030D" w:rsidRPr="0024030D">
        <w:rPr>
          <w:rFonts w:ascii="Simplified Arabic" w:hAnsi="Simplified Arabic" w:cs="Simplified Arabic"/>
          <w:b/>
          <w:bCs/>
          <w:szCs w:val="28"/>
        </w:rPr>
        <w:t xml:space="preserve"> and Inventory of tangible fixed assets for both Mobile companies MIC1 and MIC2 Pursuant to Law No. 431 (2002) and Law No. 9 (2022).</w:t>
      </w:r>
    </w:p>
    <w:p w14:paraId="2D3F6899" w14:textId="1C197CA7" w:rsidR="00B72AE6" w:rsidRDefault="00B72AE6" w:rsidP="00B72AE6">
      <w:pPr>
        <w:jc w:val="right"/>
        <w:rPr>
          <w:rFonts w:ascii="Simplified Arabic" w:hAnsi="Simplified Arabic" w:cs="Simplified Arabic"/>
          <w:szCs w:val="28"/>
        </w:rPr>
      </w:pPr>
      <w:r w:rsidRPr="00B72AE6">
        <w:rPr>
          <w:rFonts w:ascii="Simplified Arabic" w:hAnsi="Simplified Arabic" w:cs="Simplified Arabic"/>
          <w:szCs w:val="28"/>
        </w:rPr>
        <w:t xml:space="preserve"> </w:t>
      </w:r>
    </w:p>
    <w:p w14:paraId="32D41BBC" w14:textId="77777777" w:rsidR="00386DEC" w:rsidRPr="00A15393" w:rsidRDefault="00386DEC" w:rsidP="00386DEC">
      <w:pPr>
        <w:bidi w:val="0"/>
        <w:rPr>
          <w:rFonts w:ascii="Simplified Arabic" w:hAnsi="Simplified Arabic" w:cs="Simplified Arabic"/>
          <w:szCs w:val="28"/>
          <w:rtl/>
          <w:lang w:bidi="ar-LB"/>
        </w:rPr>
      </w:pPr>
      <w:r w:rsidRPr="00A15393">
        <w:rPr>
          <w:rFonts w:ascii="Simplified Arabic" w:hAnsi="Simplified Arabic" w:cs="Simplified Arabic"/>
          <w:szCs w:val="28"/>
        </w:rPr>
        <w:t>I, the undersigned, ........................................................................</w:t>
      </w:r>
    </w:p>
    <w:p w14:paraId="0E38D165" w14:textId="77777777" w:rsidR="00386DEC" w:rsidRPr="00A15393" w:rsidRDefault="00386DEC" w:rsidP="00386DEC">
      <w:pPr>
        <w:bidi w:val="0"/>
        <w:rPr>
          <w:rFonts w:ascii="Simplified Arabic" w:hAnsi="Simplified Arabic" w:cs="Simplified Arabic"/>
          <w:szCs w:val="28"/>
          <w:lang w:bidi="ar-LB"/>
        </w:rPr>
      </w:pPr>
      <w:r w:rsidRPr="00A15393">
        <w:rPr>
          <w:rFonts w:ascii="Simplified Arabic" w:hAnsi="Simplified Arabic" w:cs="Simplified Arabic"/>
          <w:szCs w:val="28"/>
        </w:rPr>
        <w:t xml:space="preserve">the </w:t>
      </w:r>
      <w:proofErr w:type="spellStart"/>
      <w:r w:rsidRPr="00A15393">
        <w:rPr>
          <w:rFonts w:ascii="Simplified Arabic" w:hAnsi="Simplified Arabic" w:cs="Simplified Arabic"/>
          <w:szCs w:val="28"/>
        </w:rPr>
        <w:t>authorised</w:t>
      </w:r>
      <w:proofErr w:type="spellEnd"/>
      <w:r w:rsidRPr="00A15393">
        <w:rPr>
          <w:rFonts w:ascii="Simplified Arabic" w:hAnsi="Simplified Arabic" w:cs="Simplified Arabic"/>
          <w:szCs w:val="28"/>
        </w:rPr>
        <w:t xml:space="preserve"> representative of the establishment/company ........................................................</w:t>
      </w:r>
    </w:p>
    <w:p w14:paraId="34C5B7DB" w14:textId="77777777" w:rsidR="00386DEC" w:rsidRPr="00A15393" w:rsidRDefault="00386DEC" w:rsidP="00386DEC">
      <w:pPr>
        <w:bidi w:val="0"/>
        <w:rPr>
          <w:rFonts w:ascii="Simplified Arabic" w:hAnsi="Simplified Arabic" w:cs="Simplified Arabic"/>
          <w:szCs w:val="28"/>
          <w:rtl/>
          <w:lang w:bidi="ar-LB"/>
        </w:rPr>
      </w:pPr>
      <w:r w:rsidRPr="00A15393">
        <w:rPr>
          <w:rFonts w:ascii="Simplified Arabic" w:hAnsi="Simplified Arabic" w:cs="Simplified Arabic"/>
          <w:szCs w:val="28"/>
        </w:rPr>
        <w:t>having my elected domicile at .............................................</w:t>
      </w:r>
      <w:proofErr w:type="gramStart"/>
      <w:r w:rsidRPr="00A15393">
        <w:rPr>
          <w:rFonts w:ascii="Simplified Arabic" w:hAnsi="Simplified Arabic" w:cs="Simplified Arabic"/>
          <w:szCs w:val="28"/>
        </w:rPr>
        <w:t xml:space="preserve">... Area </w:t>
      </w:r>
      <w:proofErr w:type="gramEnd"/>
      <w:r w:rsidRPr="00A15393">
        <w:rPr>
          <w:rFonts w:ascii="Simplified Arabic" w:hAnsi="Simplified Arabic" w:cs="Simplified Arabic"/>
          <w:szCs w:val="28"/>
        </w:rPr>
        <w:t>................................ District ................................ Street ........................ Property ........................ Telephone No. ........................ Office ........................ Fax ........................</w:t>
      </w:r>
    </w:p>
    <w:p w14:paraId="202B0DD3" w14:textId="77777777" w:rsidR="00386DEC" w:rsidRPr="00A15393" w:rsidRDefault="00386DEC" w:rsidP="00386DEC">
      <w:pPr>
        <w:rPr>
          <w:rFonts w:ascii="Simplified Arabic" w:hAnsi="Simplified Arabic" w:cs="Simplified Arabic"/>
          <w:szCs w:val="28"/>
          <w:lang w:bidi="ar-LB"/>
        </w:rPr>
      </w:pPr>
    </w:p>
    <w:p w14:paraId="2EBE1326" w14:textId="77777777" w:rsidR="00386DEC" w:rsidRPr="00A15393" w:rsidRDefault="00386DEC" w:rsidP="00386DEC">
      <w:pPr>
        <w:bidi w:val="0"/>
        <w:jc w:val="both"/>
        <w:rPr>
          <w:rFonts w:ascii="Simplified Arabic" w:hAnsi="Simplified Arabic" w:cs="Simplified Arabic"/>
          <w:szCs w:val="28"/>
          <w:rtl/>
          <w:lang w:bidi="ar-LB"/>
        </w:rPr>
      </w:pPr>
      <w:r w:rsidRPr="00A15393">
        <w:rPr>
          <w:rFonts w:ascii="Simplified Arabic" w:hAnsi="Simplified Arabic" w:cs="Simplified Arabic"/>
          <w:szCs w:val="28"/>
        </w:rPr>
        <w:t>acknowledge that I have reviewed the Tender Specifications comprising the undertaking and the special administrative and technical conditions for participation in this procurement, a copy of which I have received.</w:t>
      </w:r>
    </w:p>
    <w:p w14:paraId="4CF154D2" w14:textId="21D71D6E" w:rsidR="00386DEC" w:rsidRPr="00A15393" w:rsidRDefault="00386DEC" w:rsidP="00386DEC">
      <w:pPr>
        <w:bidi w:val="0"/>
        <w:jc w:val="both"/>
        <w:rPr>
          <w:rFonts w:ascii="Simplified Arabic" w:hAnsi="Simplified Arabic" w:cs="Simplified Arabic"/>
          <w:szCs w:val="28"/>
          <w:rtl/>
          <w:lang w:bidi="ar-LB"/>
        </w:rPr>
      </w:pPr>
      <w:r w:rsidRPr="00A15393">
        <w:rPr>
          <w:rFonts w:ascii="Simplified Arabic" w:hAnsi="Simplified Arabic" w:cs="Simplified Arabic" w:hint="cs"/>
          <w:szCs w:val="28"/>
        </w:rPr>
        <w:t xml:space="preserve">I further declare </w:t>
      </w:r>
      <w:proofErr w:type="gramStart"/>
      <w:r w:rsidRPr="00A15393">
        <w:rPr>
          <w:rFonts w:ascii="Simplified Arabic" w:hAnsi="Simplified Arabic" w:cs="Simplified Arabic" w:hint="cs"/>
          <w:szCs w:val="28"/>
        </w:rPr>
        <w:t>that,</w:t>
      </w:r>
      <w:proofErr w:type="gramEnd"/>
      <w:r w:rsidRPr="00A15393">
        <w:rPr>
          <w:rFonts w:ascii="Simplified Arabic" w:hAnsi="Simplified Arabic" w:cs="Simplified Arabic" w:hint="cs"/>
          <w:szCs w:val="28"/>
        </w:rPr>
        <w:t xml:space="preserve"> having reviewed these documents, of which ignorance may under no circumstances be claimed, and the details of the required works, I undertake to accept all the conditions set out therein, including the Proposal validity period specified under Article </w:t>
      </w:r>
      <w:r w:rsidR="004A7403">
        <w:rPr>
          <w:rFonts w:ascii="Simplified Arabic" w:hAnsi="Simplified Arabic" w:cs="Simplified Arabic"/>
          <w:szCs w:val="28"/>
        </w:rPr>
        <w:t>six</w:t>
      </w:r>
      <w:r w:rsidRPr="00A15393">
        <w:rPr>
          <w:rFonts w:ascii="Simplified Arabic" w:hAnsi="Simplified Arabic" w:cs="Simplified Arabic" w:hint="cs"/>
          <w:szCs w:val="28"/>
        </w:rPr>
        <w:t xml:space="preserve"> of these Tender Specifications, to comply with them and to implement them in full without any reservation or qualification of any kind.</w:t>
      </w:r>
    </w:p>
    <w:p w14:paraId="67A4758B" w14:textId="77777777" w:rsidR="00386DEC" w:rsidRPr="00A15393" w:rsidRDefault="00386DEC" w:rsidP="00386DEC">
      <w:pPr>
        <w:bidi w:val="0"/>
        <w:jc w:val="both"/>
        <w:rPr>
          <w:rFonts w:ascii="Simplified Arabic" w:hAnsi="Simplified Arabic" w:cs="Simplified Arabic"/>
          <w:szCs w:val="28"/>
          <w:rtl/>
          <w:lang w:bidi="ar-LB"/>
        </w:rPr>
      </w:pPr>
      <w:r w:rsidRPr="00A15393">
        <w:rPr>
          <w:rFonts w:ascii="Simplified Arabic" w:hAnsi="Simplified Arabic" w:cs="Simplified Arabic"/>
          <w:szCs w:val="28"/>
        </w:rPr>
        <w:t xml:space="preserve">I further declare that I have established the prices and accepted the provisions set out in these Tender Specifications, </w:t>
      </w:r>
      <w:proofErr w:type="gramStart"/>
      <w:r w:rsidRPr="00A15393">
        <w:rPr>
          <w:rFonts w:ascii="Simplified Arabic" w:hAnsi="Simplified Arabic" w:cs="Simplified Arabic"/>
          <w:szCs w:val="28"/>
        </w:rPr>
        <w:t>taking into account</w:t>
      </w:r>
      <w:proofErr w:type="gramEnd"/>
      <w:r w:rsidRPr="00A15393">
        <w:rPr>
          <w:rFonts w:ascii="Simplified Arabic" w:hAnsi="Simplified Arabic" w:cs="Simplified Arabic"/>
          <w:szCs w:val="28"/>
        </w:rPr>
        <w:t xml:space="preserve"> all procurement conditions and any difficulties associated with their implementation.</w:t>
      </w:r>
    </w:p>
    <w:p w14:paraId="3940A88C" w14:textId="04456A8B" w:rsidR="00386DEC" w:rsidRPr="00A15393" w:rsidRDefault="00386DEC" w:rsidP="009F5B5A">
      <w:pPr>
        <w:bidi w:val="0"/>
        <w:jc w:val="both"/>
        <w:rPr>
          <w:rFonts w:ascii="Simplified Arabic" w:hAnsi="Simplified Arabic" w:cs="Simplified Arabic"/>
          <w:szCs w:val="28"/>
          <w:rtl/>
          <w:lang w:bidi="ar-LB"/>
        </w:rPr>
      </w:pPr>
      <w:r w:rsidRPr="00A15393">
        <w:rPr>
          <w:rFonts w:ascii="Simplified Arabic" w:hAnsi="Simplified Arabic" w:cs="Simplified Arabic"/>
          <w:szCs w:val="28"/>
        </w:rPr>
        <w:lastRenderedPageBreak/>
        <w:t>I further undertake to waive banking secrecy in respect of the bank account into which any amount of public funds is deposited or transferred, for the benefit of the Administration, under every contract of any kind involving public funds.</w:t>
      </w:r>
    </w:p>
    <w:p w14:paraId="06FA736E" w14:textId="7B204705" w:rsidR="00386DEC" w:rsidRPr="00A15393" w:rsidRDefault="00386DEC" w:rsidP="009F5B5A">
      <w:pPr>
        <w:bidi w:val="0"/>
        <w:rPr>
          <w:rFonts w:ascii="Simplified Arabic" w:hAnsi="Simplified Arabic" w:cs="Simplified Arabic"/>
          <w:szCs w:val="28"/>
          <w:rtl/>
          <w:lang w:bidi="ar-LB"/>
        </w:rPr>
      </w:pPr>
      <w:r w:rsidRPr="00A15393">
        <w:rPr>
          <w:rFonts w:ascii="Simplified Arabic" w:hAnsi="Simplified Arabic" w:cs="Simplified Arabic"/>
          <w:szCs w:val="28"/>
          <w:rtl/>
          <w:lang w:bidi="ar-LB"/>
        </w:rPr>
        <w:tab/>
      </w:r>
      <w:r w:rsidRPr="00A15393">
        <w:rPr>
          <w:rFonts w:ascii="Simplified Arabic" w:hAnsi="Simplified Arabic" w:cs="Simplified Arabic"/>
          <w:szCs w:val="28"/>
        </w:rPr>
        <w:tab/>
      </w:r>
      <w:r w:rsidRPr="00A15393">
        <w:rPr>
          <w:rFonts w:ascii="Simplified Arabic" w:hAnsi="Simplified Arabic" w:cs="Simplified Arabic"/>
          <w:szCs w:val="28"/>
        </w:rPr>
        <w:tab/>
      </w:r>
      <w:r w:rsidR="009F5B5A">
        <w:rPr>
          <w:rFonts w:ascii="Simplified Arabic" w:hAnsi="Simplified Arabic" w:cs="Simplified Arabic"/>
          <w:szCs w:val="28"/>
        </w:rPr>
        <w:t xml:space="preserve"> </w:t>
      </w:r>
      <w:r w:rsidRPr="00A15393">
        <w:rPr>
          <w:rFonts w:ascii="Simplified Arabic" w:hAnsi="Simplified Arabic" w:cs="Simplified Arabic"/>
          <w:szCs w:val="28"/>
        </w:rPr>
        <w:t>Date: ____________</w:t>
      </w:r>
      <w:r w:rsidR="009F5B5A">
        <w:rPr>
          <w:rFonts w:ascii="Simplified Arabic" w:hAnsi="Simplified Arabic" w:cs="Simplified Arabic"/>
          <w:szCs w:val="28"/>
        </w:rPr>
        <w:t xml:space="preserve">    </w:t>
      </w:r>
    </w:p>
    <w:p w14:paraId="512AEB89" w14:textId="6B1EF00A" w:rsidR="00386DEC" w:rsidRDefault="00386DEC" w:rsidP="009F5B5A">
      <w:pPr>
        <w:bidi w:val="0"/>
        <w:rPr>
          <w:rFonts w:ascii="Simplified Arabic" w:hAnsi="Simplified Arabic" w:cs="Simplified Arabic"/>
          <w:szCs w:val="28"/>
          <w:lang w:bidi="ar-LB"/>
        </w:rPr>
      </w:pPr>
      <w:r w:rsidRPr="00A15393">
        <w:rPr>
          <w:rFonts w:ascii="Simplified Arabic" w:hAnsi="Simplified Arabic" w:cs="Simplified Arabic"/>
          <w:szCs w:val="28"/>
        </w:rPr>
        <w:tab/>
      </w:r>
      <w:r w:rsidR="009F5B5A">
        <w:rPr>
          <w:rFonts w:ascii="Simplified Arabic" w:hAnsi="Simplified Arabic" w:cs="Simplified Arabic"/>
          <w:szCs w:val="28"/>
        </w:rPr>
        <w:t xml:space="preserve">                  </w:t>
      </w:r>
      <w:r w:rsidRPr="00A15393">
        <w:rPr>
          <w:rFonts w:ascii="Simplified Arabic" w:hAnsi="Simplified Arabic" w:cs="Simplified Arabic"/>
          <w:szCs w:val="28"/>
        </w:rPr>
        <w:t>Bidder's stamp and signature</w:t>
      </w:r>
    </w:p>
    <w:p w14:paraId="2897839F" w14:textId="462122A5" w:rsidR="00F04A71" w:rsidRPr="00AF3311" w:rsidRDefault="00386DEC" w:rsidP="009A698E">
      <w:pPr>
        <w:bidi w:val="0"/>
        <w:jc w:val="center"/>
        <w:rPr>
          <w:rFonts w:ascii="Simplified Arabic" w:hAnsi="Simplified Arabic" w:cs="Simplified Arabic"/>
          <w:b/>
          <w:bCs/>
          <w:sz w:val="32"/>
          <w:szCs w:val="32"/>
          <w:rtl/>
        </w:rPr>
      </w:pPr>
      <w:r>
        <w:rPr>
          <w:rFonts w:ascii="Simplified Arabic" w:hAnsi="Simplified Arabic" w:cs="Simplified Arabic"/>
          <w:b/>
          <w:bCs/>
          <w:sz w:val="32"/>
          <w:szCs w:val="32"/>
          <w:rtl/>
        </w:rPr>
        <w:br w:type="page"/>
      </w:r>
      <w:r w:rsidR="00F04A71" w:rsidRPr="00AF3311">
        <w:rPr>
          <w:rFonts w:ascii="Simplified Arabic" w:hAnsi="Simplified Arabic" w:cs="Simplified Arabic" w:hint="eastAsia"/>
          <w:b/>
          <w:bCs/>
          <w:sz w:val="32"/>
          <w:szCs w:val="32"/>
        </w:rPr>
        <w:lastRenderedPageBreak/>
        <w:t>Annex No. 14</w:t>
      </w:r>
    </w:p>
    <w:p w14:paraId="1C602165" w14:textId="5D5DBAF0" w:rsidR="00F04A71" w:rsidRDefault="00F04A71" w:rsidP="00F04A71">
      <w:pPr>
        <w:bidi w:val="0"/>
        <w:jc w:val="center"/>
        <w:rPr>
          <w:rFonts w:ascii="Simplified Arabic" w:hAnsi="Simplified Arabic" w:cs="Simplified Arabic"/>
          <w:b/>
          <w:bCs/>
          <w:sz w:val="40"/>
          <w:szCs w:val="40"/>
          <w:u w:val="single"/>
        </w:rPr>
      </w:pPr>
      <w:r w:rsidRPr="00AF3311">
        <w:rPr>
          <w:rFonts w:ascii="Simplified Arabic" w:hAnsi="Simplified Arabic" w:cs="Simplified Arabic"/>
          <w:b/>
          <w:bCs/>
          <w:sz w:val="40"/>
          <w:szCs w:val="40"/>
          <w:u w:val="single"/>
        </w:rPr>
        <w:t>Technical Evaluation Criteria</w:t>
      </w:r>
    </w:p>
    <w:p w14:paraId="0314A201" w14:textId="77777777" w:rsidR="00386DEC" w:rsidRDefault="00386DEC" w:rsidP="00B33917">
      <w:pPr>
        <w:jc w:val="both"/>
        <w:rPr>
          <w:rFonts w:ascii="Simplified Arabic" w:hAnsi="Simplified Arabic" w:cs="Simplified Arabic"/>
          <w:b/>
          <w:bCs/>
          <w:sz w:val="40"/>
          <w:szCs w:val="40"/>
          <w:u w:val="single"/>
          <w:rtl/>
          <w:lang w:bidi="ar-LB"/>
        </w:rPr>
      </w:pPr>
    </w:p>
    <w:p w14:paraId="2E6A7A15" w14:textId="014DE093" w:rsidR="00B33917" w:rsidRPr="00B33917" w:rsidRDefault="00A202AD" w:rsidP="00A202AD">
      <w:pPr>
        <w:bidi w:val="0"/>
        <w:jc w:val="center"/>
        <w:rPr>
          <w:rFonts w:ascii="Simplified Arabic" w:hAnsi="Simplified Arabic" w:cs="Simplified Arabic"/>
          <w:b/>
          <w:bCs/>
          <w:sz w:val="32"/>
          <w:szCs w:val="32"/>
          <w:lang w:bidi="ar-LB"/>
        </w:rPr>
      </w:pPr>
      <w:r w:rsidRPr="00A202AD">
        <w:rPr>
          <w:rFonts w:ascii="Simplified Arabic" w:hAnsi="Simplified Arabic" w:cs="Simplified Arabic"/>
          <w:b/>
          <w:bCs/>
          <w:sz w:val="32"/>
          <w:szCs w:val="32"/>
        </w:rPr>
        <w:t>Attached separately and forming an integral part of the Request for Proposals documents.</w:t>
      </w:r>
    </w:p>
    <w:sectPr w:rsidR="00B33917" w:rsidRPr="00B33917" w:rsidSect="003E20E4">
      <w:headerReference w:type="even" r:id="rId15"/>
      <w:headerReference w:type="first" r:id="rId16"/>
      <w:endnotePr>
        <w:numFmt w:val="lowerLetter"/>
      </w:endnotePr>
      <w:pgSz w:w="11906" w:h="16838" w:code="9"/>
      <w:pgMar w:top="567" w:right="864" w:bottom="567" w:left="864" w:header="1247" w:footer="437" w:gutter="0"/>
      <w:cols w:space="720"/>
      <w:titlePg/>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E98C0" w14:textId="77777777" w:rsidR="00256845" w:rsidRDefault="00256845" w:rsidP="00E035AD">
      <w:r>
        <w:separator/>
      </w:r>
    </w:p>
  </w:endnote>
  <w:endnote w:type="continuationSeparator" w:id="0">
    <w:p w14:paraId="48C092A5" w14:textId="77777777" w:rsidR="00256845" w:rsidRDefault="00256845" w:rsidP="00E03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arabic">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19451661"/>
      <w:docPartObj>
        <w:docPartGallery w:val="Page Numbers (Bottom of Page)"/>
        <w:docPartUnique/>
      </w:docPartObj>
    </w:sdtPr>
    <w:sdtEndPr>
      <w:rPr>
        <w:sz w:val="28"/>
        <w:szCs w:val="33"/>
      </w:rPr>
    </w:sdtEndPr>
    <w:sdtContent>
      <w:sdt>
        <w:sdtPr>
          <w:rPr>
            <w:sz w:val="20"/>
            <w:szCs w:val="20"/>
          </w:rPr>
          <w:id w:val="-1769616900"/>
          <w:docPartObj>
            <w:docPartGallery w:val="Page Numbers (Top of Page)"/>
            <w:docPartUnique/>
          </w:docPartObj>
        </w:sdtPr>
        <w:sdtEndPr>
          <w:rPr>
            <w:sz w:val="28"/>
            <w:szCs w:val="33"/>
          </w:rPr>
        </w:sdtEndPr>
        <w:sdtContent>
          <w:p w14:paraId="4CE4E883" w14:textId="77777777" w:rsidR="00876F67" w:rsidRPr="00876F67" w:rsidRDefault="00B77389" w:rsidP="00876F67">
            <w:pPr>
              <w:pStyle w:val="Footer"/>
              <w:tabs>
                <w:tab w:val="clear" w:pos="4153"/>
                <w:tab w:val="left" w:pos="-28"/>
              </w:tabs>
              <w:bidi w:val="0"/>
              <w:ind w:left="-454" w:right="-90"/>
              <w:rPr>
                <w:rFonts w:ascii="Simplified Arabic" w:hAnsi="Simplified Arabic" w:cs="Simplified Arabic"/>
                <w:b/>
                <w:bCs/>
                <w:sz w:val="20"/>
                <w:szCs w:val="20"/>
                <w:rtl/>
                <w:lang w:bidi="ar-LB"/>
              </w:rPr>
            </w:pPr>
            <w:r w:rsidRPr="00B77389">
              <w:rPr>
                <w:sz w:val="20"/>
                <w:szCs w:val="20"/>
                <w:rtl/>
              </w:rPr>
              <w:ptab w:relativeTo="margin" w:alignment="center" w:leader="hyphen"/>
            </w:r>
            <w:r w:rsidRPr="00B77389">
              <w:rPr>
                <w:sz w:val="20"/>
                <w:szCs w:val="20"/>
                <w:rtl/>
              </w:rPr>
              <w:ptab w:relativeTo="indent" w:alignment="center" w:leader="none"/>
            </w:r>
            <w:r>
              <w:rPr>
                <w:sz w:val="20"/>
                <w:szCs w:val="20"/>
              </w:rPr>
              <w:t xml:space="preserve">    </w:t>
            </w:r>
            <w:r w:rsidRPr="00B77389">
              <w:rPr>
                <w:sz w:val="20"/>
                <w:szCs w:val="20"/>
              </w:rPr>
              <w:t xml:space="preserve">Rev </w:t>
            </w:r>
            <w:r w:rsidR="008714F9">
              <w:rPr>
                <w:sz w:val="20"/>
                <w:szCs w:val="20"/>
              </w:rPr>
              <w:t>0</w:t>
            </w:r>
            <w:r w:rsidR="0020489F">
              <w:rPr>
                <w:sz w:val="20"/>
                <w:szCs w:val="20"/>
              </w:rPr>
              <w:t>C</w:t>
            </w:r>
            <w:r w:rsidRPr="00B77389">
              <w:rPr>
                <w:sz w:val="20"/>
                <w:szCs w:val="20"/>
              </w:rPr>
              <w:t xml:space="preserve">-Page </w:t>
            </w:r>
            <w:r w:rsidRPr="00B77389">
              <w:rPr>
                <w:b/>
                <w:bCs/>
                <w:sz w:val="20"/>
                <w:szCs w:val="20"/>
              </w:rPr>
              <w:fldChar w:fldCharType="begin"/>
            </w:r>
            <w:r w:rsidRPr="00B77389">
              <w:rPr>
                <w:b/>
                <w:bCs/>
                <w:sz w:val="20"/>
                <w:szCs w:val="20"/>
              </w:rPr>
              <w:instrText xml:space="preserve"> PAGE </w:instrText>
            </w:r>
            <w:r w:rsidRPr="00B77389">
              <w:rPr>
                <w:b/>
                <w:bCs/>
                <w:sz w:val="20"/>
                <w:szCs w:val="20"/>
              </w:rPr>
              <w:fldChar w:fldCharType="separate"/>
            </w:r>
            <w:r w:rsidRPr="00B77389">
              <w:rPr>
                <w:b/>
                <w:bCs/>
                <w:sz w:val="20"/>
                <w:szCs w:val="20"/>
              </w:rPr>
              <w:t>2</w:t>
            </w:r>
            <w:r w:rsidRPr="00B77389">
              <w:rPr>
                <w:b/>
                <w:bCs/>
                <w:sz w:val="20"/>
                <w:szCs w:val="20"/>
              </w:rPr>
              <w:fldChar w:fldCharType="end"/>
            </w:r>
            <w:r w:rsidRPr="00B77389">
              <w:rPr>
                <w:sz w:val="20"/>
                <w:szCs w:val="20"/>
              </w:rPr>
              <w:t xml:space="preserve"> of </w:t>
            </w:r>
            <w:r w:rsidRPr="00B77389">
              <w:rPr>
                <w:b/>
                <w:bCs/>
                <w:sz w:val="20"/>
                <w:szCs w:val="20"/>
              </w:rPr>
              <w:fldChar w:fldCharType="begin"/>
            </w:r>
            <w:r w:rsidRPr="00B77389">
              <w:rPr>
                <w:b/>
                <w:bCs/>
                <w:sz w:val="20"/>
                <w:szCs w:val="20"/>
              </w:rPr>
              <w:instrText xml:space="preserve"> NUMPAGES  </w:instrText>
            </w:r>
            <w:r w:rsidRPr="00B77389">
              <w:rPr>
                <w:b/>
                <w:bCs/>
                <w:sz w:val="20"/>
                <w:szCs w:val="20"/>
              </w:rPr>
              <w:fldChar w:fldCharType="separate"/>
            </w:r>
            <w:r w:rsidRPr="00B77389">
              <w:rPr>
                <w:b/>
                <w:bCs/>
                <w:sz w:val="20"/>
                <w:szCs w:val="20"/>
              </w:rPr>
              <w:t>41</w:t>
            </w:r>
            <w:r w:rsidRPr="00B77389">
              <w:rPr>
                <w:b/>
                <w:bCs/>
                <w:sz w:val="20"/>
                <w:szCs w:val="20"/>
              </w:rPr>
              <w:fldChar w:fldCharType="end"/>
            </w:r>
            <w:r w:rsidRPr="00B77389">
              <w:rPr>
                <w:b/>
                <w:bCs/>
                <w:sz w:val="20"/>
                <w:szCs w:val="20"/>
              </w:rPr>
              <w:t xml:space="preserve">  </w:t>
            </w:r>
            <w:r w:rsidRPr="00B77389">
              <w:rPr>
                <w:rFonts w:ascii="Simplified Arabic" w:hAnsi="Simplified Arabic" w:cs="Simplified Arabic" w:hint="cs"/>
                <w:b/>
                <w:bCs/>
                <w:sz w:val="20"/>
                <w:szCs w:val="20"/>
                <w:u w:val="single"/>
              </w:rPr>
              <w:t>Project:</w:t>
            </w:r>
            <w:r w:rsidRPr="00B77389">
              <w:rPr>
                <w:rFonts w:ascii="Simplified Arabic" w:hAnsi="Simplified Arabic" w:cs="Simplified Arabic"/>
                <w:b/>
                <w:bCs/>
                <w:sz w:val="20"/>
                <w:szCs w:val="20"/>
              </w:rPr>
              <w:t xml:space="preserve"> </w:t>
            </w:r>
            <w:r w:rsidR="00876F67" w:rsidRPr="00876F67">
              <w:rPr>
                <w:rFonts w:ascii="Simplified Arabic" w:hAnsi="Simplified Arabic" w:cs="Simplified Arabic"/>
                <w:b/>
                <w:bCs/>
                <w:sz w:val="20"/>
                <w:szCs w:val="20"/>
              </w:rPr>
              <w:t xml:space="preserve">Inventory and Valuation of Assets, Property, Liabilities and Work in Progress for the Ministry of Telecommunications and </w:t>
            </w:r>
            <w:proofErr w:type="spellStart"/>
            <w:proofErr w:type="gramStart"/>
            <w:r w:rsidR="00876F67" w:rsidRPr="00876F67">
              <w:rPr>
                <w:rFonts w:ascii="Simplified Arabic" w:hAnsi="Simplified Arabic" w:cs="Simplified Arabic"/>
                <w:b/>
                <w:bCs/>
                <w:sz w:val="20"/>
                <w:szCs w:val="20"/>
              </w:rPr>
              <w:t>Ogero</w:t>
            </w:r>
            <w:proofErr w:type="spellEnd"/>
            <w:r w:rsidR="00876F67" w:rsidRPr="00876F67">
              <w:rPr>
                <w:rFonts w:ascii="Simplified Arabic" w:hAnsi="Simplified Arabic" w:cs="Simplified Arabic"/>
                <w:b/>
                <w:bCs/>
                <w:sz w:val="20"/>
                <w:szCs w:val="20"/>
              </w:rPr>
              <w:t xml:space="preserve"> ,</w:t>
            </w:r>
            <w:proofErr w:type="gramEnd"/>
            <w:r w:rsidR="00876F67" w:rsidRPr="00876F67">
              <w:rPr>
                <w:rFonts w:ascii="Simplified Arabic" w:hAnsi="Simplified Arabic" w:cs="Simplified Arabic"/>
                <w:b/>
                <w:bCs/>
                <w:sz w:val="20"/>
                <w:szCs w:val="20"/>
              </w:rPr>
              <w:t xml:space="preserve"> and Inventory of tangible fixed assets for both Mobile companies</w:t>
            </w:r>
            <w:r w:rsidR="00876F67">
              <w:rPr>
                <w:rFonts w:ascii="Simplified Arabic" w:hAnsi="Simplified Arabic" w:cs="Simplified Arabic"/>
                <w:b/>
                <w:bCs/>
                <w:sz w:val="20"/>
                <w:szCs w:val="20"/>
              </w:rPr>
              <w:t xml:space="preserve"> </w:t>
            </w:r>
            <w:r w:rsidR="00876F67" w:rsidRPr="00876F67">
              <w:rPr>
                <w:rFonts w:ascii="Simplified Arabic" w:hAnsi="Simplified Arabic" w:cs="Simplified Arabic"/>
                <w:b/>
                <w:bCs/>
                <w:sz w:val="20"/>
                <w:szCs w:val="20"/>
              </w:rPr>
              <w:t xml:space="preserve">MIC1 and </w:t>
            </w:r>
            <w:r w:rsidR="00876F67">
              <w:rPr>
                <w:rFonts w:ascii="Simplified Arabic" w:hAnsi="Simplified Arabic" w:cs="Simplified Arabic"/>
                <w:b/>
                <w:bCs/>
                <w:sz w:val="20"/>
                <w:szCs w:val="20"/>
              </w:rPr>
              <w:t xml:space="preserve">MIC2 </w:t>
            </w:r>
            <w:r w:rsidR="00876F67" w:rsidRPr="00876F67">
              <w:rPr>
                <w:rFonts w:ascii="Simplified Arabic" w:hAnsi="Simplified Arabic" w:cs="Simplified Arabic"/>
                <w:b/>
                <w:bCs/>
                <w:sz w:val="20"/>
                <w:szCs w:val="20"/>
              </w:rPr>
              <w:t>Pursuant to Law No. 431 (2002) and Law No. 9 (2022</w:t>
            </w:r>
            <w:r w:rsidR="00876F67">
              <w:rPr>
                <w:rFonts w:ascii="Simplified Arabic" w:hAnsi="Simplified Arabic" w:cs="Simplified Arabic"/>
                <w:b/>
                <w:bCs/>
                <w:sz w:val="20"/>
                <w:szCs w:val="20"/>
              </w:rPr>
              <w:t>).</w:t>
            </w:r>
          </w:p>
          <w:p w14:paraId="04B8BCD7" w14:textId="77777777" w:rsidR="00876F67" w:rsidRPr="00876F67" w:rsidRDefault="00876F67" w:rsidP="00876F67">
            <w:pPr>
              <w:pStyle w:val="Footer"/>
              <w:tabs>
                <w:tab w:val="left" w:pos="-28"/>
              </w:tabs>
              <w:bidi w:val="0"/>
              <w:ind w:left="-454" w:right="-90"/>
              <w:jc w:val="right"/>
              <w:rPr>
                <w:rFonts w:ascii="Simplified Arabic" w:hAnsi="Simplified Arabic" w:cs="Simplified Arabic"/>
                <w:b/>
                <w:bCs/>
                <w:sz w:val="20"/>
                <w:szCs w:val="20"/>
              </w:rPr>
            </w:pPr>
          </w:p>
          <w:p w14:paraId="0895F14D" w14:textId="3E313004" w:rsidR="005F55CF" w:rsidRDefault="00256845" w:rsidP="00876F67">
            <w:pPr>
              <w:pStyle w:val="Footer"/>
              <w:tabs>
                <w:tab w:val="left" w:pos="426"/>
              </w:tabs>
              <w:bidi w:val="0"/>
              <w:ind w:left="142" w:right="-90"/>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17644193"/>
      <w:docPartObj>
        <w:docPartGallery w:val="Page Numbers (Bottom of Page)"/>
        <w:docPartUnique/>
      </w:docPartObj>
    </w:sdtPr>
    <w:sdtEndPr>
      <w:rPr>
        <w:sz w:val="28"/>
        <w:szCs w:val="33"/>
      </w:rPr>
    </w:sdtEndPr>
    <w:sdtContent>
      <w:sdt>
        <w:sdtPr>
          <w:rPr>
            <w:sz w:val="20"/>
            <w:szCs w:val="20"/>
          </w:rPr>
          <w:id w:val="-722213124"/>
          <w:docPartObj>
            <w:docPartGallery w:val="Page Numbers (Top of Page)"/>
            <w:docPartUnique/>
          </w:docPartObj>
        </w:sdtPr>
        <w:sdtEndPr>
          <w:rPr>
            <w:sz w:val="28"/>
            <w:szCs w:val="33"/>
          </w:rPr>
        </w:sdtEndPr>
        <w:sdtContent>
          <w:p w14:paraId="332F3BA6" w14:textId="77777777" w:rsidR="00C63DB8" w:rsidRPr="00C63DB8" w:rsidRDefault="00CD23CF" w:rsidP="00C63DB8">
            <w:pPr>
              <w:pStyle w:val="Footer"/>
              <w:bidi w:val="0"/>
              <w:ind w:right="-90"/>
              <w:rPr>
                <w:rFonts w:ascii="Simplified Arabic" w:hAnsi="Simplified Arabic" w:cs="Simplified Arabic"/>
                <w:b/>
                <w:bCs/>
                <w:sz w:val="20"/>
                <w:szCs w:val="20"/>
                <w:rtl/>
                <w:lang w:bidi="ar-LB"/>
              </w:rPr>
            </w:pPr>
            <w:r w:rsidRPr="00B77389">
              <w:rPr>
                <w:sz w:val="20"/>
                <w:szCs w:val="20"/>
                <w:rtl/>
              </w:rPr>
              <w:ptab w:relativeTo="margin" w:alignment="center" w:leader="hyphen"/>
            </w:r>
            <w:r w:rsidRPr="00B77389">
              <w:rPr>
                <w:sz w:val="20"/>
                <w:szCs w:val="20"/>
                <w:rtl/>
              </w:rPr>
              <w:ptab w:relativeTo="margin" w:alignment="left" w:leader="hyphen"/>
            </w:r>
            <w:r w:rsidRPr="00B77389">
              <w:rPr>
                <w:sz w:val="20"/>
                <w:szCs w:val="20"/>
                <w:rtl/>
              </w:rPr>
              <w:ptab w:relativeTo="indent" w:alignment="center" w:leader="none"/>
            </w:r>
            <w:r>
              <w:rPr>
                <w:sz w:val="20"/>
                <w:szCs w:val="20"/>
              </w:rPr>
              <w:t xml:space="preserve">      </w:t>
            </w:r>
            <w:r w:rsidRPr="00B77389">
              <w:rPr>
                <w:sz w:val="20"/>
                <w:szCs w:val="20"/>
              </w:rPr>
              <w:t xml:space="preserve">Rev </w:t>
            </w:r>
            <w:r w:rsidR="00671E6F">
              <w:rPr>
                <w:sz w:val="20"/>
                <w:szCs w:val="20"/>
              </w:rPr>
              <w:t xml:space="preserve">X </w:t>
            </w:r>
            <w:r w:rsidRPr="00B77389">
              <w:rPr>
                <w:sz w:val="20"/>
                <w:szCs w:val="20"/>
              </w:rPr>
              <w:t xml:space="preserve">-Page </w:t>
            </w:r>
            <w:r w:rsidRPr="00B77389">
              <w:rPr>
                <w:b/>
                <w:bCs/>
                <w:sz w:val="20"/>
                <w:szCs w:val="20"/>
              </w:rPr>
              <w:fldChar w:fldCharType="begin"/>
            </w:r>
            <w:r w:rsidRPr="00B77389">
              <w:rPr>
                <w:b/>
                <w:bCs/>
                <w:sz w:val="20"/>
                <w:szCs w:val="20"/>
              </w:rPr>
              <w:instrText xml:space="preserve"> PAGE </w:instrText>
            </w:r>
            <w:r w:rsidRPr="00B77389">
              <w:rPr>
                <w:b/>
                <w:bCs/>
                <w:sz w:val="20"/>
                <w:szCs w:val="20"/>
              </w:rPr>
              <w:fldChar w:fldCharType="separate"/>
            </w:r>
            <w:r>
              <w:rPr>
                <w:b/>
                <w:bCs/>
                <w:sz w:val="20"/>
              </w:rPr>
              <w:t>15</w:t>
            </w:r>
            <w:r w:rsidRPr="00B77389">
              <w:rPr>
                <w:b/>
                <w:bCs/>
                <w:sz w:val="20"/>
                <w:szCs w:val="20"/>
              </w:rPr>
              <w:fldChar w:fldCharType="end"/>
            </w:r>
            <w:r w:rsidRPr="00B77389">
              <w:rPr>
                <w:sz w:val="20"/>
                <w:szCs w:val="20"/>
              </w:rPr>
              <w:t xml:space="preserve"> of </w:t>
            </w:r>
            <w:r w:rsidRPr="00B77389">
              <w:rPr>
                <w:b/>
                <w:bCs/>
                <w:sz w:val="20"/>
                <w:szCs w:val="20"/>
              </w:rPr>
              <w:fldChar w:fldCharType="begin"/>
            </w:r>
            <w:r w:rsidRPr="00B77389">
              <w:rPr>
                <w:b/>
                <w:bCs/>
                <w:sz w:val="20"/>
                <w:szCs w:val="20"/>
              </w:rPr>
              <w:instrText xml:space="preserve"> NUMPAGES  </w:instrText>
            </w:r>
            <w:r w:rsidRPr="00B77389">
              <w:rPr>
                <w:b/>
                <w:bCs/>
                <w:sz w:val="20"/>
                <w:szCs w:val="20"/>
              </w:rPr>
              <w:fldChar w:fldCharType="separate"/>
            </w:r>
            <w:r>
              <w:rPr>
                <w:b/>
                <w:bCs/>
                <w:sz w:val="20"/>
              </w:rPr>
              <w:t>40</w:t>
            </w:r>
            <w:r w:rsidRPr="00B77389">
              <w:rPr>
                <w:b/>
                <w:bCs/>
                <w:sz w:val="20"/>
                <w:szCs w:val="20"/>
              </w:rPr>
              <w:fldChar w:fldCharType="end"/>
            </w:r>
            <w:r w:rsidRPr="00B77389">
              <w:rPr>
                <w:b/>
                <w:bCs/>
                <w:sz w:val="20"/>
                <w:szCs w:val="20"/>
              </w:rPr>
              <w:t xml:space="preserve">     </w:t>
            </w:r>
            <w:r w:rsidR="00120FAF" w:rsidRPr="00B77389">
              <w:rPr>
                <w:rFonts w:ascii="Simplified Arabic" w:hAnsi="Simplified Arabic" w:cs="Simplified Arabic" w:hint="cs"/>
                <w:b/>
                <w:bCs/>
                <w:sz w:val="20"/>
                <w:szCs w:val="20"/>
                <w:u w:val="single"/>
              </w:rPr>
              <w:t>Project:</w:t>
            </w:r>
            <w:r w:rsidR="00120FAF" w:rsidRPr="00B77389">
              <w:rPr>
                <w:rFonts w:ascii="Simplified Arabic" w:hAnsi="Simplified Arabic" w:cs="Simplified Arabic"/>
                <w:b/>
                <w:bCs/>
                <w:sz w:val="20"/>
                <w:szCs w:val="20"/>
              </w:rPr>
              <w:t xml:space="preserve"> </w:t>
            </w:r>
            <w:r w:rsidR="00C63DB8" w:rsidRPr="00C63DB8">
              <w:rPr>
                <w:rFonts w:ascii="Simplified Arabic" w:hAnsi="Simplified Arabic" w:cs="Simplified Arabic"/>
                <w:b/>
                <w:bCs/>
                <w:sz w:val="20"/>
                <w:szCs w:val="20"/>
              </w:rPr>
              <w:t xml:space="preserve">Inventory and Valuation of Assets, Property, Liabilities and Work in Progress for the Ministry of Telecommunications and </w:t>
            </w:r>
            <w:proofErr w:type="spellStart"/>
            <w:proofErr w:type="gramStart"/>
            <w:r w:rsidR="00C63DB8" w:rsidRPr="00C63DB8">
              <w:rPr>
                <w:rFonts w:ascii="Simplified Arabic" w:hAnsi="Simplified Arabic" w:cs="Simplified Arabic"/>
                <w:b/>
                <w:bCs/>
                <w:sz w:val="20"/>
                <w:szCs w:val="20"/>
              </w:rPr>
              <w:t>Ogero</w:t>
            </w:r>
            <w:proofErr w:type="spellEnd"/>
            <w:r w:rsidR="00C63DB8" w:rsidRPr="00C63DB8">
              <w:rPr>
                <w:rFonts w:ascii="Simplified Arabic" w:hAnsi="Simplified Arabic" w:cs="Simplified Arabic"/>
                <w:b/>
                <w:bCs/>
                <w:sz w:val="20"/>
                <w:szCs w:val="20"/>
              </w:rPr>
              <w:t xml:space="preserve"> ,</w:t>
            </w:r>
            <w:proofErr w:type="gramEnd"/>
            <w:r w:rsidR="00C63DB8" w:rsidRPr="00C63DB8">
              <w:rPr>
                <w:rFonts w:ascii="Simplified Arabic" w:hAnsi="Simplified Arabic" w:cs="Simplified Arabic"/>
                <w:b/>
                <w:bCs/>
                <w:sz w:val="20"/>
                <w:szCs w:val="20"/>
              </w:rPr>
              <w:t xml:space="preserve"> and Inventory of tangible fixed assets for both Mobile companies MIC1 and MIC2 Pursuant to Law No. 431 (2002) and Law No. 9 (2022).</w:t>
            </w:r>
          </w:p>
          <w:p w14:paraId="4F08E91A" w14:textId="361020E7" w:rsidR="00CD23CF" w:rsidRDefault="00256845" w:rsidP="00C63DB8">
            <w:pPr>
              <w:pStyle w:val="Footer"/>
              <w:bidi w:val="0"/>
              <w:ind w:right="-90"/>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9A04F" w14:textId="77777777" w:rsidR="00256845" w:rsidRDefault="00256845" w:rsidP="00E035AD">
      <w:r>
        <w:separator/>
      </w:r>
    </w:p>
  </w:footnote>
  <w:footnote w:type="continuationSeparator" w:id="0">
    <w:p w14:paraId="3A3D2BE9" w14:textId="77777777" w:rsidR="00256845" w:rsidRDefault="00256845" w:rsidP="00E03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4E94" w14:textId="512A814D" w:rsidR="000F2270" w:rsidRPr="00F4103B" w:rsidRDefault="00F4103B" w:rsidP="00F4103B">
    <w:pPr>
      <w:pStyle w:val="Header"/>
      <w:rPr>
        <w:szCs w:val="28"/>
        <w:rtl/>
      </w:rPr>
    </w:pPr>
    <w:r>
      <w:rPr>
        <w:noProof/>
      </w:rPr>
      <w:drawing>
        <wp:anchor distT="0" distB="0" distL="114300" distR="114300" simplePos="0" relativeHeight="251673600" behindDoc="0" locked="0" layoutInCell="1" allowOverlap="1" wp14:anchorId="66AF3858" wp14:editId="445992E6">
          <wp:simplePos x="0" y="0"/>
          <wp:positionH relativeFrom="margin">
            <wp:posOffset>5984875</wp:posOffset>
          </wp:positionH>
          <wp:positionV relativeFrom="paragraph">
            <wp:posOffset>-768350</wp:posOffset>
          </wp:positionV>
          <wp:extent cx="951230" cy="933450"/>
          <wp:effectExtent l="0" t="0" r="1270" b="0"/>
          <wp:wrapThrough wrapText="bothSides">
            <wp:wrapPolygon edited="0">
              <wp:start x="0" y="0"/>
              <wp:lineTo x="0" y="21159"/>
              <wp:lineTo x="21196" y="21159"/>
              <wp:lineTo x="21196" y="0"/>
              <wp:lineTo x="0" y="0"/>
            </wp:wrapPolygon>
          </wp:wrapThrough>
          <wp:docPr id="2047334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66388"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51230" cy="9334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7A48F" w14:textId="1978DFBC" w:rsidR="000F2270" w:rsidRPr="005B732E" w:rsidRDefault="006C4532" w:rsidP="005B732E">
    <w:pPr>
      <w:pStyle w:val="Header"/>
      <w:bidi w:val="0"/>
    </w:pPr>
    <w:r>
      <w:rPr>
        <w:noProof/>
        <w:lang w:eastAsia="en-US"/>
      </w:rPr>
      <mc:AlternateContent>
        <mc:Choice Requires="wps">
          <w:drawing>
            <wp:anchor distT="0" distB="0" distL="114300" distR="114300" simplePos="0" relativeHeight="251662336" behindDoc="0" locked="0" layoutInCell="1" allowOverlap="1" wp14:anchorId="23D3426E" wp14:editId="64597670">
              <wp:simplePos x="0" y="0"/>
              <wp:positionH relativeFrom="column">
                <wp:posOffset>-74930</wp:posOffset>
              </wp:positionH>
              <wp:positionV relativeFrom="paragraph">
                <wp:posOffset>55245</wp:posOffset>
              </wp:positionV>
              <wp:extent cx="2703830" cy="629920"/>
              <wp:effectExtent l="1270" t="0" r="0" b="635"/>
              <wp:wrapNone/>
              <wp:docPr id="195200851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830" cy="629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86BF2" w14:textId="77493A3A" w:rsidR="000F2270" w:rsidRPr="009D099A" w:rsidRDefault="000F2270" w:rsidP="003943DC">
                          <w:pPr>
                            <w:spacing w:line="360" w:lineRule="auto"/>
                            <w:jc w:val="right"/>
                            <w:rPr>
                              <w:rFonts w:ascii="Calibri" w:hAnsi="Calibri" w:cs="Arabic Transparent"/>
                              <w:i/>
                              <w:iCs/>
                              <w:color w:val="808080"/>
                              <w:szCs w:val="28"/>
                              <w:rtl/>
                            </w:rPr>
                          </w:pPr>
                          <w:r>
                            <w:rPr>
                              <w:rFonts w:ascii="Calibri" w:hAnsi="Calibri" w:cs="Arabic Transparent" w:hint="eastAsia"/>
                              <w:i/>
                              <w:iCs/>
                              <w:color w:val="808080"/>
                              <w:szCs w:val="28"/>
                            </w:rPr>
                            <w:t>Chapter Two: Submission of Proposals and Contract Award</w:t>
                          </w:r>
                        </w:p>
                        <w:p w14:paraId="05120AEB" w14:textId="77777777" w:rsidR="000F2270" w:rsidRDefault="000F2270" w:rsidP="009D099A">
                          <w:pPr>
                            <w:spacing w:line="360" w:lineRule="auto"/>
                            <w:jc w:val="right"/>
                            <w:rPr>
                              <w:rFonts w:ascii="Calibri" w:hAnsi="Calibri" w:cs="Arabic Transparent"/>
                              <w:i/>
                              <w:iCs/>
                              <w:color w:val="808080"/>
                              <w:szCs w:val="28"/>
                              <w:u w:val="single"/>
                            </w:rPr>
                          </w:pPr>
                          <w:r>
                            <w:rPr>
                              <w:rFonts w:ascii="Calibri" w:hAnsi="Calibri" w:cs="Arabic Transparent"/>
                              <w:i/>
                              <w:iCs/>
                              <w:color w:val="808080"/>
                              <w:szCs w:val="28"/>
                              <w:u w:val="single"/>
                            </w:rPr>
                            <w:t>Articles Five, Six and Seven</w:t>
                          </w:r>
                        </w:p>
                        <w:p w14:paraId="20399158"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B89AABE" w14:textId="77777777" w:rsidR="000F2270" w:rsidRPr="00572385" w:rsidRDefault="000F2270" w:rsidP="009D099A">
                          <w:pPr>
                            <w:spacing w:line="360" w:lineRule="auto"/>
                            <w:jc w:val="right"/>
                            <w:rPr>
                              <w:rFonts w:ascii="Calibri" w:hAnsi="Calibri" w:cs="Arial"/>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3426E" id="_x0000_t202" coordsize="21600,21600" o:spt="202" path="m,l,21600r21600,l21600,xe">
              <v:stroke joinstyle="miter"/>
              <v:path gradientshapeok="t" o:connecttype="rect"/>
            </v:shapetype>
            <v:shape id="Text Box 37" o:spid="_x0000_s1026" type="#_x0000_t202" style="position:absolute;left:0;text-align:left;margin-left:-5.9pt;margin-top:4.35pt;width:212.9pt;height:4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" filled="f" stroked="f">
              <v:textbox>
                <w:txbxContent>
                  <w:p w14:paraId="73B86BF2" w14:textId="77493A3A" w:rsidR="000F2270" w:rsidRPr="009D099A" w:rsidRDefault="000F2270" w:rsidP="003943DC">
                    <w:pPr>
                      <w:spacing w:line="360" w:lineRule="auto"/>
                      <w:jc w:val="right"/>
                      <w:rPr>
                        <w:rFonts w:ascii="Calibri" w:hAnsi="Calibri" w:cs="Arabic Transparent"/>
                        <w:i/>
                        <w:iCs/>
                        <w:color w:val="808080"/>
                        <w:szCs w:val="28"/>
                        <w:rtl/>
                      </w:rPr>
                    </w:pPr>
                    <w:r>
                      <w:rPr>
                        <w:rFonts w:ascii="Calibri" w:hAnsi="Calibri" w:cs="Arabic Transparent" w:hint="eastAsia"/>
                        <w:i/>
                        <w:iCs/>
                        <w:color w:val="808080"/>
                        <w:szCs w:val="28"/>
                      </w:rPr>
                      <w:t>Chapter Two: Submission of Proposals and Contract Award</w:t>
                    </w:r>
                  </w:p>
                  <w:p w14:paraId="05120AEB" w14:textId="77777777" w:rsidR="000F2270" w:rsidRDefault="000F2270" w:rsidP="009D099A">
                    <w:pPr>
                      <w:spacing w:line="360" w:lineRule="auto"/>
                      <w:jc w:val="right"/>
                      <w:rPr>
                        <w:rFonts w:ascii="Calibri" w:hAnsi="Calibri" w:cs="Arabic Transparent"/>
                        <w:i/>
                        <w:iCs/>
                        <w:color w:val="808080"/>
                        <w:szCs w:val="28"/>
                        <w:u w:val="single"/>
                      </w:rPr>
                    </w:pPr>
                    <w:r>
                      <w:rPr>
                        <w:rFonts w:ascii="Calibri" w:hAnsi="Calibri" w:cs="Arabic Transparent"/>
                        <w:i/>
                        <w:iCs/>
                        <w:color w:val="808080"/>
                        <w:szCs w:val="28"/>
                        <w:u w:val="single"/>
                      </w:rPr>
                      <w:t>Articles Five, Six and Seven</w:t>
                    </w:r>
                  </w:p>
                  <w:p w14:paraId="20399158"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B89AABE" w14:textId="77777777" w:rsidR="000F2270" w:rsidRPr="00572385" w:rsidRDefault="000F2270" w:rsidP="009D099A">
                    <w:pPr>
                      <w:spacing w:line="360" w:lineRule="auto"/>
                      <w:jc w:val="right"/>
                      <w:rPr>
                        <w:rFonts w:ascii="Calibri" w:hAnsi="Calibri" w:cs="Arial"/>
                        <w:szCs w:val="28"/>
                      </w:rPr>
                    </w:pPr>
                  </w:p>
                </w:txbxContent>
              </v:textbox>
            </v:shape>
          </w:pict>
        </mc:Fallback>
      </mc:AlternateContent>
    </w:r>
    <w:r>
      <w:rPr>
        <w:noProof/>
        <w:lang w:eastAsia="en-US"/>
      </w:rPr>
      <w:drawing>
        <wp:anchor distT="0" distB="0" distL="114300" distR="114300" simplePos="0" relativeHeight="251661312" behindDoc="0" locked="0" layoutInCell="1" allowOverlap="1" wp14:anchorId="7AA8465B" wp14:editId="02E61BAB">
          <wp:simplePos x="0" y="0"/>
          <wp:positionH relativeFrom="column">
            <wp:posOffset>5791835</wp:posOffset>
          </wp:positionH>
          <wp:positionV relativeFrom="paragraph">
            <wp:posOffset>90170</wp:posOffset>
          </wp:positionV>
          <wp:extent cx="506730" cy="487045"/>
          <wp:effectExtent l="0" t="0" r="0" b="0"/>
          <wp:wrapNone/>
          <wp:docPr id="3758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 cy="4870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60288" behindDoc="0" locked="0" layoutInCell="1" allowOverlap="1" wp14:anchorId="24A00D71" wp14:editId="3C645F33">
              <wp:simplePos x="0" y="0"/>
              <wp:positionH relativeFrom="column">
                <wp:posOffset>2264410</wp:posOffset>
              </wp:positionH>
              <wp:positionV relativeFrom="paragraph">
                <wp:posOffset>-45720</wp:posOffset>
              </wp:positionV>
              <wp:extent cx="3390265" cy="800735"/>
              <wp:effectExtent l="0" t="1905" r="3175" b="0"/>
              <wp:wrapNone/>
              <wp:docPr id="20703709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45000" w14:textId="77777777" w:rsidR="000F2270" w:rsidRPr="003C72C8" w:rsidRDefault="000F2270" w:rsidP="00525DE7">
                          <w:pPr>
                            <w:rPr>
                              <w:rFonts w:cs="Arabic Transparent"/>
                              <w:b/>
                              <w:bCs/>
                              <w:color w:val="1F497D"/>
                              <w:szCs w:val="32"/>
                            </w:rPr>
                          </w:pPr>
                          <w:r w:rsidRPr="003C72C8">
                            <w:rPr>
                              <w:rFonts w:cs="Arabic Transparent"/>
                              <w:b/>
                              <w:bCs/>
                              <w:color w:val="1F497D"/>
                              <w:szCs w:val="32"/>
                            </w:rPr>
                            <w:t>Lebanese Republic</w:t>
                          </w:r>
                        </w:p>
                        <w:p w14:paraId="39AF32A1" w14:textId="77777777" w:rsidR="008F18D4" w:rsidRPr="00EA1D66" w:rsidRDefault="008F18D4" w:rsidP="00EA1D66">
                          <w:pPr>
                            <w:spacing w:line="276" w:lineRule="auto"/>
                            <w:rPr>
                              <w:rFonts w:cs="Arabic Transparent"/>
                              <w:color w:val="4F81BD"/>
                              <w:szCs w:val="28"/>
                              <w:rtl/>
                              <w:lang w:bidi="ar-LB"/>
                            </w:rPr>
                          </w:pPr>
                          <w:r w:rsidRPr="00EA1D66">
                            <w:rPr>
                              <w:rFonts w:cs="Arabic Transparent" w:hint="eastAsia"/>
                              <w:color w:val="4F81BD"/>
                              <w:szCs w:val="28"/>
                            </w:rPr>
                            <w:t>Ministry of Telecommunications</w:t>
                          </w:r>
                        </w:p>
                        <w:p w14:paraId="057F0294" w14:textId="77777777" w:rsidR="000F2270" w:rsidRPr="00525DE7" w:rsidRDefault="000F2270" w:rsidP="00525DE7">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00D71" id="Text Box 39" o:spid="_x0000_s1027" type="#_x0000_t202" style="position:absolute;left:0;text-align:left;margin-left:178.3pt;margin-top:-3.6pt;width:266.95pt;height:6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" filled="f" stroked="f">
              <v:textbox>
                <w:txbxContent>
                  <w:p w14:paraId="76145000" w14:textId="77777777" w:rsidR="000F2270" w:rsidRPr="003C72C8" w:rsidRDefault="000F2270" w:rsidP="00525DE7">
                    <w:pPr>
                      <w:rPr>
                        <w:rFonts w:cs="Arabic Transparent"/>
                        <w:b/>
                        <w:bCs/>
                        <w:color w:val="1F497D"/>
                        <w:szCs w:val="32"/>
                      </w:rPr>
                    </w:pPr>
                    <w:r w:rsidRPr="003C72C8">
                      <w:rPr>
                        <w:rFonts w:cs="Arabic Transparent"/>
                        <w:b/>
                        <w:bCs/>
                        <w:color w:val="1F497D"/>
                        <w:szCs w:val="32"/>
                      </w:rPr>
                      <w:t>Lebanese Republic</w:t>
                    </w:r>
                  </w:p>
                  <w:p w14:paraId="39AF32A1" w14:textId="77777777" w:rsidR="008F18D4" w:rsidRPr="00EA1D66" w:rsidRDefault="008F18D4" w:rsidP="00EA1D66">
                    <w:pPr>
                      <w:spacing w:line="276" w:lineRule="auto"/>
                      <w:rPr>
                        <w:rFonts w:cs="Arabic Transparent"/>
                        <w:color w:val="4F81BD"/>
                        <w:szCs w:val="28"/>
                        <w:rtl/>
                        <w:lang w:bidi="ar-LB"/>
                      </w:rPr>
                    </w:pPr>
                    <w:r w:rsidRPr="00EA1D66">
                      <w:rPr>
                        <w:rFonts w:cs="Arabic Transparent" w:hint="eastAsia"/>
                        <w:color w:val="4F81BD"/>
                        <w:szCs w:val="28"/>
                      </w:rPr>
                      <w:t>Ministry of Telecommunications</w:t>
                    </w:r>
                  </w:p>
                  <w:p w14:paraId="057F0294" w14:textId="77777777" w:rsidR="000F2270" w:rsidRPr="00525DE7" w:rsidRDefault="000F2270" w:rsidP="00525DE7">
                    <w:pPr>
                      <w:rPr>
                        <w:szCs w:val="32"/>
                      </w:rPr>
                    </w:pPr>
                  </w:p>
                </w:txbxContent>
              </v:textbox>
            </v:shape>
          </w:pict>
        </mc:Fallback>
      </mc:AlternateContent>
    </w:r>
    <w:r>
      <w:rPr>
        <w:noProof/>
        <w:lang w:eastAsia="en-US"/>
      </w:rPr>
      <w:drawing>
        <wp:inline distT="0" distB="0" distL="0" distR="0" wp14:anchorId="2B306F9C" wp14:editId="5BCD3587">
          <wp:extent cx="5772150" cy="793750"/>
          <wp:effectExtent l="0" t="0" r="0" b="0"/>
          <wp:docPr id="1222610931" name="Picture 50" descr="header purpl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eader purple 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72150" cy="7937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86D9" w14:textId="77777777" w:rsidR="000F2270" w:rsidRDefault="000F22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F26E" w14:textId="00CA3BC2" w:rsidR="000F2270" w:rsidRPr="005B732E" w:rsidRDefault="00962DE8" w:rsidP="005B732E">
    <w:pPr>
      <w:pStyle w:val="Header"/>
      <w:bidi w:val="0"/>
    </w:pPr>
    <w:r>
      <w:rPr>
        <w:noProof/>
        <w:lang w:eastAsia="en-US"/>
      </w:rPr>
      <mc:AlternateContent>
        <mc:Choice Requires="wps">
          <w:drawing>
            <wp:anchor distT="0" distB="0" distL="114300" distR="114300" simplePos="0" relativeHeight="251669504" behindDoc="0" locked="0" layoutInCell="1" allowOverlap="1" wp14:anchorId="0CB9A9B1" wp14:editId="16D8D1A8">
              <wp:simplePos x="0" y="0"/>
              <wp:positionH relativeFrom="column">
                <wp:posOffset>2261235</wp:posOffset>
              </wp:positionH>
              <wp:positionV relativeFrom="paragraph">
                <wp:posOffset>-45720</wp:posOffset>
              </wp:positionV>
              <wp:extent cx="2943225" cy="226695"/>
              <wp:effectExtent l="0" t="0" r="0" b="1905"/>
              <wp:wrapNone/>
              <wp:docPr id="23832336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049C1" w14:textId="33DD44C7" w:rsidR="000F2270" w:rsidRPr="007B0043" w:rsidRDefault="000F2270" w:rsidP="00962DE8">
                          <w:pPr>
                            <w:rPr>
                              <w:sz w:val="24"/>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B9A9B1" id="_x0000_t202" coordsize="21600,21600" o:spt="202" path="m,l,21600r21600,l21600,xe">
              <v:stroke joinstyle="miter"/>
              <v:path gradientshapeok="t" o:connecttype="rect"/>
            </v:shapetype>
            <v:shape id="Text Box 48" o:spid="_x0000_s1028" type="#_x0000_t202" style="position:absolute;left:0;text-align:left;margin-left:178.05pt;margin-top:-3.6pt;width:231.75pt;height:1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" filled="f" stroked="f">
              <v:textbox>
                <w:txbxContent>
                  <w:p w14:paraId="406049C1" w14:textId="33DD44C7" w:rsidR="000F2270" w:rsidRPr="007B0043" w:rsidRDefault="000F2270" w:rsidP="00962DE8">
                    <w:pPr>
                      <w:rPr>
                        <w:sz w:val="24"/>
                        <w:szCs w:val="32"/>
                      </w:rPr>
                    </w:pPr>
                  </w:p>
                </w:txbxContent>
              </v:textbox>
            </v:shape>
          </w:pict>
        </mc:Fallback>
      </mc:AlternateContent>
    </w:r>
    <w:r w:rsidR="006C4532">
      <w:rPr>
        <w:noProof/>
        <w:lang w:eastAsia="en-US"/>
      </w:rPr>
      <mc:AlternateContent>
        <mc:Choice Requires="wps">
          <w:drawing>
            <wp:anchor distT="0" distB="0" distL="114300" distR="114300" simplePos="0" relativeHeight="251671552" behindDoc="0" locked="0" layoutInCell="1" allowOverlap="1" wp14:anchorId="234EFD29" wp14:editId="02C7FB1F">
              <wp:simplePos x="0" y="0"/>
              <wp:positionH relativeFrom="column">
                <wp:posOffset>-66675</wp:posOffset>
              </wp:positionH>
              <wp:positionV relativeFrom="paragraph">
                <wp:posOffset>360045</wp:posOffset>
              </wp:positionV>
              <wp:extent cx="1552575" cy="760095"/>
              <wp:effectExtent l="0" t="0" r="0" b="3810"/>
              <wp:wrapNone/>
              <wp:docPr id="129940647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760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C4693" w14:textId="77777777" w:rsidR="000F2270" w:rsidRDefault="000F2270" w:rsidP="007A31F5">
                          <w:pPr>
                            <w:spacing w:line="360" w:lineRule="auto"/>
                            <w:jc w:val="right"/>
                            <w:rPr>
                              <w:rFonts w:ascii="Calibri" w:hAnsi="Calibri" w:cs="Arabic Transparent"/>
                              <w:i/>
                              <w:iCs/>
                              <w:color w:val="808080"/>
                              <w:szCs w:val="28"/>
                              <w:u w:val="single"/>
                            </w:rPr>
                          </w:pPr>
                          <w:r>
                            <w:rPr>
                              <w:rFonts w:ascii="Calibri" w:hAnsi="Calibri" w:cs="Arabic Transparent" w:hint="eastAsia"/>
                              <w:i/>
                              <w:iCs/>
                              <w:color w:val="808080"/>
                              <w:szCs w:val="28"/>
                              <w:u w:val="single"/>
                            </w:rPr>
                            <w:t>Form of Bank GuaranteeForm of Bank Guarantee</w:t>
                          </w:r>
                        </w:p>
                        <w:p w14:paraId="61AC60EC"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2D0F30AD" w14:textId="77777777" w:rsidR="000F2270" w:rsidRPr="00572385" w:rsidRDefault="000F2270" w:rsidP="009D099A">
                          <w:pPr>
                            <w:spacing w:line="360" w:lineRule="auto"/>
                            <w:jc w:val="right"/>
                            <w:rPr>
                              <w:rFonts w:ascii="Calibri" w:hAnsi="Calibri" w:cs="Arial"/>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EFD29" id="Text Box 46" o:spid="_x0000_s1029" type="#_x0000_t202" style="position:absolute;left:0;text-align:left;margin-left:-5.25pt;margin-top:28.35pt;width:122.25pt;height:5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" filled="f" stroked="f">
              <v:textbox>
                <w:txbxContent>
                  <w:p w14:paraId="537C4693" w14:textId="77777777" w:rsidR="000F2270" w:rsidRDefault="000F2270" w:rsidP="007A31F5">
                    <w:pPr>
                      <w:spacing w:line="360" w:lineRule="auto"/>
                      <w:jc w:val="right"/>
                      <w:rPr>
                        <w:rFonts w:ascii="Calibri" w:hAnsi="Calibri" w:cs="Arabic Transparent"/>
                        <w:i/>
                        <w:iCs/>
                        <w:color w:val="808080"/>
                        <w:szCs w:val="28"/>
                        <w:u w:val="single"/>
                      </w:rPr>
                    </w:pPr>
                    <w:r>
                      <w:rPr>
                        <w:rFonts w:ascii="Calibri" w:hAnsi="Calibri" w:cs="Arabic Transparent" w:hint="eastAsia"/>
                        <w:i/>
                        <w:iCs/>
                        <w:color w:val="808080"/>
                        <w:szCs w:val="28"/>
                        <w:u w:val="single"/>
                      </w:rPr>
                      <w:t>Form of Bank GuaranteeForm of Bank Guarantee</w:t>
                    </w:r>
                  </w:p>
                  <w:p w14:paraId="61AC60EC"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2D0F30AD" w14:textId="77777777" w:rsidR="000F2270" w:rsidRPr="00572385" w:rsidRDefault="000F2270" w:rsidP="009D099A">
                    <w:pPr>
                      <w:spacing w:line="360" w:lineRule="auto"/>
                      <w:jc w:val="right"/>
                      <w:rPr>
                        <w:rFonts w:ascii="Calibri" w:hAnsi="Calibri" w:cs="Arial"/>
                        <w:szCs w:val="28"/>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4722" w14:textId="77777777" w:rsidR="000F2270" w:rsidRDefault="000F22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9BB7" w14:textId="4C264911" w:rsidR="000F2270" w:rsidRPr="005B732E" w:rsidRDefault="00E434DE" w:rsidP="005B732E">
    <w:pPr>
      <w:pStyle w:val="Header"/>
      <w:bidi w:val="0"/>
    </w:pPr>
    <w:r>
      <w:rPr>
        <w:noProof/>
        <w:lang w:eastAsia="en-US"/>
      </w:rPr>
      <mc:AlternateContent>
        <mc:Choice Requires="wps">
          <w:drawing>
            <wp:anchor distT="0" distB="0" distL="114300" distR="114300" simplePos="0" relativeHeight="251628544" behindDoc="0" locked="0" layoutInCell="1" allowOverlap="1" wp14:anchorId="520E9E4E" wp14:editId="144C566C">
              <wp:simplePos x="0" y="0"/>
              <wp:positionH relativeFrom="column">
                <wp:posOffset>2261235</wp:posOffset>
              </wp:positionH>
              <wp:positionV relativeFrom="paragraph">
                <wp:posOffset>-47625</wp:posOffset>
              </wp:positionV>
              <wp:extent cx="3848100" cy="825500"/>
              <wp:effectExtent l="0" t="0" r="0" b="0"/>
              <wp:wrapNone/>
              <wp:docPr id="189650709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82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5662E" w14:textId="77777777" w:rsidR="000F2270" w:rsidRPr="003C72C8" w:rsidRDefault="000F2270" w:rsidP="00525DE7">
                          <w:pPr>
                            <w:rPr>
                              <w:rFonts w:cs="Arabic Transparent"/>
                              <w:b/>
                              <w:bCs/>
                              <w:color w:val="1F497D"/>
                              <w:szCs w:val="32"/>
                            </w:rPr>
                          </w:pPr>
                          <w:r w:rsidRPr="003C72C8">
                            <w:rPr>
                              <w:rFonts w:cs="Arabic Transparent"/>
                              <w:b/>
                              <w:bCs/>
                              <w:color w:val="1F497D"/>
                              <w:szCs w:val="32"/>
                            </w:rPr>
                            <w:t>Lebanese Republic</w:t>
                          </w:r>
                        </w:p>
                        <w:p w14:paraId="2EB56778" w14:textId="77777777" w:rsidR="008F18D4" w:rsidRPr="00EA1D66" w:rsidRDefault="008F18D4" w:rsidP="00EA1D66">
                          <w:pPr>
                            <w:spacing w:line="276" w:lineRule="auto"/>
                            <w:rPr>
                              <w:rFonts w:cs="Arabic Transparent"/>
                              <w:color w:val="4F81BD"/>
                              <w:szCs w:val="28"/>
                              <w:rtl/>
                              <w:lang w:bidi="ar-LB"/>
                            </w:rPr>
                          </w:pPr>
                          <w:r w:rsidRPr="00CA5940">
                            <w:rPr>
                              <w:rFonts w:cs="Arabic Transparent"/>
                              <w:color w:val="4F81BD"/>
                              <w:szCs w:val="28"/>
                            </w:rPr>
                            <w:t>Ministry of Telecommunications</w:t>
                          </w:r>
                        </w:p>
                        <w:p w14:paraId="32914095" w14:textId="77777777" w:rsidR="000F2270" w:rsidRPr="00525DE7" w:rsidRDefault="000F2270" w:rsidP="00525DE7">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E9E4E" id="_x0000_t202" coordsize="21600,21600" o:spt="202" path="m,l,21600r21600,l21600,xe">
              <v:stroke joinstyle="miter"/>
              <v:path gradientshapeok="t" o:connecttype="rect"/>
            </v:shapetype>
            <v:shape id="Text Box 63" o:spid="_x0000_s1030" type="#_x0000_t202" style="position:absolute;left:0;text-align:left;margin-left:178.05pt;margin-top:-3.75pt;width:303pt;height: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" filled="f" stroked="f">
              <v:textbox>
                <w:txbxContent>
                  <w:p w14:paraId="4355662E" w14:textId="77777777" w:rsidR="000F2270" w:rsidRPr="003C72C8" w:rsidRDefault="000F2270" w:rsidP="00525DE7">
                    <w:pPr>
                      <w:rPr>
                        <w:rFonts w:cs="Arabic Transparent"/>
                        <w:b/>
                        <w:bCs/>
                        <w:color w:val="1F497D"/>
                        <w:szCs w:val="32"/>
                      </w:rPr>
                    </w:pPr>
                    <w:r w:rsidRPr="003C72C8">
                      <w:rPr>
                        <w:rFonts w:cs="Arabic Transparent"/>
                        <w:b/>
                        <w:bCs/>
                        <w:color w:val="1F497D"/>
                        <w:szCs w:val="32"/>
                      </w:rPr>
                      <w:t>Lebanese Republic</w:t>
                    </w:r>
                  </w:p>
                  <w:p w14:paraId="2EB56778" w14:textId="77777777" w:rsidR="008F18D4" w:rsidRPr="00EA1D66" w:rsidRDefault="008F18D4" w:rsidP="00EA1D66">
                    <w:pPr>
                      <w:spacing w:line="276" w:lineRule="auto"/>
                      <w:rPr>
                        <w:rFonts w:cs="Arabic Transparent"/>
                        <w:color w:val="4F81BD"/>
                        <w:szCs w:val="28"/>
                        <w:rtl/>
                        <w:lang w:bidi="ar-LB"/>
                      </w:rPr>
                    </w:pPr>
                    <w:r w:rsidRPr="00CA5940">
                      <w:rPr>
                        <w:rFonts w:cs="Arabic Transparent"/>
                        <w:color w:val="4F81BD"/>
                        <w:szCs w:val="28"/>
                      </w:rPr>
                      <w:t>Ministry of Telecommunications</w:t>
                    </w:r>
                  </w:p>
                  <w:p w14:paraId="32914095" w14:textId="77777777" w:rsidR="000F2270" w:rsidRPr="00525DE7" w:rsidRDefault="000F2270" w:rsidP="00525DE7">
                    <w:pPr>
                      <w:rPr>
                        <w:szCs w:val="32"/>
                      </w:rPr>
                    </w:pPr>
                  </w:p>
                </w:txbxContent>
              </v:textbox>
            </v:shape>
          </w:pict>
        </mc:Fallback>
      </mc:AlternateContent>
    </w:r>
    <w:r>
      <w:rPr>
        <w:noProof/>
        <w:lang w:eastAsia="en-US"/>
      </w:rPr>
      <w:drawing>
        <wp:anchor distT="0" distB="0" distL="114300" distR="114300" simplePos="0" relativeHeight="251627520" behindDoc="0" locked="0" layoutInCell="1" allowOverlap="1" wp14:anchorId="40F354F2" wp14:editId="681D3536">
          <wp:simplePos x="0" y="0"/>
          <wp:positionH relativeFrom="margin">
            <wp:posOffset>6242685</wp:posOffset>
          </wp:positionH>
          <wp:positionV relativeFrom="paragraph">
            <wp:posOffset>47625</wp:posOffset>
          </wp:positionV>
          <wp:extent cx="657225" cy="518160"/>
          <wp:effectExtent l="0" t="0" r="9525" b="0"/>
          <wp:wrapNone/>
          <wp:docPr id="8018817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518160"/>
                  </a:xfrm>
                  <a:prstGeom prst="rect">
                    <a:avLst/>
                  </a:prstGeom>
                  <a:noFill/>
                </pic:spPr>
              </pic:pic>
            </a:graphicData>
          </a:graphic>
          <wp14:sizeRelH relativeFrom="page">
            <wp14:pctWidth>0</wp14:pctWidth>
          </wp14:sizeRelH>
          <wp14:sizeRelV relativeFrom="page">
            <wp14:pctHeight>0</wp14:pctHeight>
          </wp14:sizeRelV>
        </wp:anchor>
      </w:drawing>
    </w:r>
    <w:r w:rsidR="006C4532">
      <w:rPr>
        <w:noProof/>
        <w:lang w:eastAsia="en-US"/>
      </w:rPr>
      <mc:AlternateContent>
        <mc:Choice Requires="wps">
          <w:drawing>
            <wp:anchor distT="0" distB="0" distL="114300" distR="114300" simplePos="0" relativeHeight="251629568" behindDoc="0" locked="0" layoutInCell="1" allowOverlap="1" wp14:anchorId="58E76AA6" wp14:editId="0D147CC5">
              <wp:simplePos x="0" y="0"/>
              <wp:positionH relativeFrom="column">
                <wp:posOffset>-64770</wp:posOffset>
              </wp:positionH>
              <wp:positionV relativeFrom="paragraph">
                <wp:posOffset>360045</wp:posOffset>
              </wp:positionV>
              <wp:extent cx="1893570" cy="571500"/>
              <wp:effectExtent l="1905" t="0" r="0" b="1905"/>
              <wp:wrapNone/>
              <wp:docPr id="71993680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B4D03"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1A62988" w14:textId="77777777" w:rsidR="000F2270" w:rsidRPr="00572385" w:rsidRDefault="000F2270" w:rsidP="009D099A">
                          <w:pPr>
                            <w:spacing w:line="360" w:lineRule="auto"/>
                            <w:jc w:val="right"/>
                            <w:rPr>
                              <w:rFonts w:ascii="Calibri" w:hAnsi="Calibri" w:cs="Arial"/>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76AA6" id="Text Box 61" o:spid="_x0000_s1031" type="#_x0000_t202" style="position:absolute;left:0;text-align:left;margin-left:-5.1pt;margin-top:28.35pt;width:149.1pt;height: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" filled="f" stroked="f">
              <v:textbox>
                <w:txbxContent>
                  <w:p w14:paraId="285B4D03"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1A62988" w14:textId="77777777" w:rsidR="000F2270" w:rsidRPr="00572385" w:rsidRDefault="000F2270" w:rsidP="009D099A">
                    <w:pPr>
                      <w:spacing w:line="360" w:lineRule="auto"/>
                      <w:jc w:val="right"/>
                      <w:rPr>
                        <w:rFonts w:ascii="Calibri" w:hAnsi="Calibri" w:cs="Arial"/>
                        <w:szCs w:val="28"/>
                      </w:rPr>
                    </w:pPr>
                  </w:p>
                </w:txbxContent>
              </v:textbox>
            </v:shape>
          </w:pict>
        </mc:Fallback>
      </mc:AlternateContent>
    </w:r>
    <w:r w:rsidR="006C4532">
      <w:rPr>
        <w:noProof/>
        <w:lang w:eastAsia="en-US"/>
      </w:rPr>
      <w:drawing>
        <wp:inline distT="0" distB="0" distL="0" distR="0" wp14:anchorId="15DC00BD" wp14:editId="30BA6D98">
          <wp:extent cx="6248400" cy="793750"/>
          <wp:effectExtent l="0" t="0" r="0" b="6350"/>
          <wp:docPr id="474962600" name="Picture 57" descr="header purpl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eader purple 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8400" cy="793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7757"/>
    <w:multiLevelType w:val="hybridMultilevel"/>
    <w:tmpl w:val="6638F136"/>
    <w:lvl w:ilvl="0" w:tplc="A106D50C">
      <w:start w:val="1"/>
      <w:numFmt w:val="lowerLetter"/>
      <w:lvlText w:val="%1-"/>
      <w:lvlJc w:val="left"/>
      <w:pPr>
        <w:tabs>
          <w:tab w:val="num" w:pos="4605"/>
        </w:tabs>
        <w:ind w:left="340" w:firstLine="3905"/>
      </w:pPr>
      <w:rPr>
        <w:rFonts w:cs="Times New Roman" w:hint="default"/>
        <w:sz w:val="22"/>
        <w:szCs w:val="22"/>
      </w:rPr>
    </w:lvl>
    <w:lvl w:ilvl="1" w:tplc="1BC013E0">
      <w:start w:val="1"/>
      <w:numFmt w:val="decimal"/>
      <w:lvlText w:val="%2-"/>
      <w:lvlJc w:val="left"/>
      <w:pPr>
        <w:tabs>
          <w:tab w:val="num" w:pos="1440"/>
        </w:tabs>
        <w:ind w:left="1440" w:hanging="360"/>
      </w:pPr>
      <w:rPr>
        <w:rFonts w:cs="Times New Roman" w:hint="default"/>
      </w:rPr>
    </w:lvl>
    <w:lvl w:ilvl="2" w:tplc="04090017">
      <w:start w:val="1"/>
      <w:numFmt w:val="lowerLetter"/>
      <w:lvlText w:val="%3)"/>
      <w:lvlJc w:val="left"/>
      <w:pPr>
        <w:ind w:left="2340" w:hanging="360"/>
      </w:pPr>
    </w:lvl>
    <w:lvl w:ilvl="3" w:tplc="B4BC3E84">
      <w:start w:val="1"/>
      <w:numFmt w:val="decimal"/>
      <w:lvlText w:val="%4."/>
      <w:lvlJc w:val="right"/>
      <w:pPr>
        <w:tabs>
          <w:tab w:val="num" w:pos="2700"/>
        </w:tabs>
        <w:ind w:left="2700" w:hanging="180"/>
      </w:pPr>
      <w:rPr>
        <w:rFonts w:cs="Times New Roman" w:hint="default"/>
      </w:rPr>
    </w:lvl>
    <w:lvl w:ilvl="4" w:tplc="615C6144">
      <w:start w:val="1"/>
      <w:numFmt w:val="lowerLetter"/>
      <w:lvlText w:val="%5-"/>
      <w:lvlJc w:val="left"/>
      <w:pPr>
        <w:tabs>
          <w:tab w:val="num" w:pos="3600"/>
        </w:tabs>
        <w:ind w:left="3600" w:hanging="360"/>
      </w:pPr>
      <w:rPr>
        <w:rFonts w:cs="Times New Roman" w:hint="default"/>
        <w:sz w:val="22"/>
        <w:szCs w:val="22"/>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65D4737"/>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F1958C8"/>
    <w:multiLevelType w:val="multilevel"/>
    <w:tmpl w:val="7CA2B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A24D0"/>
    <w:multiLevelType w:val="hybridMultilevel"/>
    <w:tmpl w:val="F6781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F4F6E"/>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17DB5176"/>
    <w:multiLevelType w:val="multilevel"/>
    <w:tmpl w:val="0AFA7812"/>
    <w:lvl w:ilvl="0">
      <w:start w:val="1"/>
      <w:numFmt w:val="decimal"/>
      <w:lvlText w:val="%1."/>
      <w:lvlJc w:val="left"/>
      <w:pPr>
        <w:tabs>
          <w:tab w:val="num" w:pos="1080"/>
        </w:tabs>
        <w:ind w:left="1080" w:hanging="360"/>
      </w:pPr>
      <w:rPr>
        <w:rFonts w:hint="default"/>
        <w:sz w:val="28"/>
        <w:szCs w:val="28"/>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BF81DD7"/>
    <w:multiLevelType w:val="hybridMultilevel"/>
    <w:tmpl w:val="0BA4CDE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1C261524"/>
    <w:multiLevelType w:val="multilevel"/>
    <w:tmpl w:val="7412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743FC1"/>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0755A84"/>
    <w:multiLevelType w:val="multilevel"/>
    <w:tmpl w:val="A42A4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364B3D"/>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141715D"/>
    <w:multiLevelType w:val="multilevel"/>
    <w:tmpl w:val="AB2A176C"/>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12" w15:restartNumberingAfterBreak="0">
    <w:nsid w:val="27285EEF"/>
    <w:multiLevelType w:val="multilevel"/>
    <w:tmpl w:val="978C5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E24F9F"/>
    <w:multiLevelType w:val="multilevel"/>
    <w:tmpl w:val="116E17EA"/>
    <w:lvl w:ilvl="0">
      <w:start w:val="1"/>
      <w:numFmt w:val="decimal"/>
      <w:lvlText w:val="%1."/>
      <w:lvlJc w:val="left"/>
      <w:pPr>
        <w:tabs>
          <w:tab w:val="num" w:pos="1080"/>
        </w:tabs>
        <w:ind w:left="1080" w:hanging="360"/>
      </w:pPr>
      <w:rPr>
        <w:rFonts w:hint="default"/>
        <w:sz w:val="28"/>
        <w:szCs w:val="28"/>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BC31178"/>
    <w:multiLevelType w:val="multilevel"/>
    <w:tmpl w:val="F1EA4542"/>
    <w:lvl w:ilvl="0">
      <w:start w:val="1"/>
      <w:numFmt w:val="decimal"/>
      <w:lvlText w:val="%1-"/>
      <w:lvlJc w:val="left"/>
      <w:pPr>
        <w:ind w:left="720" w:hanging="360"/>
      </w:pPr>
    </w:lvl>
    <w:lvl w:ilvl="1">
      <w:start w:val="1"/>
      <w:numFmt w:val="decimal"/>
      <w:lvlText w:val="%2-"/>
      <w:lvlJc w:val="center"/>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8603C4"/>
    <w:multiLevelType w:val="hybridMultilevel"/>
    <w:tmpl w:val="D1CC30B6"/>
    <w:lvl w:ilvl="0" w:tplc="6758F28E">
      <w:numFmt w:val="bullet"/>
      <w:lvlText w:val="-"/>
      <w:lvlJc w:val="left"/>
      <w:pPr>
        <w:ind w:left="1350" w:hanging="360"/>
      </w:pPr>
      <w:rPr>
        <w:rFonts w:ascii="Times New Roman" w:eastAsiaTheme="minorHAnsi" w:hAnsi="Times New Roman" w:cs="Times New Roman"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1E13CFA"/>
    <w:multiLevelType w:val="hybridMultilevel"/>
    <w:tmpl w:val="4692DFAE"/>
    <w:lvl w:ilvl="0" w:tplc="2F2E74AE">
      <w:start w:val="1"/>
      <w:numFmt w:val="bullet"/>
      <w:lvlText w:val="-"/>
      <w:lvlJc w:val="left"/>
      <w:pPr>
        <w:tabs>
          <w:tab w:val="num" w:pos="1440"/>
        </w:tabs>
        <w:ind w:left="1440" w:hanging="360"/>
      </w:pPr>
      <w:rPr>
        <w:rFonts w:ascii="Simplified Arabic" w:eastAsiaTheme="minorHAnsi" w:hAnsi="Simplified Arabic" w:cs="Simplified Arabic" w:hint="default"/>
        <w:color w:val="4F6228"/>
        <w:sz w:val="28"/>
      </w:rPr>
    </w:lvl>
    <w:lvl w:ilvl="1" w:tplc="FFFFFFFF">
      <w:start w:val="1"/>
      <w:numFmt w:val="lowerRoman"/>
      <w:lvlText w:val="%2."/>
      <w:lvlJc w:val="right"/>
      <w:pPr>
        <w:tabs>
          <w:tab w:val="num" w:pos="1890"/>
        </w:tabs>
        <w:ind w:left="1890" w:hanging="360"/>
      </w:pPr>
      <w:rPr>
        <w:rFonts w:cs="Times New Roman" w:hint="default"/>
      </w:rPr>
    </w:lvl>
    <w:lvl w:ilvl="2" w:tplc="FFFFFFFF">
      <w:start w:val="1"/>
      <w:numFmt w:val="bullet"/>
      <w:lvlText w:val=""/>
      <w:lvlJc w:val="left"/>
      <w:pPr>
        <w:tabs>
          <w:tab w:val="num" w:pos="2970"/>
        </w:tabs>
        <w:ind w:left="2970" w:hanging="360"/>
      </w:pPr>
      <w:rPr>
        <w:rFonts w:ascii="Wingdings" w:hAnsi="Wingdings" w:hint="default"/>
      </w:rPr>
    </w:lvl>
    <w:lvl w:ilvl="3" w:tplc="FFFFFFFF">
      <w:start w:val="25"/>
      <w:numFmt w:val="decimal"/>
      <w:lvlText w:val="%4."/>
      <w:lvlJc w:val="left"/>
      <w:pPr>
        <w:ind w:left="3705" w:hanging="375"/>
      </w:pPr>
      <w:rPr>
        <w:rFonts w:hint="default"/>
      </w:rPr>
    </w:lvl>
    <w:lvl w:ilvl="4" w:tplc="FFFFFFFF" w:tentative="1">
      <w:start w:val="1"/>
      <w:numFmt w:val="bullet"/>
      <w:lvlText w:val="o"/>
      <w:lvlJc w:val="left"/>
      <w:pPr>
        <w:tabs>
          <w:tab w:val="num" w:pos="4410"/>
        </w:tabs>
        <w:ind w:left="4410" w:hanging="360"/>
      </w:pPr>
      <w:rPr>
        <w:rFonts w:ascii="Courier New" w:hAnsi="Courier New" w:hint="default"/>
      </w:rPr>
    </w:lvl>
    <w:lvl w:ilvl="5" w:tplc="FFFFFFFF" w:tentative="1">
      <w:start w:val="1"/>
      <w:numFmt w:val="bullet"/>
      <w:lvlText w:val=""/>
      <w:lvlJc w:val="left"/>
      <w:pPr>
        <w:tabs>
          <w:tab w:val="num" w:pos="5130"/>
        </w:tabs>
        <w:ind w:left="5130" w:hanging="360"/>
      </w:pPr>
      <w:rPr>
        <w:rFonts w:ascii="Wingdings" w:hAnsi="Wingdings" w:hint="default"/>
      </w:rPr>
    </w:lvl>
    <w:lvl w:ilvl="6" w:tplc="FFFFFFFF" w:tentative="1">
      <w:start w:val="1"/>
      <w:numFmt w:val="bullet"/>
      <w:lvlText w:val=""/>
      <w:lvlJc w:val="left"/>
      <w:pPr>
        <w:tabs>
          <w:tab w:val="num" w:pos="5850"/>
        </w:tabs>
        <w:ind w:left="5850" w:hanging="360"/>
      </w:pPr>
      <w:rPr>
        <w:rFonts w:ascii="Symbol" w:hAnsi="Symbol" w:hint="default"/>
      </w:rPr>
    </w:lvl>
    <w:lvl w:ilvl="7" w:tplc="FFFFFFFF" w:tentative="1">
      <w:start w:val="1"/>
      <w:numFmt w:val="bullet"/>
      <w:lvlText w:val="o"/>
      <w:lvlJc w:val="left"/>
      <w:pPr>
        <w:tabs>
          <w:tab w:val="num" w:pos="6570"/>
        </w:tabs>
        <w:ind w:left="6570" w:hanging="360"/>
      </w:pPr>
      <w:rPr>
        <w:rFonts w:ascii="Courier New" w:hAnsi="Courier New" w:hint="default"/>
      </w:rPr>
    </w:lvl>
    <w:lvl w:ilvl="8" w:tplc="FFFFFFFF" w:tentative="1">
      <w:start w:val="1"/>
      <w:numFmt w:val="bullet"/>
      <w:lvlText w:val=""/>
      <w:lvlJc w:val="left"/>
      <w:pPr>
        <w:tabs>
          <w:tab w:val="num" w:pos="7290"/>
        </w:tabs>
        <w:ind w:left="7290" w:hanging="360"/>
      </w:pPr>
      <w:rPr>
        <w:rFonts w:ascii="Wingdings" w:hAnsi="Wingdings" w:hint="default"/>
      </w:rPr>
    </w:lvl>
  </w:abstractNum>
  <w:abstractNum w:abstractNumId="17" w15:restartNumberingAfterBreak="0">
    <w:nsid w:val="33A63103"/>
    <w:multiLevelType w:val="hybridMultilevel"/>
    <w:tmpl w:val="18A00F3A"/>
    <w:lvl w:ilvl="0" w:tplc="FFFFFFFF">
      <w:start w:val="1"/>
      <w:numFmt w:val="decimal"/>
      <w:lvlText w:val="%1."/>
      <w:lvlJc w:val="left"/>
      <w:pPr>
        <w:tabs>
          <w:tab w:val="num" w:pos="990"/>
        </w:tabs>
        <w:ind w:left="990" w:hanging="360"/>
      </w:pPr>
      <w:rPr>
        <w:rFonts w:hint="default"/>
        <w:color w:val="4F6228"/>
      </w:rPr>
    </w:lvl>
    <w:lvl w:ilvl="1" w:tplc="FFFFFFFF">
      <w:start w:val="1"/>
      <w:numFmt w:val="bullet"/>
      <w:lvlText w:val=""/>
      <w:lvlJc w:val="left"/>
      <w:pPr>
        <w:tabs>
          <w:tab w:val="num" w:pos="1620"/>
        </w:tabs>
        <w:ind w:left="1620" w:hanging="360"/>
      </w:pPr>
      <w:rPr>
        <w:rFonts w:ascii="Wingdings" w:hAnsi="Wingdings"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3BAC7D26"/>
    <w:multiLevelType w:val="hybridMultilevel"/>
    <w:tmpl w:val="0CA8DEEE"/>
    <w:lvl w:ilvl="0" w:tplc="09AC48B0">
      <w:numFmt w:val="bullet"/>
      <w:lvlText w:val="-"/>
      <w:lvlJc w:val="left"/>
      <w:pPr>
        <w:ind w:left="1353" w:hanging="360"/>
      </w:pPr>
      <w:rPr>
        <w:rFonts w:ascii="Simplified Arabic" w:eastAsia="Times New Roman" w:hAnsi="Simplified Arabic" w:cs="Simplified Arabic"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9" w15:restartNumberingAfterBreak="0">
    <w:nsid w:val="3F683DB2"/>
    <w:multiLevelType w:val="multilevel"/>
    <w:tmpl w:val="28966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D17327"/>
    <w:multiLevelType w:val="multilevel"/>
    <w:tmpl w:val="C9AA1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6F5EB4"/>
    <w:multiLevelType w:val="hybridMultilevel"/>
    <w:tmpl w:val="C2CE0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2363B3"/>
    <w:multiLevelType w:val="multilevel"/>
    <w:tmpl w:val="F1D03A24"/>
    <w:lvl w:ilvl="0">
      <w:start w:val="1"/>
      <w:numFmt w:val="decimal"/>
      <w:lvlText w:val="%1."/>
      <w:lvlJc w:val="left"/>
      <w:pPr>
        <w:ind w:left="630" w:hanging="360"/>
      </w:pPr>
      <w:rPr>
        <w:rFonts w:hint="default"/>
      </w:rPr>
    </w:lvl>
    <w:lvl w:ilvl="1">
      <w:start w:val="1"/>
      <w:numFmt w:val="decimal"/>
      <w:isLgl/>
      <w:lvlText w:val="%1.%2"/>
      <w:lvlJc w:val="left"/>
      <w:pPr>
        <w:ind w:left="1300" w:hanging="72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590" w:hanging="1080"/>
      </w:pPr>
      <w:rPr>
        <w:rFonts w:hint="default"/>
      </w:rPr>
    </w:lvl>
    <w:lvl w:ilvl="5">
      <w:start w:val="1"/>
      <w:numFmt w:val="decimal"/>
      <w:isLgl/>
      <w:lvlText w:val="%1.%2.%3.%4.%5.%6"/>
      <w:lvlJc w:val="left"/>
      <w:pPr>
        <w:ind w:left="3260"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40" w:hanging="1800"/>
      </w:pPr>
      <w:rPr>
        <w:rFonts w:hint="default"/>
      </w:rPr>
    </w:lvl>
    <w:lvl w:ilvl="8">
      <w:start w:val="1"/>
      <w:numFmt w:val="decimal"/>
      <w:isLgl/>
      <w:lvlText w:val="%1.%2.%3.%4.%5.%6.%7.%8.%9"/>
      <w:lvlJc w:val="left"/>
      <w:pPr>
        <w:ind w:left="4910" w:hanging="2160"/>
      </w:pPr>
      <w:rPr>
        <w:rFonts w:hint="default"/>
      </w:rPr>
    </w:lvl>
  </w:abstractNum>
  <w:abstractNum w:abstractNumId="23" w15:restartNumberingAfterBreak="0">
    <w:nsid w:val="476124A4"/>
    <w:multiLevelType w:val="multilevel"/>
    <w:tmpl w:val="F532008C"/>
    <w:lvl w:ilvl="0">
      <w:start w:val="1"/>
      <w:numFmt w:val="decimal"/>
      <w:lvlText w:val="%1."/>
      <w:lvlJc w:val="left"/>
      <w:pPr>
        <w:tabs>
          <w:tab w:val="num" w:pos="1080"/>
        </w:tabs>
        <w:ind w:left="1080" w:hanging="360"/>
      </w:pPr>
      <w:rPr>
        <w:rFonts w:hint="default"/>
        <w:sz w:val="28"/>
        <w:szCs w:val="28"/>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94515D9"/>
    <w:multiLevelType w:val="hybridMultilevel"/>
    <w:tmpl w:val="A1A49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3649ED"/>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4F7155B3"/>
    <w:multiLevelType w:val="multilevel"/>
    <w:tmpl w:val="0C4ABF72"/>
    <w:lvl w:ilvl="0">
      <w:start w:val="1"/>
      <w:numFmt w:val="decimal"/>
      <w:lvlText w:val="%1."/>
      <w:lvlJc w:val="left"/>
      <w:pPr>
        <w:tabs>
          <w:tab w:val="num" w:pos="990"/>
        </w:tabs>
        <w:ind w:left="990" w:hanging="360"/>
      </w:p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27" w15:restartNumberingAfterBreak="0">
    <w:nsid w:val="55612749"/>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57111AF"/>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56D864EC"/>
    <w:multiLevelType w:val="multilevel"/>
    <w:tmpl w:val="B91E55F2"/>
    <w:lvl w:ilvl="0">
      <w:start w:val="1"/>
      <w:numFmt w:val="decimal"/>
      <w:lvlText w:val="%1."/>
      <w:lvlJc w:val="left"/>
      <w:pPr>
        <w:tabs>
          <w:tab w:val="num" w:pos="900"/>
        </w:tabs>
        <w:ind w:left="900" w:hanging="360"/>
      </w:pPr>
      <w:rPr>
        <w:rFonts w:hint="default"/>
        <w:b w:val="0"/>
        <w:bCs w:val="0"/>
        <w:color w:val="000000" w:themeColor="text1"/>
        <w:sz w:val="24"/>
        <w:szCs w:val="24"/>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30" w15:restartNumberingAfterBreak="0">
    <w:nsid w:val="57E3722E"/>
    <w:multiLevelType w:val="hybridMultilevel"/>
    <w:tmpl w:val="23CCA5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A292FDB"/>
    <w:multiLevelType w:val="multilevel"/>
    <w:tmpl w:val="26C80A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5EC506D2"/>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02F3047"/>
    <w:multiLevelType w:val="hybridMultilevel"/>
    <w:tmpl w:val="46664ED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624427C0"/>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090913"/>
    <w:multiLevelType w:val="multilevel"/>
    <w:tmpl w:val="1C8CA84C"/>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6AC67D36"/>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6ACB4962"/>
    <w:multiLevelType w:val="multilevel"/>
    <w:tmpl w:val="96C69842"/>
    <w:lvl w:ilvl="0">
      <w:start w:val="1"/>
      <w:numFmt w:val="decimal"/>
      <w:lvlText w:val="%1."/>
      <w:lvlJc w:val="left"/>
      <w:pPr>
        <w:tabs>
          <w:tab w:val="num" w:pos="1080"/>
        </w:tabs>
        <w:ind w:left="1080" w:hanging="360"/>
      </w:pPr>
      <w:rPr>
        <w:rFonts w:hint="default"/>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6CB9524E"/>
    <w:multiLevelType w:val="hybridMultilevel"/>
    <w:tmpl w:val="CB761662"/>
    <w:lvl w:ilvl="0" w:tplc="2F2E74AE">
      <w:start w:val="1"/>
      <w:numFmt w:val="bullet"/>
      <w:lvlText w:val="-"/>
      <w:lvlJc w:val="left"/>
      <w:pPr>
        <w:ind w:left="720" w:hanging="360"/>
      </w:pPr>
      <w:rPr>
        <w:rFonts w:ascii="Simplified Arabic" w:eastAsiaTheme="minorHAnsi" w:hAnsi="Simplified Arabic" w:cs="Simplified Arabic"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FD218D6"/>
    <w:multiLevelType w:val="hybridMultilevel"/>
    <w:tmpl w:val="F66AF6C8"/>
    <w:lvl w:ilvl="0" w:tplc="F0101E5E">
      <w:start w:val="1"/>
      <w:numFmt w:val="decimal"/>
      <w:lvlText w:val="%1."/>
      <w:lvlJc w:val="left"/>
      <w:pPr>
        <w:tabs>
          <w:tab w:val="num" w:pos="1080"/>
        </w:tabs>
        <w:ind w:left="1080" w:hanging="360"/>
      </w:pPr>
      <w:rPr>
        <w:rFonts w:hint="default"/>
        <w:b w:val="0"/>
        <w:bCs w:val="0"/>
        <w:color w:val="000000" w:themeColor="text1"/>
        <w:sz w:val="24"/>
        <w:szCs w:val="24"/>
        <w:lang w:val="en-US"/>
      </w:rPr>
    </w:lvl>
    <w:lvl w:ilvl="1" w:tplc="0409000D">
      <w:start w:val="1"/>
      <w:numFmt w:val="bullet"/>
      <w:lvlText w:val=""/>
      <w:lvlJc w:val="left"/>
      <w:pPr>
        <w:tabs>
          <w:tab w:val="num" w:pos="1710"/>
        </w:tabs>
        <w:ind w:left="1710" w:hanging="360"/>
      </w:pPr>
      <w:rPr>
        <w:rFonts w:ascii="Wingdings" w:hAnsi="Wingdings"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41" w15:restartNumberingAfterBreak="0">
    <w:nsid w:val="72FA31C4"/>
    <w:multiLevelType w:val="hybridMultilevel"/>
    <w:tmpl w:val="88B4EE68"/>
    <w:lvl w:ilvl="0" w:tplc="D158BA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B12575"/>
    <w:multiLevelType w:val="multilevel"/>
    <w:tmpl w:val="146E3438"/>
    <w:lvl w:ilvl="0">
      <w:start w:val="1"/>
      <w:numFmt w:val="decimal"/>
      <w:lvlText w:val="%1."/>
      <w:lvlJc w:val="left"/>
      <w:pPr>
        <w:ind w:left="720" w:hanging="360"/>
      </w:pPr>
    </w:lvl>
    <w:lvl w:ilvl="1">
      <w:start w:val="1"/>
      <w:numFmt w:val="decimal"/>
      <w:lvlText w:val="%2."/>
      <w:lvlJc w:val="left"/>
      <w:pPr>
        <w:ind w:left="1061"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5CD060A"/>
    <w:multiLevelType w:val="multilevel"/>
    <w:tmpl w:val="51C2028C"/>
    <w:lvl w:ilvl="0">
      <w:start w:val="1"/>
      <w:numFmt w:val="decimal"/>
      <w:lvlText w:val="%1."/>
      <w:lvlJc w:val="left"/>
      <w:pPr>
        <w:tabs>
          <w:tab w:val="num" w:pos="1080"/>
        </w:tabs>
        <w:ind w:left="1080" w:hanging="360"/>
      </w:pPr>
      <w:rPr>
        <w:rFonts w:hint="default"/>
        <w:b w:val="0"/>
        <w:bCs w:val="0"/>
        <w:color w:val="000000" w:themeColor="text1"/>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4" w15:restartNumberingAfterBreak="0">
    <w:nsid w:val="75F219FA"/>
    <w:multiLevelType w:val="multilevel"/>
    <w:tmpl w:val="710EC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A935FC"/>
    <w:multiLevelType w:val="multilevel"/>
    <w:tmpl w:val="D2FA37EE"/>
    <w:lvl w:ilvl="0">
      <w:start w:val="1"/>
      <w:numFmt w:val="decimal"/>
      <w:lvlText w:val="%1."/>
      <w:lvlJc w:val="left"/>
      <w:pPr>
        <w:tabs>
          <w:tab w:val="num" w:pos="1072"/>
        </w:tabs>
        <w:ind w:left="1072" w:hanging="360"/>
      </w:pPr>
      <w:rPr>
        <w:rFonts w:hint="default"/>
        <w:sz w:val="28"/>
        <w:szCs w:val="28"/>
      </w:rPr>
    </w:lvl>
    <w:lvl w:ilvl="1" w:tentative="1">
      <w:start w:val="1"/>
      <w:numFmt w:val="bullet"/>
      <w:lvlText w:val="o"/>
      <w:lvlJc w:val="left"/>
      <w:pPr>
        <w:tabs>
          <w:tab w:val="num" w:pos="1792"/>
        </w:tabs>
        <w:ind w:left="1792" w:hanging="360"/>
      </w:pPr>
      <w:rPr>
        <w:rFonts w:ascii="Courier New" w:hAnsi="Courier New" w:hint="default"/>
        <w:sz w:val="20"/>
      </w:rPr>
    </w:lvl>
    <w:lvl w:ilvl="2" w:tentative="1">
      <w:start w:val="1"/>
      <w:numFmt w:val="bullet"/>
      <w:lvlText w:val=""/>
      <w:lvlJc w:val="left"/>
      <w:pPr>
        <w:tabs>
          <w:tab w:val="num" w:pos="2512"/>
        </w:tabs>
        <w:ind w:left="2512" w:hanging="360"/>
      </w:pPr>
      <w:rPr>
        <w:rFonts w:ascii="Wingdings" w:hAnsi="Wingdings" w:hint="default"/>
        <w:sz w:val="20"/>
      </w:rPr>
    </w:lvl>
    <w:lvl w:ilvl="3" w:tentative="1">
      <w:start w:val="1"/>
      <w:numFmt w:val="bullet"/>
      <w:lvlText w:val=""/>
      <w:lvlJc w:val="left"/>
      <w:pPr>
        <w:tabs>
          <w:tab w:val="num" w:pos="3232"/>
        </w:tabs>
        <w:ind w:left="3232" w:hanging="360"/>
      </w:pPr>
      <w:rPr>
        <w:rFonts w:ascii="Wingdings" w:hAnsi="Wingdings" w:hint="default"/>
        <w:sz w:val="20"/>
      </w:rPr>
    </w:lvl>
    <w:lvl w:ilvl="4" w:tentative="1">
      <w:start w:val="1"/>
      <w:numFmt w:val="bullet"/>
      <w:lvlText w:val=""/>
      <w:lvlJc w:val="left"/>
      <w:pPr>
        <w:tabs>
          <w:tab w:val="num" w:pos="3952"/>
        </w:tabs>
        <w:ind w:left="3952" w:hanging="360"/>
      </w:pPr>
      <w:rPr>
        <w:rFonts w:ascii="Wingdings" w:hAnsi="Wingdings" w:hint="default"/>
        <w:sz w:val="20"/>
      </w:rPr>
    </w:lvl>
    <w:lvl w:ilvl="5" w:tentative="1">
      <w:start w:val="1"/>
      <w:numFmt w:val="bullet"/>
      <w:lvlText w:val=""/>
      <w:lvlJc w:val="left"/>
      <w:pPr>
        <w:tabs>
          <w:tab w:val="num" w:pos="4672"/>
        </w:tabs>
        <w:ind w:left="4672" w:hanging="360"/>
      </w:pPr>
      <w:rPr>
        <w:rFonts w:ascii="Wingdings" w:hAnsi="Wingdings" w:hint="default"/>
        <w:sz w:val="20"/>
      </w:rPr>
    </w:lvl>
    <w:lvl w:ilvl="6" w:tentative="1">
      <w:start w:val="1"/>
      <w:numFmt w:val="bullet"/>
      <w:lvlText w:val=""/>
      <w:lvlJc w:val="left"/>
      <w:pPr>
        <w:tabs>
          <w:tab w:val="num" w:pos="5392"/>
        </w:tabs>
        <w:ind w:left="5392" w:hanging="360"/>
      </w:pPr>
      <w:rPr>
        <w:rFonts w:ascii="Wingdings" w:hAnsi="Wingdings" w:hint="default"/>
        <w:sz w:val="20"/>
      </w:rPr>
    </w:lvl>
    <w:lvl w:ilvl="7" w:tentative="1">
      <w:start w:val="1"/>
      <w:numFmt w:val="bullet"/>
      <w:lvlText w:val=""/>
      <w:lvlJc w:val="left"/>
      <w:pPr>
        <w:tabs>
          <w:tab w:val="num" w:pos="6112"/>
        </w:tabs>
        <w:ind w:left="6112" w:hanging="360"/>
      </w:pPr>
      <w:rPr>
        <w:rFonts w:ascii="Wingdings" w:hAnsi="Wingdings" w:hint="default"/>
        <w:sz w:val="20"/>
      </w:rPr>
    </w:lvl>
    <w:lvl w:ilvl="8" w:tentative="1">
      <w:start w:val="1"/>
      <w:numFmt w:val="bullet"/>
      <w:lvlText w:val=""/>
      <w:lvlJc w:val="left"/>
      <w:pPr>
        <w:tabs>
          <w:tab w:val="num" w:pos="6832"/>
        </w:tabs>
        <w:ind w:left="6832" w:hanging="360"/>
      </w:pPr>
      <w:rPr>
        <w:rFonts w:ascii="Wingdings" w:hAnsi="Wingdings" w:hint="default"/>
        <w:sz w:val="20"/>
      </w:rPr>
    </w:lvl>
  </w:abstractNum>
  <w:abstractNum w:abstractNumId="46" w15:restartNumberingAfterBreak="0">
    <w:nsid w:val="7B8E3DBD"/>
    <w:multiLevelType w:val="multilevel"/>
    <w:tmpl w:val="8D2AF558"/>
    <w:lvl w:ilvl="0">
      <w:start w:val="1"/>
      <w:numFmt w:val="decimal"/>
      <w:lvlText w:val="%1."/>
      <w:lvlJc w:val="left"/>
      <w:pPr>
        <w:tabs>
          <w:tab w:val="num" w:pos="1080"/>
        </w:tabs>
        <w:ind w:left="1080" w:hanging="360"/>
      </w:pPr>
      <w:rPr>
        <w:rFonts w:hint="default"/>
        <w:b/>
        <w:bCs/>
        <w:color w:val="000000" w:themeColor="text1"/>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393430630">
    <w:abstractNumId w:val="0"/>
  </w:num>
  <w:num w:numId="2" w16cid:durableId="1059666207">
    <w:abstractNumId w:val="4"/>
  </w:num>
  <w:num w:numId="3" w16cid:durableId="1926303292">
    <w:abstractNumId w:val="40"/>
  </w:num>
  <w:num w:numId="4" w16cid:durableId="1280995074">
    <w:abstractNumId w:val="41"/>
  </w:num>
  <w:num w:numId="5" w16cid:durableId="1734619236">
    <w:abstractNumId w:val="7"/>
  </w:num>
  <w:num w:numId="6" w16cid:durableId="62875274">
    <w:abstractNumId w:val="46"/>
  </w:num>
  <w:num w:numId="7" w16cid:durableId="676269858">
    <w:abstractNumId w:val="22"/>
  </w:num>
  <w:num w:numId="8" w16cid:durableId="311712860">
    <w:abstractNumId w:val="39"/>
  </w:num>
  <w:num w:numId="9" w16cid:durableId="344404662">
    <w:abstractNumId w:val="16"/>
  </w:num>
  <w:num w:numId="10" w16cid:durableId="110380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8937744">
    <w:abstractNumId w:val="3"/>
  </w:num>
  <w:num w:numId="12" w16cid:durableId="1532238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69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448550">
    <w:abstractNumId w:val="26"/>
  </w:num>
  <w:num w:numId="15" w16cid:durableId="838737076">
    <w:abstractNumId w:val="35"/>
  </w:num>
  <w:num w:numId="16" w16cid:durableId="1657298071">
    <w:abstractNumId w:val="43"/>
  </w:num>
  <w:num w:numId="17" w16cid:durableId="155387665">
    <w:abstractNumId w:val="29"/>
  </w:num>
  <w:num w:numId="18" w16cid:durableId="1892645488">
    <w:abstractNumId w:val="17"/>
  </w:num>
  <w:num w:numId="19" w16cid:durableId="1384908635">
    <w:abstractNumId w:val="33"/>
  </w:num>
  <w:num w:numId="20" w16cid:durableId="605113584">
    <w:abstractNumId w:val="30"/>
  </w:num>
  <w:num w:numId="21" w16cid:durableId="46270966">
    <w:abstractNumId w:val="45"/>
  </w:num>
  <w:num w:numId="22" w16cid:durableId="850527400">
    <w:abstractNumId w:val="23"/>
  </w:num>
  <w:num w:numId="23" w16cid:durableId="22636507">
    <w:abstractNumId w:val="13"/>
  </w:num>
  <w:num w:numId="24" w16cid:durableId="1152255213">
    <w:abstractNumId w:val="5"/>
  </w:num>
  <w:num w:numId="25" w16cid:durableId="1140998205">
    <w:abstractNumId w:val="37"/>
  </w:num>
  <w:num w:numId="26" w16cid:durableId="135729388">
    <w:abstractNumId w:val="38"/>
  </w:num>
  <w:num w:numId="27" w16cid:durableId="826744443">
    <w:abstractNumId w:val="34"/>
  </w:num>
  <w:num w:numId="28" w16cid:durableId="62531807">
    <w:abstractNumId w:val="8"/>
  </w:num>
  <w:num w:numId="29" w16cid:durableId="889851484">
    <w:abstractNumId w:val="10"/>
  </w:num>
  <w:num w:numId="30" w16cid:durableId="1146361425">
    <w:abstractNumId w:val="1"/>
  </w:num>
  <w:num w:numId="31" w16cid:durableId="1337070454">
    <w:abstractNumId w:val="27"/>
  </w:num>
  <w:num w:numId="32" w16cid:durableId="1487894259">
    <w:abstractNumId w:val="32"/>
  </w:num>
  <w:num w:numId="33" w16cid:durableId="443768695">
    <w:abstractNumId w:val="28"/>
  </w:num>
  <w:num w:numId="34" w16cid:durableId="1333099552">
    <w:abstractNumId w:val="25"/>
  </w:num>
  <w:num w:numId="35" w16cid:durableId="896084747">
    <w:abstractNumId w:val="31"/>
  </w:num>
  <w:num w:numId="36" w16cid:durableId="845631004">
    <w:abstractNumId w:val="21"/>
  </w:num>
  <w:num w:numId="37" w16cid:durableId="1178812825">
    <w:abstractNumId w:val="15"/>
  </w:num>
  <w:num w:numId="38" w16cid:durableId="189034505">
    <w:abstractNumId w:val="24"/>
  </w:num>
  <w:num w:numId="39" w16cid:durableId="2002539099">
    <w:abstractNumId w:val="2"/>
  </w:num>
  <w:num w:numId="40" w16cid:durableId="1832720924">
    <w:abstractNumId w:val="20"/>
  </w:num>
  <w:num w:numId="41" w16cid:durableId="1530949092">
    <w:abstractNumId w:val="6"/>
  </w:num>
  <w:num w:numId="42" w16cid:durableId="234901219">
    <w:abstractNumId w:val="44"/>
  </w:num>
  <w:num w:numId="43" w16cid:durableId="627395298">
    <w:abstractNumId w:val="9"/>
  </w:num>
  <w:num w:numId="44" w16cid:durableId="252320662">
    <w:abstractNumId w:val="18"/>
  </w:num>
  <w:num w:numId="45" w16cid:durableId="77948982">
    <w:abstractNumId w:val="12"/>
  </w:num>
  <w:num w:numId="46" w16cid:durableId="1936161497">
    <w:abstractNumId w:val="11"/>
  </w:num>
  <w:num w:numId="47" w16cid:durableId="1846244174">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AD"/>
    <w:rsid w:val="0000014A"/>
    <w:rsid w:val="0000024B"/>
    <w:rsid w:val="000010B5"/>
    <w:rsid w:val="00001DEE"/>
    <w:rsid w:val="00002540"/>
    <w:rsid w:val="000036E2"/>
    <w:rsid w:val="000054C1"/>
    <w:rsid w:val="000056F8"/>
    <w:rsid w:val="00005764"/>
    <w:rsid w:val="00005E2B"/>
    <w:rsid w:val="00007FB2"/>
    <w:rsid w:val="0001095F"/>
    <w:rsid w:val="00011B2F"/>
    <w:rsid w:val="00013003"/>
    <w:rsid w:val="00013020"/>
    <w:rsid w:val="00016078"/>
    <w:rsid w:val="000177B6"/>
    <w:rsid w:val="0001793B"/>
    <w:rsid w:val="000203BE"/>
    <w:rsid w:val="000214AF"/>
    <w:rsid w:val="00024182"/>
    <w:rsid w:val="00025211"/>
    <w:rsid w:val="00025561"/>
    <w:rsid w:val="00025809"/>
    <w:rsid w:val="00026214"/>
    <w:rsid w:val="0002644B"/>
    <w:rsid w:val="000272F9"/>
    <w:rsid w:val="00027E31"/>
    <w:rsid w:val="00030766"/>
    <w:rsid w:val="00034EEE"/>
    <w:rsid w:val="00041A76"/>
    <w:rsid w:val="00041B0B"/>
    <w:rsid w:val="00045444"/>
    <w:rsid w:val="00045E73"/>
    <w:rsid w:val="000464B5"/>
    <w:rsid w:val="00047B1B"/>
    <w:rsid w:val="000561D4"/>
    <w:rsid w:val="00056B8D"/>
    <w:rsid w:val="00056FA4"/>
    <w:rsid w:val="0005750F"/>
    <w:rsid w:val="00060BA2"/>
    <w:rsid w:val="000616CD"/>
    <w:rsid w:val="000619DF"/>
    <w:rsid w:val="00063A90"/>
    <w:rsid w:val="00064306"/>
    <w:rsid w:val="0006574C"/>
    <w:rsid w:val="000661F5"/>
    <w:rsid w:val="00067024"/>
    <w:rsid w:val="00067C57"/>
    <w:rsid w:val="00073541"/>
    <w:rsid w:val="000742AF"/>
    <w:rsid w:val="00074FA3"/>
    <w:rsid w:val="000768D4"/>
    <w:rsid w:val="000805C6"/>
    <w:rsid w:val="000806A0"/>
    <w:rsid w:val="00086FFE"/>
    <w:rsid w:val="000874A6"/>
    <w:rsid w:val="00087879"/>
    <w:rsid w:val="00091A3F"/>
    <w:rsid w:val="00091B6A"/>
    <w:rsid w:val="00091BCF"/>
    <w:rsid w:val="0009436F"/>
    <w:rsid w:val="00096429"/>
    <w:rsid w:val="00096AAC"/>
    <w:rsid w:val="00097114"/>
    <w:rsid w:val="00097139"/>
    <w:rsid w:val="000A0129"/>
    <w:rsid w:val="000A0701"/>
    <w:rsid w:val="000A0965"/>
    <w:rsid w:val="000A1305"/>
    <w:rsid w:val="000A34D6"/>
    <w:rsid w:val="000A5336"/>
    <w:rsid w:val="000A5340"/>
    <w:rsid w:val="000A5FFA"/>
    <w:rsid w:val="000A65E2"/>
    <w:rsid w:val="000A6E5A"/>
    <w:rsid w:val="000A6FC8"/>
    <w:rsid w:val="000A7E6A"/>
    <w:rsid w:val="000B008F"/>
    <w:rsid w:val="000B011B"/>
    <w:rsid w:val="000B1FC7"/>
    <w:rsid w:val="000B5E29"/>
    <w:rsid w:val="000B60EF"/>
    <w:rsid w:val="000B7B85"/>
    <w:rsid w:val="000C047D"/>
    <w:rsid w:val="000C1A6B"/>
    <w:rsid w:val="000C1C87"/>
    <w:rsid w:val="000C3A62"/>
    <w:rsid w:val="000C3DE9"/>
    <w:rsid w:val="000C4ABF"/>
    <w:rsid w:val="000C4F56"/>
    <w:rsid w:val="000C6629"/>
    <w:rsid w:val="000D3A88"/>
    <w:rsid w:val="000D3D5C"/>
    <w:rsid w:val="000D4EAD"/>
    <w:rsid w:val="000D5082"/>
    <w:rsid w:val="000D5584"/>
    <w:rsid w:val="000D5725"/>
    <w:rsid w:val="000D67A4"/>
    <w:rsid w:val="000E05EA"/>
    <w:rsid w:val="000E2E14"/>
    <w:rsid w:val="000E43AE"/>
    <w:rsid w:val="000E732B"/>
    <w:rsid w:val="000E734B"/>
    <w:rsid w:val="000F0165"/>
    <w:rsid w:val="000F2270"/>
    <w:rsid w:val="000F23E5"/>
    <w:rsid w:val="000F25A5"/>
    <w:rsid w:val="000F3E87"/>
    <w:rsid w:val="000F5B34"/>
    <w:rsid w:val="0010029B"/>
    <w:rsid w:val="00100DB9"/>
    <w:rsid w:val="0010355B"/>
    <w:rsid w:val="00105E67"/>
    <w:rsid w:val="001061CE"/>
    <w:rsid w:val="00110032"/>
    <w:rsid w:val="00112AB8"/>
    <w:rsid w:val="00112FE1"/>
    <w:rsid w:val="0011526E"/>
    <w:rsid w:val="00115839"/>
    <w:rsid w:val="00115BF6"/>
    <w:rsid w:val="00116F78"/>
    <w:rsid w:val="001179A4"/>
    <w:rsid w:val="00120A47"/>
    <w:rsid w:val="00120FAF"/>
    <w:rsid w:val="00123A6E"/>
    <w:rsid w:val="001275DE"/>
    <w:rsid w:val="001301A1"/>
    <w:rsid w:val="0013180A"/>
    <w:rsid w:val="00131B41"/>
    <w:rsid w:val="001329B9"/>
    <w:rsid w:val="0013350B"/>
    <w:rsid w:val="001406A5"/>
    <w:rsid w:val="00140895"/>
    <w:rsid w:val="00142EC3"/>
    <w:rsid w:val="001435F5"/>
    <w:rsid w:val="0014412D"/>
    <w:rsid w:val="0014556F"/>
    <w:rsid w:val="00145FD4"/>
    <w:rsid w:val="00146B5E"/>
    <w:rsid w:val="0014705A"/>
    <w:rsid w:val="001470F2"/>
    <w:rsid w:val="00151E62"/>
    <w:rsid w:val="00153819"/>
    <w:rsid w:val="00153DBA"/>
    <w:rsid w:val="00155308"/>
    <w:rsid w:val="001566E3"/>
    <w:rsid w:val="00160EB6"/>
    <w:rsid w:val="00161711"/>
    <w:rsid w:val="00164E7A"/>
    <w:rsid w:val="00165376"/>
    <w:rsid w:val="00166963"/>
    <w:rsid w:val="001705A0"/>
    <w:rsid w:val="00174624"/>
    <w:rsid w:val="00176892"/>
    <w:rsid w:val="00176F07"/>
    <w:rsid w:val="00184C93"/>
    <w:rsid w:val="00186A97"/>
    <w:rsid w:val="00187309"/>
    <w:rsid w:val="00191C68"/>
    <w:rsid w:val="001923FE"/>
    <w:rsid w:val="00192CD9"/>
    <w:rsid w:val="00192DAD"/>
    <w:rsid w:val="00193655"/>
    <w:rsid w:val="0019385E"/>
    <w:rsid w:val="001953A8"/>
    <w:rsid w:val="001968FF"/>
    <w:rsid w:val="001A02D3"/>
    <w:rsid w:val="001A35E1"/>
    <w:rsid w:val="001A460D"/>
    <w:rsid w:val="001A47D7"/>
    <w:rsid w:val="001A4902"/>
    <w:rsid w:val="001A4BFC"/>
    <w:rsid w:val="001A6A08"/>
    <w:rsid w:val="001A7787"/>
    <w:rsid w:val="001B08CC"/>
    <w:rsid w:val="001B19CD"/>
    <w:rsid w:val="001B3E88"/>
    <w:rsid w:val="001B3FB4"/>
    <w:rsid w:val="001B42DC"/>
    <w:rsid w:val="001B4695"/>
    <w:rsid w:val="001B4DAF"/>
    <w:rsid w:val="001B69B4"/>
    <w:rsid w:val="001C0557"/>
    <w:rsid w:val="001C308A"/>
    <w:rsid w:val="001C537E"/>
    <w:rsid w:val="001C5643"/>
    <w:rsid w:val="001C6244"/>
    <w:rsid w:val="001D0081"/>
    <w:rsid w:val="001D01C9"/>
    <w:rsid w:val="001D0832"/>
    <w:rsid w:val="001D349A"/>
    <w:rsid w:val="001D691C"/>
    <w:rsid w:val="001D7F05"/>
    <w:rsid w:val="001E05AC"/>
    <w:rsid w:val="001F20E1"/>
    <w:rsid w:val="001F2CC3"/>
    <w:rsid w:val="001F2DD7"/>
    <w:rsid w:val="001F4013"/>
    <w:rsid w:val="001F6E24"/>
    <w:rsid w:val="001F75C5"/>
    <w:rsid w:val="001F7EB2"/>
    <w:rsid w:val="00201983"/>
    <w:rsid w:val="002038F9"/>
    <w:rsid w:val="00203A1B"/>
    <w:rsid w:val="0020489F"/>
    <w:rsid w:val="00207AB4"/>
    <w:rsid w:val="00210A54"/>
    <w:rsid w:val="00214896"/>
    <w:rsid w:val="0021537B"/>
    <w:rsid w:val="002154B3"/>
    <w:rsid w:val="00215885"/>
    <w:rsid w:val="002169B9"/>
    <w:rsid w:val="00216F4C"/>
    <w:rsid w:val="00217D10"/>
    <w:rsid w:val="0022189D"/>
    <w:rsid w:val="00221CD3"/>
    <w:rsid w:val="00222856"/>
    <w:rsid w:val="002232B3"/>
    <w:rsid w:val="0022348A"/>
    <w:rsid w:val="002238F0"/>
    <w:rsid w:val="002255AB"/>
    <w:rsid w:val="00225D10"/>
    <w:rsid w:val="0023124E"/>
    <w:rsid w:val="002326C7"/>
    <w:rsid w:val="002342DD"/>
    <w:rsid w:val="0023710F"/>
    <w:rsid w:val="0024030D"/>
    <w:rsid w:val="00242DBB"/>
    <w:rsid w:val="002439BC"/>
    <w:rsid w:val="00246A51"/>
    <w:rsid w:val="00246C90"/>
    <w:rsid w:val="00246D40"/>
    <w:rsid w:val="00250225"/>
    <w:rsid w:val="002509E5"/>
    <w:rsid w:val="00251B9D"/>
    <w:rsid w:val="002535F3"/>
    <w:rsid w:val="00254349"/>
    <w:rsid w:val="002548C6"/>
    <w:rsid w:val="002554E7"/>
    <w:rsid w:val="00255E0E"/>
    <w:rsid w:val="00256845"/>
    <w:rsid w:val="00260D2E"/>
    <w:rsid w:val="00261309"/>
    <w:rsid w:val="00262A81"/>
    <w:rsid w:val="002665DB"/>
    <w:rsid w:val="00267573"/>
    <w:rsid w:val="00267F28"/>
    <w:rsid w:val="002728DD"/>
    <w:rsid w:val="00276871"/>
    <w:rsid w:val="0028261C"/>
    <w:rsid w:val="0028372A"/>
    <w:rsid w:val="002843D3"/>
    <w:rsid w:val="0028584B"/>
    <w:rsid w:val="002865BA"/>
    <w:rsid w:val="00286944"/>
    <w:rsid w:val="00292736"/>
    <w:rsid w:val="002935C5"/>
    <w:rsid w:val="00293CC1"/>
    <w:rsid w:val="002A02AF"/>
    <w:rsid w:val="002A2918"/>
    <w:rsid w:val="002A505B"/>
    <w:rsid w:val="002A63C3"/>
    <w:rsid w:val="002A67CE"/>
    <w:rsid w:val="002A6F75"/>
    <w:rsid w:val="002B2640"/>
    <w:rsid w:val="002B33C6"/>
    <w:rsid w:val="002B4263"/>
    <w:rsid w:val="002B48D7"/>
    <w:rsid w:val="002B4BC7"/>
    <w:rsid w:val="002C04E5"/>
    <w:rsid w:val="002C07FD"/>
    <w:rsid w:val="002C1F7F"/>
    <w:rsid w:val="002C2E9B"/>
    <w:rsid w:val="002C396F"/>
    <w:rsid w:val="002C3FD9"/>
    <w:rsid w:val="002C5864"/>
    <w:rsid w:val="002D0AE7"/>
    <w:rsid w:val="002D10F4"/>
    <w:rsid w:val="002D47B6"/>
    <w:rsid w:val="002D6A27"/>
    <w:rsid w:val="002D6C7B"/>
    <w:rsid w:val="002D6DAF"/>
    <w:rsid w:val="002D77EC"/>
    <w:rsid w:val="002E0AAA"/>
    <w:rsid w:val="002E1B35"/>
    <w:rsid w:val="002E1C0C"/>
    <w:rsid w:val="002E2AFA"/>
    <w:rsid w:val="002E4CE0"/>
    <w:rsid w:val="002F3D80"/>
    <w:rsid w:val="002F6682"/>
    <w:rsid w:val="002F74A9"/>
    <w:rsid w:val="003015A0"/>
    <w:rsid w:val="00301C58"/>
    <w:rsid w:val="00311052"/>
    <w:rsid w:val="00312816"/>
    <w:rsid w:val="00312A01"/>
    <w:rsid w:val="00312A10"/>
    <w:rsid w:val="0031311E"/>
    <w:rsid w:val="00314F3C"/>
    <w:rsid w:val="00315A20"/>
    <w:rsid w:val="003205D8"/>
    <w:rsid w:val="00320ADC"/>
    <w:rsid w:val="0032107B"/>
    <w:rsid w:val="00321461"/>
    <w:rsid w:val="00321A6D"/>
    <w:rsid w:val="00321B07"/>
    <w:rsid w:val="00322E30"/>
    <w:rsid w:val="003234B8"/>
    <w:rsid w:val="003243C3"/>
    <w:rsid w:val="00324EEE"/>
    <w:rsid w:val="00325043"/>
    <w:rsid w:val="003265DB"/>
    <w:rsid w:val="003268B7"/>
    <w:rsid w:val="00327368"/>
    <w:rsid w:val="00327E7E"/>
    <w:rsid w:val="003301FE"/>
    <w:rsid w:val="003304EF"/>
    <w:rsid w:val="003308DA"/>
    <w:rsid w:val="00331F97"/>
    <w:rsid w:val="00332981"/>
    <w:rsid w:val="00334D1E"/>
    <w:rsid w:val="003363A5"/>
    <w:rsid w:val="00340F39"/>
    <w:rsid w:val="0034403F"/>
    <w:rsid w:val="00344A6F"/>
    <w:rsid w:val="00346EBB"/>
    <w:rsid w:val="003476A0"/>
    <w:rsid w:val="003502A9"/>
    <w:rsid w:val="003526FB"/>
    <w:rsid w:val="00354836"/>
    <w:rsid w:val="003549BC"/>
    <w:rsid w:val="00355AA7"/>
    <w:rsid w:val="0035732F"/>
    <w:rsid w:val="00361563"/>
    <w:rsid w:val="00363973"/>
    <w:rsid w:val="00364E0B"/>
    <w:rsid w:val="003656B8"/>
    <w:rsid w:val="0036653F"/>
    <w:rsid w:val="003676FE"/>
    <w:rsid w:val="00371E9A"/>
    <w:rsid w:val="00372D38"/>
    <w:rsid w:val="00374542"/>
    <w:rsid w:val="0038077E"/>
    <w:rsid w:val="00380BD3"/>
    <w:rsid w:val="003821D2"/>
    <w:rsid w:val="00384050"/>
    <w:rsid w:val="003850C3"/>
    <w:rsid w:val="00386911"/>
    <w:rsid w:val="00386DEC"/>
    <w:rsid w:val="003906CD"/>
    <w:rsid w:val="003907BC"/>
    <w:rsid w:val="003925E5"/>
    <w:rsid w:val="00392610"/>
    <w:rsid w:val="003943DC"/>
    <w:rsid w:val="00395C57"/>
    <w:rsid w:val="003A0489"/>
    <w:rsid w:val="003A079A"/>
    <w:rsid w:val="003A1563"/>
    <w:rsid w:val="003A180A"/>
    <w:rsid w:val="003A1EC7"/>
    <w:rsid w:val="003A2E16"/>
    <w:rsid w:val="003A35C4"/>
    <w:rsid w:val="003A4073"/>
    <w:rsid w:val="003A5423"/>
    <w:rsid w:val="003B014A"/>
    <w:rsid w:val="003B3659"/>
    <w:rsid w:val="003B4141"/>
    <w:rsid w:val="003B480B"/>
    <w:rsid w:val="003B620C"/>
    <w:rsid w:val="003C01B5"/>
    <w:rsid w:val="003C020B"/>
    <w:rsid w:val="003C31E5"/>
    <w:rsid w:val="003C342B"/>
    <w:rsid w:val="003C4BAD"/>
    <w:rsid w:val="003C72C8"/>
    <w:rsid w:val="003C7AC4"/>
    <w:rsid w:val="003D021C"/>
    <w:rsid w:val="003D1FE5"/>
    <w:rsid w:val="003D27E2"/>
    <w:rsid w:val="003D37D9"/>
    <w:rsid w:val="003D3B6C"/>
    <w:rsid w:val="003D4FD0"/>
    <w:rsid w:val="003D4FDD"/>
    <w:rsid w:val="003D5604"/>
    <w:rsid w:val="003D631C"/>
    <w:rsid w:val="003D6CB6"/>
    <w:rsid w:val="003E20E4"/>
    <w:rsid w:val="003E2F31"/>
    <w:rsid w:val="003E489B"/>
    <w:rsid w:val="003E6CB0"/>
    <w:rsid w:val="003F1474"/>
    <w:rsid w:val="003F4088"/>
    <w:rsid w:val="003F6A3E"/>
    <w:rsid w:val="003F75EE"/>
    <w:rsid w:val="003F7801"/>
    <w:rsid w:val="00403290"/>
    <w:rsid w:val="0040714B"/>
    <w:rsid w:val="004075E1"/>
    <w:rsid w:val="00416888"/>
    <w:rsid w:val="00417105"/>
    <w:rsid w:val="0041745B"/>
    <w:rsid w:val="004208BD"/>
    <w:rsid w:val="00420DA4"/>
    <w:rsid w:val="00420E8F"/>
    <w:rsid w:val="0042183F"/>
    <w:rsid w:val="00423397"/>
    <w:rsid w:val="004237DA"/>
    <w:rsid w:val="00424B33"/>
    <w:rsid w:val="00425582"/>
    <w:rsid w:val="00431AB7"/>
    <w:rsid w:val="00431B79"/>
    <w:rsid w:val="0043275B"/>
    <w:rsid w:val="0043327C"/>
    <w:rsid w:val="0043388C"/>
    <w:rsid w:val="00433A19"/>
    <w:rsid w:val="00434EC7"/>
    <w:rsid w:val="004400AF"/>
    <w:rsid w:val="0044216C"/>
    <w:rsid w:val="004434E3"/>
    <w:rsid w:val="004437A3"/>
    <w:rsid w:val="00443DBA"/>
    <w:rsid w:val="00445A1A"/>
    <w:rsid w:val="00447D2C"/>
    <w:rsid w:val="00451174"/>
    <w:rsid w:val="00451B48"/>
    <w:rsid w:val="00451C71"/>
    <w:rsid w:val="0045272A"/>
    <w:rsid w:val="004540DD"/>
    <w:rsid w:val="00454444"/>
    <w:rsid w:val="00456D36"/>
    <w:rsid w:val="004571E5"/>
    <w:rsid w:val="004577A7"/>
    <w:rsid w:val="00460486"/>
    <w:rsid w:val="00460A70"/>
    <w:rsid w:val="00460E2B"/>
    <w:rsid w:val="00463EA2"/>
    <w:rsid w:val="00464179"/>
    <w:rsid w:val="00464371"/>
    <w:rsid w:val="00464490"/>
    <w:rsid w:val="0046495E"/>
    <w:rsid w:val="0046679F"/>
    <w:rsid w:val="00471DB8"/>
    <w:rsid w:val="004725ED"/>
    <w:rsid w:val="00473B6E"/>
    <w:rsid w:val="004754B9"/>
    <w:rsid w:val="00475F5E"/>
    <w:rsid w:val="00476D51"/>
    <w:rsid w:val="004812D1"/>
    <w:rsid w:val="00482453"/>
    <w:rsid w:val="00482F42"/>
    <w:rsid w:val="00484B0A"/>
    <w:rsid w:val="00485083"/>
    <w:rsid w:val="0049109F"/>
    <w:rsid w:val="00491219"/>
    <w:rsid w:val="0049148E"/>
    <w:rsid w:val="00492AAA"/>
    <w:rsid w:val="00493C44"/>
    <w:rsid w:val="004953B4"/>
    <w:rsid w:val="004955CE"/>
    <w:rsid w:val="004970B7"/>
    <w:rsid w:val="004A05AC"/>
    <w:rsid w:val="004A26AE"/>
    <w:rsid w:val="004A2F7B"/>
    <w:rsid w:val="004A3D90"/>
    <w:rsid w:val="004A44B8"/>
    <w:rsid w:val="004A4AB0"/>
    <w:rsid w:val="004A4B9E"/>
    <w:rsid w:val="004A5CA2"/>
    <w:rsid w:val="004A6009"/>
    <w:rsid w:val="004A7403"/>
    <w:rsid w:val="004A7C9E"/>
    <w:rsid w:val="004B2048"/>
    <w:rsid w:val="004B324E"/>
    <w:rsid w:val="004B5D5D"/>
    <w:rsid w:val="004B7C7F"/>
    <w:rsid w:val="004C1B92"/>
    <w:rsid w:val="004C4A4F"/>
    <w:rsid w:val="004C4E31"/>
    <w:rsid w:val="004C63C0"/>
    <w:rsid w:val="004C79D3"/>
    <w:rsid w:val="004D0BC8"/>
    <w:rsid w:val="004D2A4B"/>
    <w:rsid w:val="004D7195"/>
    <w:rsid w:val="004D7771"/>
    <w:rsid w:val="004D7DC9"/>
    <w:rsid w:val="004E03E0"/>
    <w:rsid w:val="004E0D3A"/>
    <w:rsid w:val="004E0FF4"/>
    <w:rsid w:val="004E672C"/>
    <w:rsid w:val="004E76A2"/>
    <w:rsid w:val="004E7ACE"/>
    <w:rsid w:val="004F15A4"/>
    <w:rsid w:val="004F557D"/>
    <w:rsid w:val="004F5F1E"/>
    <w:rsid w:val="004F6798"/>
    <w:rsid w:val="004F6AA2"/>
    <w:rsid w:val="005003D7"/>
    <w:rsid w:val="00500C4E"/>
    <w:rsid w:val="00502760"/>
    <w:rsid w:val="00504007"/>
    <w:rsid w:val="0050447E"/>
    <w:rsid w:val="00504EA8"/>
    <w:rsid w:val="00510C3A"/>
    <w:rsid w:val="00514668"/>
    <w:rsid w:val="00514E2F"/>
    <w:rsid w:val="00515B23"/>
    <w:rsid w:val="00515E05"/>
    <w:rsid w:val="005172E7"/>
    <w:rsid w:val="00520A5A"/>
    <w:rsid w:val="00521B6E"/>
    <w:rsid w:val="00524238"/>
    <w:rsid w:val="0052598C"/>
    <w:rsid w:val="00525DE7"/>
    <w:rsid w:val="00525EBF"/>
    <w:rsid w:val="0052603A"/>
    <w:rsid w:val="00526555"/>
    <w:rsid w:val="005267A0"/>
    <w:rsid w:val="0052795D"/>
    <w:rsid w:val="00530327"/>
    <w:rsid w:val="00530464"/>
    <w:rsid w:val="0053194E"/>
    <w:rsid w:val="00532516"/>
    <w:rsid w:val="005340A1"/>
    <w:rsid w:val="00535079"/>
    <w:rsid w:val="00535BF3"/>
    <w:rsid w:val="005418E8"/>
    <w:rsid w:val="0054253D"/>
    <w:rsid w:val="0054469E"/>
    <w:rsid w:val="00545C7B"/>
    <w:rsid w:val="0055028B"/>
    <w:rsid w:val="005510F9"/>
    <w:rsid w:val="00551335"/>
    <w:rsid w:val="00556074"/>
    <w:rsid w:val="00557587"/>
    <w:rsid w:val="005577F8"/>
    <w:rsid w:val="005652C0"/>
    <w:rsid w:val="00565784"/>
    <w:rsid w:val="00565C33"/>
    <w:rsid w:val="00566BC2"/>
    <w:rsid w:val="00566D66"/>
    <w:rsid w:val="00567941"/>
    <w:rsid w:val="00572385"/>
    <w:rsid w:val="0057597F"/>
    <w:rsid w:val="00576592"/>
    <w:rsid w:val="005771F9"/>
    <w:rsid w:val="00580F74"/>
    <w:rsid w:val="00582606"/>
    <w:rsid w:val="00582D3B"/>
    <w:rsid w:val="005835B6"/>
    <w:rsid w:val="00585E89"/>
    <w:rsid w:val="00586E1C"/>
    <w:rsid w:val="00591C14"/>
    <w:rsid w:val="00592A82"/>
    <w:rsid w:val="0059344F"/>
    <w:rsid w:val="00593F07"/>
    <w:rsid w:val="005956C8"/>
    <w:rsid w:val="005A50FB"/>
    <w:rsid w:val="005A73D6"/>
    <w:rsid w:val="005A77FC"/>
    <w:rsid w:val="005A7CAE"/>
    <w:rsid w:val="005B08DD"/>
    <w:rsid w:val="005B0910"/>
    <w:rsid w:val="005B311B"/>
    <w:rsid w:val="005B55DF"/>
    <w:rsid w:val="005B6E22"/>
    <w:rsid w:val="005B732E"/>
    <w:rsid w:val="005B758D"/>
    <w:rsid w:val="005B79E0"/>
    <w:rsid w:val="005C0424"/>
    <w:rsid w:val="005C0B87"/>
    <w:rsid w:val="005C30F3"/>
    <w:rsid w:val="005C34D1"/>
    <w:rsid w:val="005C4E1F"/>
    <w:rsid w:val="005C76E8"/>
    <w:rsid w:val="005D0719"/>
    <w:rsid w:val="005D0E76"/>
    <w:rsid w:val="005D14A9"/>
    <w:rsid w:val="005D1F51"/>
    <w:rsid w:val="005D2920"/>
    <w:rsid w:val="005E5049"/>
    <w:rsid w:val="005E55CE"/>
    <w:rsid w:val="005E5F0A"/>
    <w:rsid w:val="005E6CBB"/>
    <w:rsid w:val="005E7008"/>
    <w:rsid w:val="005E71B8"/>
    <w:rsid w:val="005E7CB6"/>
    <w:rsid w:val="005F0329"/>
    <w:rsid w:val="005F1DC3"/>
    <w:rsid w:val="005F3D99"/>
    <w:rsid w:val="005F55CF"/>
    <w:rsid w:val="005F5691"/>
    <w:rsid w:val="005F646B"/>
    <w:rsid w:val="005F64A0"/>
    <w:rsid w:val="00600EB2"/>
    <w:rsid w:val="006030D0"/>
    <w:rsid w:val="00603C09"/>
    <w:rsid w:val="00605087"/>
    <w:rsid w:val="00611BC8"/>
    <w:rsid w:val="0061242C"/>
    <w:rsid w:val="00613B21"/>
    <w:rsid w:val="006142FA"/>
    <w:rsid w:val="006143FD"/>
    <w:rsid w:val="00616088"/>
    <w:rsid w:val="006160A1"/>
    <w:rsid w:val="006202CF"/>
    <w:rsid w:val="006224DE"/>
    <w:rsid w:val="006259DE"/>
    <w:rsid w:val="0062657C"/>
    <w:rsid w:val="00627A30"/>
    <w:rsid w:val="00627D8E"/>
    <w:rsid w:val="0063235C"/>
    <w:rsid w:val="00632C45"/>
    <w:rsid w:val="00634957"/>
    <w:rsid w:val="00634F93"/>
    <w:rsid w:val="00636FDC"/>
    <w:rsid w:val="00643451"/>
    <w:rsid w:val="0064360C"/>
    <w:rsid w:val="006437D3"/>
    <w:rsid w:val="00645703"/>
    <w:rsid w:val="00645E61"/>
    <w:rsid w:val="00652CE4"/>
    <w:rsid w:val="00653D4F"/>
    <w:rsid w:val="0065491D"/>
    <w:rsid w:val="00655167"/>
    <w:rsid w:val="0065678B"/>
    <w:rsid w:val="00661325"/>
    <w:rsid w:val="0066136E"/>
    <w:rsid w:val="00661400"/>
    <w:rsid w:val="00661E9A"/>
    <w:rsid w:val="006622AC"/>
    <w:rsid w:val="00665A79"/>
    <w:rsid w:val="0067061E"/>
    <w:rsid w:val="006706D6"/>
    <w:rsid w:val="00671E6F"/>
    <w:rsid w:val="0067322A"/>
    <w:rsid w:val="006746D5"/>
    <w:rsid w:val="00674C24"/>
    <w:rsid w:val="00674F22"/>
    <w:rsid w:val="006751CB"/>
    <w:rsid w:val="0067570F"/>
    <w:rsid w:val="00677497"/>
    <w:rsid w:val="0067771C"/>
    <w:rsid w:val="00677FFB"/>
    <w:rsid w:val="00681D9E"/>
    <w:rsid w:val="006823DB"/>
    <w:rsid w:val="00682A31"/>
    <w:rsid w:val="00684469"/>
    <w:rsid w:val="00685741"/>
    <w:rsid w:val="006877F7"/>
    <w:rsid w:val="00687C00"/>
    <w:rsid w:val="00692610"/>
    <w:rsid w:val="00693ABF"/>
    <w:rsid w:val="00693FAC"/>
    <w:rsid w:val="006941B5"/>
    <w:rsid w:val="00696A7F"/>
    <w:rsid w:val="006A232E"/>
    <w:rsid w:val="006A27C1"/>
    <w:rsid w:val="006A7337"/>
    <w:rsid w:val="006B08F5"/>
    <w:rsid w:val="006B26EC"/>
    <w:rsid w:val="006B32DD"/>
    <w:rsid w:val="006B401B"/>
    <w:rsid w:val="006B4532"/>
    <w:rsid w:val="006B5B91"/>
    <w:rsid w:val="006B7CAE"/>
    <w:rsid w:val="006C0184"/>
    <w:rsid w:val="006C0650"/>
    <w:rsid w:val="006C3F43"/>
    <w:rsid w:val="006C40C2"/>
    <w:rsid w:val="006C4532"/>
    <w:rsid w:val="006C5478"/>
    <w:rsid w:val="006D0093"/>
    <w:rsid w:val="006D0207"/>
    <w:rsid w:val="006D0260"/>
    <w:rsid w:val="006D0E3B"/>
    <w:rsid w:val="006D25E3"/>
    <w:rsid w:val="006D6CDD"/>
    <w:rsid w:val="006D6E58"/>
    <w:rsid w:val="006D6E5F"/>
    <w:rsid w:val="006E1C64"/>
    <w:rsid w:val="006E25C2"/>
    <w:rsid w:val="006E294D"/>
    <w:rsid w:val="006E5537"/>
    <w:rsid w:val="006E6D56"/>
    <w:rsid w:val="006E74A1"/>
    <w:rsid w:val="006E7666"/>
    <w:rsid w:val="006E7E3B"/>
    <w:rsid w:val="006F1A75"/>
    <w:rsid w:val="006F1B53"/>
    <w:rsid w:val="006F3390"/>
    <w:rsid w:val="006F3CBC"/>
    <w:rsid w:val="006F578B"/>
    <w:rsid w:val="006F5F64"/>
    <w:rsid w:val="006F7768"/>
    <w:rsid w:val="00700E76"/>
    <w:rsid w:val="00702A96"/>
    <w:rsid w:val="00703731"/>
    <w:rsid w:val="00704623"/>
    <w:rsid w:val="00704FD4"/>
    <w:rsid w:val="00705062"/>
    <w:rsid w:val="00707210"/>
    <w:rsid w:val="007078B2"/>
    <w:rsid w:val="00711132"/>
    <w:rsid w:val="00712447"/>
    <w:rsid w:val="00714078"/>
    <w:rsid w:val="007207CD"/>
    <w:rsid w:val="00720AF8"/>
    <w:rsid w:val="007211D4"/>
    <w:rsid w:val="0072346D"/>
    <w:rsid w:val="00723D7C"/>
    <w:rsid w:val="00730388"/>
    <w:rsid w:val="007400FA"/>
    <w:rsid w:val="00741222"/>
    <w:rsid w:val="00741BFE"/>
    <w:rsid w:val="007439F0"/>
    <w:rsid w:val="00745893"/>
    <w:rsid w:val="00750CD2"/>
    <w:rsid w:val="00751E0C"/>
    <w:rsid w:val="00752E1E"/>
    <w:rsid w:val="00752F8B"/>
    <w:rsid w:val="00754124"/>
    <w:rsid w:val="007551DD"/>
    <w:rsid w:val="007552BE"/>
    <w:rsid w:val="007579C0"/>
    <w:rsid w:val="007631A6"/>
    <w:rsid w:val="00765904"/>
    <w:rsid w:val="00776032"/>
    <w:rsid w:val="00777070"/>
    <w:rsid w:val="00783A46"/>
    <w:rsid w:val="00783F06"/>
    <w:rsid w:val="00783FEE"/>
    <w:rsid w:val="00784B6A"/>
    <w:rsid w:val="0078529C"/>
    <w:rsid w:val="00785863"/>
    <w:rsid w:val="0078598D"/>
    <w:rsid w:val="007872E6"/>
    <w:rsid w:val="0079193C"/>
    <w:rsid w:val="00791AE8"/>
    <w:rsid w:val="00793147"/>
    <w:rsid w:val="007931F9"/>
    <w:rsid w:val="00794412"/>
    <w:rsid w:val="007954E8"/>
    <w:rsid w:val="00795670"/>
    <w:rsid w:val="007956F5"/>
    <w:rsid w:val="007A071F"/>
    <w:rsid w:val="007A0D36"/>
    <w:rsid w:val="007A25BB"/>
    <w:rsid w:val="007A2724"/>
    <w:rsid w:val="007A2B22"/>
    <w:rsid w:val="007A31F5"/>
    <w:rsid w:val="007A4F06"/>
    <w:rsid w:val="007A7BDE"/>
    <w:rsid w:val="007B000E"/>
    <w:rsid w:val="007B0043"/>
    <w:rsid w:val="007B2A7E"/>
    <w:rsid w:val="007B2B85"/>
    <w:rsid w:val="007B4B26"/>
    <w:rsid w:val="007B561D"/>
    <w:rsid w:val="007B640D"/>
    <w:rsid w:val="007C0156"/>
    <w:rsid w:val="007C21DD"/>
    <w:rsid w:val="007C3730"/>
    <w:rsid w:val="007C37CA"/>
    <w:rsid w:val="007C3DDA"/>
    <w:rsid w:val="007C57EB"/>
    <w:rsid w:val="007C5803"/>
    <w:rsid w:val="007C63BB"/>
    <w:rsid w:val="007C69C6"/>
    <w:rsid w:val="007C7325"/>
    <w:rsid w:val="007C773B"/>
    <w:rsid w:val="007C7860"/>
    <w:rsid w:val="007D31F1"/>
    <w:rsid w:val="007D6AA2"/>
    <w:rsid w:val="007D73B8"/>
    <w:rsid w:val="007D789E"/>
    <w:rsid w:val="007D7AE1"/>
    <w:rsid w:val="007E0F91"/>
    <w:rsid w:val="007E1F3D"/>
    <w:rsid w:val="007E2D17"/>
    <w:rsid w:val="007E3DCB"/>
    <w:rsid w:val="007E41D1"/>
    <w:rsid w:val="007E5D48"/>
    <w:rsid w:val="007E5E77"/>
    <w:rsid w:val="007F07C6"/>
    <w:rsid w:val="007F11CE"/>
    <w:rsid w:val="007F20EB"/>
    <w:rsid w:val="007F53B1"/>
    <w:rsid w:val="007F6F57"/>
    <w:rsid w:val="008005C0"/>
    <w:rsid w:val="008039D2"/>
    <w:rsid w:val="00804078"/>
    <w:rsid w:val="00805504"/>
    <w:rsid w:val="008118BC"/>
    <w:rsid w:val="00816364"/>
    <w:rsid w:val="00820378"/>
    <w:rsid w:val="00821101"/>
    <w:rsid w:val="00821746"/>
    <w:rsid w:val="00821D15"/>
    <w:rsid w:val="00821D58"/>
    <w:rsid w:val="0082343D"/>
    <w:rsid w:val="00824823"/>
    <w:rsid w:val="00824DF9"/>
    <w:rsid w:val="00827B0C"/>
    <w:rsid w:val="00827C37"/>
    <w:rsid w:val="00830CC2"/>
    <w:rsid w:val="00830CE2"/>
    <w:rsid w:val="00831EE1"/>
    <w:rsid w:val="00832CAF"/>
    <w:rsid w:val="00832F2F"/>
    <w:rsid w:val="00833205"/>
    <w:rsid w:val="00833690"/>
    <w:rsid w:val="00833B8F"/>
    <w:rsid w:val="00833C31"/>
    <w:rsid w:val="00834D4E"/>
    <w:rsid w:val="00837102"/>
    <w:rsid w:val="008371D5"/>
    <w:rsid w:val="00842473"/>
    <w:rsid w:val="0084333F"/>
    <w:rsid w:val="00844240"/>
    <w:rsid w:val="0084517B"/>
    <w:rsid w:val="008467D9"/>
    <w:rsid w:val="00847E22"/>
    <w:rsid w:val="00850622"/>
    <w:rsid w:val="0085264C"/>
    <w:rsid w:val="00853885"/>
    <w:rsid w:val="008539EC"/>
    <w:rsid w:val="00854C81"/>
    <w:rsid w:val="008559D2"/>
    <w:rsid w:val="00856A07"/>
    <w:rsid w:val="0086066E"/>
    <w:rsid w:val="008613D9"/>
    <w:rsid w:val="00861F10"/>
    <w:rsid w:val="00865C9F"/>
    <w:rsid w:val="00867062"/>
    <w:rsid w:val="008674EC"/>
    <w:rsid w:val="00870A5E"/>
    <w:rsid w:val="008714F9"/>
    <w:rsid w:val="00872DE3"/>
    <w:rsid w:val="00874305"/>
    <w:rsid w:val="00874422"/>
    <w:rsid w:val="0087531D"/>
    <w:rsid w:val="00875918"/>
    <w:rsid w:val="00876F67"/>
    <w:rsid w:val="00881339"/>
    <w:rsid w:val="008841D8"/>
    <w:rsid w:val="008841E0"/>
    <w:rsid w:val="00885ACB"/>
    <w:rsid w:val="00885FE9"/>
    <w:rsid w:val="0088765C"/>
    <w:rsid w:val="00890F07"/>
    <w:rsid w:val="00892270"/>
    <w:rsid w:val="00893EB2"/>
    <w:rsid w:val="0089413A"/>
    <w:rsid w:val="00895599"/>
    <w:rsid w:val="008961E1"/>
    <w:rsid w:val="00896562"/>
    <w:rsid w:val="00897863"/>
    <w:rsid w:val="008A145E"/>
    <w:rsid w:val="008A2FC7"/>
    <w:rsid w:val="008A4054"/>
    <w:rsid w:val="008B010C"/>
    <w:rsid w:val="008B045A"/>
    <w:rsid w:val="008B0EA4"/>
    <w:rsid w:val="008B20DF"/>
    <w:rsid w:val="008B4251"/>
    <w:rsid w:val="008B49B3"/>
    <w:rsid w:val="008B707F"/>
    <w:rsid w:val="008B7A21"/>
    <w:rsid w:val="008B7A4F"/>
    <w:rsid w:val="008C6425"/>
    <w:rsid w:val="008D3DC5"/>
    <w:rsid w:val="008D6295"/>
    <w:rsid w:val="008E00DD"/>
    <w:rsid w:val="008E1D12"/>
    <w:rsid w:val="008E3E0C"/>
    <w:rsid w:val="008E404D"/>
    <w:rsid w:val="008E769A"/>
    <w:rsid w:val="008E7F73"/>
    <w:rsid w:val="008F023A"/>
    <w:rsid w:val="008F18D4"/>
    <w:rsid w:val="008F1ED3"/>
    <w:rsid w:val="008F213A"/>
    <w:rsid w:val="008F26DD"/>
    <w:rsid w:val="008F4561"/>
    <w:rsid w:val="008F57A7"/>
    <w:rsid w:val="008F596B"/>
    <w:rsid w:val="008F5CBE"/>
    <w:rsid w:val="008F62D0"/>
    <w:rsid w:val="008F788D"/>
    <w:rsid w:val="00901E0B"/>
    <w:rsid w:val="00902789"/>
    <w:rsid w:val="00903078"/>
    <w:rsid w:val="00904CD1"/>
    <w:rsid w:val="00906BB8"/>
    <w:rsid w:val="00906F08"/>
    <w:rsid w:val="00907137"/>
    <w:rsid w:val="009113C0"/>
    <w:rsid w:val="00911482"/>
    <w:rsid w:val="00913EEA"/>
    <w:rsid w:val="0091441A"/>
    <w:rsid w:val="00914492"/>
    <w:rsid w:val="009149EC"/>
    <w:rsid w:val="00915B32"/>
    <w:rsid w:val="00917A07"/>
    <w:rsid w:val="00922189"/>
    <w:rsid w:val="009229C6"/>
    <w:rsid w:val="00924768"/>
    <w:rsid w:val="0092689E"/>
    <w:rsid w:val="00926EDA"/>
    <w:rsid w:val="00927593"/>
    <w:rsid w:val="009277F4"/>
    <w:rsid w:val="00931BE3"/>
    <w:rsid w:val="0093210D"/>
    <w:rsid w:val="009358CF"/>
    <w:rsid w:val="00936DFA"/>
    <w:rsid w:val="009376DD"/>
    <w:rsid w:val="00940390"/>
    <w:rsid w:val="00940B33"/>
    <w:rsid w:val="00941082"/>
    <w:rsid w:val="0094254C"/>
    <w:rsid w:val="00943102"/>
    <w:rsid w:val="00943547"/>
    <w:rsid w:val="00943EB7"/>
    <w:rsid w:val="0094463B"/>
    <w:rsid w:val="0094478A"/>
    <w:rsid w:val="00945BB8"/>
    <w:rsid w:val="0094640E"/>
    <w:rsid w:val="00947CCA"/>
    <w:rsid w:val="009505DE"/>
    <w:rsid w:val="0095065A"/>
    <w:rsid w:val="00951039"/>
    <w:rsid w:val="009517D2"/>
    <w:rsid w:val="00953B2B"/>
    <w:rsid w:val="00954DBC"/>
    <w:rsid w:val="00962721"/>
    <w:rsid w:val="0096284A"/>
    <w:rsid w:val="00962DE8"/>
    <w:rsid w:val="00963616"/>
    <w:rsid w:val="0096452C"/>
    <w:rsid w:val="00964D9D"/>
    <w:rsid w:val="00965890"/>
    <w:rsid w:val="00966B6B"/>
    <w:rsid w:val="009677FD"/>
    <w:rsid w:val="009679C0"/>
    <w:rsid w:val="00970F3F"/>
    <w:rsid w:val="00971598"/>
    <w:rsid w:val="00972216"/>
    <w:rsid w:val="00973DC5"/>
    <w:rsid w:val="00973EBD"/>
    <w:rsid w:val="0097559C"/>
    <w:rsid w:val="0097582D"/>
    <w:rsid w:val="00975D29"/>
    <w:rsid w:val="00976581"/>
    <w:rsid w:val="00981527"/>
    <w:rsid w:val="009817AB"/>
    <w:rsid w:val="00982323"/>
    <w:rsid w:val="00982D22"/>
    <w:rsid w:val="00982E86"/>
    <w:rsid w:val="009831CE"/>
    <w:rsid w:val="00983B49"/>
    <w:rsid w:val="009842EC"/>
    <w:rsid w:val="00985732"/>
    <w:rsid w:val="00986734"/>
    <w:rsid w:val="00987DBB"/>
    <w:rsid w:val="009912A9"/>
    <w:rsid w:val="009916FB"/>
    <w:rsid w:val="00991CA6"/>
    <w:rsid w:val="00991DAF"/>
    <w:rsid w:val="00992500"/>
    <w:rsid w:val="00992526"/>
    <w:rsid w:val="00992EA3"/>
    <w:rsid w:val="00992F3E"/>
    <w:rsid w:val="00993BE2"/>
    <w:rsid w:val="00995D8B"/>
    <w:rsid w:val="00996EC7"/>
    <w:rsid w:val="009A11BF"/>
    <w:rsid w:val="009A158D"/>
    <w:rsid w:val="009A1633"/>
    <w:rsid w:val="009A24DA"/>
    <w:rsid w:val="009A3A8E"/>
    <w:rsid w:val="009A45A3"/>
    <w:rsid w:val="009A4670"/>
    <w:rsid w:val="009A6103"/>
    <w:rsid w:val="009A698E"/>
    <w:rsid w:val="009A7735"/>
    <w:rsid w:val="009B0B3B"/>
    <w:rsid w:val="009B1058"/>
    <w:rsid w:val="009B2716"/>
    <w:rsid w:val="009B2DB2"/>
    <w:rsid w:val="009B538C"/>
    <w:rsid w:val="009B60CF"/>
    <w:rsid w:val="009B6C22"/>
    <w:rsid w:val="009B72B5"/>
    <w:rsid w:val="009C1899"/>
    <w:rsid w:val="009C1B70"/>
    <w:rsid w:val="009C1E8A"/>
    <w:rsid w:val="009C4DE1"/>
    <w:rsid w:val="009C6926"/>
    <w:rsid w:val="009D05A1"/>
    <w:rsid w:val="009D099A"/>
    <w:rsid w:val="009D2D00"/>
    <w:rsid w:val="009D3400"/>
    <w:rsid w:val="009D3CD5"/>
    <w:rsid w:val="009D3D0A"/>
    <w:rsid w:val="009D6F36"/>
    <w:rsid w:val="009D7A8F"/>
    <w:rsid w:val="009D7B42"/>
    <w:rsid w:val="009E00C8"/>
    <w:rsid w:val="009E4E25"/>
    <w:rsid w:val="009E6500"/>
    <w:rsid w:val="009E68CE"/>
    <w:rsid w:val="009E6983"/>
    <w:rsid w:val="009E7E46"/>
    <w:rsid w:val="009F0B96"/>
    <w:rsid w:val="009F10EF"/>
    <w:rsid w:val="009F1D60"/>
    <w:rsid w:val="009F1E6A"/>
    <w:rsid w:val="009F23D9"/>
    <w:rsid w:val="009F2C54"/>
    <w:rsid w:val="009F3B03"/>
    <w:rsid w:val="009F5B5A"/>
    <w:rsid w:val="009F6A39"/>
    <w:rsid w:val="009F79E0"/>
    <w:rsid w:val="00A004B5"/>
    <w:rsid w:val="00A00B43"/>
    <w:rsid w:val="00A06026"/>
    <w:rsid w:val="00A117E6"/>
    <w:rsid w:val="00A11F1B"/>
    <w:rsid w:val="00A124D3"/>
    <w:rsid w:val="00A13A4B"/>
    <w:rsid w:val="00A144D3"/>
    <w:rsid w:val="00A15393"/>
    <w:rsid w:val="00A202AD"/>
    <w:rsid w:val="00A23D98"/>
    <w:rsid w:val="00A245DC"/>
    <w:rsid w:val="00A255C2"/>
    <w:rsid w:val="00A25606"/>
    <w:rsid w:val="00A2566D"/>
    <w:rsid w:val="00A26929"/>
    <w:rsid w:val="00A30894"/>
    <w:rsid w:val="00A30898"/>
    <w:rsid w:val="00A3166F"/>
    <w:rsid w:val="00A32B75"/>
    <w:rsid w:val="00A33452"/>
    <w:rsid w:val="00A34963"/>
    <w:rsid w:val="00A34E38"/>
    <w:rsid w:val="00A35067"/>
    <w:rsid w:val="00A36723"/>
    <w:rsid w:val="00A36AC2"/>
    <w:rsid w:val="00A37CAE"/>
    <w:rsid w:val="00A40365"/>
    <w:rsid w:val="00A40549"/>
    <w:rsid w:val="00A43205"/>
    <w:rsid w:val="00A4399E"/>
    <w:rsid w:val="00A44BA7"/>
    <w:rsid w:val="00A458A9"/>
    <w:rsid w:val="00A47128"/>
    <w:rsid w:val="00A47735"/>
    <w:rsid w:val="00A50166"/>
    <w:rsid w:val="00A5042B"/>
    <w:rsid w:val="00A50FF9"/>
    <w:rsid w:val="00A51488"/>
    <w:rsid w:val="00A52DCE"/>
    <w:rsid w:val="00A530FB"/>
    <w:rsid w:val="00A54882"/>
    <w:rsid w:val="00A55257"/>
    <w:rsid w:val="00A56B9A"/>
    <w:rsid w:val="00A56C3A"/>
    <w:rsid w:val="00A579FB"/>
    <w:rsid w:val="00A60D1E"/>
    <w:rsid w:val="00A61261"/>
    <w:rsid w:val="00A6244A"/>
    <w:rsid w:val="00A64A6D"/>
    <w:rsid w:val="00A70B48"/>
    <w:rsid w:val="00A71406"/>
    <w:rsid w:val="00A73D4C"/>
    <w:rsid w:val="00A7765B"/>
    <w:rsid w:val="00A778C5"/>
    <w:rsid w:val="00A80819"/>
    <w:rsid w:val="00A82960"/>
    <w:rsid w:val="00A83041"/>
    <w:rsid w:val="00A86A4C"/>
    <w:rsid w:val="00A87EBA"/>
    <w:rsid w:val="00A90D3D"/>
    <w:rsid w:val="00A91322"/>
    <w:rsid w:val="00A92079"/>
    <w:rsid w:val="00A930BA"/>
    <w:rsid w:val="00A94E62"/>
    <w:rsid w:val="00A953BF"/>
    <w:rsid w:val="00A9581C"/>
    <w:rsid w:val="00A95F0F"/>
    <w:rsid w:val="00A971EA"/>
    <w:rsid w:val="00AA161D"/>
    <w:rsid w:val="00AA1855"/>
    <w:rsid w:val="00AA1B09"/>
    <w:rsid w:val="00AA2AD7"/>
    <w:rsid w:val="00AA752A"/>
    <w:rsid w:val="00AA76D7"/>
    <w:rsid w:val="00AB2A3A"/>
    <w:rsid w:val="00AB339C"/>
    <w:rsid w:val="00AB4F9E"/>
    <w:rsid w:val="00AB55F1"/>
    <w:rsid w:val="00AB5777"/>
    <w:rsid w:val="00AB5F29"/>
    <w:rsid w:val="00AB5F77"/>
    <w:rsid w:val="00AB732C"/>
    <w:rsid w:val="00AC03C9"/>
    <w:rsid w:val="00AC0C3A"/>
    <w:rsid w:val="00AC23BE"/>
    <w:rsid w:val="00AC33A2"/>
    <w:rsid w:val="00AC3853"/>
    <w:rsid w:val="00AC63A6"/>
    <w:rsid w:val="00AC70BA"/>
    <w:rsid w:val="00AD243B"/>
    <w:rsid w:val="00AD3F04"/>
    <w:rsid w:val="00AD6582"/>
    <w:rsid w:val="00AE0B67"/>
    <w:rsid w:val="00AE0FA6"/>
    <w:rsid w:val="00AE1A98"/>
    <w:rsid w:val="00AE26EC"/>
    <w:rsid w:val="00AE322C"/>
    <w:rsid w:val="00AE34BF"/>
    <w:rsid w:val="00AE393A"/>
    <w:rsid w:val="00AE4084"/>
    <w:rsid w:val="00AE57B2"/>
    <w:rsid w:val="00AE5D8E"/>
    <w:rsid w:val="00AE74FC"/>
    <w:rsid w:val="00AE7970"/>
    <w:rsid w:val="00AE7BD7"/>
    <w:rsid w:val="00AE7F01"/>
    <w:rsid w:val="00AF0313"/>
    <w:rsid w:val="00AF1414"/>
    <w:rsid w:val="00AF3311"/>
    <w:rsid w:val="00AF5025"/>
    <w:rsid w:val="00AF6C91"/>
    <w:rsid w:val="00AF6CD4"/>
    <w:rsid w:val="00B042E7"/>
    <w:rsid w:val="00B05956"/>
    <w:rsid w:val="00B05C1C"/>
    <w:rsid w:val="00B07D18"/>
    <w:rsid w:val="00B11D73"/>
    <w:rsid w:val="00B120E8"/>
    <w:rsid w:val="00B1252F"/>
    <w:rsid w:val="00B13D19"/>
    <w:rsid w:val="00B14FE9"/>
    <w:rsid w:val="00B15087"/>
    <w:rsid w:val="00B15130"/>
    <w:rsid w:val="00B1586B"/>
    <w:rsid w:val="00B17862"/>
    <w:rsid w:val="00B22FA7"/>
    <w:rsid w:val="00B239F2"/>
    <w:rsid w:val="00B23DEE"/>
    <w:rsid w:val="00B24531"/>
    <w:rsid w:val="00B245D0"/>
    <w:rsid w:val="00B24F9E"/>
    <w:rsid w:val="00B251AE"/>
    <w:rsid w:val="00B25C3B"/>
    <w:rsid w:val="00B25FB0"/>
    <w:rsid w:val="00B27262"/>
    <w:rsid w:val="00B3036A"/>
    <w:rsid w:val="00B30D3B"/>
    <w:rsid w:val="00B318BB"/>
    <w:rsid w:val="00B3321D"/>
    <w:rsid w:val="00B33917"/>
    <w:rsid w:val="00B33918"/>
    <w:rsid w:val="00B34354"/>
    <w:rsid w:val="00B367C8"/>
    <w:rsid w:val="00B36F6A"/>
    <w:rsid w:val="00B40249"/>
    <w:rsid w:val="00B4332C"/>
    <w:rsid w:val="00B4509E"/>
    <w:rsid w:val="00B46914"/>
    <w:rsid w:val="00B46E3B"/>
    <w:rsid w:val="00B4703A"/>
    <w:rsid w:val="00B4750A"/>
    <w:rsid w:val="00B4758B"/>
    <w:rsid w:val="00B475A2"/>
    <w:rsid w:val="00B47C8B"/>
    <w:rsid w:val="00B50CEE"/>
    <w:rsid w:val="00B5110D"/>
    <w:rsid w:val="00B51B5E"/>
    <w:rsid w:val="00B51CD4"/>
    <w:rsid w:val="00B55CED"/>
    <w:rsid w:val="00B55EE8"/>
    <w:rsid w:val="00B566B4"/>
    <w:rsid w:val="00B5695D"/>
    <w:rsid w:val="00B61F92"/>
    <w:rsid w:val="00B6300B"/>
    <w:rsid w:val="00B641D6"/>
    <w:rsid w:val="00B648A5"/>
    <w:rsid w:val="00B64C10"/>
    <w:rsid w:val="00B64DFB"/>
    <w:rsid w:val="00B65470"/>
    <w:rsid w:val="00B65C6E"/>
    <w:rsid w:val="00B674EC"/>
    <w:rsid w:val="00B6767D"/>
    <w:rsid w:val="00B67A31"/>
    <w:rsid w:val="00B7101A"/>
    <w:rsid w:val="00B71116"/>
    <w:rsid w:val="00B718B2"/>
    <w:rsid w:val="00B720C6"/>
    <w:rsid w:val="00B72AE6"/>
    <w:rsid w:val="00B73D33"/>
    <w:rsid w:val="00B75525"/>
    <w:rsid w:val="00B75576"/>
    <w:rsid w:val="00B77389"/>
    <w:rsid w:val="00B77CAA"/>
    <w:rsid w:val="00B81321"/>
    <w:rsid w:val="00B82881"/>
    <w:rsid w:val="00B82F6E"/>
    <w:rsid w:val="00B83576"/>
    <w:rsid w:val="00B837D2"/>
    <w:rsid w:val="00B83ED6"/>
    <w:rsid w:val="00B85DDB"/>
    <w:rsid w:val="00B86D49"/>
    <w:rsid w:val="00B871B7"/>
    <w:rsid w:val="00B87FC3"/>
    <w:rsid w:val="00B90213"/>
    <w:rsid w:val="00B910F0"/>
    <w:rsid w:val="00B91417"/>
    <w:rsid w:val="00B944A5"/>
    <w:rsid w:val="00B94C58"/>
    <w:rsid w:val="00B94DC2"/>
    <w:rsid w:val="00B975F4"/>
    <w:rsid w:val="00B97CEE"/>
    <w:rsid w:val="00BA3828"/>
    <w:rsid w:val="00BA3B9A"/>
    <w:rsid w:val="00BA4B44"/>
    <w:rsid w:val="00BA4EC4"/>
    <w:rsid w:val="00BA5550"/>
    <w:rsid w:val="00BA643D"/>
    <w:rsid w:val="00BA731A"/>
    <w:rsid w:val="00BA7EE7"/>
    <w:rsid w:val="00BB4289"/>
    <w:rsid w:val="00BB4687"/>
    <w:rsid w:val="00BB4800"/>
    <w:rsid w:val="00BB542A"/>
    <w:rsid w:val="00BB712C"/>
    <w:rsid w:val="00BC05D6"/>
    <w:rsid w:val="00BC0885"/>
    <w:rsid w:val="00BC4977"/>
    <w:rsid w:val="00BC5857"/>
    <w:rsid w:val="00BC5CF1"/>
    <w:rsid w:val="00BC6503"/>
    <w:rsid w:val="00BC6E6C"/>
    <w:rsid w:val="00BC7AA1"/>
    <w:rsid w:val="00BC7EFC"/>
    <w:rsid w:val="00BD28E9"/>
    <w:rsid w:val="00BD2C95"/>
    <w:rsid w:val="00BD35E2"/>
    <w:rsid w:val="00BD38E9"/>
    <w:rsid w:val="00BD6CF7"/>
    <w:rsid w:val="00BE19DE"/>
    <w:rsid w:val="00BE1B18"/>
    <w:rsid w:val="00BE1C23"/>
    <w:rsid w:val="00BE57DA"/>
    <w:rsid w:val="00BE605D"/>
    <w:rsid w:val="00BE7E5A"/>
    <w:rsid w:val="00BF092F"/>
    <w:rsid w:val="00BF0EB0"/>
    <w:rsid w:val="00BF2D8F"/>
    <w:rsid w:val="00BF3E89"/>
    <w:rsid w:val="00BF722B"/>
    <w:rsid w:val="00BF7394"/>
    <w:rsid w:val="00BF7FA6"/>
    <w:rsid w:val="00C00A1D"/>
    <w:rsid w:val="00C01B4A"/>
    <w:rsid w:val="00C01BBB"/>
    <w:rsid w:val="00C02462"/>
    <w:rsid w:val="00C025A0"/>
    <w:rsid w:val="00C044DD"/>
    <w:rsid w:val="00C11050"/>
    <w:rsid w:val="00C11CB5"/>
    <w:rsid w:val="00C12A94"/>
    <w:rsid w:val="00C20462"/>
    <w:rsid w:val="00C206B1"/>
    <w:rsid w:val="00C20715"/>
    <w:rsid w:val="00C2289B"/>
    <w:rsid w:val="00C25101"/>
    <w:rsid w:val="00C260F8"/>
    <w:rsid w:val="00C26132"/>
    <w:rsid w:val="00C31C06"/>
    <w:rsid w:val="00C34534"/>
    <w:rsid w:val="00C349BB"/>
    <w:rsid w:val="00C34D39"/>
    <w:rsid w:val="00C36C05"/>
    <w:rsid w:val="00C37789"/>
    <w:rsid w:val="00C37B50"/>
    <w:rsid w:val="00C42336"/>
    <w:rsid w:val="00C439E7"/>
    <w:rsid w:val="00C44D09"/>
    <w:rsid w:val="00C45D35"/>
    <w:rsid w:val="00C469D3"/>
    <w:rsid w:val="00C4712E"/>
    <w:rsid w:val="00C51A23"/>
    <w:rsid w:val="00C5439C"/>
    <w:rsid w:val="00C545D0"/>
    <w:rsid w:val="00C54A5F"/>
    <w:rsid w:val="00C55D08"/>
    <w:rsid w:val="00C63DB8"/>
    <w:rsid w:val="00C653D0"/>
    <w:rsid w:val="00C675CB"/>
    <w:rsid w:val="00C70684"/>
    <w:rsid w:val="00C7306A"/>
    <w:rsid w:val="00C74AAD"/>
    <w:rsid w:val="00C7748C"/>
    <w:rsid w:val="00C80033"/>
    <w:rsid w:val="00C80ED0"/>
    <w:rsid w:val="00C832E9"/>
    <w:rsid w:val="00C835C2"/>
    <w:rsid w:val="00C83D28"/>
    <w:rsid w:val="00C86CAE"/>
    <w:rsid w:val="00C87EF8"/>
    <w:rsid w:val="00C917FB"/>
    <w:rsid w:val="00C92C08"/>
    <w:rsid w:val="00C92F58"/>
    <w:rsid w:val="00C93250"/>
    <w:rsid w:val="00C96AD3"/>
    <w:rsid w:val="00C973EF"/>
    <w:rsid w:val="00C977B5"/>
    <w:rsid w:val="00CA0025"/>
    <w:rsid w:val="00CA05CF"/>
    <w:rsid w:val="00CA077A"/>
    <w:rsid w:val="00CA0801"/>
    <w:rsid w:val="00CA15EC"/>
    <w:rsid w:val="00CA2C77"/>
    <w:rsid w:val="00CA32ED"/>
    <w:rsid w:val="00CA538A"/>
    <w:rsid w:val="00CA5940"/>
    <w:rsid w:val="00CA7A08"/>
    <w:rsid w:val="00CB138D"/>
    <w:rsid w:val="00CB1AF7"/>
    <w:rsid w:val="00CB3814"/>
    <w:rsid w:val="00CB38F8"/>
    <w:rsid w:val="00CB3CA9"/>
    <w:rsid w:val="00CB4E0A"/>
    <w:rsid w:val="00CB698B"/>
    <w:rsid w:val="00CB698C"/>
    <w:rsid w:val="00CC10C4"/>
    <w:rsid w:val="00CC28D6"/>
    <w:rsid w:val="00CC3156"/>
    <w:rsid w:val="00CC3777"/>
    <w:rsid w:val="00CC3822"/>
    <w:rsid w:val="00CC4AAF"/>
    <w:rsid w:val="00CC5E87"/>
    <w:rsid w:val="00CC6189"/>
    <w:rsid w:val="00CC62CD"/>
    <w:rsid w:val="00CD23CF"/>
    <w:rsid w:val="00CD4153"/>
    <w:rsid w:val="00CD5CFD"/>
    <w:rsid w:val="00CD79A1"/>
    <w:rsid w:val="00CE0DC7"/>
    <w:rsid w:val="00CE1210"/>
    <w:rsid w:val="00CE28B5"/>
    <w:rsid w:val="00CE32FF"/>
    <w:rsid w:val="00CE4C83"/>
    <w:rsid w:val="00CE5345"/>
    <w:rsid w:val="00CE5C37"/>
    <w:rsid w:val="00CE63C5"/>
    <w:rsid w:val="00CE6A1B"/>
    <w:rsid w:val="00CF0D9C"/>
    <w:rsid w:val="00CF1D01"/>
    <w:rsid w:val="00CF2FE0"/>
    <w:rsid w:val="00CF529F"/>
    <w:rsid w:val="00CF55C5"/>
    <w:rsid w:val="00CF672F"/>
    <w:rsid w:val="00CF6C56"/>
    <w:rsid w:val="00D00588"/>
    <w:rsid w:val="00D00D76"/>
    <w:rsid w:val="00D042C8"/>
    <w:rsid w:val="00D05034"/>
    <w:rsid w:val="00D0525F"/>
    <w:rsid w:val="00D0534B"/>
    <w:rsid w:val="00D05A5A"/>
    <w:rsid w:val="00D0756C"/>
    <w:rsid w:val="00D1382F"/>
    <w:rsid w:val="00D13DC0"/>
    <w:rsid w:val="00D152DA"/>
    <w:rsid w:val="00D207BC"/>
    <w:rsid w:val="00D20E71"/>
    <w:rsid w:val="00D218AC"/>
    <w:rsid w:val="00D235D1"/>
    <w:rsid w:val="00D2459B"/>
    <w:rsid w:val="00D264A4"/>
    <w:rsid w:val="00D27E7E"/>
    <w:rsid w:val="00D30122"/>
    <w:rsid w:val="00D30393"/>
    <w:rsid w:val="00D30794"/>
    <w:rsid w:val="00D30F47"/>
    <w:rsid w:val="00D31DDE"/>
    <w:rsid w:val="00D32C5D"/>
    <w:rsid w:val="00D34691"/>
    <w:rsid w:val="00D3479D"/>
    <w:rsid w:val="00D347DB"/>
    <w:rsid w:val="00D354D3"/>
    <w:rsid w:val="00D35719"/>
    <w:rsid w:val="00D3591F"/>
    <w:rsid w:val="00D35AAC"/>
    <w:rsid w:val="00D36973"/>
    <w:rsid w:val="00D37962"/>
    <w:rsid w:val="00D37D03"/>
    <w:rsid w:val="00D4370D"/>
    <w:rsid w:val="00D43B46"/>
    <w:rsid w:val="00D4579F"/>
    <w:rsid w:val="00D457D4"/>
    <w:rsid w:val="00D468A3"/>
    <w:rsid w:val="00D52156"/>
    <w:rsid w:val="00D55D88"/>
    <w:rsid w:val="00D6007B"/>
    <w:rsid w:val="00D608C5"/>
    <w:rsid w:val="00D60D75"/>
    <w:rsid w:val="00D615C7"/>
    <w:rsid w:val="00D623E5"/>
    <w:rsid w:val="00D62657"/>
    <w:rsid w:val="00D62B68"/>
    <w:rsid w:val="00D63F09"/>
    <w:rsid w:val="00D6455C"/>
    <w:rsid w:val="00D649DC"/>
    <w:rsid w:val="00D64FC3"/>
    <w:rsid w:val="00D6612F"/>
    <w:rsid w:val="00D66CC3"/>
    <w:rsid w:val="00D673A8"/>
    <w:rsid w:val="00D704B8"/>
    <w:rsid w:val="00D706E4"/>
    <w:rsid w:val="00D70A83"/>
    <w:rsid w:val="00D73751"/>
    <w:rsid w:val="00D749FD"/>
    <w:rsid w:val="00D77463"/>
    <w:rsid w:val="00D77CF1"/>
    <w:rsid w:val="00D81850"/>
    <w:rsid w:val="00D82FA0"/>
    <w:rsid w:val="00D8333F"/>
    <w:rsid w:val="00D83868"/>
    <w:rsid w:val="00D8527D"/>
    <w:rsid w:val="00D86068"/>
    <w:rsid w:val="00D87419"/>
    <w:rsid w:val="00D91469"/>
    <w:rsid w:val="00D9169C"/>
    <w:rsid w:val="00D91A0C"/>
    <w:rsid w:val="00D95B72"/>
    <w:rsid w:val="00D967FA"/>
    <w:rsid w:val="00D97437"/>
    <w:rsid w:val="00D97D66"/>
    <w:rsid w:val="00DA0E0B"/>
    <w:rsid w:val="00DA116F"/>
    <w:rsid w:val="00DA13A6"/>
    <w:rsid w:val="00DA3F77"/>
    <w:rsid w:val="00DA499C"/>
    <w:rsid w:val="00DA7906"/>
    <w:rsid w:val="00DA7B25"/>
    <w:rsid w:val="00DB0164"/>
    <w:rsid w:val="00DB1970"/>
    <w:rsid w:val="00DB19D9"/>
    <w:rsid w:val="00DB2BB2"/>
    <w:rsid w:val="00DB44F6"/>
    <w:rsid w:val="00DB53F5"/>
    <w:rsid w:val="00DC1181"/>
    <w:rsid w:val="00DC386F"/>
    <w:rsid w:val="00DC52E5"/>
    <w:rsid w:val="00DC5F28"/>
    <w:rsid w:val="00DC6FF2"/>
    <w:rsid w:val="00DC7EF7"/>
    <w:rsid w:val="00DD1F29"/>
    <w:rsid w:val="00DD34EC"/>
    <w:rsid w:val="00DD389F"/>
    <w:rsid w:val="00DD439E"/>
    <w:rsid w:val="00DE0F63"/>
    <w:rsid w:val="00DE255F"/>
    <w:rsid w:val="00DE3021"/>
    <w:rsid w:val="00DE3B0D"/>
    <w:rsid w:val="00DE523F"/>
    <w:rsid w:val="00DE5A8C"/>
    <w:rsid w:val="00DE6DD3"/>
    <w:rsid w:val="00DF071B"/>
    <w:rsid w:val="00DF076A"/>
    <w:rsid w:val="00DF1351"/>
    <w:rsid w:val="00DF190B"/>
    <w:rsid w:val="00DF269E"/>
    <w:rsid w:val="00DF3018"/>
    <w:rsid w:val="00DF6711"/>
    <w:rsid w:val="00E01773"/>
    <w:rsid w:val="00E02F85"/>
    <w:rsid w:val="00E035AD"/>
    <w:rsid w:val="00E038E8"/>
    <w:rsid w:val="00E04464"/>
    <w:rsid w:val="00E0681F"/>
    <w:rsid w:val="00E06A8A"/>
    <w:rsid w:val="00E06F5C"/>
    <w:rsid w:val="00E10075"/>
    <w:rsid w:val="00E12AC6"/>
    <w:rsid w:val="00E13551"/>
    <w:rsid w:val="00E13DD8"/>
    <w:rsid w:val="00E14A5D"/>
    <w:rsid w:val="00E16033"/>
    <w:rsid w:val="00E161AA"/>
    <w:rsid w:val="00E20323"/>
    <w:rsid w:val="00E22125"/>
    <w:rsid w:val="00E25C51"/>
    <w:rsid w:val="00E26E25"/>
    <w:rsid w:val="00E27D07"/>
    <w:rsid w:val="00E30F7C"/>
    <w:rsid w:val="00E339AD"/>
    <w:rsid w:val="00E33B62"/>
    <w:rsid w:val="00E34A0A"/>
    <w:rsid w:val="00E351FF"/>
    <w:rsid w:val="00E361F4"/>
    <w:rsid w:val="00E367AC"/>
    <w:rsid w:val="00E37989"/>
    <w:rsid w:val="00E37C10"/>
    <w:rsid w:val="00E40C12"/>
    <w:rsid w:val="00E42178"/>
    <w:rsid w:val="00E434DE"/>
    <w:rsid w:val="00E44FC0"/>
    <w:rsid w:val="00E45C05"/>
    <w:rsid w:val="00E46532"/>
    <w:rsid w:val="00E46AEF"/>
    <w:rsid w:val="00E50045"/>
    <w:rsid w:val="00E508BC"/>
    <w:rsid w:val="00E52E20"/>
    <w:rsid w:val="00E52EEF"/>
    <w:rsid w:val="00E54A10"/>
    <w:rsid w:val="00E55E06"/>
    <w:rsid w:val="00E56ED0"/>
    <w:rsid w:val="00E5753E"/>
    <w:rsid w:val="00E5768B"/>
    <w:rsid w:val="00E62084"/>
    <w:rsid w:val="00E621F8"/>
    <w:rsid w:val="00E6379F"/>
    <w:rsid w:val="00E649B0"/>
    <w:rsid w:val="00E65CFB"/>
    <w:rsid w:val="00E67C99"/>
    <w:rsid w:val="00E70355"/>
    <w:rsid w:val="00E70725"/>
    <w:rsid w:val="00E709CB"/>
    <w:rsid w:val="00E740D6"/>
    <w:rsid w:val="00E7506C"/>
    <w:rsid w:val="00E779C0"/>
    <w:rsid w:val="00E80F30"/>
    <w:rsid w:val="00E828EA"/>
    <w:rsid w:val="00E836CA"/>
    <w:rsid w:val="00E85990"/>
    <w:rsid w:val="00E90D09"/>
    <w:rsid w:val="00E916B9"/>
    <w:rsid w:val="00E927E7"/>
    <w:rsid w:val="00EA0684"/>
    <w:rsid w:val="00EA0C78"/>
    <w:rsid w:val="00EA0CF1"/>
    <w:rsid w:val="00EA1D66"/>
    <w:rsid w:val="00EA3011"/>
    <w:rsid w:val="00EA43CC"/>
    <w:rsid w:val="00EA5588"/>
    <w:rsid w:val="00EA642D"/>
    <w:rsid w:val="00EA6528"/>
    <w:rsid w:val="00EA7BAC"/>
    <w:rsid w:val="00EB09C1"/>
    <w:rsid w:val="00EB0C31"/>
    <w:rsid w:val="00EB19EA"/>
    <w:rsid w:val="00EB277A"/>
    <w:rsid w:val="00EB5456"/>
    <w:rsid w:val="00EB7481"/>
    <w:rsid w:val="00EB7BEA"/>
    <w:rsid w:val="00EC2942"/>
    <w:rsid w:val="00EC572A"/>
    <w:rsid w:val="00EC6562"/>
    <w:rsid w:val="00ED3706"/>
    <w:rsid w:val="00ED404B"/>
    <w:rsid w:val="00ED4845"/>
    <w:rsid w:val="00ED66BE"/>
    <w:rsid w:val="00ED6772"/>
    <w:rsid w:val="00ED7A35"/>
    <w:rsid w:val="00EE2A4C"/>
    <w:rsid w:val="00EE2F49"/>
    <w:rsid w:val="00EE37C9"/>
    <w:rsid w:val="00EE4EA9"/>
    <w:rsid w:val="00EE55B3"/>
    <w:rsid w:val="00EE6882"/>
    <w:rsid w:val="00EE74BA"/>
    <w:rsid w:val="00EF3927"/>
    <w:rsid w:val="00EF3A88"/>
    <w:rsid w:val="00EF415B"/>
    <w:rsid w:val="00EF7861"/>
    <w:rsid w:val="00EF78D1"/>
    <w:rsid w:val="00F011F7"/>
    <w:rsid w:val="00F016A6"/>
    <w:rsid w:val="00F018C7"/>
    <w:rsid w:val="00F04A71"/>
    <w:rsid w:val="00F04F2D"/>
    <w:rsid w:val="00F07A4D"/>
    <w:rsid w:val="00F11663"/>
    <w:rsid w:val="00F126B8"/>
    <w:rsid w:val="00F12FF3"/>
    <w:rsid w:val="00F14C2E"/>
    <w:rsid w:val="00F151BC"/>
    <w:rsid w:val="00F165A8"/>
    <w:rsid w:val="00F20CD2"/>
    <w:rsid w:val="00F214D8"/>
    <w:rsid w:val="00F22D5A"/>
    <w:rsid w:val="00F23EEF"/>
    <w:rsid w:val="00F27BB3"/>
    <w:rsid w:val="00F3030F"/>
    <w:rsid w:val="00F338C2"/>
    <w:rsid w:val="00F3577B"/>
    <w:rsid w:val="00F370DC"/>
    <w:rsid w:val="00F4103B"/>
    <w:rsid w:val="00F4168C"/>
    <w:rsid w:val="00F42B85"/>
    <w:rsid w:val="00F457B6"/>
    <w:rsid w:val="00F4786F"/>
    <w:rsid w:val="00F478FA"/>
    <w:rsid w:val="00F479BD"/>
    <w:rsid w:val="00F50145"/>
    <w:rsid w:val="00F5019D"/>
    <w:rsid w:val="00F506FD"/>
    <w:rsid w:val="00F50F4A"/>
    <w:rsid w:val="00F5181E"/>
    <w:rsid w:val="00F53A66"/>
    <w:rsid w:val="00F53DCA"/>
    <w:rsid w:val="00F54C7D"/>
    <w:rsid w:val="00F55039"/>
    <w:rsid w:val="00F5789F"/>
    <w:rsid w:val="00F61A60"/>
    <w:rsid w:val="00F658D1"/>
    <w:rsid w:val="00F7007E"/>
    <w:rsid w:val="00F70E06"/>
    <w:rsid w:val="00F713CA"/>
    <w:rsid w:val="00F71884"/>
    <w:rsid w:val="00F72422"/>
    <w:rsid w:val="00F74533"/>
    <w:rsid w:val="00F8079A"/>
    <w:rsid w:val="00F81893"/>
    <w:rsid w:val="00F81EF2"/>
    <w:rsid w:val="00F83670"/>
    <w:rsid w:val="00F83677"/>
    <w:rsid w:val="00F90EEB"/>
    <w:rsid w:val="00F9117B"/>
    <w:rsid w:val="00F918C9"/>
    <w:rsid w:val="00F93649"/>
    <w:rsid w:val="00F93A21"/>
    <w:rsid w:val="00F94643"/>
    <w:rsid w:val="00F95C73"/>
    <w:rsid w:val="00F9672B"/>
    <w:rsid w:val="00FA37DB"/>
    <w:rsid w:val="00FA3E8B"/>
    <w:rsid w:val="00FA5144"/>
    <w:rsid w:val="00FA5EF8"/>
    <w:rsid w:val="00FB1F31"/>
    <w:rsid w:val="00FB2E41"/>
    <w:rsid w:val="00FB37C9"/>
    <w:rsid w:val="00FB5AB3"/>
    <w:rsid w:val="00FC075A"/>
    <w:rsid w:val="00FC1A2D"/>
    <w:rsid w:val="00FC2C4B"/>
    <w:rsid w:val="00FC2DAB"/>
    <w:rsid w:val="00FC57E2"/>
    <w:rsid w:val="00FC7B8D"/>
    <w:rsid w:val="00FD1046"/>
    <w:rsid w:val="00FD241C"/>
    <w:rsid w:val="00FD296C"/>
    <w:rsid w:val="00FE007D"/>
    <w:rsid w:val="00FE0719"/>
    <w:rsid w:val="00FE22B7"/>
    <w:rsid w:val="00FE5F58"/>
    <w:rsid w:val="00FE68E1"/>
    <w:rsid w:val="00FF00B4"/>
    <w:rsid w:val="00FF5001"/>
    <w:rsid w:val="00FF7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F9205"/>
  <w15:docId w15:val="{E9424545-58E6-4A8B-A958-EA4AD2F8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B23"/>
    <w:pPr>
      <w:bidi/>
    </w:pPr>
    <w:rPr>
      <w:rFonts w:ascii="Times New Roman" w:eastAsia="Times New Roman" w:hAnsi="Times New Roman" w:cs="Traditional Arabic"/>
      <w:sz w:val="28"/>
      <w:szCs w:val="33"/>
      <w:lang w:eastAsia="ar-SA"/>
    </w:rPr>
  </w:style>
  <w:style w:type="paragraph" w:styleId="Heading1">
    <w:name w:val="heading 1"/>
    <w:basedOn w:val="Normal"/>
    <w:next w:val="Normal"/>
    <w:link w:val="Heading1Char"/>
    <w:uiPriority w:val="99"/>
    <w:qFormat/>
    <w:rsid w:val="00971598"/>
    <w:pPr>
      <w:keepNext/>
      <w:jc w:val="center"/>
      <w:outlineLvl w:val="0"/>
    </w:pPr>
    <w:rPr>
      <w:rFonts w:ascii="Simplified Arabic" w:hAnsi="Simplified Arabic" w:cs="Simplified Arabic"/>
      <w:bCs/>
      <w:sz w:val="32"/>
      <w:szCs w:val="32"/>
    </w:rPr>
  </w:style>
  <w:style w:type="paragraph" w:styleId="Heading2">
    <w:name w:val="heading 2"/>
    <w:basedOn w:val="Normal"/>
    <w:next w:val="Normal"/>
    <w:link w:val="Heading2Char"/>
    <w:uiPriority w:val="99"/>
    <w:qFormat/>
    <w:rsid w:val="00AA76D7"/>
    <w:pPr>
      <w:keepNext/>
      <w:jc w:val="lowKashida"/>
      <w:outlineLvl w:val="1"/>
    </w:pPr>
    <w:rPr>
      <w:rFonts w:ascii="Simplified Arabic" w:hAnsi="Simplified Arabic" w:cs="Simplified Arabic"/>
      <w:szCs w:val="32"/>
      <w:u w:val="single"/>
    </w:rPr>
  </w:style>
  <w:style w:type="paragraph" w:styleId="Heading3">
    <w:name w:val="heading 3"/>
    <w:basedOn w:val="Normal"/>
    <w:next w:val="Normal"/>
    <w:link w:val="Heading3Char"/>
    <w:uiPriority w:val="99"/>
    <w:qFormat/>
    <w:rsid w:val="00E035AD"/>
    <w:pPr>
      <w:keepNext/>
      <w:tabs>
        <w:tab w:val="left" w:pos="2642"/>
      </w:tabs>
      <w:jc w:val="center"/>
      <w:outlineLvl w:val="2"/>
    </w:pPr>
    <w:rPr>
      <w:b/>
      <w:bCs/>
      <w:u w:val="single"/>
    </w:rPr>
  </w:style>
  <w:style w:type="paragraph" w:styleId="Heading4">
    <w:name w:val="heading 4"/>
    <w:basedOn w:val="Normal"/>
    <w:next w:val="Normal"/>
    <w:link w:val="Heading4Char"/>
    <w:uiPriority w:val="99"/>
    <w:qFormat/>
    <w:rsid w:val="00E035AD"/>
    <w:pPr>
      <w:keepNext/>
      <w:jc w:val="lowKashida"/>
      <w:outlineLvl w:val="3"/>
    </w:pPr>
  </w:style>
  <w:style w:type="paragraph" w:styleId="Heading5">
    <w:name w:val="heading 5"/>
    <w:basedOn w:val="Normal"/>
    <w:next w:val="Normal"/>
    <w:link w:val="Heading5Char"/>
    <w:uiPriority w:val="99"/>
    <w:qFormat/>
    <w:rsid w:val="00E035AD"/>
    <w:pPr>
      <w:keepNext/>
      <w:jc w:val="lowKashida"/>
      <w:outlineLvl w:val="4"/>
    </w:pPr>
    <w:rPr>
      <w:b/>
      <w:bCs/>
      <w:u w:val="single"/>
    </w:rPr>
  </w:style>
  <w:style w:type="paragraph" w:styleId="Heading6">
    <w:name w:val="heading 6"/>
    <w:basedOn w:val="Normal"/>
    <w:next w:val="Normal"/>
    <w:link w:val="Heading6Char"/>
    <w:uiPriority w:val="99"/>
    <w:qFormat/>
    <w:rsid w:val="00E035AD"/>
    <w:pPr>
      <w:keepNext/>
      <w:jc w:val="center"/>
      <w:outlineLvl w:val="5"/>
    </w:pPr>
    <w:rPr>
      <w:b/>
      <w:bCs/>
      <w:u w:val="single"/>
    </w:rPr>
  </w:style>
  <w:style w:type="paragraph" w:styleId="Heading7">
    <w:name w:val="heading 7"/>
    <w:basedOn w:val="Normal"/>
    <w:next w:val="Normal"/>
    <w:link w:val="Heading7Char"/>
    <w:uiPriority w:val="99"/>
    <w:qFormat/>
    <w:rsid w:val="00E035AD"/>
    <w:pPr>
      <w:keepNext/>
      <w:outlineLvl w:val="6"/>
    </w:pPr>
    <w:rPr>
      <w:b/>
      <w:bCs/>
      <w:u w:val="single"/>
    </w:rPr>
  </w:style>
  <w:style w:type="paragraph" w:styleId="Heading8">
    <w:name w:val="heading 8"/>
    <w:basedOn w:val="Normal"/>
    <w:next w:val="Normal"/>
    <w:link w:val="Heading8Char"/>
    <w:uiPriority w:val="99"/>
    <w:qFormat/>
    <w:rsid w:val="00E035AD"/>
    <w:pPr>
      <w:keepNext/>
      <w:jc w:val="center"/>
      <w:outlineLvl w:val="7"/>
    </w:pPr>
    <w:rPr>
      <w:b/>
      <w:bCs/>
      <w:u w:val="single"/>
    </w:rPr>
  </w:style>
  <w:style w:type="paragraph" w:styleId="Heading9">
    <w:name w:val="heading 9"/>
    <w:basedOn w:val="Normal"/>
    <w:next w:val="Normal"/>
    <w:link w:val="Heading9Char"/>
    <w:uiPriority w:val="99"/>
    <w:qFormat/>
    <w:rsid w:val="00E035AD"/>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71598"/>
    <w:rPr>
      <w:rFonts w:ascii="Simplified Arabic" w:eastAsia="Times New Roman" w:hAnsi="Simplified Arabic" w:cs="Simplified Arabic"/>
      <w:bCs/>
      <w:sz w:val="32"/>
      <w:szCs w:val="32"/>
      <w:lang w:eastAsia="ar-SA"/>
    </w:rPr>
  </w:style>
  <w:style w:type="character" w:customStyle="1" w:styleId="Heading2Char">
    <w:name w:val="Heading 2 Char"/>
    <w:link w:val="Heading2"/>
    <w:uiPriority w:val="99"/>
    <w:locked/>
    <w:rsid w:val="00AA76D7"/>
    <w:rPr>
      <w:rFonts w:ascii="Simplified Arabic" w:eastAsia="Times New Roman" w:hAnsi="Simplified Arabic" w:cs="Simplified Arabic"/>
      <w:sz w:val="28"/>
      <w:szCs w:val="32"/>
      <w:u w:val="single"/>
      <w:lang w:eastAsia="ar-SA"/>
    </w:rPr>
  </w:style>
  <w:style w:type="character" w:customStyle="1" w:styleId="Heading3Char">
    <w:name w:val="Heading 3 Char"/>
    <w:link w:val="Heading3"/>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4Char">
    <w:name w:val="Heading 4 Char"/>
    <w:link w:val="Heading4"/>
    <w:uiPriority w:val="99"/>
    <w:locked/>
    <w:rsid w:val="00E035AD"/>
    <w:rPr>
      <w:rFonts w:ascii="Times New Roman" w:hAnsi="Times New Roman" w:cs="Traditional Arabic"/>
      <w:snapToGrid w:val="0"/>
      <w:sz w:val="33"/>
      <w:szCs w:val="33"/>
      <w:lang w:eastAsia="ar-SA" w:bidi="ar-SA"/>
    </w:rPr>
  </w:style>
  <w:style w:type="character" w:customStyle="1" w:styleId="Heading5Char">
    <w:name w:val="Heading 5 Char"/>
    <w:link w:val="Heading5"/>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6Char">
    <w:name w:val="Heading 6 Char"/>
    <w:link w:val="Heading6"/>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7Char">
    <w:name w:val="Heading 7 Char"/>
    <w:link w:val="Heading7"/>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8Char">
    <w:name w:val="Heading 8 Char"/>
    <w:link w:val="Heading8"/>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9Char">
    <w:name w:val="Heading 9 Char"/>
    <w:link w:val="Heading9"/>
    <w:uiPriority w:val="99"/>
    <w:locked/>
    <w:rsid w:val="00E035AD"/>
    <w:rPr>
      <w:rFonts w:ascii="Times New Roman" w:hAnsi="Times New Roman" w:cs="Traditional Arabic"/>
      <w:snapToGrid w:val="0"/>
      <w:sz w:val="33"/>
      <w:szCs w:val="33"/>
      <w:lang w:eastAsia="ar-SA" w:bidi="ar-SA"/>
    </w:rPr>
  </w:style>
  <w:style w:type="paragraph" w:styleId="BodyText">
    <w:name w:val="Body Text"/>
    <w:basedOn w:val="Normal"/>
    <w:link w:val="BodyTextChar"/>
    <w:uiPriority w:val="99"/>
    <w:rsid w:val="00E035AD"/>
    <w:pPr>
      <w:jc w:val="lowKashida"/>
    </w:pPr>
  </w:style>
  <w:style w:type="character" w:customStyle="1" w:styleId="BodyTextChar">
    <w:name w:val="Body Text Char"/>
    <w:link w:val="BodyText"/>
    <w:uiPriority w:val="99"/>
    <w:locked/>
    <w:rsid w:val="00E035AD"/>
    <w:rPr>
      <w:rFonts w:ascii="Times New Roman" w:hAnsi="Times New Roman" w:cs="Traditional Arabic"/>
      <w:snapToGrid w:val="0"/>
      <w:sz w:val="33"/>
      <w:szCs w:val="33"/>
      <w:lang w:eastAsia="ar-SA" w:bidi="ar-SA"/>
    </w:rPr>
  </w:style>
  <w:style w:type="paragraph" w:styleId="Header">
    <w:name w:val="header"/>
    <w:basedOn w:val="Normal"/>
    <w:link w:val="HeaderChar"/>
    <w:uiPriority w:val="99"/>
    <w:rsid w:val="00E035AD"/>
    <w:pPr>
      <w:tabs>
        <w:tab w:val="center" w:pos="4153"/>
        <w:tab w:val="right" w:pos="8306"/>
      </w:tabs>
      <w:jc w:val="right"/>
    </w:pPr>
  </w:style>
  <w:style w:type="character" w:customStyle="1" w:styleId="HeaderChar">
    <w:name w:val="Header Char"/>
    <w:link w:val="Header"/>
    <w:uiPriority w:val="99"/>
    <w:locked/>
    <w:rsid w:val="00E035AD"/>
    <w:rPr>
      <w:rFonts w:ascii="Times New Roman" w:hAnsi="Times New Roman" w:cs="Traditional Arabic"/>
      <w:sz w:val="33"/>
      <w:szCs w:val="33"/>
      <w:lang w:eastAsia="ar-SA" w:bidi="ar-SA"/>
    </w:rPr>
  </w:style>
  <w:style w:type="character" w:styleId="PageNumber">
    <w:name w:val="page number"/>
    <w:uiPriority w:val="99"/>
    <w:rsid w:val="00E035AD"/>
    <w:rPr>
      <w:rFonts w:cs="Times New Roman"/>
    </w:rPr>
  </w:style>
  <w:style w:type="paragraph" w:styleId="Footer">
    <w:name w:val="footer"/>
    <w:basedOn w:val="Normal"/>
    <w:link w:val="FooterChar"/>
    <w:uiPriority w:val="99"/>
    <w:rsid w:val="00E035AD"/>
    <w:pPr>
      <w:tabs>
        <w:tab w:val="center" w:pos="4153"/>
        <w:tab w:val="right" w:pos="8306"/>
      </w:tabs>
    </w:pPr>
  </w:style>
  <w:style w:type="character" w:customStyle="1" w:styleId="FooterChar">
    <w:name w:val="Footer Char"/>
    <w:link w:val="Footer"/>
    <w:uiPriority w:val="99"/>
    <w:locked/>
    <w:rsid w:val="00E035AD"/>
    <w:rPr>
      <w:rFonts w:ascii="Times New Roman" w:hAnsi="Times New Roman" w:cs="Traditional Arabic"/>
      <w:sz w:val="33"/>
      <w:szCs w:val="33"/>
      <w:lang w:eastAsia="ar-SA" w:bidi="ar-SA"/>
    </w:rPr>
  </w:style>
  <w:style w:type="paragraph" w:styleId="ListParagraph">
    <w:name w:val="List Paragraph"/>
    <w:aliases w:val="List Paragraph (numbered (a)),Liste 1,Bullets,Proposal Heading 1.1,Bullet Styles para,Lapis Bulleted List,List_Paragraph,Multilevel para_II,List Paragraph1,Use Case List Paragraph,Paragraph,Resume Title,Citation List,Bullet 1,b1,Number_1"/>
    <w:basedOn w:val="Normal"/>
    <w:link w:val="ListParagraphChar"/>
    <w:uiPriority w:val="34"/>
    <w:qFormat/>
    <w:rsid w:val="00E035AD"/>
    <w:pPr>
      <w:spacing w:before="120" w:after="120" w:line="276" w:lineRule="auto"/>
      <w:contextualSpacing/>
      <w:jc w:val="both"/>
    </w:pPr>
    <w:rPr>
      <w:rFonts w:ascii="Calibri" w:eastAsia="Calibri" w:hAnsi="Calibri" w:cs="Times New Roman"/>
      <w:szCs w:val="28"/>
      <w:lang w:eastAsia="en-US" w:bidi="ar-LB"/>
    </w:rPr>
  </w:style>
  <w:style w:type="paragraph" w:styleId="FootnoteText">
    <w:name w:val="footnote text"/>
    <w:basedOn w:val="Normal"/>
    <w:link w:val="FootnoteTextChar"/>
    <w:rsid w:val="00E035AD"/>
    <w:pPr>
      <w:bidi w:val="0"/>
    </w:pPr>
    <w:rPr>
      <w:rFonts w:ascii="Calibri" w:eastAsia="Calibri" w:hAnsi="Calibri" w:cs="Arial"/>
      <w:sz w:val="20"/>
      <w:szCs w:val="20"/>
      <w:lang w:eastAsia="en-US"/>
    </w:rPr>
  </w:style>
  <w:style w:type="character" w:customStyle="1" w:styleId="FootnoteTextChar">
    <w:name w:val="Footnote Text Char"/>
    <w:link w:val="FootnoteText"/>
    <w:locked/>
    <w:rsid w:val="00E035AD"/>
    <w:rPr>
      <w:rFonts w:ascii="Calibri" w:hAnsi="Calibri" w:cs="Arial"/>
      <w:sz w:val="20"/>
      <w:szCs w:val="20"/>
    </w:rPr>
  </w:style>
  <w:style w:type="character" w:styleId="FootnoteReference">
    <w:name w:val="footnote reference"/>
    <w:rsid w:val="00E035AD"/>
    <w:rPr>
      <w:rFonts w:cs="Times New Roman"/>
      <w:vertAlign w:val="superscript"/>
    </w:rPr>
  </w:style>
  <w:style w:type="paragraph" w:styleId="BalloonText">
    <w:name w:val="Balloon Text"/>
    <w:basedOn w:val="Normal"/>
    <w:link w:val="BalloonTextChar"/>
    <w:uiPriority w:val="99"/>
    <w:rsid w:val="00E035AD"/>
    <w:pPr>
      <w:bidi w:val="0"/>
    </w:pPr>
    <w:rPr>
      <w:rFonts w:ascii="Tahoma" w:eastAsia="Calibri" w:hAnsi="Tahoma" w:cs="Tahoma"/>
      <w:sz w:val="16"/>
      <w:szCs w:val="16"/>
      <w:lang w:eastAsia="en-US"/>
    </w:rPr>
  </w:style>
  <w:style w:type="character" w:customStyle="1" w:styleId="BalloonTextChar">
    <w:name w:val="Balloon Text Char"/>
    <w:link w:val="BalloonText"/>
    <w:uiPriority w:val="99"/>
    <w:locked/>
    <w:rsid w:val="00E035AD"/>
    <w:rPr>
      <w:rFonts w:ascii="Tahoma" w:hAnsi="Tahoma" w:cs="Tahoma"/>
      <w:sz w:val="16"/>
      <w:szCs w:val="16"/>
    </w:rPr>
  </w:style>
  <w:style w:type="character" w:styleId="Hyperlink">
    <w:name w:val="Hyperlink"/>
    <w:uiPriority w:val="99"/>
    <w:rsid w:val="00E035AD"/>
    <w:rPr>
      <w:rFonts w:cs="Times New Roman"/>
      <w:color w:val="0000FF"/>
      <w:u w:val="single"/>
    </w:rPr>
  </w:style>
  <w:style w:type="paragraph" w:styleId="TOC1">
    <w:name w:val="toc 1"/>
    <w:basedOn w:val="Normal"/>
    <w:next w:val="Normal"/>
    <w:autoRedefine/>
    <w:uiPriority w:val="39"/>
    <w:rsid w:val="00C31C06"/>
    <w:pPr>
      <w:tabs>
        <w:tab w:val="right" w:leader="dot" w:pos="8630"/>
      </w:tabs>
      <w:ind w:left="720"/>
      <w:jc w:val="both"/>
    </w:pPr>
    <w:rPr>
      <w:rFonts w:asciiTheme="majorBidi" w:hAnsiTheme="majorBidi" w:cstheme="majorBidi"/>
      <w:noProof/>
      <w:szCs w:val="28"/>
      <w:lang w:eastAsia="en-US" w:bidi="ar-LB"/>
    </w:rPr>
  </w:style>
  <w:style w:type="paragraph" w:styleId="BodyTextIndent">
    <w:name w:val="Body Text Indent"/>
    <w:basedOn w:val="Normal"/>
    <w:link w:val="BodyTextIndentChar"/>
    <w:uiPriority w:val="99"/>
    <w:rsid w:val="00E035AD"/>
    <w:pPr>
      <w:spacing w:before="120" w:after="120"/>
      <w:ind w:left="720"/>
      <w:jc w:val="both"/>
    </w:pPr>
    <w:rPr>
      <w:rFonts w:cs="Simplified Arabic"/>
      <w:szCs w:val="28"/>
      <w:lang w:eastAsia="en-US" w:bidi="ar-LB"/>
    </w:rPr>
  </w:style>
  <w:style w:type="character" w:customStyle="1" w:styleId="BodyTextIndentChar">
    <w:name w:val="Body Text Indent Char"/>
    <w:link w:val="BodyTextIndent"/>
    <w:uiPriority w:val="99"/>
    <w:locked/>
    <w:rsid w:val="00E035AD"/>
    <w:rPr>
      <w:rFonts w:ascii="Times New Roman" w:hAnsi="Times New Roman" w:cs="Simplified Arabic"/>
      <w:sz w:val="28"/>
      <w:szCs w:val="28"/>
      <w:lang w:bidi="ar-LB"/>
    </w:rPr>
  </w:style>
  <w:style w:type="table" w:styleId="TableGrid">
    <w:name w:val="Table Grid"/>
    <w:basedOn w:val="TableNormal"/>
    <w:uiPriority w:val="39"/>
    <w:rsid w:val="00E035A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E035AD"/>
    <w:pPr>
      <w:ind w:left="1509" w:hanging="1509"/>
      <w:jc w:val="lowKashida"/>
    </w:pPr>
    <w:rPr>
      <w:rFonts w:cs="Simplified Arabic"/>
      <w:b/>
      <w:bCs/>
      <w:sz w:val="22"/>
      <w:szCs w:val="28"/>
      <w:u w:val="single"/>
      <w:lang w:eastAsia="en-US"/>
    </w:rPr>
  </w:style>
  <w:style w:type="paragraph" w:styleId="NoSpacing">
    <w:name w:val="No Spacing"/>
    <w:uiPriority w:val="99"/>
    <w:qFormat/>
    <w:rsid w:val="00E035AD"/>
    <w:pPr>
      <w:jc w:val="right"/>
    </w:pPr>
    <w:rPr>
      <w:rFonts w:eastAsia="Times New Roman" w:cs="Arabic Transparent"/>
      <w:sz w:val="24"/>
      <w:szCs w:val="24"/>
    </w:rPr>
  </w:style>
  <w:style w:type="numbering" w:styleId="111111">
    <w:name w:val="Outline List 2"/>
    <w:basedOn w:val="NoList"/>
    <w:uiPriority w:val="99"/>
    <w:semiHidden/>
    <w:unhideWhenUsed/>
    <w:locked/>
    <w:rsid w:val="003717AB"/>
    <w:pPr>
      <w:numPr>
        <w:numId w:val="2"/>
      </w:numPr>
    </w:pPr>
  </w:style>
  <w:style w:type="character" w:customStyle="1" w:styleId="ListParagraphChar">
    <w:name w:val="List Paragraph Char"/>
    <w:aliases w:val="List Paragraph (numbered (a)) Char,Liste 1 Char,Bullets Char,Proposal Heading 1.1 Char,Bullet Styles para Char,Lapis Bulleted List Char,List_Paragraph Char,Multilevel para_II Char,List Paragraph1 Char,Use Case List Paragraph Char"/>
    <w:link w:val="ListParagraph"/>
    <w:uiPriority w:val="34"/>
    <w:qFormat/>
    <w:rsid w:val="00CA15EC"/>
    <w:rPr>
      <w:rFonts w:cs="Times New Roman"/>
      <w:sz w:val="28"/>
      <w:szCs w:val="28"/>
      <w:lang w:bidi="ar-LB"/>
    </w:rPr>
  </w:style>
  <w:style w:type="paragraph" w:styleId="TOCHeading">
    <w:name w:val="TOC Heading"/>
    <w:basedOn w:val="Heading1"/>
    <w:next w:val="Normal"/>
    <w:uiPriority w:val="39"/>
    <w:unhideWhenUsed/>
    <w:qFormat/>
    <w:rsid w:val="00971598"/>
    <w:pPr>
      <w:keepLines/>
      <w:bidi w:val="0"/>
      <w:spacing w:before="240" w:line="259" w:lineRule="auto"/>
      <w:outlineLvl w:val="9"/>
    </w:pPr>
    <w:rPr>
      <w:rFonts w:ascii="Calibri Light" w:hAnsi="Calibri Light" w:cs="Times New Roman"/>
      <w:color w:val="2F5496"/>
      <w:lang w:eastAsia="en-US"/>
    </w:rPr>
  </w:style>
  <w:style w:type="paragraph" w:styleId="TOC2">
    <w:name w:val="toc 2"/>
    <w:basedOn w:val="Normal"/>
    <w:next w:val="Normal"/>
    <w:autoRedefine/>
    <w:uiPriority w:val="39"/>
    <w:unhideWhenUsed/>
    <w:rsid w:val="00971598"/>
    <w:pPr>
      <w:ind w:left="280"/>
    </w:pPr>
  </w:style>
  <w:style w:type="paragraph" w:styleId="TOC3">
    <w:name w:val="toc 3"/>
    <w:basedOn w:val="Normal"/>
    <w:next w:val="Normal"/>
    <w:autoRedefine/>
    <w:uiPriority w:val="39"/>
    <w:unhideWhenUsed/>
    <w:rsid w:val="00971598"/>
    <w:pPr>
      <w:ind w:left="560"/>
    </w:pPr>
  </w:style>
  <w:style w:type="paragraph" w:styleId="Revision">
    <w:name w:val="Revision"/>
    <w:hidden/>
    <w:uiPriority w:val="99"/>
    <w:semiHidden/>
    <w:rsid w:val="0014556F"/>
    <w:rPr>
      <w:rFonts w:ascii="Times New Roman" w:eastAsia="Times New Roman" w:hAnsi="Times New Roman" w:cs="Traditional Arabic"/>
      <w:sz w:val="28"/>
      <w:szCs w:val="33"/>
      <w:lang w:eastAsia="ar-SA"/>
    </w:rPr>
  </w:style>
  <w:style w:type="character" w:styleId="CommentReference">
    <w:name w:val="annotation reference"/>
    <w:basedOn w:val="DefaultParagraphFont"/>
    <w:uiPriority w:val="99"/>
    <w:semiHidden/>
    <w:unhideWhenUsed/>
    <w:locked/>
    <w:rsid w:val="00530327"/>
    <w:rPr>
      <w:sz w:val="16"/>
      <w:szCs w:val="16"/>
    </w:rPr>
  </w:style>
  <w:style w:type="paragraph" w:styleId="CommentText">
    <w:name w:val="annotation text"/>
    <w:basedOn w:val="Normal"/>
    <w:link w:val="CommentTextChar"/>
    <w:uiPriority w:val="99"/>
    <w:unhideWhenUsed/>
    <w:locked/>
    <w:rsid w:val="00530327"/>
    <w:rPr>
      <w:sz w:val="20"/>
      <w:szCs w:val="20"/>
    </w:rPr>
  </w:style>
  <w:style w:type="character" w:customStyle="1" w:styleId="CommentTextChar">
    <w:name w:val="Comment Text Char"/>
    <w:basedOn w:val="DefaultParagraphFont"/>
    <w:link w:val="CommentText"/>
    <w:uiPriority w:val="99"/>
    <w:rsid w:val="00530327"/>
    <w:rPr>
      <w:rFonts w:ascii="Times New Roman" w:eastAsia="Times New Roman" w:hAnsi="Times New Roman" w:cs="Traditional Arabic"/>
      <w:lang w:eastAsia="ar-SA"/>
    </w:rPr>
  </w:style>
  <w:style w:type="paragraph" w:styleId="CommentSubject">
    <w:name w:val="annotation subject"/>
    <w:basedOn w:val="CommentText"/>
    <w:next w:val="CommentText"/>
    <w:link w:val="CommentSubjectChar"/>
    <w:uiPriority w:val="99"/>
    <w:semiHidden/>
    <w:unhideWhenUsed/>
    <w:locked/>
    <w:rsid w:val="00530327"/>
    <w:rPr>
      <w:b/>
      <w:bCs/>
    </w:rPr>
  </w:style>
  <w:style w:type="character" w:customStyle="1" w:styleId="CommentSubjectChar">
    <w:name w:val="Comment Subject Char"/>
    <w:basedOn w:val="CommentTextChar"/>
    <w:link w:val="CommentSubject"/>
    <w:uiPriority w:val="99"/>
    <w:semiHidden/>
    <w:rsid w:val="00530327"/>
    <w:rPr>
      <w:rFonts w:ascii="Times New Roman" w:eastAsia="Times New Roman" w:hAnsi="Times New Roman" w:cs="Traditional Arabic"/>
      <w:b/>
      <w:bCs/>
      <w:lang w:eastAsia="ar-SA"/>
    </w:rPr>
  </w:style>
  <w:style w:type="character" w:styleId="UnresolvedMention">
    <w:name w:val="Unresolved Mention"/>
    <w:basedOn w:val="DefaultParagraphFont"/>
    <w:uiPriority w:val="99"/>
    <w:semiHidden/>
    <w:unhideWhenUsed/>
    <w:rsid w:val="008B7A4F"/>
    <w:rPr>
      <w:color w:val="605E5C"/>
      <w:shd w:val="clear" w:color="auto" w:fill="E1DFDD"/>
    </w:rPr>
  </w:style>
  <w:style w:type="character" w:styleId="FollowedHyperlink">
    <w:name w:val="FollowedHyperlink"/>
    <w:basedOn w:val="DefaultParagraphFont"/>
    <w:uiPriority w:val="99"/>
    <w:semiHidden/>
    <w:unhideWhenUsed/>
    <w:locked/>
    <w:rsid w:val="009D2D00"/>
    <w:rPr>
      <w:color w:val="800080" w:themeColor="followedHyperlink"/>
      <w:u w:val="single"/>
    </w:rPr>
  </w:style>
  <w:style w:type="paragraph" w:customStyle="1" w:styleId="ds-markdown-paragraph">
    <w:name w:val="ds-markdown-paragraph"/>
    <w:basedOn w:val="Normal"/>
    <w:rsid w:val="004A4B9E"/>
    <w:pPr>
      <w:bidi w:val="0"/>
      <w:spacing w:before="100" w:beforeAutospacing="1" w:after="100" w:afterAutospacing="1"/>
    </w:pPr>
    <w:rPr>
      <w:rFonts w:cs="Times New Roman"/>
      <w:sz w:val="24"/>
      <w:szCs w:val="24"/>
      <w:lang w:eastAsia="en-US"/>
    </w:rPr>
  </w:style>
  <w:style w:type="paragraph" w:styleId="NormalWeb">
    <w:name w:val="Normal (Web)"/>
    <w:basedOn w:val="Normal"/>
    <w:uiPriority w:val="99"/>
    <w:semiHidden/>
    <w:unhideWhenUsed/>
    <w:locked/>
    <w:rsid w:val="00A54882"/>
    <w:rPr>
      <w:rFonts w:cs="Times New Roman"/>
      <w:sz w:val="24"/>
      <w:szCs w:val="24"/>
    </w:rPr>
  </w:style>
  <w:style w:type="character" w:styleId="Strong">
    <w:name w:val="Strong"/>
    <w:basedOn w:val="DefaultParagraphFont"/>
    <w:uiPriority w:val="22"/>
    <w:qFormat/>
    <w:rsid w:val="006844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0059">
      <w:bodyDiv w:val="1"/>
      <w:marLeft w:val="0"/>
      <w:marRight w:val="0"/>
      <w:marTop w:val="0"/>
      <w:marBottom w:val="0"/>
      <w:divBdr>
        <w:top w:val="none" w:sz="0" w:space="0" w:color="auto"/>
        <w:left w:val="none" w:sz="0" w:space="0" w:color="auto"/>
        <w:bottom w:val="none" w:sz="0" w:space="0" w:color="auto"/>
        <w:right w:val="none" w:sz="0" w:space="0" w:color="auto"/>
      </w:divBdr>
      <w:divsChild>
        <w:div w:id="2117165307">
          <w:marLeft w:val="0"/>
          <w:marRight w:val="0"/>
          <w:marTop w:val="100"/>
          <w:marBottom w:val="100"/>
          <w:divBdr>
            <w:top w:val="none" w:sz="0" w:space="0" w:color="auto"/>
            <w:left w:val="none" w:sz="0" w:space="0" w:color="auto"/>
            <w:bottom w:val="none" w:sz="0" w:space="0" w:color="auto"/>
            <w:right w:val="none" w:sz="0" w:space="0" w:color="auto"/>
          </w:divBdr>
          <w:divsChild>
            <w:div w:id="1197691736">
              <w:marLeft w:val="0"/>
              <w:marRight w:val="0"/>
              <w:marTop w:val="0"/>
              <w:marBottom w:val="0"/>
              <w:divBdr>
                <w:top w:val="none" w:sz="0" w:space="0" w:color="auto"/>
                <w:left w:val="none" w:sz="0" w:space="0" w:color="auto"/>
                <w:bottom w:val="none" w:sz="0" w:space="0" w:color="auto"/>
                <w:right w:val="none" w:sz="0" w:space="0" w:color="auto"/>
              </w:divBdr>
              <w:divsChild>
                <w:div w:id="180376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7993">
      <w:bodyDiv w:val="1"/>
      <w:marLeft w:val="0"/>
      <w:marRight w:val="0"/>
      <w:marTop w:val="0"/>
      <w:marBottom w:val="0"/>
      <w:divBdr>
        <w:top w:val="none" w:sz="0" w:space="0" w:color="auto"/>
        <w:left w:val="none" w:sz="0" w:space="0" w:color="auto"/>
        <w:bottom w:val="none" w:sz="0" w:space="0" w:color="auto"/>
        <w:right w:val="none" w:sz="0" w:space="0" w:color="auto"/>
      </w:divBdr>
    </w:div>
    <w:div w:id="87624488">
      <w:bodyDiv w:val="1"/>
      <w:marLeft w:val="0"/>
      <w:marRight w:val="0"/>
      <w:marTop w:val="0"/>
      <w:marBottom w:val="0"/>
      <w:divBdr>
        <w:top w:val="none" w:sz="0" w:space="0" w:color="auto"/>
        <w:left w:val="none" w:sz="0" w:space="0" w:color="auto"/>
        <w:bottom w:val="none" w:sz="0" w:space="0" w:color="auto"/>
        <w:right w:val="none" w:sz="0" w:space="0" w:color="auto"/>
      </w:divBdr>
    </w:div>
    <w:div w:id="98726208">
      <w:bodyDiv w:val="1"/>
      <w:marLeft w:val="0"/>
      <w:marRight w:val="0"/>
      <w:marTop w:val="0"/>
      <w:marBottom w:val="0"/>
      <w:divBdr>
        <w:top w:val="none" w:sz="0" w:space="0" w:color="auto"/>
        <w:left w:val="none" w:sz="0" w:space="0" w:color="auto"/>
        <w:bottom w:val="none" w:sz="0" w:space="0" w:color="auto"/>
        <w:right w:val="none" w:sz="0" w:space="0" w:color="auto"/>
      </w:divBdr>
    </w:div>
    <w:div w:id="108135124">
      <w:bodyDiv w:val="1"/>
      <w:marLeft w:val="0"/>
      <w:marRight w:val="0"/>
      <w:marTop w:val="0"/>
      <w:marBottom w:val="0"/>
      <w:divBdr>
        <w:top w:val="none" w:sz="0" w:space="0" w:color="auto"/>
        <w:left w:val="none" w:sz="0" w:space="0" w:color="auto"/>
        <w:bottom w:val="none" w:sz="0" w:space="0" w:color="auto"/>
        <w:right w:val="none" w:sz="0" w:space="0" w:color="auto"/>
      </w:divBdr>
    </w:div>
    <w:div w:id="110250449">
      <w:bodyDiv w:val="1"/>
      <w:marLeft w:val="0"/>
      <w:marRight w:val="0"/>
      <w:marTop w:val="0"/>
      <w:marBottom w:val="0"/>
      <w:divBdr>
        <w:top w:val="none" w:sz="0" w:space="0" w:color="auto"/>
        <w:left w:val="none" w:sz="0" w:space="0" w:color="auto"/>
        <w:bottom w:val="none" w:sz="0" w:space="0" w:color="auto"/>
        <w:right w:val="none" w:sz="0" w:space="0" w:color="auto"/>
      </w:divBdr>
    </w:div>
    <w:div w:id="124662760">
      <w:bodyDiv w:val="1"/>
      <w:marLeft w:val="0"/>
      <w:marRight w:val="0"/>
      <w:marTop w:val="0"/>
      <w:marBottom w:val="0"/>
      <w:divBdr>
        <w:top w:val="none" w:sz="0" w:space="0" w:color="auto"/>
        <w:left w:val="none" w:sz="0" w:space="0" w:color="auto"/>
        <w:bottom w:val="none" w:sz="0" w:space="0" w:color="auto"/>
        <w:right w:val="none" w:sz="0" w:space="0" w:color="auto"/>
      </w:divBdr>
    </w:div>
    <w:div w:id="144055426">
      <w:bodyDiv w:val="1"/>
      <w:marLeft w:val="0"/>
      <w:marRight w:val="0"/>
      <w:marTop w:val="0"/>
      <w:marBottom w:val="0"/>
      <w:divBdr>
        <w:top w:val="none" w:sz="0" w:space="0" w:color="auto"/>
        <w:left w:val="none" w:sz="0" w:space="0" w:color="auto"/>
        <w:bottom w:val="none" w:sz="0" w:space="0" w:color="auto"/>
        <w:right w:val="none" w:sz="0" w:space="0" w:color="auto"/>
      </w:divBdr>
    </w:div>
    <w:div w:id="195582222">
      <w:bodyDiv w:val="1"/>
      <w:marLeft w:val="0"/>
      <w:marRight w:val="0"/>
      <w:marTop w:val="0"/>
      <w:marBottom w:val="0"/>
      <w:divBdr>
        <w:top w:val="none" w:sz="0" w:space="0" w:color="auto"/>
        <w:left w:val="none" w:sz="0" w:space="0" w:color="auto"/>
        <w:bottom w:val="none" w:sz="0" w:space="0" w:color="auto"/>
        <w:right w:val="none" w:sz="0" w:space="0" w:color="auto"/>
      </w:divBdr>
    </w:div>
    <w:div w:id="228196788">
      <w:bodyDiv w:val="1"/>
      <w:marLeft w:val="0"/>
      <w:marRight w:val="0"/>
      <w:marTop w:val="0"/>
      <w:marBottom w:val="0"/>
      <w:divBdr>
        <w:top w:val="none" w:sz="0" w:space="0" w:color="auto"/>
        <w:left w:val="none" w:sz="0" w:space="0" w:color="auto"/>
        <w:bottom w:val="none" w:sz="0" w:space="0" w:color="auto"/>
        <w:right w:val="none" w:sz="0" w:space="0" w:color="auto"/>
      </w:divBdr>
    </w:div>
    <w:div w:id="302394207">
      <w:bodyDiv w:val="1"/>
      <w:marLeft w:val="0"/>
      <w:marRight w:val="0"/>
      <w:marTop w:val="0"/>
      <w:marBottom w:val="0"/>
      <w:divBdr>
        <w:top w:val="none" w:sz="0" w:space="0" w:color="auto"/>
        <w:left w:val="none" w:sz="0" w:space="0" w:color="auto"/>
        <w:bottom w:val="none" w:sz="0" w:space="0" w:color="auto"/>
        <w:right w:val="none" w:sz="0" w:space="0" w:color="auto"/>
      </w:divBdr>
    </w:div>
    <w:div w:id="403375442">
      <w:bodyDiv w:val="1"/>
      <w:marLeft w:val="0"/>
      <w:marRight w:val="0"/>
      <w:marTop w:val="0"/>
      <w:marBottom w:val="0"/>
      <w:divBdr>
        <w:top w:val="none" w:sz="0" w:space="0" w:color="auto"/>
        <w:left w:val="none" w:sz="0" w:space="0" w:color="auto"/>
        <w:bottom w:val="none" w:sz="0" w:space="0" w:color="auto"/>
        <w:right w:val="none" w:sz="0" w:space="0" w:color="auto"/>
      </w:divBdr>
      <w:divsChild>
        <w:div w:id="64840908">
          <w:marLeft w:val="0"/>
          <w:marRight w:val="0"/>
          <w:marTop w:val="0"/>
          <w:marBottom w:val="0"/>
          <w:divBdr>
            <w:top w:val="none" w:sz="0" w:space="0" w:color="auto"/>
            <w:left w:val="none" w:sz="0" w:space="0" w:color="auto"/>
            <w:bottom w:val="none" w:sz="0" w:space="0" w:color="auto"/>
            <w:right w:val="none" w:sz="0" w:space="0" w:color="auto"/>
          </w:divBdr>
          <w:divsChild>
            <w:div w:id="260724906">
              <w:marLeft w:val="0"/>
              <w:marRight w:val="0"/>
              <w:marTop w:val="0"/>
              <w:marBottom w:val="0"/>
              <w:divBdr>
                <w:top w:val="none" w:sz="0" w:space="0" w:color="auto"/>
                <w:left w:val="none" w:sz="0" w:space="0" w:color="auto"/>
                <w:bottom w:val="none" w:sz="0" w:space="0" w:color="auto"/>
                <w:right w:val="none" w:sz="0" w:space="0" w:color="auto"/>
              </w:divBdr>
              <w:divsChild>
                <w:div w:id="1617371055">
                  <w:marLeft w:val="0"/>
                  <w:marRight w:val="0"/>
                  <w:marTop w:val="0"/>
                  <w:marBottom w:val="0"/>
                  <w:divBdr>
                    <w:top w:val="none" w:sz="0" w:space="0" w:color="auto"/>
                    <w:left w:val="none" w:sz="0" w:space="0" w:color="auto"/>
                    <w:bottom w:val="none" w:sz="0" w:space="0" w:color="auto"/>
                    <w:right w:val="none" w:sz="0" w:space="0" w:color="auto"/>
                  </w:divBdr>
                  <w:divsChild>
                    <w:div w:id="204635928">
                      <w:marLeft w:val="0"/>
                      <w:marRight w:val="0"/>
                      <w:marTop w:val="0"/>
                      <w:marBottom w:val="0"/>
                      <w:divBdr>
                        <w:top w:val="none" w:sz="0" w:space="0" w:color="auto"/>
                        <w:left w:val="none" w:sz="0" w:space="0" w:color="auto"/>
                        <w:bottom w:val="none" w:sz="0" w:space="0" w:color="auto"/>
                        <w:right w:val="none" w:sz="0" w:space="0" w:color="auto"/>
                      </w:divBdr>
                      <w:divsChild>
                        <w:div w:id="266623886">
                          <w:marLeft w:val="0"/>
                          <w:marRight w:val="0"/>
                          <w:marTop w:val="0"/>
                          <w:marBottom w:val="0"/>
                          <w:divBdr>
                            <w:top w:val="none" w:sz="0" w:space="0" w:color="auto"/>
                            <w:left w:val="none" w:sz="0" w:space="0" w:color="auto"/>
                            <w:bottom w:val="none" w:sz="0" w:space="0" w:color="auto"/>
                            <w:right w:val="none" w:sz="0" w:space="0" w:color="auto"/>
                          </w:divBdr>
                          <w:divsChild>
                            <w:div w:id="1422919724">
                              <w:marLeft w:val="0"/>
                              <w:marRight w:val="0"/>
                              <w:marTop w:val="0"/>
                              <w:marBottom w:val="0"/>
                              <w:divBdr>
                                <w:top w:val="none" w:sz="0" w:space="0" w:color="auto"/>
                                <w:left w:val="none" w:sz="0" w:space="0" w:color="auto"/>
                                <w:bottom w:val="none" w:sz="0" w:space="0" w:color="auto"/>
                                <w:right w:val="none" w:sz="0" w:space="0" w:color="auto"/>
                              </w:divBdr>
                              <w:divsChild>
                                <w:div w:id="1591770607">
                                  <w:marLeft w:val="0"/>
                                  <w:marRight w:val="0"/>
                                  <w:marTop w:val="0"/>
                                  <w:marBottom w:val="0"/>
                                  <w:divBdr>
                                    <w:top w:val="none" w:sz="0" w:space="0" w:color="auto"/>
                                    <w:left w:val="none" w:sz="0" w:space="0" w:color="auto"/>
                                    <w:bottom w:val="none" w:sz="0" w:space="0" w:color="auto"/>
                                    <w:right w:val="none" w:sz="0" w:space="0" w:color="auto"/>
                                  </w:divBdr>
                                  <w:divsChild>
                                    <w:div w:id="99438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477341">
      <w:bodyDiv w:val="1"/>
      <w:marLeft w:val="0"/>
      <w:marRight w:val="0"/>
      <w:marTop w:val="0"/>
      <w:marBottom w:val="0"/>
      <w:divBdr>
        <w:top w:val="none" w:sz="0" w:space="0" w:color="auto"/>
        <w:left w:val="none" w:sz="0" w:space="0" w:color="auto"/>
        <w:bottom w:val="none" w:sz="0" w:space="0" w:color="auto"/>
        <w:right w:val="none" w:sz="0" w:space="0" w:color="auto"/>
      </w:divBdr>
    </w:div>
    <w:div w:id="534275040">
      <w:bodyDiv w:val="1"/>
      <w:marLeft w:val="0"/>
      <w:marRight w:val="0"/>
      <w:marTop w:val="0"/>
      <w:marBottom w:val="0"/>
      <w:divBdr>
        <w:top w:val="none" w:sz="0" w:space="0" w:color="auto"/>
        <w:left w:val="none" w:sz="0" w:space="0" w:color="auto"/>
        <w:bottom w:val="none" w:sz="0" w:space="0" w:color="auto"/>
        <w:right w:val="none" w:sz="0" w:space="0" w:color="auto"/>
      </w:divBdr>
    </w:div>
    <w:div w:id="548104808">
      <w:bodyDiv w:val="1"/>
      <w:marLeft w:val="0"/>
      <w:marRight w:val="0"/>
      <w:marTop w:val="0"/>
      <w:marBottom w:val="0"/>
      <w:divBdr>
        <w:top w:val="none" w:sz="0" w:space="0" w:color="auto"/>
        <w:left w:val="none" w:sz="0" w:space="0" w:color="auto"/>
        <w:bottom w:val="none" w:sz="0" w:space="0" w:color="auto"/>
        <w:right w:val="none" w:sz="0" w:space="0" w:color="auto"/>
      </w:divBdr>
    </w:div>
    <w:div w:id="564099010">
      <w:bodyDiv w:val="1"/>
      <w:marLeft w:val="0"/>
      <w:marRight w:val="0"/>
      <w:marTop w:val="0"/>
      <w:marBottom w:val="0"/>
      <w:divBdr>
        <w:top w:val="none" w:sz="0" w:space="0" w:color="auto"/>
        <w:left w:val="none" w:sz="0" w:space="0" w:color="auto"/>
        <w:bottom w:val="none" w:sz="0" w:space="0" w:color="auto"/>
        <w:right w:val="none" w:sz="0" w:space="0" w:color="auto"/>
      </w:divBdr>
      <w:divsChild>
        <w:div w:id="1339844266">
          <w:marLeft w:val="0"/>
          <w:marRight w:val="0"/>
          <w:marTop w:val="0"/>
          <w:marBottom w:val="0"/>
          <w:divBdr>
            <w:top w:val="none" w:sz="0" w:space="0" w:color="auto"/>
            <w:left w:val="none" w:sz="0" w:space="0" w:color="auto"/>
            <w:bottom w:val="none" w:sz="0" w:space="0" w:color="auto"/>
            <w:right w:val="none" w:sz="0" w:space="0" w:color="auto"/>
          </w:divBdr>
          <w:divsChild>
            <w:div w:id="1884321599">
              <w:marLeft w:val="0"/>
              <w:marRight w:val="0"/>
              <w:marTop w:val="0"/>
              <w:marBottom w:val="0"/>
              <w:divBdr>
                <w:top w:val="none" w:sz="0" w:space="0" w:color="auto"/>
                <w:left w:val="none" w:sz="0" w:space="0" w:color="auto"/>
                <w:bottom w:val="none" w:sz="0" w:space="0" w:color="auto"/>
                <w:right w:val="none" w:sz="0" w:space="0" w:color="auto"/>
              </w:divBdr>
              <w:divsChild>
                <w:div w:id="1613785986">
                  <w:marLeft w:val="0"/>
                  <w:marRight w:val="0"/>
                  <w:marTop w:val="0"/>
                  <w:marBottom w:val="0"/>
                  <w:divBdr>
                    <w:top w:val="none" w:sz="0" w:space="0" w:color="auto"/>
                    <w:left w:val="none" w:sz="0" w:space="0" w:color="auto"/>
                    <w:bottom w:val="none" w:sz="0" w:space="0" w:color="auto"/>
                    <w:right w:val="none" w:sz="0" w:space="0" w:color="auto"/>
                  </w:divBdr>
                  <w:divsChild>
                    <w:div w:id="1684743643">
                      <w:marLeft w:val="0"/>
                      <w:marRight w:val="0"/>
                      <w:marTop w:val="0"/>
                      <w:marBottom w:val="0"/>
                      <w:divBdr>
                        <w:top w:val="none" w:sz="0" w:space="0" w:color="auto"/>
                        <w:left w:val="none" w:sz="0" w:space="0" w:color="auto"/>
                        <w:bottom w:val="none" w:sz="0" w:space="0" w:color="auto"/>
                        <w:right w:val="none" w:sz="0" w:space="0" w:color="auto"/>
                      </w:divBdr>
                      <w:divsChild>
                        <w:div w:id="365714581">
                          <w:marLeft w:val="0"/>
                          <w:marRight w:val="0"/>
                          <w:marTop w:val="0"/>
                          <w:marBottom w:val="0"/>
                          <w:divBdr>
                            <w:top w:val="none" w:sz="0" w:space="0" w:color="auto"/>
                            <w:left w:val="none" w:sz="0" w:space="0" w:color="auto"/>
                            <w:bottom w:val="none" w:sz="0" w:space="0" w:color="auto"/>
                            <w:right w:val="none" w:sz="0" w:space="0" w:color="auto"/>
                          </w:divBdr>
                          <w:divsChild>
                            <w:div w:id="1649238794">
                              <w:marLeft w:val="0"/>
                              <w:marRight w:val="0"/>
                              <w:marTop w:val="0"/>
                              <w:marBottom w:val="0"/>
                              <w:divBdr>
                                <w:top w:val="none" w:sz="0" w:space="0" w:color="auto"/>
                                <w:left w:val="none" w:sz="0" w:space="0" w:color="auto"/>
                                <w:bottom w:val="none" w:sz="0" w:space="0" w:color="auto"/>
                                <w:right w:val="none" w:sz="0" w:space="0" w:color="auto"/>
                              </w:divBdr>
                              <w:divsChild>
                                <w:div w:id="1577669530">
                                  <w:marLeft w:val="0"/>
                                  <w:marRight w:val="0"/>
                                  <w:marTop w:val="0"/>
                                  <w:marBottom w:val="0"/>
                                  <w:divBdr>
                                    <w:top w:val="none" w:sz="0" w:space="0" w:color="auto"/>
                                    <w:left w:val="none" w:sz="0" w:space="0" w:color="auto"/>
                                    <w:bottom w:val="none" w:sz="0" w:space="0" w:color="auto"/>
                                    <w:right w:val="none" w:sz="0" w:space="0" w:color="auto"/>
                                  </w:divBdr>
                                  <w:divsChild>
                                    <w:div w:id="175185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367226">
      <w:bodyDiv w:val="1"/>
      <w:marLeft w:val="0"/>
      <w:marRight w:val="0"/>
      <w:marTop w:val="0"/>
      <w:marBottom w:val="0"/>
      <w:divBdr>
        <w:top w:val="none" w:sz="0" w:space="0" w:color="auto"/>
        <w:left w:val="none" w:sz="0" w:space="0" w:color="auto"/>
        <w:bottom w:val="none" w:sz="0" w:space="0" w:color="auto"/>
        <w:right w:val="none" w:sz="0" w:space="0" w:color="auto"/>
      </w:divBdr>
    </w:div>
    <w:div w:id="637760865">
      <w:bodyDiv w:val="1"/>
      <w:marLeft w:val="0"/>
      <w:marRight w:val="0"/>
      <w:marTop w:val="0"/>
      <w:marBottom w:val="0"/>
      <w:divBdr>
        <w:top w:val="none" w:sz="0" w:space="0" w:color="auto"/>
        <w:left w:val="none" w:sz="0" w:space="0" w:color="auto"/>
        <w:bottom w:val="none" w:sz="0" w:space="0" w:color="auto"/>
        <w:right w:val="none" w:sz="0" w:space="0" w:color="auto"/>
      </w:divBdr>
    </w:div>
    <w:div w:id="657465719">
      <w:bodyDiv w:val="1"/>
      <w:marLeft w:val="0"/>
      <w:marRight w:val="0"/>
      <w:marTop w:val="0"/>
      <w:marBottom w:val="0"/>
      <w:divBdr>
        <w:top w:val="none" w:sz="0" w:space="0" w:color="auto"/>
        <w:left w:val="none" w:sz="0" w:space="0" w:color="auto"/>
        <w:bottom w:val="none" w:sz="0" w:space="0" w:color="auto"/>
        <w:right w:val="none" w:sz="0" w:space="0" w:color="auto"/>
      </w:divBdr>
    </w:div>
    <w:div w:id="675615190">
      <w:bodyDiv w:val="1"/>
      <w:marLeft w:val="0"/>
      <w:marRight w:val="0"/>
      <w:marTop w:val="0"/>
      <w:marBottom w:val="0"/>
      <w:divBdr>
        <w:top w:val="none" w:sz="0" w:space="0" w:color="auto"/>
        <w:left w:val="none" w:sz="0" w:space="0" w:color="auto"/>
        <w:bottom w:val="none" w:sz="0" w:space="0" w:color="auto"/>
        <w:right w:val="none" w:sz="0" w:space="0" w:color="auto"/>
      </w:divBdr>
    </w:div>
    <w:div w:id="701516990">
      <w:bodyDiv w:val="1"/>
      <w:marLeft w:val="0"/>
      <w:marRight w:val="0"/>
      <w:marTop w:val="0"/>
      <w:marBottom w:val="0"/>
      <w:divBdr>
        <w:top w:val="none" w:sz="0" w:space="0" w:color="auto"/>
        <w:left w:val="none" w:sz="0" w:space="0" w:color="auto"/>
        <w:bottom w:val="none" w:sz="0" w:space="0" w:color="auto"/>
        <w:right w:val="none" w:sz="0" w:space="0" w:color="auto"/>
      </w:divBdr>
      <w:divsChild>
        <w:div w:id="1886913334">
          <w:marLeft w:val="0"/>
          <w:marRight w:val="0"/>
          <w:marTop w:val="0"/>
          <w:marBottom w:val="0"/>
          <w:divBdr>
            <w:top w:val="none" w:sz="0" w:space="0" w:color="auto"/>
            <w:left w:val="none" w:sz="0" w:space="0" w:color="auto"/>
            <w:bottom w:val="none" w:sz="0" w:space="0" w:color="auto"/>
            <w:right w:val="none" w:sz="0" w:space="0" w:color="auto"/>
          </w:divBdr>
          <w:divsChild>
            <w:div w:id="213228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2180">
      <w:bodyDiv w:val="1"/>
      <w:marLeft w:val="0"/>
      <w:marRight w:val="0"/>
      <w:marTop w:val="0"/>
      <w:marBottom w:val="0"/>
      <w:divBdr>
        <w:top w:val="none" w:sz="0" w:space="0" w:color="auto"/>
        <w:left w:val="none" w:sz="0" w:space="0" w:color="auto"/>
        <w:bottom w:val="none" w:sz="0" w:space="0" w:color="auto"/>
        <w:right w:val="none" w:sz="0" w:space="0" w:color="auto"/>
      </w:divBdr>
    </w:div>
    <w:div w:id="746003027">
      <w:bodyDiv w:val="1"/>
      <w:marLeft w:val="0"/>
      <w:marRight w:val="0"/>
      <w:marTop w:val="0"/>
      <w:marBottom w:val="0"/>
      <w:divBdr>
        <w:top w:val="none" w:sz="0" w:space="0" w:color="auto"/>
        <w:left w:val="none" w:sz="0" w:space="0" w:color="auto"/>
        <w:bottom w:val="none" w:sz="0" w:space="0" w:color="auto"/>
        <w:right w:val="none" w:sz="0" w:space="0" w:color="auto"/>
      </w:divBdr>
      <w:divsChild>
        <w:div w:id="1549298625">
          <w:marLeft w:val="0"/>
          <w:marRight w:val="0"/>
          <w:marTop w:val="100"/>
          <w:marBottom w:val="100"/>
          <w:divBdr>
            <w:top w:val="none" w:sz="0" w:space="0" w:color="auto"/>
            <w:left w:val="none" w:sz="0" w:space="0" w:color="auto"/>
            <w:bottom w:val="none" w:sz="0" w:space="0" w:color="auto"/>
            <w:right w:val="none" w:sz="0" w:space="0" w:color="auto"/>
          </w:divBdr>
          <w:divsChild>
            <w:div w:id="1226142840">
              <w:marLeft w:val="0"/>
              <w:marRight w:val="0"/>
              <w:marTop w:val="0"/>
              <w:marBottom w:val="0"/>
              <w:divBdr>
                <w:top w:val="none" w:sz="0" w:space="0" w:color="auto"/>
                <w:left w:val="none" w:sz="0" w:space="0" w:color="auto"/>
                <w:bottom w:val="none" w:sz="0" w:space="0" w:color="auto"/>
                <w:right w:val="none" w:sz="0" w:space="0" w:color="auto"/>
              </w:divBdr>
              <w:divsChild>
                <w:div w:id="4649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53498">
      <w:bodyDiv w:val="1"/>
      <w:marLeft w:val="0"/>
      <w:marRight w:val="0"/>
      <w:marTop w:val="0"/>
      <w:marBottom w:val="0"/>
      <w:divBdr>
        <w:top w:val="none" w:sz="0" w:space="0" w:color="auto"/>
        <w:left w:val="none" w:sz="0" w:space="0" w:color="auto"/>
        <w:bottom w:val="none" w:sz="0" w:space="0" w:color="auto"/>
        <w:right w:val="none" w:sz="0" w:space="0" w:color="auto"/>
      </w:divBdr>
      <w:divsChild>
        <w:div w:id="773474544">
          <w:marLeft w:val="0"/>
          <w:marRight w:val="0"/>
          <w:marTop w:val="0"/>
          <w:marBottom w:val="0"/>
          <w:divBdr>
            <w:top w:val="none" w:sz="0" w:space="0" w:color="auto"/>
            <w:left w:val="none" w:sz="0" w:space="0" w:color="auto"/>
            <w:bottom w:val="none" w:sz="0" w:space="0" w:color="auto"/>
            <w:right w:val="none" w:sz="0" w:space="0" w:color="auto"/>
          </w:divBdr>
          <w:divsChild>
            <w:div w:id="20983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2583">
      <w:bodyDiv w:val="1"/>
      <w:marLeft w:val="0"/>
      <w:marRight w:val="0"/>
      <w:marTop w:val="0"/>
      <w:marBottom w:val="0"/>
      <w:divBdr>
        <w:top w:val="none" w:sz="0" w:space="0" w:color="auto"/>
        <w:left w:val="none" w:sz="0" w:space="0" w:color="auto"/>
        <w:bottom w:val="none" w:sz="0" w:space="0" w:color="auto"/>
        <w:right w:val="none" w:sz="0" w:space="0" w:color="auto"/>
      </w:divBdr>
    </w:div>
    <w:div w:id="880168764">
      <w:bodyDiv w:val="1"/>
      <w:marLeft w:val="0"/>
      <w:marRight w:val="0"/>
      <w:marTop w:val="0"/>
      <w:marBottom w:val="0"/>
      <w:divBdr>
        <w:top w:val="none" w:sz="0" w:space="0" w:color="auto"/>
        <w:left w:val="none" w:sz="0" w:space="0" w:color="auto"/>
        <w:bottom w:val="none" w:sz="0" w:space="0" w:color="auto"/>
        <w:right w:val="none" w:sz="0" w:space="0" w:color="auto"/>
      </w:divBdr>
    </w:div>
    <w:div w:id="888300044">
      <w:bodyDiv w:val="1"/>
      <w:marLeft w:val="0"/>
      <w:marRight w:val="0"/>
      <w:marTop w:val="0"/>
      <w:marBottom w:val="0"/>
      <w:divBdr>
        <w:top w:val="none" w:sz="0" w:space="0" w:color="auto"/>
        <w:left w:val="none" w:sz="0" w:space="0" w:color="auto"/>
        <w:bottom w:val="none" w:sz="0" w:space="0" w:color="auto"/>
        <w:right w:val="none" w:sz="0" w:space="0" w:color="auto"/>
      </w:divBdr>
    </w:div>
    <w:div w:id="919482457">
      <w:bodyDiv w:val="1"/>
      <w:marLeft w:val="0"/>
      <w:marRight w:val="0"/>
      <w:marTop w:val="0"/>
      <w:marBottom w:val="0"/>
      <w:divBdr>
        <w:top w:val="none" w:sz="0" w:space="0" w:color="auto"/>
        <w:left w:val="none" w:sz="0" w:space="0" w:color="auto"/>
        <w:bottom w:val="none" w:sz="0" w:space="0" w:color="auto"/>
        <w:right w:val="none" w:sz="0" w:space="0" w:color="auto"/>
      </w:divBdr>
    </w:div>
    <w:div w:id="954093122">
      <w:bodyDiv w:val="1"/>
      <w:marLeft w:val="0"/>
      <w:marRight w:val="0"/>
      <w:marTop w:val="0"/>
      <w:marBottom w:val="0"/>
      <w:divBdr>
        <w:top w:val="none" w:sz="0" w:space="0" w:color="auto"/>
        <w:left w:val="none" w:sz="0" w:space="0" w:color="auto"/>
        <w:bottom w:val="none" w:sz="0" w:space="0" w:color="auto"/>
        <w:right w:val="none" w:sz="0" w:space="0" w:color="auto"/>
      </w:divBdr>
    </w:div>
    <w:div w:id="956447506">
      <w:bodyDiv w:val="1"/>
      <w:marLeft w:val="0"/>
      <w:marRight w:val="0"/>
      <w:marTop w:val="0"/>
      <w:marBottom w:val="0"/>
      <w:divBdr>
        <w:top w:val="none" w:sz="0" w:space="0" w:color="auto"/>
        <w:left w:val="none" w:sz="0" w:space="0" w:color="auto"/>
        <w:bottom w:val="none" w:sz="0" w:space="0" w:color="auto"/>
        <w:right w:val="none" w:sz="0" w:space="0" w:color="auto"/>
      </w:divBdr>
      <w:divsChild>
        <w:div w:id="185490018">
          <w:marLeft w:val="0"/>
          <w:marRight w:val="0"/>
          <w:marTop w:val="0"/>
          <w:marBottom w:val="180"/>
          <w:divBdr>
            <w:top w:val="none" w:sz="0" w:space="0" w:color="auto"/>
            <w:left w:val="none" w:sz="0" w:space="0" w:color="auto"/>
            <w:bottom w:val="none" w:sz="0" w:space="0" w:color="auto"/>
            <w:right w:val="none" w:sz="0" w:space="0" w:color="auto"/>
          </w:divBdr>
          <w:divsChild>
            <w:div w:id="19725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955">
      <w:bodyDiv w:val="1"/>
      <w:marLeft w:val="0"/>
      <w:marRight w:val="0"/>
      <w:marTop w:val="0"/>
      <w:marBottom w:val="0"/>
      <w:divBdr>
        <w:top w:val="none" w:sz="0" w:space="0" w:color="auto"/>
        <w:left w:val="none" w:sz="0" w:space="0" w:color="auto"/>
        <w:bottom w:val="none" w:sz="0" w:space="0" w:color="auto"/>
        <w:right w:val="none" w:sz="0" w:space="0" w:color="auto"/>
      </w:divBdr>
    </w:div>
    <w:div w:id="967977084">
      <w:bodyDiv w:val="1"/>
      <w:marLeft w:val="0"/>
      <w:marRight w:val="0"/>
      <w:marTop w:val="0"/>
      <w:marBottom w:val="0"/>
      <w:divBdr>
        <w:top w:val="none" w:sz="0" w:space="0" w:color="auto"/>
        <w:left w:val="none" w:sz="0" w:space="0" w:color="auto"/>
        <w:bottom w:val="none" w:sz="0" w:space="0" w:color="auto"/>
        <w:right w:val="none" w:sz="0" w:space="0" w:color="auto"/>
      </w:divBdr>
    </w:div>
    <w:div w:id="988170198">
      <w:bodyDiv w:val="1"/>
      <w:marLeft w:val="0"/>
      <w:marRight w:val="0"/>
      <w:marTop w:val="0"/>
      <w:marBottom w:val="0"/>
      <w:divBdr>
        <w:top w:val="none" w:sz="0" w:space="0" w:color="auto"/>
        <w:left w:val="none" w:sz="0" w:space="0" w:color="auto"/>
        <w:bottom w:val="none" w:sz="0" w:space="0" w:color="auto"/>
        <w:right w:val="none" w:sz="0" w:space="0" w:color="auto"/>
      </w:divBdr>
      <w:divsChild>
        <w:div w:id="1777211879">
          <w:marLeft w:val="0"/>
          <w:marRight w:val="0"/>
          <w:marTop w:val="100"/>
          <w:marBottom w:val="100"/>
          <w:divBdr>
            <w:top w:val="none" w:sz="0" w:space="0" w:color="auto"/>
            <w:left w:val="none" w:sz="0" w:space="0" w:color="auto"/>
            <w:bottom w:val="none" w:sz="0" w:space="0" w:color="auto"/>
            <w:right w:val="none" w:sz="0" w:space="0" w:color="auto"/>
          </w:divBdr>
          <w:divsChild>
            <w:div w:id="772818968">
              <w:marLeft w:val="0"/>
              <w:marRight w:val="0"/>
              <w:marTop w:val="0"/>
              <w:marBottom w:val="0"/>
              <w:divBdr>
                <w:top w:val="none" w:sz="0" w:space="0" w:color="auto"/>
                <w:left w:val="none" w:sz="0" w:space="0" w:color="auto"/>
                <w:bottom w:val="none" w:sz="0" w:space="0" w:color="auto"/>
                <w:right w:val="none" w:sz="0" w:space="0" w:color="auto"/>
              </w:divBdr>
              <w:divsChild>
                <w:div w:id="209139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581007">
      <w:bodyDiv w:val="1"/>
      <w:marLeft w:val="0"/>
      <w:marRight w:val="0"/>
      <w:marTop w:val="0"/>
      <w:marBottom w:val="0"/>
      <w:divBdr>
        <w:top w:val="none" w:sz="0" w:space="0" w:color="auto"/>
        <w:left w:val="none" w:sz="0" w:space="0" w:color="auto"/>
        <w:bottom w:val="none" w:sz="0" w:space="0" w:color="auto"/>
        <w:right w:val="none" w:sz="0" w:space="0" w:color="auto"/>
      </w:divBdr>
    </w:div>
    <w:div w:id="1012757635">
      <w:bodyDiv w:val="1"/>
      <w:marLeft w:val="0"/>
      <w:marRight w:val="0"/>
      <w:marTop w:val="0"/>
      <w:marBottom w:val="0"/>
      <w:divBdr>
        <w:top w:val="none" w:sz="0" w:space="0" w:color="auto"/>
        <w:left w:val="none" w:sz="0" w:space="0" w:color="auto"/>
        <w:bottom w:val="none" w:sz="0" w:space="0" w:color="auto"/>
        <w:right w:val="none" w:sz="0" w:space="0" w:color="auto"/>
      </w:divBdr>
    </w:div>
    <w:div w:id="1029187517">
      <w:bodyDiv w:val="1"/>
      <w:marLeft w:val="0"/>
      <w:marRight w:val="0"/>
      <w:marTop w:val="0"/>
      <w:marBottom w:val="0"/>
      <w:divBdr>
        <w:top w:val="none" w:sz="0" w:space="0" w:color="auto"/>
        <w:left w:val="none" w:sz="0" w:space="0" w:color="auto"/>
        <w:bottom w:val="none" w:sz="0" w:space="0" w:color="auto"/>
        <w:right w:val="none" w:sz="0" w:space="0" w:color="auto"/>
      </w:divBdr>
    </w:div>
    <w:div w:id="1057120889">
      <w:bodyDiv w:val="1"/>
      <w:marLeft w:val="0"/>
      <w:marRight w:val="0"/>
      <w:marTop w:val="0"/>
      <w:marBottom w:val="0"/>
      <w:divBdr>
        <w:top w:val="none" w:sz="0" w:space="0" w:color="auto"/>
        <w:left w:val="none" w:sz="0" w:space="0" w:color="auto"/>
        <w:bottom w:val="none" w:sz="0" w:space="0" w:color="auto"/>
        <w:right w:val="none" w:sz="0" w:space="0" w:color="auto"/>
      </w:divBdr>
    </w:div>
    <w:div w:id="1088619262">
      <w:bodyDiv w:val="1"/>
      <w:marLeft w:val="0"/>
      <w:marRight w:val="0"/>
      <w:marTop w:val="0"/>
      <w:marBottom w:val="0"/>
      <w:divBdr>
        <w:top w:val="none" w:sz="0" w:space="0" w:color="auto"/>
        <w:left w:val="none" w:sz="0" w:space="0" w:color="auto"/>
        <w:bottom w:val="none" w:sz="0" w:space="0" w:color="auto"/>
        <w:right w:val="none" w:sz="0" w:space="0" w:color="auto"/>
      </w:divBdr>
    </w:div>
    <w:div w:id="1127167646">
      <w:bodyDiv w:val="1"/>
      <w:marLeft w:val="0"/>
      <w:marRight w:val="0"/>
      <w:marTop w:val="0"/>
      <w:marBottom w:val="0"/>
      <w:divBdr>
        <w:top w:val="none" w:sz="0" w:space="0" w:color="auto"/>
        <w:left w:val="none" w:sz="0" w:space="0" w:color="auto"/>
        <w:bottom w:val="none" w:sz="0" w:space="0" w:color="auto"/>
        <w:right w:val="none" w:sz="0" w:space="0" w:color="auto"/>
      </w:divBdr>
      <w:divsChild>
        <w:div w:id="1522627460">
          <w:marLeft w:val="0"/>
          <w:marRight w:val="0"/>
          <w:marTop w:val="100"/>
          <w:marBottom w:val="100"/>
          <w:divBdr>
            <w:top w:val="none" w:sz="0" w:space="0" w:color="auto"/>
            <w:left w:val="none" w:sz="0" w:space="0" w:color="auto"/>
            <w:bottom w:val="none" w:sz="0" w:space="0" w:color="auto"/>
            <w:right w:val="none" w:sz="0" w:space="0" w:color="auto"/>
          </w:divBdr>
          <w:divsChild>
            <w:div w:id="1320381063">
              <w:marLeft w:val="0"/>
              <w:marRight w:val="0"/>
              <w:marTop w:val="0"/>
              <w:marBottom w:val="0"/>
              <w:divBdr>
                <w:top w:val="none" w:sz="0" w:space="0" w:color="auto"/>
                <w:left w:val="none" w:sz="0" w:space="0" w:color="auto"/>
                <w:bottom w:val="none" w:sz="0" w:space="0" w:color="auto"/>
                <w:right w:val="none" w:sz="0" w:space="0" w:color="auto"/>
              </w:divBdr>
              <w:divsChild>
                <w:div w:id="14251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2217">
      <w:bodyDiv w:val="1"/>
      <w:marLeft w:val="0"/>
      <w:marRight w:val="0"/>
      <w:marTop w:val="0"/>
      <w:marBottom w:val="0"/>
      <w:divBdr>
        <w:top w:val="none" w:sz="0" w:space="0" w:color="auto"/>
        <w:left w:val="none" w:sz="0" w:space="0" w:color="auto"/>
        <w:bottom w:val="none" w:sz="0" w:space="0" w:color="auto"/>
        <w:right w:val="none" w:sz="0" w:space="0" w:color="auto"/>
      </w:divBdr>
    </w:div>
    <w:div w:id="1191457339">
      <w:bodyDiv w:val="1"/>
      <w:marLeft w:val="0"/>
      <w:marRight w:val="0"/>
      <w:marTop w:val="0"/>
      <w:marBottom w:val="0"/>
      <w:divBdr>
        <w:top w:val="none" w:sz="0" w:space="0" w:color="auto"/>
        <w:left w:val="none" w:sz="0" w:space="0" w:color="auto"/>
        <w:bottom w:val="none" w:sz="0" w:space="0" w:color="auto"/>
        <w:right w:val="none" w:sz="0" w:space="0" w:color="auto"/>
      </w:divBdr>
      <w:divsChild>
        <w:div w:id="1082725318">
          <w:marLeft w:val="0"/>
          <w:marRight w:val="0"/>
          <w:marTop w:val="100"/>
          <w:marBottom w:val="100"/>
          <w:divBdr>
            <w:top w:val="none" w:sz="0" w:space="0" w:color="auto"/>
            <w:left w:val="none" w:sz="0" w:space="0" w:color="auto"/>
            <w:bottom w:val="none" w:sz="0" w:space="0" w:color="auto"/>
            <w:right w:val="none" w:sz="0" w:space="0" w:color="auto"/>
          </w:divBdr>
          <w:divsChild>
            <w:div w:id="2061782046">
              <w:marLeft w:val="0"/>
              <w:marRight w:val="0"/>
              <w:marTop w:val="0"/>
              <w:marBottom w:val="0"/>
              <w:divBdr>
                <w:top w:val="none" w:sz="0" w:space="0" w:color="auto"/>
                <w:left w:val="none" w:sz="0" w:space="0" w:color="auto"/>
                <w:bottom w:val="none" w:sz="0" w:space="0" w:color="auto"/>
                <w:right w:val="none" w:sz="0" w:space="0" w:color="auto"/>
              </w:divBdr>
              <w:divsChild>
                <w:div w:id="74568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7821">
      <w:bodyDiv w:val="1"/>
      <w:marLeft w:val="0"/>
      <w:marRight w:val="0"/>
      <w:marTop w:val="0"/>
      <w:marBottom w:val="0"/>
      <w:divBdr>
        <w:top w:val="none" w:sz="0" w:space="0" w:color="auto"/>
        <w:left w:val="none" w:sz="0" w:space="0" w:color="auto"/>
        <w:bottom w:val="none" w:sz="0" w:space="0" w:color="auto"/>
        <w:right w:val="none" w:sz="0" w:space="0" w:color="auto"/>
      </w:divBdr>
    </w:div>
    <w:div w:id="1221287353">
      <w:bodyDiv w:val="1"/>
      <w:marLeft w:val="0"/>
      <w:marRight w:val="0"/>
      <w:marTop w:val="0"/>
      <w:marBottom w:val="0"/>
      <w:divBdr>
        <w:top w:val="none" w:sz="0" w:space="0" w:color="auto"/>
        <w:left w:val="none" w:sz="0" w:space="0" w:color="auto"/>
        <w:bottom w:val="none" w:sz="0" w:space="0" w:color="auto"/>
        <w:right w:val="none" w:sz="0" w:space="0" w:color="auto"/>
      </w:divBdr>
    </w:div>
    <w:div w:id="1246377318">
      <w:bodyDiv w:val="1"/>
      <w:marLeft w:val="0"/>
      <w:marRight w:val="0"/>
      <w:marTop w:val="0"/>
      <w:marBottom w:val="0"/>
      <w:divBdr>
        <w:top w:val="none" w:sz="0" w:space="0" w:color="auto"/>
        <w:left w:val="none" w:sz="0" w:space="0" w:color="auto"/>
        <w:bottom w:val="none" w:sz="0" w:space="0" w:color="auto"/>
        <w:right w:val="none" w:sz="0" w:space="0" w:color="auto"/>
      </w:divBdr>
    </w:div>
    <w:div w:id="1319462010">
      <w:bodyDiv w:val="1"/>
      <w:marLeft w:val="0"/>
      <w:marRight w:val="0"/>
      <w:marTop w:val="0"/>
      <w:marBottom w:val="0"/>
      <w:divBdr>
        <w:top w:val="none" w:sz="0" w:space="0" w:color="auto"/>
        <w:left w:val="none" w:sz="0" w:space="0" w:color="auto"/>
        <w:bottom w:val="none" w:sz="0" w:space="0" w:color="auto"/>
        <w:right w:val="none" w:sz="0" w:space="0" w:color="auto"/>
      </w:divBdr>
    </w:div>
    <w:div w:id="1343580658">
      <w:bodyDiv w:val="1"/>
      <w:marLeft w:val="0"/>
      <w:marRight w:val="0"/>
      <w:marTop w:val="0"/>
      <w:marBottom w:val="0"/>
      <w:divBdr>
        <w:top w:val="none" w:sz="0" w:space="0" w:color="auto"/>
        <w:left w:val="none" w:sz="0" w:space="0" w:color="auto"/>
        <w:bottom w:val="none" w:sz="0" w:space="0" w:color="auto"/>
        <w:right w:val="none" w:sz="0" w:space="0" w:color="auto"/>
      </w:divBdr>
    </w:div>
    <w:div w:id="1371416143">
      <w:bodyDiv w:val="1"/>
      <w:marLeft w:val="0"/>
      <w:marRight w:val="0"/>
      <w:marTop w:val="0"/>
      <w:marBottom w:val="0"/>
      <w:divBdr>
        <w:top w:val="none" w:sz="0" w:space="0" w:color="auto"/>
        <w:left w:val="none" w:sz="0" w:space="0" w:color="auto"/>
        <w:bottom w:val="none" w:sz="0" w:space="0" w:color="auto"/>
        <w:right w:val="none" w:sz="0" w:space="0" w:color="auto"/>
      </w:divBdr>
    </w:div>
    <w:div w:id="1406952045">
      <w:bodyDiv w:val="1"/>
      <w:marLeft w:val="0"/>
      <w:marRight w:val="0"/>
      <w:marTop w:val="0"/>
      <w:marBottom w:val="0"/>
      <w:divBdr>
        <w:top w:val="none" w:sz="0" w:space="0" w:color="auto"/>
        <w:left w:val="none" w:sz="0" w:space="0" w:color="auto"/>
        <w:bottom w:val="none" w:sz="0" w:space="0" w:color="auto"/>
        <w:right w:val="none" w:sz="0" w:space="0" w:color="auto"/>
      </w:divBdr>
      <w:divsChild>
        <w:div w:id="48310534">
          <w:marLeft w:val="0"/>
          <w:marRight w:val="0"/>
          <w:marTop w:val="100"/>
          <w:marBottom w:val="100"/>
          <w:divBdr>
            <w:top w:val="none" w:sz="0" w:space="0" w:color="auto"/>
            <w:left w:val="none" w:sz="0" w:space="0" w:color="auto"/>
            <w:bottom w:val="none" w:sz="0" w:space="0" w:color="auto"/>
            <w:right w:val="none" w:sz="0" w:space="0" w:color="auto"/>
          </w:divBdr>
          <w:divsChild>
            <w:div w:id="813181892">
              <w:marLeft w:val="0"/>
              <w:marRight w:val="0"/>
              <w:marTop w:val="0"/>
              <w:marBottom w:val="0"/>
              <w:divBdr>
                <w:top w:val="none" w:sz="0" w:space="0" w:color="auto"/>
                <w:left w:val="none" w:sz="0" w:space="0" w:color="auto"/>
                <w:bottom w:val="none" w:sz="0" w:space="0" w:color="auto"/>
                <w:right w:val="none" w:sz="0" w:space="0" w:color="auto"/>
              </w:divBdr>
              <w:divsChild>
                <w:div w:id="18810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400251">
      <w:bodyDiv w:val="1"/>
      <w:marLeft w:val="0"/>
      <w:marRight w:val="0"/>
      <w:marTop w:val="0"/>
      <w:marBottom w:val="0"/>
      <w:divBdr>
        <w:top w:val="none" w:sz="0" w:space="0" w:color="auto"/>
        <w:left w:val="none" w:sz="0" w:space="0" w:color="auto"/>
        <w:bottom w:val="none" w:sz="0" w:space="0" w:color="auto"/>
        <w:right w:val="none" w:sz="0" w:space="0" w:color="auto"/>
      </w:divBdr>
    </w:div>
    <w:div w:id="1448961317">
      <w:bodyDiv w:val="1"/>
      <w:marLeft w:val="0"/>
      <w:marRight w:val="0"/>
      <w:marTop w:val="0"/>
      <w:marBottom w:val="0"/>
      <w:divBdr>
        <w:top w:val="none" w:sz="0" w:space="0" w:color="auto"/>
        <w:left w:val="none" w:sz="0" w:space="0" w:color="auto"/>
        <w:bottom w:val="none" w:sz="0" w:space="0" w:color="auto"/>
        <w:right w:val="none" w:sz="0" w:space="0" w:color="auto"/>
      </w:divBdr>
    </w:div>
    <w:div w:id="1467816881">
      <w:bodyDiv w:val="1"/>
      <w:marLeft w:val="0"/>
      <w:marRight w:val="0"/>
      <w:marTop w:val="0"/>
      <w:marBottom w:val="0"/>
      <w:divBdr>
        <w:top w:val="none" w:sz="0" w:space="0" w:color="auto"/>
        <w:left w:val="none" w:sz="0" w:space="0" w:color="auto"/>
        <w:bottom w:val="none" w:sz="0" w:space="0" w:color="auto"/>
        <w:right w:val="none" w:sz="0" w:space="0" w:color="auto"/>
      </w:divBdr>
    </w:div>
    <w:div w:id="1527519320">
      <w:bodyDiv w:val="1"/>
      <w:marLeft w:val="0"/>
      <w:marRight w:val="0"/>
      <w:marTop w:val="0"/>
      <w:marBottom w:val="0"/>
      <w:divBdr>
        <w:top w:val="none" w:sz="0" w:space="0" w:color="auto"/>
        <w:left w:val="none" w:sz="0" w:space="0" w:color="auto"/>
        <w:bottom w:val="none" w:sz="0" w:space="0" w:color="auto"/>
        <w:right w:val="none" w:sz="0" w:space="0" w:color="auto"/>
      </w:divBdr>
    </w:div>
    <w:div w:id="1564633514">
      <w:bodyDiv w:val="1"/>
      <w:marLeft w:val="0"/>
      <w:marRight w:val="0"/>
      <w:marTop w:val="0"/>
      <w:marBottom w:val="0"/>
      <w:divBdr>
        <w:top w:val="none" w:sz="0" w:space="0" w:color="auto"/>
        <w:left w:val="none" w:sz="0" w:space="0" w:color="auto"/>
        <w:bottom w:val="none" w:sz="0" w:space="0" w:color="auto"/>
        <w:right w:val="none" w:sz="0" w:space="0" w:color="auto"/>
      </w:divBdr>
    </w:div>
    <w:div w:id="1654138165">
      <w:bodyDiv w:val="1"/>
      <w:marLeft w:val="0"/>
      <w:marRight w:val="0"/>
      <w:marTop w:val="0"/>
      <w:marBottom w:val="0"/>
      <w:divBdr>
        <w:top w:val="none" w:sz="0" w:space="0" w:color="auto"/>
        <w:left w:val="none" w:sz="0" w:space="0" w:color="auto"/>
        <w:bottom w:val="none" w:sz="0" w:space="0" w:color="auto"/>
        <w:right w:val="none" w:sz="0" w:space="0" w:color="auto"/>
      </w:divBdr>
    </w:div>
    <w:div w:id="1654798303">
      <w:bodyDiv w:val="1"/>
      <w:marLeft w:val="0"/>
      <w:marRight w:val="0"/>
      <w:marTop w:val="0"/>
      <w:marBottom w:val="0"/>
      <w:divBdr>
        <w:top w:val="none" w:sz="0" w:space="0" w:color="auto"/>
        <w:left w:val="none" w:sz="0" w:space="0" w:color="auto"/>
        <w:bottom w:val="none" w:sz="0" w:space="0" w:color="auto"/>
        <w:right w:val="none" w:sz="0" w:space="0" w:color="auto"/>
      </w:divBdr>
    </w:div>
    <w:div w:id="1655185291">
      <w:bodyDiv w:val="1"/>
      <w:marLeft w:val="0"/>
      <w:marRight w:val="0"/>
      <w:marTop w:val="0"/>
      <w:marBottom w:val="0"/>
      <w:divBdr>
        <w:top w:val="none" w:sz="0" w:space="0" w:color="auto"/>
        <w:left w:val="none" w:sz="0" w:space="0" w:color="auto"/>
        <w:bottom w:val="none" w:sz="0" w:space="0" w:color="auto"/>
        <w:right w:val="none" w:sz="0" w:space="0" w:color="auto"/>
      </w:divBdr>
    </w:div>
    <w:div w:id="1878086166">
      <w:bodyDiv w:val="1"/>
      <w:marLeft w:val="0"/>
      <w:marRight w:val="0"/>
      <w:marTop w:val="0"/>
      <w:marBottom w:val="0"/>
      <w:divBdr>
        <w:top w:val="none" w:sz="0" w:space="0" w:color="auto"/>
        <w:left w:val="none" w:sz="0" w:space="0" w:color="auto"/>
        <w:bottom w:val="none" w:sz="0" w:space="0" w:color="auto"/>
        <w:right w:val="none" w:sz="0" w:space="0" w:color="auto"/>
      </w:divBdr>
    </w:div>
    <w:div w:id="1925336680">
      <w:bodyDiv w:val="1"/>
      <w:marLeft w:val="0"/>
      <w:marRight w:val="0"/>
      <w:marTop w:val="0"/>
      <w:marBottom w:val="0"/>
      <w:divBdr>
        <w:top w:val="none" w:sz="0" w:space="0" w:color="auto"/>
        <w:left w:val="none" w:sz="0" w:space="0" w:color="auto"/>
        <w:bottom w:val="none" w:sz="0" w:space="0" w:color="auto"/>
        <w:right w:val="none" w:sz="0" w:space="0" w:color="auto"/>
      </w:divBdr>
    </w:div>
    <w:div w:id="1963538629">
      <w:bodyDiv w:val="1"/>
      <w:marLeft w:val="0"/>
      <w:marRight w:val="0"/>
      <w:marTop w:val="0"/>
      <w:marBottom w:val="0"/>
      <w:divBdr>
        <w:top w:val="none" w:sz="0" w:space="0" w:color="auto"/>
        <w:left w:val="none" w:sz="0" w:space="0" w:color="auto"/>
        <w:bottom w:val="none" w:sz="0" w:space="0" w:color="auto"/>
        <w:right w:val="none" w:sz="0" w:space="0" w:color="auto"/>
      </w:divBdr>
    </w:div>
    <w:div w:id="1994722379">
      <w:bodyDiv w:val="1"/>
      <w:marLeft w:val="0"/>
      <w:marRight w:val="0"/>
      <w:marTop w:val="0"/>
      <w:marBottom w:val="0"/>
      <w:divBdr>
        <w:top w:val="none" w:sz="0" w:space="0" w:color="auto"/>
        <w:left w:val="none" w:sz="0" w:space="0" w:color="auto"/>
        <w:bottom w:val="none" w:sz="0" w:space="0" w:color="auto"/>
        <w:right w:val="none" w:sz="0" w:space="0" w:color="auto"/>
      </w:divBdr>
    </w:div>
    <w:div w:id="1997175197">
      <w:bodyDiv w:val="1"/>
      <w:marLeft w:val="0"/>
      <w:marRight w:val="0"/>
      <w:marTop w:val="0"/>
      <w:marBottom w:val="0"/>
      <w:divBdr>
        <w:top w:val="none" w:sz="0" w:space="0" w:color="auto"/>
        <w:left w:val="none" w:sz="0" w:space="0" w:color="auto"/>
        <w:bottom w:val="none" w:sz="0" w:space="0" w:color="auto"/>
        <w:right w:val="none" w:sz="0" w:space="0" w:color="auto"/>
      </w:divBdr>
      <w:divsChild>
        <w:div w:id="1872575011">
          <w:marLeft w:val="0"/>
          <w:marRight w:val="0"/>
          <w:marTop w:val="0"/>
          <w:marBottom w:val="0"/>
          <w:divBdr>
            <w:top w:val="none" w:sz="0" w:space="0" w:color="auto"/>
            <w:left w:val="none" w:sz="0" w:space="0" w:color="auto"/>
            <w:bottom w:val="none" w:sz="0" w:space="0" w:color="auto"/>
            <w:right w:val="none" w:sz="0" w:space="0" w:color="auto"/>
          </w:divBdr>
          <w:divsChild>
            <w:div w:id="1933081021">
              <w:marLeft w:val="0"/>
              <w:marRight w:val="0"/>
              <w:marTop w:val="0"/>
              <w:marBottom w:val="0"/>
              <w:divBdr>
                <w:top w:val="none" w:sz="0" w:space="0" w:color="auto"/>
                <w:left w:val="none" w:sz="0" w:space="0" w:color="auto"/>
                <w:bottom w:val="none" w:sz="0" w:space="0" w:color="auto"/>
                <w:right w:val="none" w:sz="0" w:space="0" w:color="auto"/>
              </w:divBdr>
              <w:divsChild>
                <w:div w:id="1776514750">
                  <w:marLeft w:val="0"/>
                  <w:marRight w:val="0"/>
                  <w:marTop w:val="0"/>
                  <w:marBottom w:val="0"/>
                  <w:divBdr>
                    <w:top w:val="none" w:sz="0" w:space="0" w:color="auto"/>
                    <w:left w:val="none" w:sz="0" w:space="0" w:color="auto"/>
                    <w:bottom w:val="none" w:sz="0" w:space="0" w:color="auto"/>
                    <w:right w:val="none" w:sz="0" w:space="0" w:color="auto"/>
                  </w:divBdr>
                  <w:divsChild>
                    <w:div w:id="122236243">
                      <w:marLeft w:val="0"/>
                      <w:marRight w:val="0"/>
                      <w:marTop w:val="0"/>
                      <w:marBottom w:val="0"/>
                      <w:divBdr>
                        <w:top w:val="none" w:sz="0" w:space="0" w:color="auto"/>
                        <w:left w:val="none" w:sz="0" w:space="0" w:color="auto"/>
                        <w:bottom w:val="none" w:sz="0" w:space="0" w:color="auto"/>
                        <w:right w:val="none" w:sz="0" w:space="0" w:color="auto"/>
                      </w:divBdr>
                      <w:divsChild>
                        <w:div w:id="683214001">
                          <w:marLeft w:val="0"/>
                          <w:marRight w:val="0"/>
                          <w:marTop w:val="0"/>
                          <w:marBottom w:val="0"/>
                          <w:divBdr>
                            <w:top w:val="none" w:sz="0" w:space="0" w:color="auto"/>
                            <w:left w:val="none" w:sz="0" w:space="0" w:color="auto"/>
                            <w:bottom w:val="none" w:sz="0" w:space="0" w:color="auto"/>
                            <w:right w:val="none" w:sz="0" w:space="0" w:color="auto"/>
                          </w:divBdr>
                          <w:divsChild>
                            <w:div w:id="2098017682">
                              <w:marLeft w:val="0"/>
                              <w:marRight w:val="0"/>
                              <w:marTop w:val="0"/>
                              <w:marBottom w:val="0"/>
                              <w:divBdr>
                                <w:top w:val="none" w:sz="0" w:space="0" w:color="auto"/>
                                <w:left w:val="none" w:sz="0" w:space="0" w:color="auto"/>
                                <w:bottom w:val="none" w:sz="0" w:space="0" w:color="auto"/>
                                <w:right w:val="none" w:sz="0" w:space="0" w:color="auto"/>
                              </w:divBdr>
                              <w:divsChild>
                                <w:div w:id="1258949079">
                                  <w:marLeft w:val="0"/>
                                  <w:marRight w:val="0"/>
                                  <w:marTop w:val="0"/>
                                  <w:marBottom w:val="0"/>
                                  <w:divBdr>
                                    <w:top w:val="none" w:sz="0" w:space="0" w:color="auto"/>
                                    <w:left w:val="none" w:sz="0" w:space="0" w:color="auto"/>
                                    <w:bottom w:val="none" w:sz="0" w:space="0" w:color="auto"/>
                                    <w:right w:val="none" w:sz="0" w:space="0" w:color="auto"/>
                                  </w:divBdr>
                                  <w:divsChild>
                                    <w:div w:id="8403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874771">
      <w:bodyDiv w:val="1"/>
      <w:marLeft w:val="0"/>
      <w:marRight w:val="0"/>
      <w:marTop w:val="0"/>
      <w:marBottom w:val="0"/>
      <w:divBdr>
        <w:top w:val="none" w:sz="0" w:space="0" w:color="auto"/>
        <w:left w:val="none" w:sz="0" w:space="0" w:color="auto"/>
        <w:bottom w:val="none" w:sz="0" w:space="0" w:color="auto"/>
        <w:right w:val="none" w:sz="0" w:space="0" w:color="auto"/>
      </w:divBdr>
    </w:div>
    <w:div w:id="2034991036">
      <w:bodyDiv w:val="1"/>
      <w:marLeft w:val="0"/>
      <w:marRight w:val="0"/>
      <w:marTop w:val="0"/>
      <w:marBottom w:val="0"/>
      <w:divBdr>
        <w:top w:val="none" w:sz="0" w:space="0" w:color="auto"/>
        <w:left w:val="none" w:sz="0" w:space="0" w:color="auto"/>
        <w:bottom w:val="none" w:sz="0" w:space="0" w:color="auto"/>
        <w:right w:val="none" w:sz="0" w:space="0" w:color="auto"/>
      </w:divBdr>
    </w:div>
    <w:div w:id="2054427920">
      <w:bodyDiv w:val="1"/>
      <w:marLeft w:val="0"/>
      <w:marRight w:val="0"/>
      <w:marTop w:val="0"/>
      <w:marBottom w:val="0"/>
      <w:divBdr>
        <w:top w:val="none" w:sz="0" w:space="0" w:color="auto"/>
        <w:left w:val="none" w:sz="0" w:space="0" w:color="auto"/>
        <w:bottom w:val="none" w:sz="0" w:space="0" w:color="auto"/>
        <w:right w:val="none" w:sz="0" w:space="0" w:color="auto"/>
      </w:divBdr>
    </w:div>
    <w:div w:id="2056006842">
      <w:bodyDiv w:val="1"/>
      <w:marLeft w:val="0"/>
      <w:marRight w:val="0"/>
      <w:marTop w:val="0"/>
      <w:marBottom w:val="0"/>
      <w:divBdr>
        <w:top w:val="none" w:sz="0" w:space="0" w:color="auto"/>
        <w:left w:val="none" w:sz="0" w:space="0" w:color="auto"/>
        <w:bottom w:val="none" w:sz="0" w:space="0" w:color="auto"/>
        <w:right w:val="none" w:sz="0" w:space="0" w:color="auto"/>
      </w:divBdr>
    </w:div>
    <w:div w:id="2136168091">
      <w:bodyDiv w:val="1"/>
      <w:marLeft w:val="0"/>
      <w:marRight w:val="0"/>
      <w:marTop w:val="0"/>
      <w:marBottom w:val="0"/>
      <w:divBdr>
        <w:top w:val="none" w:sz="0" w:space="0" w:color="auto"/>
        <w:left w:val="none" w:sz="0" w:space="0" w:color="auto"/>
        <w:bottom w:val="none" w:sz="0" w:space="0" w:color="auto"/>
        <w:right w:val="none" w:sz="0" w:space="0" w:color="auto"/>
      </w:divBdr>
      <w:divsChild>
        <w:div w:id="1657492854">
          <w:marLeft w:val="0"/>
          <w:marRight w:val="0"/>
          <w:marTop w:val="100"/>
          <w:marBottom w:val="100"/>
          <w:divBdr>
            <w:top w:val="none" w:sz="0" w:space="0" w:color="auto"/>
            <w:left w:val="none" w:sz="0" w:space="0" w:color="auto"/>
            <w:bottom w:val="none" w:sz="0" w:space="0" w:color="auto"/>
            <w:right w:val="none" w:sz="0" w:space="0" w:color="auto"/>
          </w:divBdr>
          <w:divsChild>
            <w:div w:id="1054501971">
              <w:marLeft w:val="0"/>
              <w:marRight w:val="0"/>
              <w:marTop w:val="0"/>
              <w:marBottom w:val="0"/>
              <w:divBdr>
                <w:top w:val="none" w:sz="0" w:space="0" w:color="auto"/>
                <w:left w:val="none" w:sz="0" w:space="0" w:color="auto"/>
                <w:bottom w:val="none" w:sz="0" w:space="0" w:color="auto"/>
                <w:right w:val="none" w:sz="0" w:space="0" w:color="auto"/>
              </w:divBdr>
              <w:divsChild>
                <w:div w:id="18679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D5CAC-F83C-4C92-B268-964FFC54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65</Pages>
  <Words>12867</Words>
  <Characters>73348</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Special Tender Specifications</vt:lpstr>
    </vt:vector>
  </TitlesOfParts>
  <Company/>
  <LinksUpToDate>false</LinksUpToDate>
  <CharactersWithSpaces>86043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Tender Specifications</dc:title>
  <dc:subject/>
  <dc:creator>JEAN HELOU</dc:creator>
  <cp:keywords/>
  <dc:description/>
  <cp:lastModifiedBy>CHARBEL MERHI</cp:lastModifiedBy>
  <cp:revision>4</cp:revision>
  <cp:lastPrinted>2025-10-20T08:23:00Z</cp:lastPrinted>
  <dcterms:created xsi:type="dcterms:W3CDTF">2026-09-08T08:04:00Z</dcterms:created>
  <dcterms:modified xsi:type="dcterms:W3CDTF">2026-09-11T09:26:00Z</dcterms:modified>
</cp:coreProperties>
</file>