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4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155281" w:rsidRPr="00C55BBC" w14:paraId="6C2D4518" w14:textId="77777777" w:rsidTr="008E6143">
        <w:trPr>
          <w:trHeight w:val="300"/>
        </w:trPr>
        <w:tc>
          <w:tcPr>
            <w:tcW w:w="3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5470" w14:textId="77777777" w:rsidR="00155281" w:rsidRPr="00C55BBC" w:rsidRDefault="00155281" w:rsidP="008E614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55BBC">
              <w:rPr>
                <w:rFonts w:asciiTheme="majorBidi" w:hAnsiTheme="majorBidi" w:cstheme="majorBidi"/>
                <w:b/>
                <w:bCs/>
                <w:color w:val="000000"/>
              </w:rPr>
              <w:t xml:space="preserve">Description </w:t>
            </w:r>
          </w:p>
        </w:tc>
      </w:tr>
      <w:tr w:rsidR="00155281" w:rsidRPr="00C55BBC" w14:paraId="3CAE1B35" w14:textId="77777777" w:rsidTr="008E6143">
        <w:trPr>
          <w:trHeight w:val="433"/>
        </w:trPr>
        <w:tc>
          <w:tcPr>
            <w:tcW w:w="3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A607" w14:textId="77777777" w:rsidR="00155281" w:rsidRPr="00C55BBC" w:rsidRDefault="00155281" w:rsidP="008E6143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6B1D4B">
              <w:rPr>
                <w:rFonts w:asciiTheme="majorBidi" w:hAnsiTheme="majorBidi" w:cstheme="majorBidi"/>
                <w:b/>
                <w:bCs/>
                <w:color w:val="000000"/>
              </w:rPr>
              <w:t xml:space="preserve">SKU: </w:t>
            </w:r>
            <w:r w:rsidRPr="00C55BBC">
              <w:rPr>
                <w:rFonts w:asciiTheme="majorBidi" w:hAnsiTheme="majorBidi" w:cstheme="majorBidi"/>
                <w:color w:val="000000"/>
              </w:rPr>
              <w:t xml:space="preserve">Web- Protect Sub </w:t>
            </w:r>
            <w:r w:rsidRPr="00C55BBC">
              <w:rPr>
                <w:rFonts w:asciiTheme="majorBidi" w:hAnsiTheme="majorBidi" w:cstheme="majorBidi"/>
                <w:color w:val="000000"/>
              </w:rPr>
              <w:br/>
              <w:t xml:space="preserve">Symantec </w:t>
            </w:r>
            <w:r w:rsidRPr="006B1D4B">
              <w:rPr>
                <w:rFonts w:asciiTheme="majorBidi" w:hAnsiTheme="majorBidi" w:cstheme="majorBidi"/>
                <w:color w:val="000000"/>
              </w:rPr>
              <w:t>Bluecoat</w:t>
            </w:r>
            <w:r w:rsidRPr="00C55BBC">
              <w:rPr>
                <w:rFonts w:asciiTheme="majorBidi" w:hAnsiTheme="majorBidi" w:cstheme="majorBidi"/>
                <w:color w:val="000000"/>
              </w:rPr>
              <w:t xml:space="preserve"> SWG proxy, with advanced intelligence (per core) </w:t>
            </w:r>
            <w:r w:rsidRPr="00C55BBC">
              <w:rPr>
                <w:rFonts w:asciiTheme="majorBidi" w:hAnsiTheme="majorBidi" w:cstheme="majorBidi"/>
                <w:color w:val="000000"/>
              </w:rPr>
              <w:br/>
              <w:t>Contract Number :52436008</w:t>
            </w:r>
            <w:r w:rsidRPr="00C55BBC">
              <w:rPr>
                <w:rFonts w:asciiTheme="majorBidi" w:hAnsiTheme="majorBidi" w:cstheme="majorBidi"/>
                <w:color w:val="000000"/>
              </w:rPr>
              <w:br/>
            </w:r>
            <w:proofErr w:type="gramStart"/>
            <w:r w:rsidRPr="00C55BBC">
              <w:rPr>
                <w:rFonts w:asciiTheme="majorBidi" w:hAnsiTheme="majorBidi" w:cstheme="majorBidi"/>
                <w:b/>
                <w:bCs/>
                <w:color w:val="000000"/>
              </w:rPr>
              <w:t>Duration :</w:t>
            </w:r>
            <w:proofErr w:type="gramEnd"/>
            <w:r w:rsidRPr="00C55BBC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Pr="00C55BBC">
              <w:rPr>
                <w:rFonts w:asciiTheme="majorBidi" w:hAnsiTheme="majorBidi" w:cstheme="majorBidi"/>
                <w:color w:val="000000"/>
              </w:rPr>
              <w:t>1 January 2026 until 31 December 2026</w:t>
            </w:r>
            <w:r w:rsidRPr="00C55BBC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</w:p>
        </w:tc>
      </w:tr>
      <w:tr w:rsidR="00155281" w:rsidRPr="00C55BBC" w14:paraId="59FB0C8E" w14:textId="77777777" w:rsidTr="008E6143">
        <w:trPr>
          <w:trHeight w:val="433"/>
        </w:trPr>
        <w:tc>
          <w:tcPr>
            <w:tcW w:w="3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90B9" w14:textId="77777777" w:rsidR="00155281" w:rsidRPr="00C55BBC" w:rsidRDefault="00155281" w:rsidP="008E614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155281" w:rsidRPr="00C55BBC" w14:paraId="7BC8B497" w14:textId="77777777" w:rsidTr="008E6143">
        <w:trPr>
          <w:trHeight w:val="1410"/>
        </w:trPr>
        <w:tc>
          <w:tcPr>
            <w:tcW w:w="3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8D77" w14:textId="77777777" w:rsidR="00155281" w:rsidRPr="00C55BBC" w:rsidRDefault="00155281" w:rsidP="008E614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14:paraId="698D05AD" w14:textId="77777777" w:rsidR="00825DC2" w:rsidRDefault="00825DC2"/>
    <w:sectPr w:rsidR="00825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C2"/>
    <w:rsid w:val="00082C90"/>
    <w:rsid w:val="000E0EFC"/>
    <w:rsid w:val="00155281"/>
    <w:rsid w:val="004A64EB"/>
    <w:rsid w:val="00613ABB"/>
    <w:rsid w:val="00825DC2"/>
    <w:rsid w:val="00910186"/>
    <w:rsid w:val="00BC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54C6"/>
  <w15:chartTrackingRefBased/>
  <w15:docId w15:val="{6ABCD659-9DA4-4B69-8B2A-1116F47C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5D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El Hajj Sleiman</dc:creator>
  <cp:keywords/>
  <dc:description/>
  <cp:lastModifiedBy>Hiba El Hajj Sleiman</cp:lastModifiedBy>
  <cp:revision>2</cp:revision>
  <dcterms:created xsi:type="dcterms:W3CDTF">2026-02-11T08:10:00Z</dcterms:created>
  <dcterms:modified xsi:type="dcterms:W3CDTF">2026-09-15T08:35:00Z</dcterms:modified>
</cp:coreProperties>
</file>