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11420" w:type="dxa"/>
        <w:tblInd w:w="-1054" w:type="dxa"/>
        <w:tblLook w:val="04A0" w:firstRow="1" w:lastRow="0" w:firstColumn="1" w:lastColumn="0" w:noHBand="0" w:noVBand="1"/>
      </w:tblPr>
      <w:tblGrid>
        <w:gridCol w:w="11420"/>
      </w:tblGrid>
      <w:tr w:rsidR="00C74BDC" w:rsidRPr="00C74BDC" w14:paraId="4AF4553C" w14:textId="77777777" w:rsidTr="00A4449A">
        <w:trPr>
          <w:trHeight w:val="585"/>
        </w:trPr>
        <w:tc>
          <w:tcPr>
            <w:tcW w:w="11420" w:type="dxa"/>
            <w:tcBorders>
              <w:top w:val="nil"/>
              <w:left w:val="nil"/>
              <w:bottom w:val="nil"/>
              <w:right w:val="nil"/>
            </w:tcBorders>
            <w:noWrap/>
            <w:vAlign w:val="center"/>
            <w:hideMark/>
          </w:tcPr>
          <w:p w14:paraId="46126688" w14:textId="77777777" w:rsidR="00C74BDC" w:rsidRPr="00307BCC" w:rsidRDefault="00C74BDC" w:rsidP="0055728C">
            <w:pPr>
              <w:bidi/>
              <w:spacing w:after="0" w:line="240" w:lineRule="auto"/>
              <w:jc w:val="center"/>
              <w:rPr>
                <w:rFonts w:ascii="Simplified Arabic" w:eastAsia="Times New Roman" w:hAnsi="Simplified Arabic" w:cs="Simplified Arabic"/>
                <w:b/>
                <w:bCs/>
                <w:color w:val="000000"/>
                <w:sz w:val="40"/>
                <w:szCs w:val="40"/>
              </w:rPr>
            </w:pPr>
            <w:r w:rsidRPr="00307BCC">
              <w:rPr>
                <w:rFonts w:ascii="Simplified Arabic" w:eastAsia="Times New Roman" w:hAnsi="Simplified Arabic" w:cs="Simplified Arabic"/>
                <w:b/>
                <w:bCs/>
                <w:color w:val="000000"/>
                <w:sz w:val="40"/>
                <w:szCs w:val="40"/>
                <w:rtl/>
              </w:rPr>
              <w:t>الجمهورية اللبنانية</w:t>
            </w:r>
          </w:p>
        </w:tc>
      </w:tr>
      <w:tr w:rsidR="00C74BDC" w:rsidRPr="00C74BDC" w14:paraId="56B8C0D8" w14:textId="77777777" w:rsidTr="00A4449A">
        <w:trPr>
          <w:trHeight w:val="585"/>
        </w:trPr>
        <w:tc>
          <w:tcPr>
            <w:tcW w:w="11420" w:type="dxa"/>
            <w:tcBorders>
              <w:top w:val="nil"/>
              <w:left w:val="nil"/>
              <w:bottom w:val="nil"/>
              <w:right w:val="nil"/>
            </w:tcBorders>
            <w:noWrap/>
            <w:vAlign w:val="center"/>
            <w:hideMark/>
          </w:tcPr>
          <w:p w14:paraId="1A76B2DE" w14:textId="11B6BE2C" w:rsidR="00C74BDC" w:rsidRPr="00307BCC" w:rsidRDefault="00C74BDC" w:rsidP="0055728C">
            <w:pPr>
              <w:bidi/>
              <w:spacing w:after="0" w:line="240" w:lineRule="auto"/>
              <w:jc w:val="center"/>
              <w:rPr>
                <w:rFonts w:ascii="Simplified Arabic" w:eastAsia="Times New Roman" w:hAnsi="Simplified Arabic" w:cs="Simplified Arabic"/>
                <w:b/>
                <w:bCs/>
                <w:color w:val="000000"/>
                <w:sz w:val="40"/>
                <w:szCs w:val="40"/>
              </w:rPr>
            </w:pPr>
            <w:r w:rsidRPr="00307BCC">
              <w:rPr>
                <w:rFonts w:ascii="Simplified Arabic" w:eastAsia="Times New Roman" w:hAnsi="Simplified Arabic" w:cs="Simplified Arabic"/>
                <w:b/>
                <w:bCs/>
                <w:color w:val="000000"/>
                <w:sz w:val="40"/>
                <w:szCs w:val="40"/>
                <w:rtl/>
              </w:rPr>
              <w:t>وزارة</w:t>
            </w:r>
            <w:r w:rsidR="00307BCC">
              <w:rPr>
                <w:rFonts w:ascii="Simplified Arabic" w:eastAsia="Times New Roman" w:hAnsi="Simplified Arabic" w:cs="Simplified Arabic" w:hint="cs"/>
                <w:b/>
                <w:bCs/>
                <w:color w:val="000000"/>
                <w:sz w:val="40"/>
                <w:szCs w:val="40"/>
                <w:rtl/>
              </w:rPr>
              <w:t xml:space="preserve"> </w:t>
            </w:r>
            <w:r w:rsidRPr="00307BCC">
              <w:rPr>
                <w:rFonts w:ascii="Simplified Arabic" w:eastAsia="Times New Roman" w:hAnsi="Simplified Arabic" w:cs="Simplified Arabic"/>
                <w:b/>
                <w:bCs/>
                <w:color w:val="000000"/>
                <w:sz w:val="40"/>
                <w:szCs w:val="40"/>
                <w:rtl/>
              </w:rPr>
              <w:t>ال</w:t>
            </w:r>
            <w:r w:rsidR="00307BCC">
              <w:rPr>
                <w:rFonts w:ascii="Simplified Arabic" w:eastAsia="Times New Roman" w:hAnsi="Simplified Arabic" w:cs="Simplified Arabic" w:hint="cs"/>
                <w:b/>
                <w:bCs/>
                <w:color w:val="000000"/>
                <w:sz w:val="40"/>
                <w:szCs w:val="40"/>
                <w:rtl/>
              </w:rPr>
              <w:t>أ</w:t>
            </w:r>
            <w:r w:rsidRPr="00307BCC">
              <w:rPr>
                <w:rFonts w:ascii="Simplified Arabic" w:eastAsia="Times New Roman" w:hAnsi="Simplified Arabic" w:cs="Simplified Arabic"/>
                <w:b/>
                <w:bCs/>
                <w:color w:val="000000"/>
                <w:sz w:val="40"/>
                <w:szCs w:val="40"/>
                <w:rtl/>
              </w:rPr>
              <w:t>شغال العامة والنقل</w:t>
            </w:r>
          </w:p>
        </w:tc>
      </w:tr>
      <w:tr w:rsidR="00C74BDC" w:rsidRPr="00C74BDC" w14:paraId="6F230F2B" w14:textId="77777777" w:rsidTr="00A4449A">
        <w:trPr>
          <w:trHeight w:val="585"/>
        </w:trPr>
        <w:tc>
          <w:tcPr>
            <w:tcW w:w="11420" w:type="dxa"/>
            <w:tcBorders>
              <w:top w:val="nil"/>
              <w:left w:val="nil"/>
              <w:bottom w:val="nil"/>
              <w:right w:val="nil"/>
            </w:tcBorders>
            <w:noWrap/>
            <w:vAlign w:val="center"/>
            <w:hideMark/>
          </w:tcPr>
          <w:p w14:paraId="08CB0247" w14:textId="61B0BCCC" w:rsidR="00C74BDC" w:rsidRPr="00307BCC" w:rsidRDefault="00C74BDC" w:rsidP="0055728C">
            <w:pPr>
              <w:bidi/>
              <w:spacing w:after="0" w:line="240" w:lineRule="auto"/>
              <w:jc w:val="center"/>
              <w:rPr>
                <w:rFonts w:ascii="Simplified Arabic" w:eastAsia="Times New Roman" w:hAnsi="Simplified Arabic" w:cs="Simplified Arabic"/>
                <w:b/>
                <w:bCs/>
                <w:color w:val="000000"/>
                <w:sz w:val="40"/>
                <w:szCs w:val="40"/>
              </w:rPr>
            </w:pPr>
            <w:r w:rsidRPr="00307BCC">
              <w:rPr>
                <w:rFonts w:ascii="Simplified Arabic" w:eastAsia="Times New Roman" w:hAnsi="Simplified Arabic" w:cs="Simplified Arabic"/>
                <w:b/>
                <w:bCs/>
                <w:color w:val="000000"/>
                <w:sz w:val="40"/>
                <w:szCs w:val="40"/>
                <w:rtl/>
              </w:rPr>
              <w:t xml:space="preserve">مصلحة </w:t>
            </w:r>
            <w:proofErr w:type="spellStart"/>
            <w:r w:rsidR="00307BCC">
              <w:rPr>
                <w:rFonts w:ascii="Simplified Arabic" w:eastAsia="Times New Roman" w:hAnsi="Simplified Arabic" w:cs="Simplified Arabic" w:hint="cs"/>
                <w:b/>
                <w:bCs/>
                <w:color w:val="000000"/>
                <w:sz w:val="40"/>
                <w:szCs w:val="40"/>
                <w:rtl/>
              </w:rPr>
              <w:t>إ</w:t>
            </w:r>
            <w:r w:rsidRPr="00307BCC">
              <w:rPr>
                <w:rFonts w:ascii="Simplified Arabic" w:eastAsia="Times New Roman" w:hAnsi="Simplified Arabic" w:cs="Simplified Arabic"/>
                <w:b/>
                <w:bCs/>
                <w:color w:val="000000"/>
                <w:sz w:val="40"/>
                <w:szCs w:val="40"/>
                <w:rtl/>
              </w:rPr>
              <w:t>ستثمار</w:t>
            </w:r>
            <w:proofErr w:type="spellEnd"/>
            <w:r w:rsidRPr="00307BCC">
              <w:rPr>
                <w:rFonts w:ascii="Simplified Arabic" w:eastAsia="Times New Roman" w:hAnsi="Simplified Arabic" w:cs="Simplified Arabic"/>
                <w:b/>
                <w:bCs/>
                <w:color w:val="000000"/>
                <w:sz w:val="40"/>
                <w:szCs w:val="40"/>
                <w:rtl/>
              </w:rPr>
              <w:t xml:space="preserve"> مرفأ طرابلس</w:t>
            </w:r>
          </w:p>
        </w:tc>
      </w:tr>
    </w:tbl>
    <w:p w14:paraId="1D9CF412" w14:textId="77777777" w:rsidR="00C74BDC" w:rsidRPr="0055728C" w:rsidRDefault="00C74BDC" w:rsidP="00C74BDC">
      <w:pPr>
        <w:bidi/>
        <w:jc w:val="center"/>
        <w:rPr>
          <w:rFonts w:asciiTheme="majorBidi" w:hAnsiTheme="majorBidi" w:cs="Times New Roman"/>
          <w:b/>
          <w:bCs/>
          <w:sz w:val="16"/>
          <w:szCs w:val="16"/>
          <w:rtl/>
          <w:lang w:bidi="ar-LB"/>
        </w:rPr>
      </w:pPr>
    </w:p>
    <w:p w14:paraId="03730570" w14:textId="77777777" w:rsidR="0055728C" w:rsidRPr="0055728C" w:rsidRDefault="0055728C" w:rsidP="00A4449A">
      <w:pPr>
        <w:bidi/>
        <w:jc w:val="center"/>
        <w:rPr>
          <w:rFonts w:asciiTheme="majorBidi" w:hAnsiTheme="majorBidi" w:cs="Times New Roman"/>
          <w:b/>
          <w:bCs/>
          <w:sz w:val="24"/>
          <w:szCs w:val="24"/>
          <w:lang w:bidi="ar-LB"/>
        </w:rPr>
      </w:pPr>
    </w:p>
    <w:p w14:paraId="140A53E3" w14:textId="1F686839" w:rsidR="00A4449A" w:rsidRPr="00A06F7A" w:rsidRDefault="00000172" w:rsidP="0055728C">
      <w:pPr>
        <w:bidi/>
        <w:jc w:val="center"/>
        <w:rPr>
          <w:rFonts w:ascii="Simplified Arabic" w:hAnsi="Simplified Arabic" w:cs="Simplified Arabic"/>
          <w:b/>
          <w:bCs/>
          <w:sz w:val="36"/>
          <w:szCs w:val="36"/>
          <w:rtl/>
          <w:lang w:bidi="ar-LB"/>
        </w:rPr>
      </w:pPr>
      <w:r w:rsidRPr="00A06F7A">
        <w:rPr>
          <w:rFonts w:ascii="Simplified Arabic" w:hAnsi="Simplified Arabic" w:cs="Simplified Arabic"/>
          <w:b/>
          <w:bCs/>
          <w:sz w:val="36"/>
          <w:szCs w:val="36"/>
          <w:rtl/>
          <w:lang w:bidi="ar-LB"/>
        </w:rPr>
        <w:t>دفتر الشروط الفني</w:t>
      </w:r>
      <w:r w:rsidR="00C74BDC" w:rsidRPr="00A06F7A">
        <w:rPr>
          <w:rFonts w:ascii="Simplified Arabic" w:hAnsi="Simplified Arabic" w:cs="Simplified Arabic"/>
          <w:b/>
          <w:bCs/>
          <w:sz w:val="36"/>
          <w:szCs w:val="36"/>
          <w:rtl/>
          <w:lang w:bidi="ar-LB"/>
        </w:rPr>
        <w:t xml:space="preserve"> ل</w:t>
      </w:r>
      <w:r w:rsidR="00A55CEE" w:rsidRPr="00A06F7A">
        <w:rPr>
          <w:rFonts w:ascii="Simplified Arabic" w:hAnsi="Simplified Arabic" w:cs="Simplified Arabic"/>
          <w:b/>
          <w:bCs/>
          <w:sz w:val="36"/>
          <w:szCs w:val="36"/>
          <w:rtl/>
          <w:lang w:bidi="ar-LB"/>
        </w:rPr>
        <w:t>تقديم</w:t>
      </w:r>
      <w:r w:rsidR="00C74BDC" w:rsidRPr="00A06F7A">
        <w:rPr>
          <w:rFonts w:ascii="Simplified Arabic" w:hAnsi="Simplified Arabic" w:cs="Simplified Arabic"/>
          <w:b/>
          <w:bCs/>
          <w:sz w:val="36"/>
          <w:szCs w:val="36"/>
          <w:rtl/>
          <w:lang w:bidi="ar-LB"/>
        </w:rPr>
        <w:t xml:space="preserve"> </w:t>
      </w:r>
      <w:r w:rsidR="00A55CEE" w:rsidRPr="00A06F7A">
        <w:rPr>
          <w:rFonts w:ascii="Simplified Arabic" w:hAnsi="Simplified Arabic" w:cs="Simplified Arabic"/>
          <w:b/>
          <w:bCs/>
          <w:sz w:val="36"/>
          <w:szCs w:val="36"/>
          <w:rtl/>
          <w:lang w:bidi="ar-LB"/>
        </w:rPr>
        <w:t xml:space="preserve">خدمات </w:t>
      </w:r>
      <w:proofErr w:type="spellStart"/>
      <w:r w:rsidR="00A55CEE" w:rsidRPr="00A06F7A">
        <w:rPr>
          <w:rFonts w:ascii="Simplified Arabic" w:hAnsi="Simplified Arabic" w:cs="Simplified Arabic"/>
          <w:b/>
          <w:bCs/>
          <w:sz w:val="36"/>
          <w:szCs w:val="36"/>
          <w:rtl/>
          <w:lang w:bidi="ar-LB"/>
        </w:rPr>
        <w:t>إستشارية</w:t>
      </w:r>
      <w:proofErr w:type="spellEnd"/>
      <w:r w:rsidR="00A55CEE" w:rsidRPr="00A06F7A">
        <w:rPr>
          <w:rFonts w:ascii="Simplified Arabic" w:hAnsi="Simplified Arabic" w:cs="Simplified Arabic"/>
          <w:b/>
          <w:bCs/>
          <w:sz w:val="36"/>
          <w:szCs w:val="36"/>
          <w:rtl/>
          <w:lang w:bidi="ar-LB"/>
        </w:rPr>
        <w:t xml:space="preserve"> بيئية </w:t>
      </w:r>
    </w:p>
    <w:p w14:paraId="65E38DC3" w14:textId="7F9F0EDE" w:rsidR="00000172" w:rsidRPr="00A06F7A" w:rsidRDefault="00C74BDC" w:rsidP="00A4449A">
      <w:pPr>
        <w:bidi/>
        <w:jc w:val="center"/>
        <w:rPr>
          <w:rFonts w:ascii="Simplified Arabic" w:hAnsi="Simplified Arabic" w:cs="Simplified Arabic"/>
          <w:b/>
          <w:bCs/>
          <w:sz w:val="36"/>
          <w:szCs w:val="36"/>
          <w:highlight w:val="cyan"/>
          <w:rtl/>
          <w:lang w:bidi="ar-LB"/>
        </w:rPr>
      </w:pPr>
      <w:r w:rsidRPr="00A06F7A">
        <w:rPr>
          <w:rFonts w:ascii="Simplified Arabic" w:hAnsi="Simplified Arabic" w:cs="Simplified Arabic"/>
          <w:b/>
          <w:bCs/>
          <w:sz w:val="36"/>
          <w:szCs w:val="36"/>
          <w:rtl/>
          <w:lang w:bidi="ar-LB"/>
        </w:rPr>
        <w:t>في مرفأ طرابلس</w:t>
      </w:r>
    </w:p>
    <w:p w14:paraId="5E90DEBD" w14:textId="3626F38F" w:rsidR="00566004" w:rsidRDefault="00566004" w:rsidP="00566004">
      <w:pPr>
        <w:bidi/>
        <w:jc w:val="center"/>
        <w:rPr>
          <w:rFonts w:asciiTheme="majorBidi" w:hAnsiTheme="majorBidi" w:cstheme="majorBidi"/>
          <w:b/>
          <w:bCs/>
          <w:sz w:val="32"/>
          <w:szCs w:val="32"/>
          <w:rtl/>
          <w:lang w:bidi="ar-LB"/>
        </w:rPr>
      </w:pPr>
    </w:p>
    <w:p w14:paraId="40315B39" w14:textId="2A138D1C" w:rsidR="00A55CEE" w:rsidRPr="00735709" w:rsidRDefault="00A55CEE" w:rsidP="00A55CEE">
      <w:pPr>
        <w:bidi/>
        <w:rPr>
          <w:rFonts w:asciiTheme="majorBidi" w:hAnsiTheme="majorBidi" w:cstheme="majorBidi"/>
          <w:b/>
          <w:bCs/>
          <w:sz w:val="28"/>
          <w:szCs w:val="28"/>
          <w:u w:val="single"/>
          <w:rtl/>
          <w:lang w:bidi="ar-LB"/>
        </w:rPr>
      </w:pPr>
      <w:r>
        <w:rPr>
          <w:rFonts w:asciiTheme="majorBidi" w:hAnsiTheme="majorBidi" w:cstheme="majorBidi" w:hint="cs"/>
          <w:b/>
          <w:bCs/>
          <w:sz w:val="28"/>
          <w:szCs w:val="28"/>
          <w:u w:val="single"/>
          <w:rtl/>
          <w:lang w:bidi="ar-LB"/>
        </w:rPr>
        <w:t>مقدمة</w:t>
      </w:r>
      <w:r w:rsidRPr="00735709">
        <w:rPr>
          <w:rFonts w:asciiTheme="majorBidi" w:hAnsiTheme="majorBidi" w:cstheme="majorBidi" w:hint="cs"/>
          <w:b/>
          <w:bCs/>
          <w:sz w:val="28"/>
          <w:szCs w:val="28"/>
          <w:u w:val="single"/>
          <w:rtl/>
          <w:lang w:bidi="ar-LB"/>
        </w:rPr>
        <w:t>:</w:t>
      </w:r>
    </w:p>
    <w:p w14:paraId="2BE0903B" w14:textId="1F4B4BDE" w:rsidR="00A55CEE" w:rsidRPr="00A06F7A" w:rsidRDefault="00A55CEE" w:rsidP="00A06F7A">
      <w:pPr>
        <w:bidi/>
        <w:spacing w:after="12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لما كان مرفأ طرابلس يقوم بتحديث وتطوير منشآته وخدماته ويهدف إلى أن يكون مصنفاً ضمن المعايير الدولية للمحافظة على الجودة العالمية والهادفة إلى </w:t>
      </w:r>
      <w:proofErr w:type="spellStart"/>
      <w:r w:rsidRPr="00A06F7A">
        <w:rPr>
          <w:rFonts w:ascii="Simplified Arabic" w:hAnsi="Simplified Arabic" w:cs="Simplified Arabic"/>
          <w:sz w:val="24"/>
          <w:szCs w:val="24"/>
          <w:rtl/>
          <w:lang w:bidi="ar-LB"/>
        </w:rPr>
        <w:t>إستمرار</w:t>
      </w:r>
      <w:proofErr w:type="spellEnd"/>
      <w:r w:rsidRPr="00A06F7A">
        <w:rPr>
          <w:rFonts w:ascii="Simplified Arabic" w:hAnsi="Simplified Arabic" w:cs="Simplified Arabic"/>
          <w:sz w:val="24"/>
          <w:szCs w:val="24"/>
          <w:rtl/>
          <w:lang w:bidi="ar-LB"/>
        </w:rPr>
        <w:t xml:space="preserve"> </w:t>
      </w:r>
      <w:proofErr w:type="spellStart"/>
      <w:r w:rsidRPr="00A06F7A">
        <w:rPr>
          <w:rFonts w:ascii="Simplified Arabic" w:hAnsi="Simplified Arabic" w:cs="Simplified Arabic"/>
          <w:sz w:val="24"/>
          <w:szCs w:val="24"/>
          <w:rtl/>
          <w:lang w:bidi="ar-LB"/>
        </w:rPr>
        <w:t>الإستدامة</w:t>
      </w:r>
      <w:proofErr w:type="spellEnd"/>
      <w:r w:rsidRPr="00A06F7A">
        <w:rPr>
          <w:rFonts w:ascii="Simplified Arabic" w:hAnsi="Simplified Arabic" w:cs="Simplified Arabic"/>
          <w:sz w:val="24"/>
          <w:szCs w:val="24"/>
          <w:rtl/>
          <w:lang w:bidi="ar-LB"/>
        </w:rPr>
        <w:t xml:space="preserve"> الدائمة التي من شأنها تقديم أجود الخدمات لمواكبة التطورات الجديدة في عالم التجارة </w:t>
      </w:r>
      <w:proofErr w:type="spellStart"/>
      <w:r w:rsidRPr="00A06F7A">
        <w:rPr>
          <w:rFonts w:ascii="Simplified Arabic" w:hAnsi="Simplified Arabic" w:cs="Simplified Arabic"/>
          <w:sz w:val="24"/>
          <w:szCs w:val="24"/>
          <w:rtl/>
          <w:lang w:bidi="ar-LB"/>
        </w:rPr>
        <w:t>وال</w:t>
      </w:r>
      <w:r w:rsidR="00A06F7A">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قتصاد</w:t>
      </w:r>
      <w:proofErr w:type="spellEnd"/>
      <w:r w:rsidRPr="00A06F7A">
        <w:rPr>
          <w:rFonts w:ascii="Simplified Arabic" w:hAnsi="Simplified Arabic" w:cs="Simplified Arabic"/>
          <w:sz w:val="24"/>
          <w:szCs w:val="24"/>
          <w:rtl/>
          <w:lang w:bidi="ar-LB"/>
        </w:rPr>
        <w:t xml:space="preserve"> والنقل،</w:t>
      </w:r>
      <w:r w:rsidR="00A06F7A">
        <w:rPr>
          <w:rFonts w:ascii="Simplified Arabic" w:hAnsi="Simplified Arabic" w:cs="Simplified Arabic" w:hint="cs"/>
          <w:sz w:val="24"/>
          <w:szCs w:val="24"/>
          <w:rtl/>
          <w:lang w:bidi="ar-LB"/>
        </w:rPr>
        <w:t xml:space="preserve"> </w:t>
      </w:r>
    </w:p>
    <w:p w14:paraId="6109E1CD" w14:textId="235A13DA" w:rsidR="00A55CEE" w:rsidRPr="00A06F7A" w:rsidRDefault="00A55CEE" w:rsidP="00A06F7A">
      <w:pPr>
        <w:bidi/>
        <w:spacing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ولما كانت حركة الترانزيت في المرفأ من الأنشطة الواعدة في تفعيل حركة المرفأ الاقتصادية، وتفعيل نشاطه ووجوده في المنطقة،</w:t>
      </w:r>
    </w:p>
    <w:p w14:paraId="5328626B" w14:textId="77777777" w:rsidR="00A55CEE" w:rsidRPr="00A06F7A" w:rsidRDefault="00A55CEE" w:rsidP="00A06F7A">
      <w:pPr>
        <w:bidi/>
        <w:spacing w:after="12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ولما كانت بعض أعمال </w:t>
      </w:r>
      <w:proofErr w:type="spellStart"/>
      <w:r w:rsidRPr="00A06F7A">
        <w:rPr>
          <w:rFonts w:ascii="Simplified Arabic" w:hAnsi="Simplified Arabic" w:cs="Simplified Arabic"/>
          <w:sz w:val="24"/>
          <w:szCs w:val="24"/>
          <w:rtl/>
          <w:lang w:bidi="ar-LB"/>
        </w:rPr>
        <w:t>الإستيراد</w:t>
      </w:r>
      <w:proofErr w:type="spellEnd"/>
      <w:r w:rsidRPr="00A06F7A">
        <w:rPr>
          <w:rFonts w:ascii="Simplified Arabic" w:hAnsi="Simplified Arabic" w:cs="Simplified Arabic"/>
          <w:sz w:val="24"/>
          <w:szCs w:val="24"/>
          <w:rtl/>
          <w:lang w:bidi="ar-LB"/>
        </w:rPr>
        <w:t xml:space="preserve"> والتصدير تتطلب إتباع ضوابط ومعايير خاصة أثناء عمليات تحميل وتفريغ البضائع وتخزينها لضمان المحافظة على صحة وسلامة العاملين والمستهلكين وحماية البيئة،</w:t>
      </w:r>
    </w:p>
    <w:p w14:paraId="4F5480C1" w14:textId="2AA54BFD" w:rsidR="00A55CEE" w:rsidRPr="00A06F7A" w:rsidRDefault="00A55CEE" w:rsidP="00A06F7A">
      <w:pPr>
        <w:bidi/>
        <w:spacing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وبما أن أعمال </w:t>
      </w:r>
      <w:proofErr w:type="spellStart"/>
      <w:r w:rsidRPr="00A06F7A">
        <w:rPr>
          <w:rFonts w:ascii="Simplified Arabic" w:hAnsi="Simplified Arabic" w:cs="Simplified Arabic"/>
          <w:sz w:val="24"/>
          <w:szCs w:val="24"/>
          <w:rtl/>
          <w:lang w:bidi="ar-LB"/>
        </w:rPr>
        <w:t>إستيراد</w:t>
      </w:r>
      <w:proofErr w:type="spellEnd"/>
      <w:r w:rsidRPr="00A06F7A">
        <w:rPr>
          <w:rFonts w:ascii="Simplified Arabic" w:hAnsi="Simplified Arabic" w:cs="Simplified Arabic"/>
          <w:sz w:val="24"/>
          <w:szCs w:val="24"/>
          <w:rtl/>
          <w:lang w:bidi="ar-LB"/>
        </w:rPr>
        <w:t xml:space="preserve"> المواد الكيميائية الخطرة كالأسمدة في تزايد مستمر حيث يتطلب مراقبة يومية لضمان </w:t>
      </w:r>
      <w:proofErr w:type="spellStart"/>
      <w:r w:rsidRPr="00A06F7A">
        <w:rPr>
          <w:rFonts w:ascii="Simplified Arabic" w:hAnsi="Simplified Arabic" w:cs="Simplified Arabic"/>
          <w:sz w:val="24"/>
          <w:szCs w:val="24"/>
          <w:rtl/>
          <w:lang w:bidi="ar-LB"/>
        </w:rPr>
        <w:t>الإلتزام</w:t>
      </w:r>
      <w:proofErr w:type="spellEnd"/>
      <w:r w:rsidRPr="00A06F7A">
        <w:rPr>
          <w:rFonts w:ascii="Simplified Arabic" w:hAnsi="Simplified Arabic" w:cs="Simplified Arabic"/>
          <w:sz w:val="24"/>
          <w:szCs w:val="24"/>
          <w:rtl/>
          <w:lang w:bidi="ar-LB"/>
        </w:rPr>
        <w:t xml:space="preserve"> بكافة شروط ومتطلبات البيئة والصحة والسلامة المهنية،</w:t>
      </w:r>
    </w:p>
    <w:p w14:paraId="77DC5CCD" w14:textId="76B27278" w:rsidR="00A55CEE" w:rsidRPr="00A06F7A" w:rsidRDefault="00A55CEE" w:rsidP="00A06F7A">
      <w:pPr>
        <w:bidi/>
        <w:spacing w:after="12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ولما كان مرفأ طرابلس قد ساهم بتنفيذ عدّة مشاريع بيئية بالتعاون مع جهات محلية ودولية والذي </w:t>
      </w:r>
      <w:r w:rsidR="00A06F7A">
        <w:rPr>
          <w:rFonts w:ascii="Simplified Arabic" w:hAnsi="Simplified Arabic" w:cs="Simplified Arabic" w:hint="cs"/>
          <w:sz w:val="24"/>
          <w:szCs w:val="24"/>
          <w:rtl/>
          <w:lang w:bidi="ar-LB"/>
        </w:rPr>
        <w:t>أ</w:t>
      </w:r>
      <w:r w:rsidRPr="00A06F7A">
        <w:rPr>
          <w:rFonts w:ascii="Simplified Arabic" w:hAnsi="Simplified Arabic" w:cs="Simplified Arabic"/>
          <w:sz w:val="24"/>
          <w:szCs w:val="24"/>
          <w:rtl/>
          <w:lang w:bidi="ar-LB"/>
        </w:rPr>
        <w:t xml:space="preserve">دى </w:t>
      </w:r>
      <w:r w:rsidR="00A06F7A">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 xml:space="preserve">لى تطبيق بعض الإجراءات الكفيلة بالتخفيف من تلوث الهواء والضجيج والمياه وإجراء قياسات وفحوصات مخبرية، وينبغي </w:t>
      </w:r>
      <w:proofErr w:type="spellStart"/>
      <w:r w:rsidRPr="00A06F7A">
        <w:rPr>
          <w:rFonts w:ascii="Simplified Arabic" w:hAnsi="Simplified Arabic" w:cs="Simplified Arabic"/>
          <w:sz w:val="24"/>
          <w:szCs w:val="24"/>
          <w:rtl/>
          <w:lang w:bidi="ar-LB"/>
        </w:rPr>
        <w:t>إستكمال</w:t>
      </w:r>
      <w:proofErr w:type="spellEnd"/>
      <w:r w:rsidRPr="00A06F7A">
        <w:rPr>
          <w:rFonts w:ascii="Simplified Arabic" w:hAnsi="Simplified Arabic" w:cs="Simplified Arabic"/>
          <w:sz w:val="24"/>
          <w:szCs w:val="24"/>
          <w:rtl/>
          <w:lang w:bidi="ar-LB"/>
        </w:rPr>
        <w:t xml:space="preserve"> ومتابعة هذه ال</w:t>
      </w:r>
      <w:r w:rsidR="00A06F7A">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جراءات للمشاركة في مشاريع ممولة</w:t>
      </w:r>
      <w:r w:rsidRPr="00A06F7A">
        <w:rPr>
          <w:rFonts w:ascii="Simplified Arabic" w:hAnsi="Simplified Arabic" w:cs="Simplified Arabic"/>
          <w:sz w:val="24"/>
          <w:szCs w:val="24"/>
          <w:rtl/>
          <w:lang w:val="fr-FR" w:bidi="ar-LB"/>
        </w:rPr>
        <w:t xml:space="preserve"> من ال</w:t>
      </w:r>
      <w:r w:rsidR="00A06F7A">
        <w:rPr>
          <w:rFonts w:ascii="Simplified Arabic" w:hAnsi="Simplified Arabic" w:cs="Simplified Arabic" w:hint="cs"/>
          <w:sz w:val="24"/>
          <w:szCs w:val="24"/>
          <w:rtl/>
          <w:lang w:val="fr-FR" w:bidi="ar-LB"/>
        </w:rPr>
        <w:t>إ</w:t>
      </w:r>
      <w:r w:rsidRPr="00A06F7A">
        <w:rPr>
          <w:rFonts w:ascii="Simplified Arabic" w:hAnsi="Simplified Arabic" w:cs="Simplified Arabic"/>
          <w:sz w:val="24"/>
          <w:szCs w:val="24"/>
          <w:rtl/>
          <w:lang w:val="fr-FR" w:bidi="ar-LB"/>
        </w:rPr>
        <w:t>تحاد ال</w:t>
      </w:r>
      <w:r w:rsidR="00A06F7A">
        <w:rPr>
          <w:rFonts w:ascii="Simplified Arabic" w:hAnsi="Simplified Arabic" w:cs="Simplified Arabic" w:hint="cs"/>
          <w:sz w:val="24"/>
          <w:szCs w:val="24"/>
          <w:rtl/>
          <w:lang w:val="fr-FR" w:bidi="ar-LB"/>
        </w:rPr>
        <w:t>أ</w:t>
      </w:r>
      <w:r w:rsidRPr="00A06F7A">
        <w:rPr>
          <w:rFonts w:ascii="Simplified Arabic" w:hAnsi="Simplified Arabic" w:cs="Simplified Arabic"/>
          <w:sz w:val="24"/>
          <w:szCs w:val="24"/>
          <w:rtl/>
          <w:lang w:val="fr-FR" w:bidi="ar-LB"/>
        </w:rPr>
        <w:t xml:space="preserve">وروبي، </w:t>
      </w:r>
      <w:proofErr w:type="spellStart"/>
      <w:r w:rsidRPr="00A06F7A">
        <w:rPr>
          <w:rFonts w:ascii="Simplified Arabic" w:hAnsi="Simplified Arabic" w:cs="Simplified Arabic"/>
          <w:sz w:val="24"/>
          <w:szCs w:val="24"/>
          <w:rtl/>
          <w:lang w:val="fr-FR" w:bidi="ar-LB"/>
        </w:rPr>
        <w:t>وإستكمال</w:t>
      </w:r>
      <w:proofErr w:type="spellEnd"/>
      <w:r w:rsidRPr="00A06F7A">
        <w:rPr>
          <w:rFonts w:ascii="Simplified Arabic" w:hAnsi="Simplified Arabic" w:cs="Simplified Arabic"/>
          <w:sz w:val="24"/>
          <w:szCs w:val="24"/>
          <w:rtl/>
          <w:lang w:val="fr-FR" w:bidi="ar-LB"/>
        </w:rPr>
        <w:t xml:space="preserve"> مشروع </w:t>
      </w:r>
      <w:r w:rsidR="007A1C1E" w:rsidRPr="00A06F7A">
        <w:rPr>
          <w:rFonts w:ascii="Simplified Arabic" w:hAnsi="Simplified Arabic" w:cs="Simplified Arabic"/>
          <w:sz w:val="24"/>
          <w:szCs w:val="24"/>
          <w:lang w:bidi="ar-LB"/>
        </w:rPr>
        <w:t>PROMT</w:t>
      </w:r>
      <w:r w:rsidRPr="00A06F7A">
        <w:rPr>
          <w:rFonts w:ascii="Simplified Arabic" w:hAnsi="Simplified Arabic" w:cs="Simplified Arabic"/>
          <w:sz w:val="24"/>
          <w:szCs w:val="24"/>
          <w:rtl/>
          <w:lang w:val="fr-FR" w:bidi="ar-LB"/>
        </w:rPr>
        <w:t>،</w:t>
      </w:r>
    </w:p>
    <w:p w14:paraId="5BE12BDE" w14:textId="77777777" w:rsidR="00A55CEE" w:rsidRPr="00A06F7A" w:rsidRDefault="00A55CEE" w:rsidP="00A06F7A">
      <w:pPr>
        <w:bidi/>
        <w:spacing w:after="12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lastRenderedPageBreak/>
        <w:t xml:space="preserve">ولما كان مرفأ طرابلس من خلال قسم البيئة والصحة والسلامة يتقدم بمقترحات للمشاركة في مشاريع مع الإتحاد الأوروبي وجهات مانحة دولية تعنى </w:t>
      </w:r>
      <w:proofErr w:type="spellStart"/>
      <w:r w:rsidRPr="00A06F7A">
        <w:rPr>
          <w:rFonts w:ascii="Simplified Arabic" w:hAnsi="Simplified Arabic" w:cs="Simplified Arabic"/>
          <w:sz w:val="24"/>
          <w:szCs w:val="24"/>
          <w:rtl/>
          <w:lang w:bidi="ar-LB"/>
        </w:rPr>
        <w:t>بإلادارة</w:t>
      </w:r>
      <w:proofErr w:type="spellEnd"/>
      <w:r w:rsidRPr="00A06F7A">
        <w:rPr>
          <w:rFonts w:ascii="Simplified Arabic" w:hAnsi="Simplified Arabic" w:cs="Simplified Arabic"/>
          <w:sz w:val="24"/>
          <w:szCs w:val="24"/>
          <w:rtl/>
          <w:lang w:bidi="ar-LB"/>
        </w:rPr>
        <w:t xml:space="preserve"> البيئية والسلامة المهنية وترشيد </w:t>
      </w:r>
      <w:proofErr w:type="spellStart"/>
      <w:r w:rsidRPr="00A06F7A">
        <w:rPr>
          <w:rFonts w:ascii="Simplified Arabic" w:hAnsi="Simplified Arabic" w:cs="Simplified Arabic"/>
          <w:sz w:val="24"/>
          <w:szCs w:val="24"/>
          <w:rtl/>
          <w:lang w:bidi="ar-LB"/>
        </w:rPr>
        <w:t>إستهلاك</w:t>
      </w:r>
      <w:proofErr w:type="spellEnd"/>
      <w:r w:rsidRPr="00A06F7A">
        <w:rPr>
          <w:rFonts w:ascii="Simplified Arabic" w:hAnsi="Simplified Arabic" w:cs="Simplified Arabic"/>
          <w:sz w:val="24"/>
          <w:szCs w:val="24"/>
          <w:rtl/>
          <w:lang w:bidi="ar-LB"/>
        </w:rPr>
        <w:t xml:space="preserve"> الطاقة.</w:t>
      </w:r>
    </w:p>
    <w:p w14:paraId="685CC62D" w14:textId="4A7C4C27" w:rsidR="00A55CEE" w:rsidRPr="00A06F7A" w:rsidRDefault="00A55CEE" w:rsidP="00A06F7A">
      <w:pPr>
        <w:bidi/>
        <w:spacing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وبما أن المختبر البيئي العلمي الذي تم بناؤه في المرفأ، سيتم فيه إجراء التحاليل المخبرية اللازمة لمراقبة المؤشرات البيئية ورصد ومراقبة تلوث البحر الناتج عن نشاطات المرفأ والسفن، </w:t>
      </w:r>
      <w:r w:rsidR="0026243D" w:rsidRPr="00A06F7A">
        <w:rPr>
          <w:rFonts w:ascii="Simplified Arabic" w:hAnsi="Simplified Arabic" w:cs="Simplified Arabic"/>
          <w:sz w:val="24"/>
          <w:szCs w:val="24"/>
          <w:rtl/>
          <w:lang w:bidi="ar-LB"/>
        </w:rPr>
        <w:t>و</w:t>
      </w:r>
      <w:r w:rsidRPr="00A06F7A">
        <w:rPr>
          <w:rFonts w:ascii="Simplified Arabic" w:hAnsi="Simplified Arabic" w:cs="Simplified Arabic"/>
          <w:sz w:val="24"/>
          <w:szCs w:val="24"/>
          <w:rtl/>
          <w:lang w:bidi="ar-LB"/>
        </w:rPr>
        <w:t>بحاجة إلى فريق بيئي متخصص لتجهيزه وإدارته لمتابعة عمليات رصد التلوث ومصادره للتأكد من تطابقها مع المعايير المسموح بها للسيطرة على الواقع قبل تأزم وضع البيئة البحرية في حوض المرفأ والتأكد من فعالية الإجراءات التي ستتخذ للتخفيف من تلوث المياه لحماية البحر</w:t>
      </w:r>
      <w:r w:rsidR="00642CF3">
        <w:rPr>
          <w:rFonts w:ascii="Simplified Arabic" w:hAnsi="Simplified Arabic" w:cs="Simplified Arabic" w:hint="cs"/>
          <w:sz w:val="24"/>
          <w:szCs w:val="24"/>
          <w:rtl/>
          <w:lang w:bidi="ar-LB"/>
        </w:rPr>
        <w:t xml:space="preserve"> </w:t>
      </w:r>
      <w:r w:rsidRPr="00A06F7A">
        <w:rPr>
          <w:rFonts w:ascii="Simplified Arabic" w:hAnsi="Simplified Arabic" w:cs="Simplified Arabic"/>
          <w:sz w:val="24"/>
          <w:szCs w:val="24"/>
          <w:rtl/>
          <w:lang w:bidi="ar-LB"/>
        </w:rPr>
        <w:t xml:space="preserve">الأبيض المتوسط. </w:t>
      </w:r>
    </w:p>
    <w:p w14:paraId="65E61EE8" w14:textId="77777777" w:rsidR="00A06F7A" w:rsidRDefault="00A55CEE" w:rsidP="00A06F7A">
      <w:pPr>
        <w:bidi/>
        <w:spacing w:before="240" w:after="240" w:line="360" w:lineRule="auto"/>
        <w:rPr>
          <w:sz w:val="24"/>
          <w:szCs w:val="24"/>
          <w:rtl/>
          <w:lang w:bidi="ar-LB"/>
        </w:rPr>
      </w:pPr>
      <w:r w:rsidRPr="000B66BF">
        <w:rPr>
          <w:rFonts w:hint="cs"/>
          <w:sz w:val="24"/>
          <w:szCs w:val="24"/>
          <w:rtl/>
          <w:lang w:bidi="ar-LB"/>
        </w:rPr>
        <w:t>وحيث أن هذا المختبر متوقع أن يصبح مركز</w:t>
      </w:r>
      <w:r>
        <w:rPr>
          <w:rFonts w:hint="cs"/>
          <w:sz w:val="24"/>
          <w:szCs w:val="24"/>
          <w:rtl/>
          <w:lang w:bidi="ar-LB"/>
        </w:rPr>
        <w:t>اً</w:t>
      </w:r>
      <w:r w:rsidRPr="000B66BF">
        <w:rPr>
          <w:rFonts w:hint="cs"/>
          <w:sz w:val="24"/>
          <w:szCs w:val="24"/>
          <w:rtl/>
          <w:lang w:bidi="ar-LB"/>
        </w:rPr>
        <w:t xml:space="preserve"> للبحوث البحرية والبيئية ومقصداً</w:t>
      </w:r>
      <w:r>
        <w:rPr>
          <w:sz w:val="24"/>
          <w:szCs w:val="24"/>
          <w:lang w:bidi="ar-LB"/>
        </w:rPr>
        <w:t xml:space="preserve"> </w:t>
      </w:r>
      <w:r w:rsidRPr="000B66BF">
        <w:rPr>
          <w:rFonts w:hint="cs"/>
          <w:sz w:val="24"/>
          <w:szCs w:val="24"/>
          <w:rtl/>
          <w:lang w:bidi="ar-LB"/>
        </w:rPr>
        <w:t xml:space="preserve">لطلاب الماجستير والدكتوراه من الجامعات </w:t>
      </w:r>
    </w:p>
    <w:p w14:paraId="564BF7EC" w14:textId="77777777" w:rsidR="00A06F7A" w:rsidRDefault="00A55CEE" w:rsidP="00A06F7A">
      <w:pPr>
        <w:bidi/>
        <w:spacing w:before="240" w:after="240" w:line="360" w:lineRule="auto"/>
        <w:rPr>
          <w:sz w:val="24"/>
          <w:szCs w:val="24"/>
          <w:rtl/>
          <w:lang w:bidi="ar-LB"/>
        </w:rPr>
      </w:pPr>
      <w:r w:rsidRPr="000B66BF">
        <w:rPr>
          <w:rFonts w:hint="cs"/>
          <w:sz w:val="24"/>
          <w:szCs w:val="24"/>
          <w:rtl/>
          <w:lang w:bidi="ar-LB"/>
        </w:rPr>
        <w:t xml:space="preserve">المحلية والأجنبية لإجراء أبحاث علمية في المجالات المذكورة سابقاً بهدف تطوير وتحسين الأعمال بداخله ضمن إطار </w:t>
      </w:r>
    </w:p>
    <w:p w14:paraId="4A2BA714" w14:textId="483C8F22" w:rsidR="00A55CEE" w:rsidRDefault="00A55CEE" w:rsidP="00A06F7A">
      <w:pPr>
        <w:bidi/>
        <w:spacing w:before="240" w:after="240" w:line="360" w:lineRule="auto"/>
        <w:rPr>
          <w:sz w:val="24"/>
          <w:szCs w:val="24"/>
          <w:rtl/>
          <w:lang w:bidi="ar-LB"/>
        </w:rPr>
      </w:pPr>
      <w:r w:rsidRPr="000B66BF">
        <w:rPr>
          <w:rFonts w:hint="cs"/>
          <w:sz w:val="24"/>
          <w:szCs w:val="24"/>
          <w:rtl/>
          <w:lang w:bidi="ar-LB"/>
        </w:rPr>
        <w:t>الإدارة البيئية المستدامة،</w:t>
      </w:r>
    </w:p>
    <w:p w14:paraId="10AC9E5F" w14:textId="4944601B" w:rsidR="0026243D" w:rsidRPr="00A06F7A" w:rsidRDefault="00A55CEE"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وحيث أن مرفأ طرابلس قام بتحضير خطة طوارئ </w:t>
      </w:r>
      <w:r w:rsidRPr="00A06F7A">
        <w:rPr>
          <w:rFonts w:ascii="Simplified Arabic" w:hAnsi="Simplified Arabic" w:cs="Simplified Arabic"/>
          <w:sz w:val="24"/>
          <w:szCs w:val="24"/>
          <w:lang w:bidi="ar-LB"/>
        </w:rPr>
        <w:t>(Contingency plan)</w:t>
      </w:r>
      <w:r w:rsidRPr="00A06F7A">
        <w:rPr>
          <w:rFonts w:ascii="Simplified Arabic" w:hAnsi="Simplified Arabic" w:cs="Simplified Arabic"/>
          <w:sz w:val="24"/>
          <w:szCs w:val="24"/>
          <w:rtl/>
          <w:lang w:bidi="ar-LB"/>
        </w:rPr>
        <w:t xml:space="preserve"> مفصلة تتضمن خطة مواجهة الحرائق، خطة إدارة النفايات الصلبة وخطة مكافحة حوادث تسرب الزيوت من البواخر وهو بصدد تحديثها وحيث أن هذه الخطط بحاجة</w:t>
      </w:r>
      <w:r w:rsidRPr="00A06F7A">
        <w:rPr>
          <w:rFonts w:ascii="Simplified Arabic" w:hAnsi="Simplified Arabic" w:cs="Simplified Arabic"/>
          <w:sz w:val="24"/>
          <w:szCs w:val="24"/>
          <w:lang w:bidi="ar-LB"/>
        </w:rPr>
        <w:t xml:space="preserve"> </w:t>
      </w:r>
      <w:r w:rsidRPr="00A06F7A">
        <w:rPr>
          <w:rFonts w:ascii="Simplified Arabic" w:hAnsi="Simplified Arabic" w:cs="Simplified Arabic"/>
          <w:sz w:val="24"/>
          <w:szCs w:val="24"/>
          <w:rtl/>
          <w:lang w:bidi="ar-LB"/>
        </w:rPr>
        <w:t>إلى فريق عمل متخصص يشرف على حسن تنفيذها</w:t>
      </w:r>
      <w:r w:rsidRPr="00A06F7A">
        <w:rPr>
          <w:rFonts w:ascii="Simplified Arabic" w:hAnsi="Simplified Arabic" w:cs="Simplified Arabic"/>
          <w:sz w:val="24"/>
          <w:szCs w:val="24"/>
          <w:lang w:bidi="ar-LB"/>
        </w:rPr>
        <w:t xml:space="preserve"> </w:t>
      </w:r>
      <w:r w:rsidRPr="00A06F7A">
        <w:rPr>
          <w:rFonts w:ascii="Simplified Arabic" w:hAnsi="Simplified Arabic" w:cs="Simplified Arabic"/>
          <w:sz w:val="24"/>
          <w:szCs w:val="24"/>
          <w:rtl/>
          <w:lang w:bidi="ar-LB"/>
        </w:rPr>
        <w:t xml:space="preserve">من خلال </w:t>
      </w:r>
      <w:proofErr w:type="spellStart"/>
      <w:r w:rsidRPr="00A06F7A">
        <w:rPr>
          <w:rFonts w:ascii="Simplified Arabic" w:hAnsi="Simplified Arabic" w:cs="Simplified Arabic"/>
          <w:sz w:val="24"/>
          <w:szCs w:val="24"/>
          <w:rtl/>
          <w:lang w:bidi="ar-LB"/>
        </w:rPr>
        <w:t>إختيار</w:t>
      </w:r>
      <w:proofErr w:type="spellEnd"/>
      <w:r w:rsidRPr="00A06F7A">
        <w:rPr>
          <w:rFonts w:ascii="Simplified Arabic" w:hAnsi="Simplified Arabic" w:cs="Simplified Arabic"/>
          <w:sz w:val="24"/>
          <w:szCs w:val="24"/>
          <w:rtl/>
          <w:lang w:bidi="ar-LB"/>
        </w:rPr>
        <w:t xml:space="preserve"> المعدات والأدوات اللازمة،</w:t>
      </w:r>
      <w:r w:rsidR="0026243D" w:rsidRPr="00A06F7A">
        <w:rPr>
          <w:rFonts w:ascii="Simplified Arabic" w:hAnsi="Simplified Arabic" w:cs="Simplified Arabic"/>
          <w:sz w:val="24"/>
          <w:szCs w:val="24"/>
          <w:rtl/>
          <w:lang w:bidi="ar-LB"/>
        </w:rPr>
        <w:t xml:space="preserve"> تدريب المعنيين وإجراء تجارب دورية عليها لضمان تطبيقها بفعالية وتحسينها عند الحاجة بما يتناسب مع واقع المرفأ </w:t>
      </w:r>
      <w:proofErr w:type="spellStart"/>
      <w:r w:rsidR="0026243D" w:rsidRPr="00A06F7A">
        <w:rPr>
          <w:rFonts w:ascii="Simplified Arabic" w:hAnsi="Simplified Arabic" w:cs="Simplified Arabic"/>
          <w:sz w:val="24"/>
          <w:szCs w:val="24"/>
          <w:rtl/>
          <w:lang w:bidi="ar-LB"/>
        </w:rPr>
        <w:t>وإحتياجاته</w:t>
      </w:r>
      <w:proofErr w:type="spellEnd"/>
      <w:r w:rsidR="0026243D" w:rsidRPr="00A06F7A">
        <w:rPr>
          <w:rFonts w:ascii="Simplified Arabic" w:hAnsi="Simplified Arabic" w:cs="Simplified Arabic"/>
          <w:sz w:val="24"/>
          <w:szCs w:val="24"/>
          <w:rtl/>
          <w:lang w:bidi="ar-LB"/>
        </w:rPr>
        <w:t>،</w:t>
      </w:r>
    </w:p>
    <w:p w14:paraId="5BE38FBE" w14:textId="77777777" w:rsidR="00D74E7C" w:rsidRPr="00A06F7A" w:rsidRDefault="00D74E7C"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وحيث أن </w:t>
      </w:r>
      <w:proofErr w:type="spellStart"/>
      <w:r w:rsidRPr="00A06F7A">
        <w:rPr>
          <w:rFonts w:ascii="Simplified Arabic" w:hAnsi="Simplified Arabic" w:cs="Simplified Arabic"/>
          <w:sz w:val="24"/>
          <w:szCs w:val="24"/>
          <w:rtl/>
          <w:lang w:bidi="ar-LB"/>
        </w:rPr>
        <w:t>إسم</w:t>
      </w:r>
      <w:proofErr w:type="spellEnd"/>
      <w:r w:rsidRPr="00A06F7A">
        <w:rPr>
          <w:rFonts w:ascii="Simplified Arabic" w:hAnsi="Simplified Arabic" w:cs="Simplified Arabic"/>
          <w:sz w:val="24"/>
          <w:szCs w:val="24"/>
          <w:rtl/>
          <w:lang w:bidi="ar-LB"/>
        </w:rPr>
        <w:t xml:space="preserve"> مرفأ طرابلس أصبح ساطعاً على الصعيد المحلي والعالمي من خلال مشاركته في العديد من المشاريع التنموية، البيئية واللوجستية مع الإتحاد الأوروبي </w:t>
      </w:r>
      <w:r w:rsidRPr="00A06F7A">
        <w:rPr>
          <w:rFonts w:ascii="Simplified Arabic" w:hAnsi="Simplified Arabic" w:cs="Simplified Arabic"/>
          <w:sz w:val="24"/>
          <w:szCs w:val="24"/>
          <w:lang w:bidi="ar-LB"/>
        </w:rPr>
        <w:t>(MEDPORTS, MESP,</w:t>
      </w:r>
      <w:r w:rsidRPr="00A06F7A">
        <w:rPr>
          <w:rFonts w:ascii="Simplified Arabic" w:hAnsi="Simplified Arabic" w:cs="Simplified Arabic"/>
          <w:sz w:val="24"/>
          <w:szCs w:val="24"/>
          <w:lang w:val="fr-FR" w:bidi="ar-LB"/>
        </w:rPr>
        <w:t xml:space="preserve"> PROMAPIR</w:t>
      </w:r>
      <w:r w:rsidRPr="00A06F7A">
        <w:rPr>
          <w:rFonts w:ascii="Simplified Arabic" w:hAnsi="Simplified Arabic" w:cs="Simplified Arabic"/>
          <w:sz w:val="24"/>
          <w:szCs w:val="24"/>
          <w:lang w:bidi="ar-LB"/>
        </w:rPr>
        <w:t>, BE-READY …)</w:t>
      </w:r>
      <w:r w:rsidRPr="00A06F7A">
        <w:rPr>
          <w:rFonts w:ascii="Simplified Arabic" w:hAnsi="Simplified Arabic" w:cs="Simplified Arabic"/>
          <w:sz w:val="24"/>
          <w:szCs w:val="24"/>
          <w:rtl/>
          <w:lang w:bidi="ar-LB"/>
        </w:rPr>
        <w:t xml:space="preserve">، ويحضر للمشاركة بمشاريع أخرى بهدف </w:t>
      </w:r>
      <w:proofErr w:type="spellStart"/>
      <w:r w:rsidRPr="00A06F7A">
        <w:rPr>
          <w:rFonts w:ascii="Simplified Arabic" w:hAnsi="Simplified Arabic" w:cs="Simplified Arabic"/>
          <w:sz w:val="24"/>
          <w:szCs w:val="24"/>
          <w:rtl/>
          <w:lang w:bidi="ar-LB"/>
        </w:rPr>
        <w:t>الإستفادة</w:t>
      </w:r>
      <w:proofErr w:type="spellEnd"/>
      <w:r w:rsidRPr="00A06F7A">
        <w:rPr>
          <w:rFonts w:ascii="Simplified Arabic" w:hAnsi="Simplified Arabic" w:cs="Simplified Arabic"/>
          <w:sz w:val="24"/>
          <w:szCs w:val="24"/>
          <w:rtl/>
          <w:lang w:bidi="ar-LB"/>
        </w:rPr>
        <w:t xml:space="preserve"> من الخبرات الأجنبية لمواكبة التطورات العالمية </w:t>
      </w:r>
      <w:proofErr w:type="spellStart"/>
      <w:r w:rsidRPr="00A06F7A">
        <w:rPr>
          <w:rFonts w:ascii="Simplified Arabic" w:hAnsi="Simplified Arabic" w:cs="Simplified Arabic"/>
          <w:sz w:val="24"/>
          <w:szCs w:val="24"/>
          <w:rtl/>
          <w:lang w:bidi="ar-LB"/>
        </w:rPr>
        <w:t>وإستخدام</w:t>
      </w:r>
      <w:proofErr w:type="spellEnd"/>
      <w:r w:rsidRPr="00A06F7A">
        <w:rPr>
          <w:rFonts w:ascii="Simplified Arabic" w:hAnsi="Simplified Arabic" w:cs="Simplified Arabic"/>
          <w:sz w:val="24"/>
          <w:szCs w:val="24"/>
          <w:rtl/>
          <w:lang w:bidi="ar-LB"/>
        </w:rPr>
        <w:t xml:space="preserve"> التكنولوجيا المتطورة لضمان الجودة في الخدمات </w:t>
      </w:r>
      <w:proofErr w:type="spellStart"/>
      <w:r w:rsidRPr="00A06F7A">
        <w:rPr>
          <w:rFonts w:ascii="Simplified Arabic" w:hAnsi="Simplified Arabic" w:cs="Simplified Arabic"/>
          <w:sz w:val="24"/>
          <w:szCs w:val="24"/>
          <w:rtl/>
          <w:lang w:bidi="ar-LB"/>
        </w:rPr>
        <w:t>والإستدامة</w:t>
      </w:r>
      <w:proofErr w:type="spellEnd"/>
      <w:r w:rsidRPr="00A06F7A">
        <w:rPr>
          <w:rFonts w:ascii="Simplified Arabic" w:hAnsi="Simplified Arabic" w:cs="Simplified Arabic"/>
          <w:sz w:val="24"/>
          <w:szCs w:val="24"/>
          <w:rtl/>
          <w:lang w:bidi="ar-LB"/>
        </w:rPr>
        <w:t xml:space="preserve"> في العمل وزيادة القدرة التنافسية لمرفأ طرابلس على الصعيدين الاقليمي والعالمي،</w:t>
      </w:r>
    </w:p>
    <w:p w14:paraId="440E4A82" w14:textId="77777777" w:rsidR="00D74E7C" w:rsidRPr="00A06F7A" w:rsidRDefault="00D74E7C"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وبما أن مرفأ طرابلس قادم على مرحلة جديدة من التقدم وتطور الأعمال في ظل تشغيل الرصيف الجديد </w:t>
      </w:r>
      <w:proofErr w:type="spellStart"/>
      <w:r w:rsidRPr="00A06F7A">
        <w:rPr>
          <w:rFonts w:ascii="Simplified Arabic" w:hAnsi="Simplified Arabic" w:cs="Simplified Arabic"/>
          <w:sz w:val="24"/>
          <w:szCs w:val="24"/>
          <w:rtl/>
          <w:lang w:bidi="ar-LB"/>
        </w:rPr>
        <w:t>لإستقبال</w:t>
      </w:r>
      <w:proofErr w:type="spellEnd"/>
      <w:r w:rsidRPr="00A06F7A">
        <w:rPr>
          <w:rFonts w:ascii="Simplified Arabic" w:hAnsi="Simplified Arabic" w:cs="Simplified Arabic"/>
          <w:sz w:val="24"/>
          <w:szCs w:val="24"/>
          <w:rtl/>
          <w:lang w:bidi="ar-LB"/>
        </w:rPr>
        <w:t xml:space="preserve"> الحاويات حيث ستزداد الأنشطة والأعمال وبالتالي زيادة مصادر التلوث مما ينبغي العمل على تطبيق ومراقبة تنفيذ كافة شروط ومتطلبات نظام الإدارة البيئة والصحة والسلامة المهنية أثناء العمل على الرصيف الجديد وفي باحات الحاويات.</w:t>
      </w:r>
    </w:p>
    <w:p w14:paraId="734D38F0" w14:textId="10D86EE1" w:rsidR="00D74E7C" w:rsidRPr="00A06F7A" w:rsidRDefault="00D74E7C"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lastRenderedPageBreak/>
        <w:t>وحيث أنه قد أصبح في مرفأ طرابلس قسم للبيئة والصحة والسلامة كما هو الحال في المرافئ والشركات الكبرى. وبما انه لا يوجد في الملاك الإداري للمرفأ خبراء متخصصون في مجال الصحة والبيئة لمواكبة المشاريع البيئية ومساعدة إدارة المرفأ في تنفيذ متطلبات نظام الإدارة البيئة والصحة والسلامة المهنية التي يجب فرضها على الموظفين والأجراء والعملاء ومتابعة تنفيذها للحصول على شهادة الأيزو ومراقبة حسن تنفيذ خطة الطوارئ وتحسينها.</w:t>
      </w:r>
    </w:p>
    <w:p w14:paraId="2CD45E49" w14:textId="1D824DB6" w:rsidR="00BD1C84" w:rsidRPr="00A06F7A" w:rsidRDefault="00BD1C84"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وحيث </w:t>
      </w:r>
      <w:r w:rsidR="00A06F7A">
        <w:rPr>
          <w:rFonts w:ascii="Simplified Arabic" w:hAnsi="Simplified Arabic" w:cs="Simplified Arabic" w:hint="cs"/>
          <w:sz w:val="24"/>
          <w:szCs w:val="24"/>
          <w:rtl/>
          <w:lang w:bidi="ar-LB"/>
        </w:rPr>
        <w:t>أ</w:t>
      </w:r>
      <w:r w:rsidRPr="00A06F7A">
        <w:rPr>
          <w:rFonts w:ascii="Simplified Arabic" w:hAnsi="Simplified Arabic" w:cs="Simplified Arabic"/>
          <w:sz w:val="24"/>
          <w:szCs w:val="24"/>
          <w:rtl/>
          <w:lang w:bidi="ar-LB"/>
        </w:rPr>
        <w:t xml:space="preserve">ن مرفأ طرابلس بحاجة الى ممرضة إسعافات </w:t>
      </w:r>
      <w:r w:rsidR="00652DCD" w:rsidRPr="00A06F7A">
        <w:rPr>
          <w:rFonts w:ascii="Simplified Arabic" w:hAnsi="Simplified Arabic" w:cs="Simplified Arabic"/>
          <w:sz w:val="24"/>
          <w:szCs w:val="24"/>
          <w:rtl/>
          <w:lang w:bidi="ar-LB"/>
        </w:rPr>
        <w:t>أولية ل</w:t>
      </w:r>
      <w:r w:rsidRPr="00A06F7A">
        <w:rPr>
          <w:rFonts w:ascii="Simplified Arabic" w:hAnsi="Simplified Arabic" w:cs="Simplified Arabic"/>
          <w:sz w:val="24"/>
          <w:szCs w:val="24"/>
          <w:rtl/>
          <w:lang w:bidi="ar-LB"/>
        </w:rPr>
        <w:t xml:space="preserve">لرعاية والعناية الأولية والفورية والمؤقتة التي يتلقاها الإنسان </w:t>
      </w:r>
      <w:r w:rsidR="00652DCD" w:rsidRPr="00A06F7A">
        <w:rPr>
          <w:rFonts w:ascii="Simplified Arabic" w:hAnsi="Simplified Arabic" w:cs="Simplified Arabic"/>
          <w:sz w:val="24"/>
          <w:szCs w:val="24"/>
          <w:rtl/>
          <w:lang w:bidi="ar-LB"/>
        </w:rPr>
        <w:t>(</w:t>
      </w:r>
      <w:r w:rsidRPr="00A06F7A">
        <w:rPr>
          <w:rFonts w:ascii="Simplified Arabic" w:hAnsi="Simplified Arabic" w:cs="Simplified Arabic"/>
          <w:sz w:val="24"/>
          <w:szCs w:val="24"/>
          <w:rtl/>
          <w:lang w:bidi="ar-LB"/>
        </w:rPr>
        <w:t>نتيجة التعرض المفاجئ لحالة صحية طارئة</w:t>
      </w:r>
      <w:r w:rsidR="00652DCD" w:rsidRPr="00A06F7A">
        <w:rPr>
          <w:rFonts w:ascii="Simplified Arabic" w:hAnsi="Simplified Arabic" w:cs="Simplified Arabic"/>
          <w:sz w:val="24"/>
          <w:szCs w:val="24"/>
          <w:rtl/>
          <w:lang w:bidi="ar-LB"/>
        </w:rPr>
        <w:t xml:space="preserve"> </w:t>
      </w:r>
      <w:r w:rsidRPr="00A06F7A">
        <w:rPr>
          <w:rFonts w:ascii="Simplified Arabic" w:hAnsi="Simplified Arabic" w:cs="Simplified Arabic"/>
          <w:sz w:val="24"/>
          <w:szCs w:val="24"/>
          <w:rtl/>
          <w:lang w:bidi="ar-LB"/>
        </w:rPr>
        <w:t>أدت إلى النزيف أو الجروح أو الكسور أو الإغماء.. إلخ</w:t>
      </w:r>
      <w:r w:rsidR="00652DCD" w:rsidRPr="00A06F7A">
        <w:rPr>
          <w:rFonts w:ascii="Simplified Arabic" w:hAnsi="Simplified Arabic" w:cs="Simplified Arabic"/>
          <w:sz w:val="24"/>
          <w:szCs w:val="24"/>
          <w:rtl/>
          <w:lang w:bidi="ar-LB"/>
        </w:rPr>
        <w:t>)</w:t>
      </w:r>
      <w:r w:rsidRPr="00A06F7A">
        <w:rPr>
          <w:rFonts w:ascii="Simplified Arabic" w:hAnsi="Simplified Arabic" w:cs="Simplified Arabic"/>
          <w:sz w:val="24"/>
          <w:szCs w:val="24"/>
          <w:rtl/>
          <w:lang w:bidi="ar-LB"/>
        </w:rPr>
        <w:t xml:space="preserve"> لإنقاذ حياته وحتى يتم تقديم الرعاية الطبية المتخصصة له بوصول الطبيب لمكان الحادث أو بنقله إلى أقرب مستشفى أو عيادة طبية.</w:t>
      </w:r>
    </w:p>
    <w:p w14:paraId="2531E793" w14:textId="12DD9D43" w:rsidR="00735709" w:rsidRPr="00A06F7A" w:rsidRDefault="00E95272" w:rsidP="00A06F7A">
      <w:pPr>
        <w:bidi/>
        <w:spacing w:before="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ولما كان مرفأ طرابلس بحاجة الى خدمات </w:t>
      </w:r>
      <w:proofErr w:type="spellStart"/>
      <w:r w:rsidR="007A1C1E" w:rsidRPr="00A06F7A">
        <w:rPr>
          <w:rFonts w:ascii="Simplified Arabic" w:hAnsi="Simplified Arabic" w:cs="Simplified Arabic"/>
          <w:sz w:val="24"/>
          <w:szCs w:val="24"/>
          <w:rtl/>
          <w:lang w:bidi="ar-LB"/>
        </w:rPr>
        <w:t>إ</w:t>
      </w:r>
      <w:r w:rsidRPr="00A06F7A">
        <w:rPr>
          <w:rFonts w:ascii="Simplified Arabic" w:hAnsi="Simplified Arabic" w:cs="Simplified Arabic"/>
          <w:sz w:val="24"/>
          <w:szCs w:val="24"/>
          <w:rtl/>
          <w:lang w:bidi="ar-LB"/>
        </w:rPr>
        <w:t>ستشارية</w:t>
      </w:r>
      <w:proofErr w:type="spellEnd"/>
      <w:r w:rsidRPr="00A06F7A">
        <w:rPr>
          <w:rFonts w:ascii="Simplified Arabic" w:hAnsi="Simplified Arabic" w:cs="Simplified Arabic"/>
          <w:sz w:val="24"/>
          <w:szCs w:val="24"/>
          <w:rtl/>
          <w:lang w:bidi="ar-LB"/>
        </w:rPr>
        <w:t xml:space="preserve"> بيئية لمواكبة نشاطه اليومي ولتنفيذ خطته الاستراتيجية في التوسع والتطوير واحترام الضوابط البيئية لاسيما نظام الادارة البيئية، واستكمال استحداث مختبر المراقبة البيئية، </w:t>
      </w:r>
    </w:p>
    <w:p w14:paraId="61E9E414" w14:textId="2C8860F4" w:rsidR="00D74E7C" w:rsidRPr="00A06F7A" w:rsidRDefault="00D74E7C" w:rsidP="00A06F7A">
      <w:pPr>
        <w:bidi/>
        <w:spacing w:before="240" w:after="12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 xml:space="preserve">لذلك، فإننا بصدد </w:t>
      </w:r>
      <w:r w:rsidR="00A06F7A">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طلاق مناقصة لتقديم أعمال استشارية للقيام بالمهام البيئية في مرفأ طرابلس وفقا</w:t>
      </w:r>
      <w:r w:rsidR="00122306" w:rsidRPr="00A06F7A">
        <w:rPr>
          <w:rFonts w:ascii="Simplified Arabic" w:hAnsi="Simplified Arabic" w:cs="Simplified Arabic"/>
          <w:sz w:val="24"/>
          <w:szCs w:val="24"/>
          <w:rtl/>
          <w:lang w:bidi="ar-LB"/>
        </w:rPr>
        <w:t>ً</w:t>
      </w:r>
      <w:r w:rsidRPr="00A06F7A">
        <w:rPr>
          <w:rFonts w:ascii="Simplified Arabic" w:hAnsi="Simplified Arabic" w:cs="Simplified Arabic"/>
          <w:sz w:val="24"/>
          <w:szCs w:val="24"/>
          <w:rtl/>
          <w:lang w:bidi="ar-LB"/>
        </w:rPr>
        <w:t xml:space="preserve"> </w:t>
      </w:r>
      <w:r w:rsidR="006D79A0" w:rsidRPr="00A06F7A">
        <w:rPr>
          <w:rFonts w:ascii="Simplified Arabic" w:hAnsi="Simplified Arabic" w:cs="Simplified Arabic" w:hint="cs"/>
          <w:sz w:val="24"/>
          <w:szCs w:val="24"/>
          <w:rtl/>
          <w:lang w:bidi="ar-LB"/>
        </w:rPr>
        <w:t>للتالي:</w:t>
      </w:r>
    </w:p>
    <w:p w14:paraId="14CE2462" w14:textId="0A6E10F5" w:rsidR="00D74E7C" w:rsidRPr="00A06F7A" w:rsidRDefault="00D74E7C" w:rsidP="007A1C1E">
      <w:pPr>
        <w:pStyle w:val="ListParagraph"/>
        <w:numPr>
          <w:ilvl w:val="0"/>
          <w:numId w:val="9"/>
        </w:numPr>
        <w:bidi/>
        <w:spacing w:before="120" w:after="24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خبير دولي معتمد متخصص في مجال البيئة.</w:t>
      </w:r>
      <w:r w:rsidR="00122306" w:rsidRPr="00A06F7A">
        <w:rPr>
          <w:rFonts w:ascii="Simplified Arabic" w:hAnsi="Simplified Arabic" w:cs="Simplified Arabic"/>
          <w:sz w:val="24"/>
          <w:szCs w:val="24"/>
          <w:rtl/>
          <w:lang w:bidi="ar-LB"/>
        </w:rPr>
        <w:t xml:space="preserve"> (عدد 1)</w:t>
      </w:r>
    </w:p>
    <w:p w14:paraId="72D66080" w14:textId="299ED057" w:rsidR="00D74E7C" w:rsidRPr="00A06F7A" w:rsidRDefault="00D74E7C" w:rsidP="007A1C1E">
      <w:pPr>
        <w:pStyle w:val="ListParagraph"/>
        <w:numPr>
          <w:ilvl w:val="0"/>
          <w:numId w:val="9"/>
        </w:numPr>
        <w:bidi/>
        <w:spacing w:before="60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خبراء بيئيون مجازون</w:t>
      </w:r>
      <w:r w:rsidR="00C654C8" w:rsidRPr="00A06F7A">
        <w:rPr>
          <w:rFonts w:ascii="Simplified Arabic" w:hAnsi="Simplified Arabic" w:cs="Simplified Arabic"/>
          <w:sz w:val="24"/>
          <w:szCs w:val="24"/>
          <w:rtl/>
          <w:lang w:bidi="ar-LB"/>
        </w:rPr>
        <w:t>.</w:t>
      </w:r>
      <w:r w:rsidR="00122306" w:rsidRPr="00A06F7A">
        <w:rPr>
          <w:rFonts w:ascii="Simplified Arabic" w:hAnsi="Simplified Arabic" w:cs="Simplified Arabic"/>
          <w:sz w:val="24"/>
          <w:szCs w:val="24"/>
          <w:rtl/>
          <w:lang w:bidi="ar-LB"/>
        </w:rPr>
        <w:t xml:space="preserve"> (عدد 4)</w:t>
      </w:r>
    </w:p>
    <w:p w14:paraId="3986B149" w14:textId="77777777" w:rsidR="00122306" w:rsidRDefault="00122306" w:rsidP="00C654C8">
      <w:pPr>
        <w:bidi/>
        <w:rPr>
          <w:rFonts w:asciiTheme="majorBidi" w:hAnsiTheme="majorBidi" w:cstheme="majorBidi"/>
          <w:b/>
          <w:bCs/>
          <w:sz w:val="28"/>
          <w:szCs w:val="28"/>
          <w:u w:val="single"/>
          <w:rtl/>
          <w:lang w:bidi="ar-LB"/>
        </w:rPr>
      </w:pPr>
    </w:p>
    <w:p w14:paraId="142DC0F4" w14:textId="77777777" w:rsidR="00A06F7A" w:rsidRDefault="00A06F7A" w:rsidP="00122306">
      <w:pPr>
        <w:bidi/>
        <w:spacing w:after="0"/>
        <w:rPr>
          <w:rFonts w:ascii="Simplified Arabic" w:hAnsi="Simplified Arabic" w:cs="Simplified Arabic"/>
          <w:b/>
          <w:bCs/>
          <w:sz w:val="28"/>
          <w:szCs w:val="28"/>
          <w:u w:val="single"/>
          <w:rtl/>
          <w:lang w:bidi="ar-LB"/>
        </w:rPr>
      </w:pPr>
    </w:p>
    <w:p w14:paraId="2C3ED31D" w14:textId="77777777" w:rsidR="00A06F7A" w:rsidRDefault="00A06F7A" w:rsidP="00A06F7A">
      <w:pPr>
        <w:bidi/>
        <w:spacing w:after="0"/>
        <w:rPr>
          <w:rFonts w:ascii="Simplified Arabic" w:hAnsi="Simplified Arabic" w:cs="Simplified Arabic"/>
          <w:b/>
          <w:bCs/>
          <w:sz w:val="28"/>
          <w:szCs w:val="28"/>
          <w:u w:val="single"/>
          <w:rtl/>
          <w:lang w:bidi="ar-LB"/>
        </w:rPr>
      </w:pPr>
    </w:p>
    <w:p w14:paraId="06ED0B90" w14:textId="77777777" w:rsidR="00A06F7A" w:rsidRDefault="00A06F7A" w:rsidP="00A06F7A">
      <w:pPr>
        <w:bidi/>
        <w:spacing w:after="0"/>
        <w:rPr>
          <w:rFonts w:ascii="Simplified Arabic" w:hAnsi="Simplified Arabic" w:cs="Simplified Arabic"/>
          <w:b/>
          <w:bCs/>
          <w:sz w:val="28"/>
          <w:szCs w:val="28"/>
          <w:u w:val="single"/>
          <w:rtl/>
          <w:lang w:bidi="ar-LB"/>
        </w:rPr>
      </w:pPr>
    </w:p>
    <w:p w14:paraId="34C720A6" w14:textId="77777777" w:rsidR="00A06F7A" w:rsidRDefault="00A06F7A" w:rsidP="00A06F7A">
      <w:pPr>
        <w:bidi/>
        <w:spacing w:after="0"/>
        <w:rPr>
          <w:rFonts w:ascii="Simplified Arabic" w:hAnsi="Simplified Arabic" w:cs="Simplified Arabic"/>
          <w:b/>
          <w:bCs/>
          <w:sz w:val="28"/>
          <w:szCs w:val="28"/>
          <w:u w:val="single"/>
          <w:rtl/>
          <w:lang w:bidi="ar-LB"/>
        </w:rPr>
      </w:pPr>
    </w:p>
    <w:p w14:paraId="6543E4A3" w14:textId="77777777" w:rsidR="00A06F7A" w:rsidRDefault="00A06F7A" w:rsidP="00A06F7A">
      <w:pPr>
        <w:bidi/>
        <w:spacing w:after="0"/>
        <w:rPr>
          <w:rFonts w:ascii="Simplified Arabic" w:hAnsi="Simplified Arabic" w:cs="Simplified Arabic"/>
          <w:b/>
          <w:bCs/>
          <w:sz w:val="28"/>
          <w:szCs w:val="28"/>
          <w:u w:val="single"/>
          <w:rtl/>
          <w:lang w:bidi="ar-LB"/>
        </w:rPr>
      </w:pPr>
    </w:p>
    <w:p w14:paraId="3F6C46BF" w14:textId="77777777" w:rsidR="00A06F7A" w:rsidRDefault="00A06F7A" w:rsidP="00A06F7A">
      <w:pPr>
        <w:bidi/>
        <w:spacing w:after="0"/>
        <w:rPr>
          <w:rFonts w:ascii="Simplified Arabic" w:hAnsi="Simplified Arabic" w:cs="Simplified Arabic"/>
          <w:b/>
          <w:bCs/>
          <w:sz w:val="28"/>
          <w:szCs w:val="28"/>
          <w:u w:val="single"/>
          <w:rtl/>
          <w:lang w:bidi="ar-LB"/>
        </w:rPr>
      </w:pPr>
    </w:p>
    <w:p w14:paraId="17F2A08E" w14:textId="77777777" w:rsidR="00A06F7A" w:rsidRDefault="00A06F7A" w:rsidP="00A06F7A">
      <w:pPr>
        <w:bidi/>
        <w:spacing w:after="0"/>
        <w:rPr>
          <w:rFonts w:ascii="Simplified Arabic" w:hAnsi="Simplified Arabic" w:cs="Simplified Arabic"/>
          <w:b/>
          <w:bCs/>
          <w:sz w:val="28"/>
          <w:szCs w:val="28"/>
          <w:u w:val="single"/>
          <w:rtl/>
          <w:lang w:bidi="ar-LB"/>
        </w:rPr>
      </w:pPr>
    </w:p>
    <w:p w14:paraId="4F77046A" w14:textId="77777777" w:rsidR="00A06F7A" w:rsidRDefault="00A06F7A" w:rsidP="00A06F7A">
      <w:pPr>
        <w:bidi/>
        <w:spacing w:after="0"/>
        <w:rPr>
          <w:rFonts w:ascii="Simplified Arabic" w:hAnsi="Simplified Arabic" w:cs="Simplified Arabic"/>
          <w:b/>
          <w:bCs/>
          <w:sz w:val="28"/>
          <w:szCs w:val="28"/>
          <w:u w:val="single"/>
          <w:rtl/>
          <w:lang w:bidi="ar-LB"/>
        </w:rPr>
      </w:pPr>
    </w:p>
    <w:p w14:paraId="78654627" w14:textId="77777777" w:rsidR="00A06F7A" w:rsidRDefault="00A06F7A" w:rsidP="00A06F7A">
      <w:pPr>
        <w:bidi/>
        <w:spacing w:after="0"/>
        <w:rPr>
          <w:rFonts w:ascii="Simplified Arabic" w:hAnsi="Simplified Arabic" w:cs="Simplified Arabic"/>
          <w:b/>
          <w:bCs/>
          <w:sz w:val="28"/>
          <w:szCs w:val="28"/>
          <w:u w:val="single"/>
          <w:rtl/>
          <w:lang w:bidi="ar-LB"/>
        </w:rPr>
      </w:pPr>
    </w:p>
    <w:p w14:paraId="4603C591" w14:textId="23F13AB0" w:rsidR="0083629E" w:rsidRPr="00A06F7A" w:rsidRDefault="0083629E" w:rsidP="00A06F7A">
      <w:pPr>
        <w:bidi/>
        <w:spacing w:after="0"/>
        <w:rPr>
          <w:rFonts w:ascii="Simplified Arabic" w:hAnsi="Simplified Arabic" w:cs="Simplified Arabic"/>
          <w:b/>
          <w:bCs/>
          <w:sz w:val="24"/>
          <w:szCs w:val="24"/>
          <w:u w:val="single"/>
          <w:rtl/>
          <w:lang w:bidi="ar-LB"/>
        </w:rPr>
      </w:pPr>
      <w:r w:rsidRPr="00A06F7A">
        <w:rPr>
          <w:rFonts w:ascii="Simplified Arabic" w:hAnsi="Simplified Arabic" w:cs="Simplified Arabic"/>
          <w:b/>
          <w:bCs/>
          <w:sz w:val="28"/>
          <w:szCs w:val="28"/>
          <w:u w:val="single"/>
          <w:rtl/>
          <w:lang w:bidi="ar-LB"/>
        </w:rPr>
        <w:lastRenderedPageBreak/>
        <w:t>الخبرات الفنية لفريق الإشراف</w:t>
      </w:r>
      <w:r w:rsidRPr="00A06F7A">
        <w:rPr>
          <w:rFonts w:ascii="Simplified Arabic" w:hAnsi="Simplified Arabic" w:cs="Simplified Arabic"/>
          <w:b/>
          <w:bCs/>
          <w:sz w:val="24"/>
          <w:szCs w:val="24"/>
          <w:u w:val="single"/>
          <w:rtl/>
          <w:lang w:bidi="ar-LB"/>
        </w:rPr>
        <w:t>:</w:t>
      </w:r>
    </w:p>
    <w:p w14:paraId="18570507" w14:textId="0E8833C7" w:rsidR="0083629E" w:rsidRPr="00A06F7A" w:rsidRDefault="0083629E" w:rsidP="00A06F7A">
      <w:pPr>
        <w:bidi/>
        <w:spacing w:before="120" w:after="120"/>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مجموعة الشروط التي يجب أن تتوافر في فريق الإشراف:</w:t>
      </w:r>
    </w:p>
    <w:p w14:paraId="0FB521C2" w14:textId="0D429087" w:rsidR="00D74E7C" w:rsidRPr="00A06F7A" w:rsidRDefault="00D74E7C" w:rsidP="00D74E7C">
      <w:pPr>
        <w:pStyle w:val="ListParagraph"/>
        <w:numPr>
          <w:ilvl w:val="0"/>
          <w:numId w:val="7"/>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خبير دولي معتمد متخصص في مجال البيئة، لديه خبرة تزيد عن خمسة وعشرين سنة في هذا المجال. </w:t>
      </w:r>
      <w:r w:rsidR="00122306" w:rsidRPr="00A06F7A">
        <w:rPr>
          <w:rFonts w:ascii="Simplified Arabic" w:hAnsi="Simplified Arabic" w:cs="Simplified Arabic"/>
          <w:sz w:val="24"/>
          <w:szCs w:val="24"/>
          <w:rtl/>
          <w:lang w:bidi="ar-LB"/>
        </w:rPr>
        <w:t>(عدد 1)</w:t>
      </w:r>
    </w:p>
    <w:p w14:paraId="32DCD755" w14:textId="5438DE67" w:rsidR="00D74E7C" w:rsidRPr="00A06F7A" w:rsidRDefault="00D74E7C" w:rsidP="00D74E7C">
      <w:pPr>
        <w:pStyle w:val="ListParagraph"/>
        <w:numPr>
          <w:ilvl w:val="0"/>
          <w:numId w:val="7"/>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خب</w:t>
      </w:r>
      <w:r w:rsidR="00DC4140" w:rsidRPr="00A06F7A">
        <w:rPr>
          <w:rFonts w:ascii="Simplified Arabic" w:hAnsi="Simplified Arabic" w:cs="Simplified Arabic"/>
          <w:sz w:val="24"/>
          <w:szCs w:val="24"/>
          <w:rtl/>
          <w:lang w:bidi="ar-LB"/>
        </w:rPr>
        <w:t>ي</w:t>
      </w:r>
      <w:r w:rsidRPr="00A06F7A">
        <w:rPr>
          <w:rFonts w:ascii="Simplified Arabic" w:hAnsi="Simplified Arabic" w:cs="Simplified Arabic"/>
          <w:sz w:val="24"/>
          <w:szCs w:val="24"/>
          <w:rtl/>
          <w:lang w:bidi="ar-LB"/>
        </w:rPr>
        <w:t xml:space="preserve">ر بيئي مجاز، </w:t>
      </w:r>
      <w:r w:rsidR="00010892" w:rsidRPr="00A06F7A">
        <w:rPr>
          <w:rFonts w:ascii="Simplified Arabic" w:hAnsi="Simplified Arabic" w:cs="Simplified Arabic" w:hint="cs"/>
          <w:sz w:val="24"/>
          <w:szCs w:val="24"/>
          <w:rtl/>
          <w:lang w:bidi="ar-LB"/>
        </w:rPr>
        <w:t>حائز عل</w:t>
      </w:r>
      <w:r w:rsidR="00010892" w:rsidRPr="00A06F7A">
        <w:rPr>
          <w:rFonts w:ascii="Simplified Arabic" w:hAnsi="Simplified Arabic" w:cs="Simplified Arabic" w:hint="eastAsia"/>
          <w:sz w:val="24"/>
          <w:szCs w:val="24"/>
          <w:rtl/>
          <w:lang w:bidi="ar-LB"/>
        </w:rPr>
        <w:t>ى</w:t>
      </w:r>
      <w:r w:rsidRPr="00A06F7A">
        <w:rPr>
          <w:rFonts w:ascii="Simplified Arabic" w:hAnsi="Simplified Arabic" w:cs="Simplified Arabic"/>
          <w:sz w:val="24"/>
          <w:szCs w:val="24"/>
          <w:rtl/>
          <w:lang w:bidi="ar-LB"/>
        </w:rPr>
        <w:t xml:space="preserve"> شهادة </w:t>
      </w:r>
      <w:r w:rsidR="00010892" w:rsidRPr="00A06F7A">
        <w:rPr>
          <w:rFonts w:ascii="Simplified Arabic" w:hAnsi="Simplified Arabic" w:cs="Simplified Arabic" w:hint="cs"/>
          <w:sz w:val="24"/>
          <w:szCs w:val="24"/>
          <w:rtl/>
          <w:lang w:bidi="ar-LB"/>
        </w:rPr>
        <w:t xml:space="preserve">الماستر </w:t>
      </w:r>
      <w:r w:rsidR="00010892" w:rsidRPr="00A06F7A">
        <w:rPr>
          <w:rFonts w:ascii="Simplified Arabic" w:hAnsi="Simplified Arabic" w:cs="Simplified Arabic"/>
          <w:sz w:val="24"/>
          <w:szCs w:val="24"/>
          <w:rtl/>
          <w:lang w:bidi="ar-LB"/>
        </w:rPr>
        <w:t>(</w:t>
      </w:r>
      <w:r w:rsidR="00710262" w:rsidRPr="00A06F7A">
        <w:rPr>
          <w:rFonts w:ascii="Simplified Arabic" w:hAnsi="Simplified Arabic" w:cs="Simplified Arabic"/>
          <w:sz w:val="24"/>
          <w:szCs w:val="24"/>
          <w:rtl/>
          <w:lang w:bidi="ar-LB"/>
        </w:rPr>
        <w:t>بيئة وصحة)</w:t>
      </w:r>
      <w:r w:rsidRPr="00A06F7A">
        <w:rPr>
          <w:rFonts w:ascii="Simplified Arabic" w:hAnsi="Simplified Arabic" w:cs="Simplified Arabic"/>
          <w:sz w:val="24"/>
          <w:szCs w:val="24"/>
          <w:rtl/>
          <w:lang w:bidi="ar-LB"/>
        </w:rPr>
        <w:t xml:space="preserve">، ذو خبرة لا تقل عن </w:t>
      </w:r>
      <w:r w:rsidR="006D79A0">
        <w:rPr>
          <w:rFonts w:ascii="Simplified Arabic" w:hAnsi="Simplified Arabic" w:cs="Simplified Arabic" w:hint="cs"/>
          <w:sz w:val="24"/>
          <w:szCs w:val="24"/>
          <w:rtl/>
          <w:lang w:bidi="ar-LB"/>
        </w:rPr>
        <w:t>7</w:t>
      </w:r>
      <w:r w:rsidRPr="00A06F7A">
        <w:rPr>
          <w:rFonts w:ascii="Simplified Arabic" w:hAnsi="Simplified Arabic" w:cs="Simplified Arabic"/>
          <w:sz w:val="24"/>
          <w:szCs w:val="24"/>
          <w:rtl/>
          <w:lang w:bidi="ar-LB"/>
        </w:rPr>
        <w:t xml:space="preserve"> سنوات في هذا المجال </w:t>
      </w:r>
      <w:r w:rsidR="00710262" w:rsidRPr="00A06F7A">
        <w:rPr>
          <w:rFonts w:ascii="Simplified Arabic" w:hAnsi="Simplified Arabic" w:cs="Simplified Arabic"/>
          <w:sz w:val="24"/>
          <w:szCs w:val="24"/>
          <w:rtl/>
          <w:lang w:bidi="ar-LB"/>
        </w:rPr>
        <w:t>وخصوصاً بالأ</w:t>
      </w:r>
      <w:r w:rsidR="00DC4140" w:rsidRPr="00A06F7A">
        <w:rPr>
          <w:rFonts w:ascii="Simplified Arabic" w:hAnsi="Simplified Arabic" w:cs="Simplified Arabic"/>
          <w:sz w:val="24"/>
          <w:szCs w:val="24"/>
          <w:rtl/>
          <w:lang w:bidi="ar-LB"/>
        </w:rPr>
        <w:t xml:space="preserve">عمال </w:t>
      </w:r>
      <w:proofErr w:type="spellStart"/>
      <w:r w:rsidR="00DC4140" w:rsidRPr="00A06F7A">
        <w:rPr>
          <w:rFonts w:ascii="Simplified Arabic" w:hAnsi="Simplified Arabic" w:cs="Simplified Arabic"/>
          <w:sz w:val="24"/>
          <w:szCs w:val="24"/>
          <w:rtl/>
          <w:lang w:bidi="ar-LB"/>
        </w:rPr>
        <w:t>الإستشارية</w:t>
      </w:r>
      <w:proofErr w:type="spellEnd"/>
      <w:r w:rsidR="00710262" w:rsidRPr="00A06F7A">
        <w:rPr>
          <w:rFonts w:ascii="Simplified Arabic" w:hAnsi="Simplified Arabic" w:cs="Simplified Arabic"/>
          <w:sz w:val="24"/>
          <w:szCs w:val="24"/>
          <w:rtl/>
          <w:lang w:bidi="ar-LB"/>
        </w:rPr>
        <w:t xml:space="preserve"> البيئية في </w:t>
      </w:r>
      <w:r w:rsidR="00010892" w:rsidRPr="00A06F7A">
        <w:rPr>
          <w:rFonts w:ascii="Simplified Arabic" w:hAnsi="Simplified Arabic" w:cs="Simplified Arabic" w:hint="cs"/>
          <w:sz w:val="24"/>
          <w:szCs w:val="24"/>
          <w:rtl/>
          <w:lang w:bidi="ar-LB"/>
        </w:rPr>
        <w:t>المرافئ.</w:t>
      </w:r>
      <w:r w:rsidR="00122306" w:rsidRPr="00A06F7A">
        <w:rPr>
          <w:rFonts w:ascii="Simplified Arabic" w:hAnsi="Simplified Arabic" w:cs="Simplified Arabic"/>
          <w:sz w:val="24"/>
          <w:szCs w:val="24"/>
          <w:rtl/>
          <w:lang w:bidi="ar-LB"/>
        </w:rPr>
        <w:t xml:space="preserve"> (عدد 1)</w:t>
      </w:r>
    </w:p>
    <w:p w14:paraId="74E28A6B" w14:textId="0FC96F36" w:rsidR="00122306" w:rsidRPr="00A06F7A" w:rsidRDefault="00122306" w:rsidP="00122306">
      <w:pPr>
        <w:pStyle w:val="ListParagraph"/>
        <w:numPr>
          <w:ilvl w:val="0"/>
          <w:numId w:val="7"/>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خبير بيئي مجاز، </w:t>
      </w:r>
      <w:r w:rsidR="00010892" w:rsidRPr="00A06F7A">
        <w:rPr>
          <w:rFonts w:ascii="Simplified Arabic" w:hAnsi="Simplified Arabic" w:cs="Simplified Arabic" w:hint="cs"/>
          <w:sz w:val="24"/>
          <w:szCs w:val="24"/>
          <w:rtl/>
          <w:lang w:bidi="ar-LB"/>
        </w:rPr>
        <w:t>حائز عل</w:t>
      </w:r>
      <w:r w:rsidR="00010892" w:rsidRPr="00A06F7A">
        <w:rPr>
          <w:rFonts w:ascii="Simplified Arabic" w:hAnsi="Simplified Arabic" w:cs="Simplified Arabic" w:hint="eastAsia"/>
          <w:sz w:val="24"/>
          <w:szCs w:val="24"/>
          <w:rtl/>
          <w:lang w:bidi="ar-LB"/>
        </w:rPr>
        <w:t>ى</w:t>
      </w:r>
      <w:r w:rsidRPr="00A06F7A">
        <w:rPr>
          <w:rFonts w:ascii="Simplified Arabic" w:hAnsi="Simplified Arabic" w:cs="Simplified Arabic"/>
          <w:sz w:val="24"/>
          <w:szCs w:val="24"/>
          <w:rtl/>
          <w:lang w:bidi="ar-LB"/>
        </w:rPr>
        <w:t xml:space="preserve"> شهادة </w:t>
      </w:r>
      <w:r w:rsidR="00010892" w:rsidRPr="00A06F7A">
        <w:rPr>
          <w:rFonts w:ascii="Simplified Arabic" w:hAnsi="Simplified Arabic" w:cs="Simplified Arabic" w:hint="cs"/>
          <w:sz w:val="24"/>
          <w:szCs w:val="24"/>
          <w:rtl/>
          <w:lang w:bidi="ar-LB"/>
        </w:rPr>
        <w:t xml:space="preserve">الماستر </w:t>
      </w:r>
      <w:r w:rsidR="00010892" w:rsidRPr="00A06F7A">
        <w:rPr>
          <w:rFonts w:ascii="Simplified Arabic" w:hAnsi="Simplified Arabic" w:cs="Simplified Arabic"/>
          <w:sz w:val="24"/>
          <w:szCs w:val="24"/>
          <w:rtl/>
          <w:lang w:bidi="ar-LB"/>
        </w:rPr>
        <w:t>(</w:t>
      </w:r>
      <w:r w:rsidRPr="00A06F7A">
        <w:rPr>
          <w:rFonts w:ascii="Simplified Arabic" w:hAnsi="Simplified Arabic" w:cs="Simplified Arabic"/>
          <w:sz w:val="24"/>
          <w:szCs w:val="24"/>
          <w:rtl/>
          <w:lang w:bidi="ar-LB"/>
        </w:rPr>
        <w:t xml:space="preserve">بيئة وصحة)، ذو خبرة لا تقل عن </w:t>
      </w:r>
      <w:r w:rsidR="006D79A0">
        <w:rPr>
          <w:rFonts w:ascii="Simplified Arabic" w:hAnsi="Simplified Arabic" w:cs="Simplified Arabic" w:hint="cs"/>
          <w:sz w:val="24"/>
          <w:szCs w:val="24"/>
          <w:rtl/>
          <w:lang w:bidi="ar-LB"/>
        </w:rPr>
        <w:t>أربع سنوات</w:t>
      </w:r>
      <w:r w:rsidRPr="00A06F7A">
        <w:rPr>
          <w:rFonts w:ascii="Simplified Arabic" w:hAnsi="Simplified Arabic" w:cs="Simplified Arabic"/>
          <w:sz w:val="24"/>
          <w:szCs w:val="24"/>
          <w:rtl/>
          <w:lang w:bidi="ar-LB"/>
        </w:rPr>
        <w:t xml:space="preserve"> في هذا المجال وخصوصاً بالأعمال </w:t>
      </w:r>
      <w:proofErr w:type="spellStart"/>
      <w:r w:rsidRPr="00A06F7A">
        <w:rPr>
          <w:rFonts w:ascii="Simplified Arabic" w:hAnsi="Simplified Arabic" w:cs="Simplified Arabic"/>
          <w:sz w:val="24"/>
          <w:szCs w:val="24"/>
          <w:rtl/>
          <w:lang w:bidi="ar-LB"/>
        </w:rPr>
        <w:t>الإستشارية</w:t>
      </w:r>
      <w:proofErr w:type="spellEnd"/>
      <w:r w:rsidRPr="00A06F7A">
        <w:rPr>
          <w:rFonts w:ascii="Simplified Arabic" w:hAnsi="Simplified Arabic" w:cs="Simplified Arabic"/>
          <w:sz w:val="24"/>
          <w:szCs w:val="24"/>
          <w:rtl/>
          <w:lang w:bidi="ar-LB"/>
        </w:rPr>
        <w:t xml:space="preserve"> البيئية في </w:t>
      </w:r>
      <w:r w:rsidR="00010892" w:rsidRPr="00A06F7A">
        <w:rPr>
          <w:rFonts w:ascii="Simplified Arabic" w:hAnsi="Simplified Arabic" w:cs="Simplified Arabic" w:hint="cs"/>
          <w:sz w:val="24"/>
          <w:szCs w:val="24"/>
          <w:rtl/>
          <w:lang w:bidi="ar-LB"/>
        </w:rPr>
        <w:t>المرافئ.</w:t>
      </w:r>
      <w:r w:rsidRPr="00A06F7A">
        <w:rPr>
          <w:rFonts w:ascii="Simplified Arabic" w:hAnsi="Simplified Arabic" w:cs="Simplified Arabic"/>
          <w:sz w:val="24"/>
          <w:szCs w:val="24"/>
          <w:rtl/>
          <w:lang w:bidi="ar-LB"/>
        </w:rPr>
        <w:t xml:space="preserve"> (عدد 2)</w:t>
      </w:r>
    </w:p>
    <w:p w14:paraId="3C124C15" w14:textId="68ADC6E4" w:rsidR="00462DC7" w:rsidRPr="00A06F7A" w:rsidRDefault="00462DC7" w:rsidP="00462DC7">
      <w:pPr>
        <w:pStyle w:val="ListParagraph"/>
        <w:numPr>
          <w:ilvl w:val="0"/>
          <w:numId w:val="7"/>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خب</w:t>
      </w:r>
      <w:r w:rsidR="00122306" w:rsidRPr="00A06F7A">
        <w:rPr>
          <w:rFonts w:ascii="Simplified Arabic" w:hAnsi="Simplified Arabic" w:cs="Simplified Arabic"/>
          <w:sz w:val="24"/>
          <w:szCs w:val="24"/>
          <w:rtl/>
          <w:lang w:bidi="ar-LB"/>
        </w:rPr>
        <w:t>ي</w:t>
      </w:r>
      <w:r w:rsidRPr="00A06F7A">
        <w:rPr>
          <w:rFonts w:ascii="Simplified Arabic" w:hAnsi="Simplified Arabic" w:cs="Simplified Arabic"/>
          <w:sz w:val="24"/>
          <w:szCs w:val="24"/>
          <w:rtl/>
          <w:lang w:bidi="ar-LB"/>
        </w:rPr>
        <w:t xml:space="preserve">ر بيئي مجاز، حائز على شهادة </w:t>
      </w:r>
      <w:r w:rsidR="00010892" w:rsidRPr="00A06F7A">
        <w:rPr>
          <w:rFonts w:ascii="Simplified Arabic" w:hAnsi="Simplified Arabic" w:cs="Simplified Arabic" w:hint="cs"/>
          <w:sz w:val="24"/>
          <w:szCs w:val="24"/>
          <w:rtl/>
          <w:lang w:bidi="ar-LB"/>
        </w:rPr>
        <w:t xml:space="preserve">الماستر </w:t>
      </w:r>
      <w:r w:rsidR="00010892" w:rsidRPr="00A06F7A">
        <w:rPr>
          <w:rFonts w:ascii="Simplified Arabic" w:hAnsi="Simplified Arabic" w:cs="Simplified Arabic"/>
          <w:sz w:val="24"/>
          <w:szCs w:val="24"/>
          <w:rtl/>
          <w:lang w:bidi="ar-LB"/>
        </w:rPr>
        <w:t>(</w:t>
      </w:r>
      <w:r w:rsidRPr="00A06F7A">
        <w:rPr>
          <w:rFonts w:ascii="Simplified Arabic" w:hAnsi="Simplified Arabic" w:cs="Simplified Arabic"/>
          <w:sz w:val="24"/>
          <w:szCs w:val="24"/>
          <w:rtl/>
          <w:lang w:bidi="ar-LB"/>
        </w:rPr>
        <w:t>بيئة وصحة)، ذو خبرة لا تقل عن سن</w:t>
      </w:r>
      <w:r w:rsidR="00010892">
        <w:rPr>
          <w:rFonts w:ascii="Simplified Arabic" w:hAnsi="Simplified Arabic" w:cs="Simplified Arabic" w:hint="cs"/>
          <w:sz w:val="24"/>
          <w:szCs w:val="24"/>
          <w:rtl/>
          <w:lang w:bidi="ar-LB"/>
        </w:rPr>
        <w:t>تين</w:t>
      </w:r>
      <w:r w:rsidRPr="00A06F7A">
        <w:rPr>
          <w:rFonts w:ascii="Simplified Arabic" w:hAnsi="Simplified Arabic" w:cs="Simplified Arabic"/>
          <w:sz w:val="24"/>
          <w:szCs w:val="24"/>
          <w:rtl/>
          <w:lang w:bidi="ar-LB"/>
        </w:rPr>
        <w:t xml:space="preserve"> في هذا </w:t>
      </w:r>
      <w:r w:rsidR="00010892" w:rsidRPr="00A06F7A">
        <w:rPr>
          <w:rFonts w:ascii="Simplified Arabic" w:hAnsi="Simplified Arabic" w:cs="Simplified Arabic" w:hint="cs"/>
          <w:sz w:val="24"/>
          <w:szCs w:val="24"/>
          <w:rtl/>
          <w:lang w:bidi="ar-LB"/>
        </w:rPr>
        <w:t>المجال وخصوصاً</w:t>
      </w:r>
      <w:r w:rsidRPr="00A06F7A">
        <w:rPr>
          <w:rFonts w:ascii="Simplified Arabic" w:hAnsi="Simplified Arabic" w:cs="Simplified Arabic"/>
          <w:sz w:val="24"/>
          <w:szCs w:val="24"/>
          <w:rtl/>
          <w:lang w:bidi="ar-LB"/>
        </w:rPr>
        <w:t xml:space="preserve"> بالأمور البيئية في </w:t>
      </w:r>
      <w:r w:rsidR="00010892" w:rsidRPr="00A06F7A">
        <w:rPr>
          <w:rFonts w:ascii="Simplified Arabic" w:hAnsi="Simplified Arabic" w:cs="Simplified Arabic" w:hint="cs"/>
          <w:sz w:val="24"/>
          <w:szCs w:val="24"/>
          <w:rtl/>
          <w:lang w:bidi="ar-LB"/>
        </w:rPr>
        <w:t>المرافئ.</w:t>
      </w:r>
      <w:r w:rsidR="00122306" w:rsidRPr="00A06F7A">
        <w:rPr>
          <w:rFonts w:ascii="Simplified Arabic" w:hAnsi="Simplified Arabic" w:cs="Simplified Arabic"/>
          <w:sz w:val="24"/>
          <w:szCs w:val="24"/>
          <w:rtl/>
          <w:lang w:bidi="ar-LB"/>
        </w:rPr>
        <w:t xml:space="preserve"> (عدد 1)</w:t>
      </w:r>
    </w:p>
    <w:p w14:paraId="1E0C449F" w14:textId="79E28687" w:rsidR="00462DC7" w:rsidRPr="0055728C" w:rsidRDefault="00462DC7" w:rsidP="00462DC7">
      <w:pPr>
        <w:bidi/>
        <w:spacing w:after="0" w:line="360" w:lineRule="auto"/>
        <w:rPr>
          <w:sz w:val="4"/>
          <w:szCs w:val="4"/>
          <w:rtl/>
          <w:lang w:bidi="ar-LB"/>
        </w:rPr>
      </w:pPr>
    </w:p>
    <w:p w14:paraId="66BBC1E4" w14:textId="77777777" w:rsidR="00A06F7A" w:rsidRDefault="00A06F7A" w:rsidP="00A06F7A">
      <w:pPr>
        <w:bidi/>
        <w:spacing w:before="240" w:after="120"/>
        <w:rPr>
          <w:rFonts w:ascii="Simplified Arabic" w:hAnsi="Simplified Arabic" w:cs="Simplified Arabic"/>
          <w:b/>
          <w:bCs/>
          <w:sz w:val="28"/>
          <w:szCs w:val="28"/>
          <w:u w:val="single"/>
          <w:rtl/>
          <w:lang w:bidi="ar-LB"/>
        </w:rPr>
      </w:pPr>
    </w:p>
    <w:p w14:paraId="6FFC743E" w14:textId="17950DF2" w:rsidR="0083629E" w:rsidRPr="00A06F7A" w:rsidRDefault="0083629E" w:rsidP="00A06F7A">
      <w:pPr>
        <w:bidi/>
        <w:spacing w:before="240" w:after="120"/>
        <w:rPr>
          <w:rFonts w:ascii="Simplified Arabic" w:hAnsi="Simplified Arabic" w:cs="Simplified Arabic"/>
          <w:b/>
          <w:bCs/>
          <w:sz w:val="28"/>
          <w:szCs w:val="28"/>
          <w:u w:val="single"/>
          <w:rtl/>
          <w:lang w:bidi="ar-LB"/>
        </w:rPr>
      </w:pPr>
      <w:r w:rsidRPr="00A06F7A">
        <w:rPr>
          <w:rFonts w:ascii="Simplified Arabic" w:hAnsi="Simplified Arabic" w:cs="Simplified Arabic"/>
          <w:b/>
          <w:bCs/>
          <w:sz w:val="28"/>
          <w:szCs w:val="28"/>
          <w:u w:val="single"/>
          <w:rtl/>
          <w:lang w:bidi="ar-LB"/>
        </w:rPr>
        <w:t xml:space="preserve">نطاق عمل الخبير </w:t>
      </w:r>
      <w:r w:rsidR="001E0320" w:rsidRPr="00A06F7A">
        <w:rPr>
          <w:rFonts w:ascii="Simplified Arabic" w:hAnsi="Simplified Arabic" w:cs="Simplified Arabic" w:hint="cs"/>
          <w:b/>
          <w:bCs/>
          <w:sz w:val="28"/>
          <w:szCs w:val="28"/>
          <w:u w:val="single"/>
          <w:rtl/>
          <w:lang w:bidi="ar-LB"/>
        </w:rPr>
        <w:t>ال</w:t>
      </w:r>
      <w:r w:rsidR="001E0320">
        <w:rPr>
          <w:rFonts w:ascii="Simplified Arabic" w:hAnsi="Simplified Arabic" w:cs="Simplified Arabic" w:hint="cs"/>
          <w:b/>
          <w:bCs/>
          <w:sz w:val="28"/>
          <w:szCs w:val="28"/>
          <w:u w:val="single"/>
          <w:rtl/>
          <w:lang w:bidi="ar-LB"/>
        </w:rPr>
        <w:t>ا</w:t>
      </w:r>
      <w:r w:rsidR="001E0320" w:rsidRPr="00A06F7A">
        <w:rPr>
          <w:rFonts w:ascii="Simplified Arabic" w:hAnsi="Simplified Arabic" w:cs="Simplified Arabic" w:hint="cs"/>
          <w:b/>
          <w:bCs/>
          <w:sz w:val="28"/>
          <w:szCs w:val="28"/>
          <w:u w:val="single"/>
          <w:rtl/>
          <w:lang w:bidi="ar-LB"/>
        </w:rPr>
        <w:t>ستشاري</w:t>
      </w:r>
      <w:r w:rsidRPr="00A06F7A">
        <w:rPr>
          <w:rFonts w:ascii="Simplified Arabic" w:hAnsi="Simplified Arabic" w:cs="Simplified Arabic"/>
          <w:b/>
          <w:bCs/>
          <w:sz w:val="28"/>
          <w:szCs w:val="28"/>
          <w:u w:val="single"/>
          <w:rtl/>
          <w:lang w:bidi="ar-LB"/>
        </w:rPr>
        <w:t xml:space="preserve"> البيئي:</w:t>
      </w:r>
    </w:p>
    <w:p w14:paraId="43045AA5" w14:textId="27DB91A2" w:rsidR="0083629E" w:rsidRPr="00A06F7A" w:rsidRDefault="0083629E" w:rsidP="0055728C">
      <w:pPr>
        <w:pStyle w:val="ListParagraph"/>
        <w:numPr>
          <w:ilvl w:val="0"/>
          <w:numId w:val="11"/>
        </w:numPr>
        <w:bidi/>
        <w:spacing w:before="60"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مساعدة إدارة المرفأ في تطبيق أنظمة إدارة السلامة والصحة المهنية (</w:t>
      </w:r>
      <w:r w:rsidRPr="00A06F7A">
        <w:rPr>
          <w:rFonts w:ascii="Simplified Arabic" w:hAnsi="Simplified Arabic" w:cs="Simplified Arabic"/>
          <w:sz w:val="24"/>
          <w:szCs w:val="24"/>
          <w:lang w:bidi="ar-LB"/>
        </w:rPr>
        <w:t>OHSAS 18001</w:t>
      </w:r>
      <w:r w:rsidRPr="00A06F7A">
        <w:rPr>
          <w:rFonts w:ascii="Simplified Arabic" w:hAnsi="Simplified Arabic" w:cs="Simplified Arabic"/>
          <w:sz w:val="24"/>
          <w:szCs w:val="24"/>
          <w:rtl/>
          <w:lang w:bidi="ar-LB"/>
        </w:rPr>
        <w:t>)، في مرفأ طرابلس.</w:t>
      </w:r>
    </w:p>
    <w:p w14:paraId="191649FB" w14:textId="77777777" w:rsidR="0083629E" w:rsidRPr="00A06F7A" w:rsidRDefault="0083629E" w:rsidP="0083629E">
      <w:pPr>
        <w:pStyle w:val="ListParagraph"/>
        <w:numPr>
          <w:ilvl w:val="0"/>
          <w:numId w:val="11"/>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مساعدة إدارة المرفأ على تطوير ودعم الدائرة الفنية بما يختص تطبيق نظام الإدارة البيئية وشروط الصحة والسلامة العامة والبيئة وتحديد متطلباتها.</w:t>
      </w:r>
    </w:p>
    <w:p w14:paraId="0720D417" w14:textId="272E18FB" w:rsidR="0083629E" w:rsidRPr="00A06F7A" w:rsidRDefault="0083629E" w:rsidP="0083629E">
      <w:pPr>
        <w:pStyle w:val="ListParagraph"/>
        <w:numPr>
          <w:ilvl w:val="0"/>
          <w:numId w:val="11"/>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تقديم </w:t>
      </w:r>
      <w:proofErr w:type="spellStart"/>
      <w:r w:rsidRPr="00A06F7A">
        <w:rPr>
          <w:rFonts w:ascii="Simplified Arabic" w:hAnsi="Simplified Arabic" w:cs="Simplified Arabic"/>
          <w:sz w:val="24"/>
          <w:szCs w:val="24"/>
          <w:rtl/>
          <w:lang w:bidi="ar-LB"/>
        </w:rPr>
        <w:t>الإستشارات</w:t>
      </w:r>
      <w:proofErr w:type="spellEnd"/>
      <w:r w:rsidRPr="00A06F7A">
        <w:rPr>
          <w:rFonts w:ascii="Simplified Arabic" w:hAnsi="Simplified Arabic" w:cs="Simplified Arabic"/>
          <w:sz w:val="24"/>
          <w:szCs w:val="24"/>
          <w:rtl/>
          <w:lang w:bidi="ar-LB"/>
        </w:rPr>
        <w:t xml:space="preserve"> البيئية والاقتراحات العلمية في المشاريع البيئية المنفذة حالياً والتي تعتزم إدارة المرفأ القيام بها مستقبلاً</w:t>
      </w:r>
      <w:r w:rsidR="001E0320">
        <w:rPr>
          <w:rFonts w:ascii="Simplified Arabic" w:hAnsi="Simplified Arabic" w:cs="Simplified Arabic" w:hint="cs"/>
          <w:sz w:val="24"/>
          <w:szCs w:val="24"/>
          <w:rtl/>
          <w:lang w:bidi="ar-LB"/>
        </w:rPr>
        <w:t>.</w:t>
      </w:r>
    </w:p>
    <w:p w14:paraId="117528C9" w14:textId="67427077" w:rsidR="0083629E" w:rsidRPr="00A06F7A" w:rsidRDefault="0083629E" w:rsidP="0083629E">
      <w:pPr>
        <w:pStyle w:val="ListParagraph"/>
        <w:numPr>
          <w:ilvl w:val="0"/>
          <w:numId w:val="11"/>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الإشراف على فريق العمل البيئي وتوجيه عملهم.</w:t>
      </w:r>
    </w:p>
    <w:p w14:paraId="3672DFE6" w14:textId="499C4BE6" w:rsidR="00E95272" w:rsidRPr="00A06F7A" w:rsidRDefault="00E95272" w:rsidP="0055728C">
      <w:pPr>
        <w:pStyle w:val="ListParagraph"/>
        <w:numPr>
          <w:ilvl w:val="0"/>
          <w:numId w:val="11"/>
        </w:numPr>
        <w:bidi/>
        <w:spacing w:after="0" w:line="360" w:lineRule="auto"/>
        <w:rPr>
          <w:rFonts w:ascii="Simplified Arabic" w:hAnsi="Simplified Arabic" w:cs="Simplified Arabic"/>
          <w:sz w:val="24"/>
          <w:szCs w:val="24"/>
          <w:rtl/>
          <w:lang w:bidi="ar-LB"/>
        </w:rPr>
      </w:pPr>
      <w:r w:rsidRPr="00A06F7A">
        <w:rPr>
          <w:rFonts w:ascii="Simplified Arabic" w:hAnsi="Simplified Arabic" w:cs="Simplified Arabic"/>
          <w:sz w:val="24"/>
          <w:szCs w:val="24"/>
          <w:rtl/>
          <w:lang w:bidi="ar-LB"/>
        </w:rPr>
        <w:t>مساعدة إدارة المرفأ في البحث عن منح و/أو</w:t>
      </w:r>
      <w:r w:rsidR="001E0320">
        <w:rPr>
          <w:rFonts w:ascii="Simplified Arabic" w:hAnsi="Simplified Arabic" w:cs="Simplified Arabic" w:hint="cs"/>
          <w:sz w:val="24"/>
          <w:szCs w:val="24"/>
          <w:rtl/>
          <w:lang w:bidi="ar-LB"/>
        </w:rPr>
        <w:t xml:space="preserve"> </w:t>
      </w:r>
      <w:r w:rsidRPr="00A06F7A">
        <w:rPr>
          <w:rFonts w:ascii="Simplified Arabic" w:hAnsi="Simplified Arabic" w:cs="Simplified Arabic"/>
          <w:sz w:val="24"/>
          <w:szCs w:val="24"/>
          <w:rtl/>
          <w:lang w:bidi="ar-LB"/>
        </w:rPr>
        <w:t>هبات والمشاركة في مشاريع تعود بالفائدة للمرفأ وفقاً لحاجاته وغيره في المستقبل وذلك لإيجاد وسائل بديلة لتغطية تكاليف بعض الإجراءات الضرورية في نظام الإدارة البيئية والصحة والسلامة المهنية بالإضافة إلى القضايا اللوجستية في العمليات والأنشطة داخل حرم المرفأ.</w:t>
      </w:r>
    </w:p>
    <w:p w14:paraId="7AE175D8" w14:textId="77777777" w:rsidR="00E95272" w:rsidRPr="0055728C" w:rsidRDefault="00E95272" w:rsidP="00E95272">
      <w:pPr>
        <w:pStyle w:val="ListParagraph"/>
        <w:bidi/>
        <w:spacing w:after="0" w:line="360" w:lineRule="auto"/>
        <w:ind w:left="540"/>
        <w:rPr>
          <w:sz w:val="6"/>
          <w:szCs w:val="6"/>
          <w:lang w:bidi="ar-LB"/>
        </w:rPr>
      </w:pPr>
    </w:p>
    <w:p w14:paraId="4426F165" w14:textId="77777777" w:rsidR="00A06F7A" w:rsidRDefault="00A06F7A" w:rsidP="00A06F7A">
      <w:pPr>
        <w:bidi/>
        <w:spacing w:before="240" w:after="120"/>
        <w:rPr>
          <w:rFonts w:ascii="Simplified Arabic" w:hAnsi="Simplified Arabic" w:cs="Simplified Arabic"/>
          <w:b/>
          <w:bCs/>
          <w:sz w:val="28"/>
          <w:szCs w:val="28"/>
          <w:u w:val="single"/>
          <w:rtl/>
          <w:lang w:bidi="ar-LB"/>
        </w:rPr>
      </w:pPr>
    </w:p>
    <w:p w14:paraId="2E0B8E61" w14:textId="77777777" w:rsidR="00A06F7A" w:rsidRDefault="00A06F7A" w:rsidP="00A06F7A">
      <w:pPr>
        <w:bidi/>
        <w:spacing w:before="240" w:after="120"/>
        <w:rPr>
          <w:rFonts w:ascii="Simplified Arabic" w:hAnsi="Simplified Arabic" w:cs="Simplified Arabic"/>
          <w:b/>
          <w:bCs/>
          <w:sz w:val="28"/>
          <w:szCs w:val="28"/>
          <w:u w:val="single"/>
          <w:rtl/>
          <w:lang w:bidi="ar-LB"/>
        </w:rPr>
      </w:pPr>
    </w:p>
    <w:p w14:paraId="61C5DBA4" w14:textId="71797FA1" w:rsidR="0083629E" w:rsidRPr="00A06F7A" w:rsidRDefault="0083629E" w:rsidP="00A06F7A">
      <w:pPr>
        <w:bidi/>
        <w:spacing w:before="240" w:after="120"/>
        <w:rPr>
          <w:rFonts w:ascii="Simplified Arabic" w:hAnsi="Simplified Arabic" w:cs="Simplified Arabic"/>
          <w:b/>
          <w:bCs/>
          <w:sz w:val="28"/>
          <w:szCs w:val="28"/>
          <w:u w:val="single"/>
          <w:rtl/>
          <w:lang w:bidi="ar-LB"/>
        </w:rPr>
      </w:pPr>
      <w:r w:rsidRPr="00A06F7A">
        <w:rPr>
          <w:rFonts w:ascii="Simplified Arabic" w:hAnsi="Simplified Arabic" w:cs="Simplified Arabic"/>
          <w:b/>
          <w:bCs/>
          <w:sz w:val="28"/>
          <w:szCs w:val="28"/>
          <w:u w:val="single"/>
          <w:rtl/>
          <w:lang w:bidi="ar-LB"/>
        </w:rPr>
        <w:lastRenderedPageBreak/>
        <w:t>نطاق عمل الخب</w:t>
      </w:r>
      <w:r w:rsidR="001E0320">
        <w:rPr>
          <w:rFonts w:ascii="Simplified Arabic" w:hAnsi="Simplified Arabic" w:cs="Simplified Arabic" w:hint="cs"/>
          <w:b/>
          <w:bCs/>
          <w:sz w:val="28"/>
          <w:szCs w:val="28"/>
          <w:u w:val="single"/>
          <w:rtl/>
          <w:lang w:bidi="ar-LB"/>
        </w:rPr>
        <w:t xml:space="preserve">راء </w:t>
      </w:r>
      <w:proofErr w:type="spellStart"/>
      <w:r w:rsidR="00A06F7A">
        <w:rPr>
          <w:rFonts w:ascii="Simplified Arabic" w:hAnsi="Simplified Arabic" w:cs="Simplified Arabic" w:hint="cs"/>
          <w:b/>
          <w:bCs/>
          <w:sz w:val="28"/>
          <w:szCs w:val="28"/>
          <w:u w:val="single"/>
          <w:rtl/>
          <w:lang w:bidi="ar-LB"/>
        </w:rPr>
        <w:t>و</w:t>
      </w:r>
      <w:r w:rsidRPr="00A06F7A">
        <w:rPr>
          <w:rFonts w:ascii="Simplified Arabic" w:hAnsi="Simplified Arabic" w:cs="Simplified Arabic"/>
          <w:b/>
          <w:bCs/>
          <w:sz w:val="28"/>
          <w:szCs w:val="28"/>
          <w:u w:val="single"/>
          <w:rtl/>
          <w:lang w:bidi="ar-LB"/>
        </w:rPr>
        <w:t>ال</w:t>
      </w:r>
      <w:r w:rsidR="00A06F7A" w:rsidRPr="00A06F7A">
        <w:rPr>
          <w:rFonts w:ascii="Simplified Arabic" w:hAnsi="Simplified Arabic" w:cs="Simplified Arabic"/>
          <w:b/>
          <w:bCs/>
          <w:sz w:val="28"/>
          <w:szCs w:val="28"/>
          <w:u w:val="single"/>
          <w:rtl/>
          <w:lang w:bidi="ar-LB"/>
        </w:rPr>
        <w:t>إ</w:t>
      </w:r>
      <w:r w:rsidRPr="00A06F7A">
        <w:rPr>
          <w:rFonts w:ascii="Simplified Arabic" w:hAnsi="Simplified Arabic" w:cs="Simplified Arabic"/>
          <w:b/>
          <w:bCs/>
          <w:sz w:val="28"/>
          <w:szCs w:val="28"/>
          <w:u w:val="single"/>
          <w:rtl/>
          <w:lang w:bidi="ar-LB"/>
        </w:rPr>
        <w:t>خ</w:t>
      </w:r>
      <w:r w:rsidR="00A06F7A">
        <w:rPr>
          <w:rFonts w:ascii="Simplified Arabic" w:hAnsi="Simplified Arabic" w:cs="Simplified Arabic" w:hint="cs"/>
          <w:b/>
          <w:bCs/>
          <w:sz w:val="28"/>
          <w:szCs w:val="28"/>
          <w:u w:val="single"/>
          <w:rtl/>
          <w:lang w:bidi="ar-LB"/>
        </w:rPr>
        <w:t>ت</w:t>
      </w:r>
      <w:r w:rsidRPr="00A06F7A">
        <w:rPr>
          <w:rFonts w:ascii="Simplified Arabic" w:hAnsi="Simplified Arabic" w:cs="Simplified Arabic"/>
          <w:b/>
          <w:bCs/>
          <w:sz w:val="28"/>
          <w:szCs w:val="28"/>
          <w:u w:val="single"/>
          <w:rtl/>
          <w:lang w:bidi="ar-LB"/>
        </w:rPr>
        <w:t>صا</w:t>
      </w:r>
      <w:r w:rsidR="00A06F7A">
        <w:rPr>
          <w:rFonts w:ascii="Simplified Arabic" w:hAnsi="Simplified Arabic" w:cs="Simplified Arabic" w:hint="cs"/>
          <w:b/>
          <w:bCs/>
          <w:sz w:val="28"/>
          <w:szCs w:val="28"/>
          <w:u w:val="single"/>
          <w:rtl/>
          <w:lang w:bidi="ar-LB"/>
        </w:rPr>
        <w:t>صي</w:t>
      </w:r>
      <w:r w:rsidRPr="00A06F7A">
        <w:rPr>
          <w:rFonts w:ascii="Simplified Arabic" w:hAnsi="Simplified Arabic" w:cs="Simplified Arabic"/>
          <w:b/>
          <w:bCs/>
          <w:sz w:val="28"/>
          <w:szCs w:val="28"/>
          <w:u w:val="single"/>
          <w:rtl/>
          <w:lang w:bidi="ar-LB"/>
        </w:rPr>
        <w:t>ين</w:t>
      </w:r>
      <w:proofErr w:type="spellEnd"/>
      <w:r w:rsidRPr="00A06F7A">
        <w:rPr>
          <w:rFonts w:ascii="Simplified Arabic" w:hAnsi="Simplified Arabic" w:cs="Simplified Arabic"/>
          <w:b/>
          <w:bCs/>
          <w:sz w:val="28"/>
          <w:szCs w:val="28"/>
          <w:u w:val="single"/>
          <w:rtl/>
          <w:lang w:bidi="ar-LB"/>
        </w:rPr>
        <w:t xml:space="preserve"> البيئيين:</w:t>
      </w:r>
    </w:p>
    <w:p w14:paraId="7E8811EB" w14:textId="01F9C39D" w:rsidR="0083629E" w:rsidRPr="00A06F7A" w:rsidRDefault="0083629E" w:rsidP="0055728C">
      <w:pPr>
        <w:bidi/>
        <w:spacing w:before="60"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القيام بالأعمال اليومية لقسم الصحة والسلامة والبيئة التابع للدائرة الفنية في المرفأ تحت إشراف رئيس الدائرة وتوجيه الخبير </w:t>
      </w:r>
      <w:proofErr w:type="spellStart"/>
      <w:r w:rsidRPr="00A06F7A">
        <w:rPr>
          <w:rFonts w:ascii="Simplified Arabic" w:hAnsi="Simplified Arabic" w:cs="Simplified Arabic"/>
          <w:sz w:val="24"/>
          <w:szCs w:val="24"/>
          <w:rtl/>
          <w:lang w:bidi="ar-LB"/>
        </w:rPr>
        <w:t>ال</w:t>
      </w:r>
      <w:r w:rsidR="001E0320">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ستشاري</w:t>
      </w:r>
      <w:proofErr w:type="spellEnd"/>
      <w:r w:rsidRPr="00A06F7A">
        <w:rPr>
          <w:rFonts w:ascii="Simplified Arabic" w:hAnsi="Simplified Arabic" w:cs="Simplified Arabic"/>
          <w:sz w:val="24"/>
          <w:szCs w:val="24"/>
          <w:rtl/>
          <w:lang w:bidi="ar-LB"/>
        </w:rPr>
        <w:t xml:space="preserve"> والتي يمكن تلخيصها بما يلي:</w:t>
      </w:r>
    </w:p>
    <w:p w14:paraId="4524616D" w14:textId="454A5389"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proofErr w:type="spellStart"/>
      <w:r w:rsidRPr="00A06F7A">
        <w:rPr>
          <w:rFonts w:ascii="Simplified Arabic" w:hAnsi="Simplified Arabic" w:cs="Simplified Arabic"/>
          <w:sz w:val="24"/>
          <w:szCs w:val="24"/>
          <w:rtl/>
          <w:lang w:bidi="ar-LB"/>
        </w:rPr>
        <w:t>إستكمال</w:t>
      </w:r>
      <w:proofErr w:type="spellEnd"/>
      <w:r w:rsidRPr="00A06F7A">
        <w:rPr>
          <w:rFonts w:ascii="Simplified Arabic" w:hAnsi="Simplified Arabic" w:cs="Simplified Arabic"/>
          <w:sz w:val="24"/>
          <w:szCs w:val="24"/>
          <w:rtl/>
          <w:lang w:bidi="ar-LB"/>
        </w:rPr>
        <w:t xml:space="preserve"> تحديث ملفات المعلومات المطلوبة عن نظام الإدارة البيئية والصحة والسلامة المهنية في المرفأ لكي تؤخذ في </w:t>
      </w:r>
      <w:proofErr w:type="spellStart"/>
      <w:r w:rsidRPr="00A06F7A">
        <w:rPr>
          <w:rFonts w:ascii="Simplified Arabic" w:hAnsi="Simplified Arabic" w:cs="Simplified Arabic"/>
          <w:sz w:val="24"/>
          <w:szCs w:val="24"/>
          <w:rtl/>
          <w:lang w:bidi="ar-LB"/>
        </w:rPr>
        <w:t>ال</w:t>
      </w:r>
      <w:r w:rsidR="001E0320">
        <w:rPr>
          <w:rFonts w:ascii="Simplified Arabic" w:hAnsi="Simplified Arabic" w:cs="Simplified Arabic" w:hint="cs"/>
          <w:sz w:val="24"/>
          <w:szCs w:val="24"/>
          <w:rtl/>
          <w:lang w:bidi="ar-LB"/>
        </w:rPr>
        <w:t>إ</w:t>
      </w:r>
      <w:r w:rsidRPr="00A06F7A">
        <w:rPr>
          <w:rFonts w:ascii="Simplified Arabic" w:hAnsi="Simplified Arabic" w:cs="Simplified Arabic"/>
          <w:sz w:val="24"/>
          <w:szCs w:val="24"/>
          <w:rtl/>
          <w:lang w:bidi="ar-LB"/>
        </w:rPr>
        <w:t>عتبار</w:t>
      </w:r>
      <w:proofErr w:type="spellEnd"/>
      <w:r w:rsidRPr="00A06F7A">
        <w:rPr>
          <w:rFonts w:ascii="Simplified Arabic" w:hAnsi="Simplified Arabic" w:cs="Simplified Arabic"/>
          <w:sz w:val="24"/>
          <w:szCs w:val="24"/>
          <w:rtl/>
          <w:lang w:bidi="ar-LB"/>
        </w:rPr>
        <w:t xml:space="preserve"> أثناء القيام بالأعمال المنصوص فيها، ومساعدة إدارة المرفأ في تنفيذ متطلبات هذين النظامين.</w:t>
      </w:r>
    </w:p>
    <w:p w14:paraId="1FBA7295" w14:textId="3798E24B"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تدريب وتوعية الموظفين والعاملين في المرفأ على كيفية تطبيق شروط البيئة والصحة والسلامة المهنية.</w:t>
      </w:r>
    </w:p>
    <w:p w14:paraId="4ECA8BC1" w14:textId="2993F0E0"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مساعدة إدارة المرفأ في المشاركة في المشاريع البيئية للحصول على منح من الإتحاد الأوروبي وغيره.</w:t>
      </w:r>
    </w:p>
    <w:p w14:paraId="4B604BD8" w14:textId="4746170A"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إدارة مختبر البيئة في المرفأ وإجراء التحاليل المخبرية على المياه والهواء والضجيج ومتابعة المؤشرات البيئية.</w:t>
      </w:r>
    </w:p>
    <w:p w14:paraId="484A8A6A" w14:textId="6D8BA344"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متابعة الإجراءات البيئية المتعلقة </w:t>
      </w:r>
      <w:proofErr w:type="spellStart"/>
      <w:r w:rsidRPr="00A06F7A">
        <w:rPr>
          <w:rFonts w:ascii="Simplified Arabic" w:hAnsi="Simplified Arabic" w:cs="Simplified Arabic"/>
          <w:sz w:val="24"/>
          <w:szCs w:val="24"/>
          <w:rtl/>
          <w:lang w:bidi="ar-LB"/>
        </w:rPr>
        <w:t>بإستيراد</w:t>
      </w:r>
      <w:proofErr w:type="spellEnd"/>
      <w:r w:rsidRPr="00A06F7A">
        <w:rPr>
          <w:rFonts w:ascii="Simplified Arabic" w:hAnsi="Simplified Arabic" w:cs="Simplified Arabic"/>
          <w:sz w:val="24"/>
          <w:szCs w:val="24"/>
          <w:rtl/>
          <w:lang w:bidi="ar-LB"/>
        </w:rPr>
        <w:t xml:space="preserve"> وتخزين وتصدير المواد الكيميائية الخطرة.</w:t>
      </w:r>
    </w:p>
    <w:p w14:paraId="6EACE264" w14:textId="77777777"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الإشراف على حسن تنفيذ خطة الطوارئ والتي تتضمن خطة مواجهة الحرائق، خطة إدارة النفايات الصلبة وخطة مكافحة حوادث تسرب الزيوت من البواخر.</w:t>
      </w:r>
    </w:p>
    <w:p w14:paraId="79760704" w14:textId="28F2ABE0" w:rsidR="0083629E" w:rsidRPr="00A06F7A" w:rsidRDefault="0083629E" w:rsidP="0083629E">
      <w:pPr>
        <w:pStyle w:val="ListParagraph"/>
        <w:numPr>
          <w:ilvl w:val="0"/>
          <w:numId w:val="10"/>
        </w:numPr>
        <w:bidi/>
        <w:spacing w:after="0" w:line="360" w:lineRule="auto"/>
        <w:rPr>
          <w:rFonts w:ascii="Simplified Arabic" w:hAnsi="Simplified Arabic" w:cs="Simplified Arabic"/>
          <w:sz w:val="24"/>
          <w:szCs w:val="24"/>
          <w:lang w:bidi="ar-LB"/>
        </w:rPr>
      </w:pPr>
      <w:r w:rsidRPr="00A06F7A">
        <w:rPr>
          <w:rFonts w:ascii="Simplified Arabic" w:hAnsi="Simplified Arabic" w:cs="Simplified Arabic"/>
          <w:sz w:val="24"/>
          <w:szCs w:val="24"/>
          <w:rtl/>
          <w:lang w:bidi="ar-LB"/>
        </w:rPr>
        <w:t xml:space="preserve">ما يعهد </w:t>
      </w:r>
      <w:r w:rsidR="009601C9" w:rsidRPr="00A06F7A">
        <w:rPr>
          <w:rFonts w:ascii="Simplified Arabic" w:hAnsi="Simplified Arabic" w:cs="Simplified Arabic" w:hint="cs"/>
          <w:sz w:val="24"/>
          <w:szCs w:val="24"/>
          <w:rtl/>
          <w:lang w:bidi="ar-LB"/>
        </w:rPr>
        <w:t>إليهم</w:t>
      </w:r>
      <w:r w:rsidRPr="00A06F7A">
        <w:rPr>
          <w:rFonts w:ascii="Simplified Arabic" w:hAnsi="Simplified Arabic" w:cs="Simplified Arabic"/>
          <w:sz w:val="24"/>
          <w:szCs w:val="24"/>
          <w:rtl/>
          <w:lang w:bidi="ar-LB"/>
        </w:rPr>
        <w:t xml:space="preserve"> مدير المرفأ </w:t>
      </w:r>
      <w:r w:rsidR="00E95272" w:rsidRPr="00A06F7A">
        <w:rPr>
          <w:rFonts w:ascii="Simplified Arabic" w:hAnsi="Simplified Arabic" w:cs="Simplified Arabic"/>
          <w:sz w:val="24"/>
          <w:szCs w:val="24"/>
          <w:rtl/>
          <w:lang w:bidi="ar-LB"/>
        </w:rPr>
        <w:t>أ</w:t>
      </w:r>
      <w:r w:rsidRPr="00A06F7A">
        <w:rPr>
          <w:rFonts w:ascii="Simplified Arabic" w:hAnsi="Simplified Arabic" w:cs="Simplified Arabic"/>
          <w:sz w:val="24"/>
          <w:szCs w:val="24"/>
          <w:rtl/>
          <w:lang w:bidi="ar-LB"/>
        </w:rPr>
        <w:t>و رئيس الدائرة الفنية من مهام بيئية اخرى.</w:t>
      </w:r>
    </w:p>
    <w:p w14:paraId="4FC31AE6" w14:textId="51ABEB8A" w:rsidR="00164C3E" w:rsidRPr="00A06F7A" w:rsidRDefault="0083629E" w:rsidP="0040327B">
      <w:pPr>
        <w:pStyle w:val="ListParagraph"/>
        <w:numPr>
          <w:ilvl w:val="0"/>
          <w:numId w:val="10"/>
        </w:numPr>
        <w:bidi/>
        <w:spacing w:after="0" w:line="360" w:lineRule="auto"/>
        <w:rPr>
          <w:rFonts w:ascii="Simplified Arabic" w:hAnsi="Simplified Arabic" w:cs="Simplified Arabic"/>
          <w:sz w:val="24"/>
          <w:szCs w:val="24"/>
          <w:rtl/>
        </w:rPr>
      </w:pPr>
      <w:r w:rsidRPr="00A06F7A">
        <w:rPr>
          <w:rFonts w:ascii="Simplified Arabic" w:hAnsi="Simplified Arabic" w:cs="Simplified Arabic"/>
          <w:sz w:val="24"/>
          <w:szCs w:val="24"/>
          <w:rtl/>
          <w:lang w:bidi="ar-LB"/>
        </w:rPr>
        <w:t>إعداد التقارير الدورية حول الواقع البيئي والصحة والسلامة العامة للمرفأ</w:t>
      </w:r>
      <w:r w:rsidR="00122306" w:rsidRPr="00A06F7A">
        <w:rPr>
          <w:rFonts w:ascii="Simplified Arabic" w:hAnsi="Simplified Arabic" w:cs="Simplified Arabic"/>
          <w:sz w:val="24"/>
          <w:szCs w:val="24"/>
          <w:rtl/>
          <w:lang w:bidi="ar-LB"/>
        </w:rPr>
        <w:t xml:space="preserve"> وفقاً لدفتر الشروط الإدارية</w:t>
      </w:r>
      <w:r w:rsidRPr="00A06F7A">
        <w:rPr>
          <w:rFonts w:ascii="Simplified Arabic" w:hAnsi="Simplified Arabic" w:cs="Simplified Arabic"/>
          <w:sz w:val="24"/>
          <w:szCs w:val="24"/>
          <w:rtl/>
          <w:lang w:bidi="ar-LB"/>
        </w:rPr>
        <w:t>.</w:t>
      </w:r>
    </w:p>
    <w:sectPr w:rsidR="00164C3E" w:rsidRPr="00A06F7A" w:rsidSect="00EB048C">
      <w:pgSz w:w="12240" w:h="15840"/>
      <w:pgMar w:top="993"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F28"/>
    <w:multiLevelType w:val="hybridMultilevel"/>
    <w:tmpl w:val="49FA5FC0"/>
    <w:lvl w:ilvl="0" w:tplc="35100338">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 w15:restartNumberingAfterBreak="0">
    <w:nsid w:val="035740C2"/>
    <w:multiLevelType w:val="hybridMultilevel"/>
    <w:tmpl w:val="7FF2F478"/>
    <w:lvl w:ilvl="0" w:tplc="47842554">
      <w:numFmt w:val="bullet"/>
      <w:lvlText w:val="-"/>
      <w:lvlJc w:val="left"/>
      <w:pPr>
        <w:ind w:left="1040" w:hanging="360"/>
      </w:pPr>
      <w:rPr>
        <w:rFonts w:ascii="Arial" w:eastAsiaTheme="minorHAnsi"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 w15:restartNumberingAfterBreak="0">
    <w:nsid w:val="06551AF4"/>
    <w:multiLevelType w:val="hybridMultilevel"/>
    <w:tmpl w:val="EB6899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416234"/>
    <w:multiLevelType w:val="hybridMultilevel"/>
    <w:tmpl w:val="7F00BA5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0250110"/>
    <w:multiLevelType w:val="hybridMultilevel"/>
    <w:tmpl w:val="DBAC0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1C7810"/>
    <w:multiLevelType w:val="hybridMultilevel"/>
    <w:tmpl w:val="4A808896"/>
    <w:lvl w:ilvl="0" w:tplc="0409000F">
      <w:start w:val="1"/>
      <w:numFmt w:val="decimal"/>
      <w:lvlText w:val="%1."/>
      <w:lvlJc w:val="left"/>
      <w:pPr>
        <w:ind w:left="720" w:hanging="360"/>
      </w:pPr>
    </w:lvl>
    <w:lvl w:ilvl="1" w:tplc="7C1E16BC">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42578"/>
    <w:multiLevelType w:val="multilevel"/>
    <w:tmpl w:val="5FC0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C11AF"/>
    <w:multiLevelType w:val="hybridMultilevel"/>
    <w:tmpl w:val="D76E3BD6"/>
    <w:lvl w:ilvl="0" w:tplc="0BF4FE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D4FE3"/>
    <w:multiLevelType w:val="hybridMultilevel"/>
    <w:tmpl w:val="5F40A8D6"/>
    <w:lvl w:ilvl="0" w:tplc="35100338">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9" w15:restartNumberingAfterBreak="0">
    <w:nsid w:val="2B1D202C"/>
    <w:multiLevelType w:val="hybridMultilevel"/>
    <w:tmpl w:val="CF023750"/>
    <w:lvl w:ilvl="0" w:tplc="67629C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B6C5791"/>
    <w:multiLevelType w:val="multilevel"/>
    <w:tmpl w:val="1B5C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E6926"/>
    <w:multiLevelType w:val="hybridMultilevel"/>
    <w:tmpl w:val="500EC220"/>
    <w:lvl w:ilvl="0" w:tplc="98CC6066">
      <w:start w:val="1"/>
      <w:numFmt w:val="decimal"/>
      <w:lvlText w:val="%1-"/>
      <w:lvlJc w:val="left"/>
      <w:pPr>
        <w:ind w:left="540" w:hanging="360"/>
      </w:pPr>
      <w:rPr>
        <w:rFonts w:hint="default"/>
      </w:rPr>
    </w:lvl>
    <w:lvl w:ilvl="1" w:tplc="04090019" w:tentative="1">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12" w15:restartNumberingAfterBreak="0">
    <w:nsid w:val="5ADB58A4"/>
    <w:multiLevelType w:val="multilevel"/>
    <w:tmpl w:val="B6CC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8188C"/>
    <w:multiLevelType w:val="hybridMultilevel"/>
    <w:tmpl w:val="D688B274"/>
    <w:lvl w:ilvl="0" w:tplc="32D0B50A">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CB35B6D"/>
    <w:multiLevelType w:val="multilevel"/>
    <w:tmpl w:val="53C4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A1D24"/>
    <w:multiLevelType w:val="hybridMultilevel"/>
    <w:tmpl w:val="2736B44A"/>
    <w:lvl w:ilvl="0" w:tplc="3F864450">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D0C13FA"/>
    <w:multiLevelType w:val="hybridMultilevel"/>
    <w:tmpl w:val="DC5E9F0C"/>
    <w:lvl w:ilvl="0" w:tplc="2DA21A56">
      <w:start w:val="1"/>
      <w:numFmt w:val="arabicAlpha"/>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num w:numId="1" w16cid:durableId="29689674">
    <w:abstractNumId w:val="2"/>
  </w:num>
  <w:num w:numId="2" w16cid:durableId="346447874">
    <w:abstractNumId w:val="4"/>
  </w:num>
  <w:num w:numId="3" w16cid:durableId="1522627598">
    <w:abstractNumId w:val="13"/>
  </w:num>
  <w:num w:numId="4" w16cid:durableId="516037888">
    <w:abstractNumId w:val="15"/>
  </w:num>
  <w:num w:numId="5" w16cid:durableId="1668940781">
    <w:abstractNumId w:val="5"/>
  </w:num>
  <w:num w:numId="6" w16cid:durableId="1012687048">
    <w:abstractNumId w:val="7"/>
  </w:num>
  <w:num w:numId="7" w16cid:durableId="1984263143">
    <w:abstractNumId w:val="8"/>
  </w:num>
  <w:num w:numId="8" w16cid:durableId="512064242">
    <w:abstractNumId w:val="16"/>
  </w:num>
  <w:num w:numId="9" w16cid:durableId="290945612">
    <w:abstractNumId w:val="1"/>
  </w:num>
  <w:num w:numId="10" w16cid:durableId="1122109835">
    <w:abstractNumId w:val="9"/>
  </w:num>
  <w:num w:numId="11" w16cid:durableId="1798722615">
    <w:abstractNumId w:val="3"/>
  </w:num>
  <w:num w:numId="12" w16cid:durableId="935676464">
    <w:abstractNumId w:val="0"/>
  </w:num>
  <w:num w:numId="13" w16cid:durableId="1872298457">
    <w:abstractNumId w:val="14"/>
  </w:num>
  <w:num w:numId="14" w16cid:durableId="2125268359">
    <w:abstractNumId w:val="10"/>
  </w:num>
  <w:num w:numId="15" w16cid:durableId="2140996773">
    <w:abstractNumId w:val="12"/>
  </w:num>
  <w:num w:numId="16" w16cid:durableId="406652798">
    <w:abstractNumId w:val="6"/>
  </w:num>
  <w:num w:numId="17" w16cid:durableId="23737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1AD"/>
    <w:rsid w:val="00000172"/>
    <w:rsid w:val="00010892"/>
    <w:rsid w:val="00072614"/>
    <w:rsid w:val="00094906"/>
    <w:rsid w:val="000A02F5"/>
    <w:rsid w:val="000A64C4"/>
    <w:rsid w:val="000C0B42"/>
    <w:rsid w:val="000D164A"/>
    <w:rsid w:val="00122306"/>
    <w:rsid w:val="001511AD"/>
    <w:rsid w:val="00154D20"/>
    <w:rsid w:val="00164C3E"/>
    <w:rsid w:val="001C1BA1"/>
    <w:rsid w:val="001E0320"/>
    <w:rsid w:val="0021543E"/>
    <w:rsid w:val="0026243D"/>
    <w:rsid w:val="0028637E"/>
    <w:rsid w:val="00307BCC"/>
    <w:rsid w:val="00342D42"/>
    <w:rsid w:val="00344CBE"/>
    <w:rsid w:val="00357EF1"/>
    <w:rsid w:val="00396CEA"/>
    <w:rsid w:val="003D2FC5"/>
    <w:rsid w:val="00413D77"/>
    <w:rsid w:val="00427E25"/>
    <w:rsid w:val="00451985"/>
    <w:rsid w:val="00462DC7"/>
    <w:rsid w:val="00473ACF"/>
    <w:rsid w:val="004A3DA3"/>
    <w:rsid w:val="004A4119"/>
    <w:rsid w:val="004C6DB4"/>
    <w:rsid w:val="004F0B26"/>
    <w:rsid w:val="0050173F"/>
    <w:rsid w:val="005317A6"/>
    <w:rsid w:val="0055728C"/>
    <w:rsid w:val="00565356"/>
    <w:rsid w:val="00566004"/>
    <w:rsid w:val="005939BF"/>
    <w:rsid w:val="005A65A9"/>
    <w:rsid w:val="005B4289"/>
    <w:rsid w:val="005B5866"/>
    <w:rsid w:val="005C1439"/>
    <w:rsid w:val="006424E4"/>
    <w:rsid w:val="00642CF3"/>
    <w:rsid w:val="00652DCD"/>
    <w:rsid w:val="00691EE6"/>
    <w:rsid w:val="006D08DC"/>
    <w:rsid w:val="006D79A0"/>
    <w:rsid w:val="007021DB"/>
    <w:rsid w:val="00710262"/>
    <w:rsid w:val="00725834"/>
    <w:rsid w:val="00735709"/>
    <w:rsid w:val="007A1C1E"/>
    <w:rsid w:val="007E3B30"/>
    <w:rsid w:val="0083629E"/>
    <w:rsid w:val="0092350E"/>
    <w:rsid w:val="009554CD"/>
    <w:rsid w:val="009601C9"/>
    <w:rsid w:val="00A02E94"/>
    <w:rsid w:val="00A06F7A"/>
    <w:rsid w:val="00A120D0"/>
    <w:rsid w:val="00A4449A"/>
    <w:rsid w:val="00A55CEE"/>
    <w:rsid w:val="00AD6D8E"/>
    <w:rsid w:val="00B2334A"/>
    <w:rsid w:val="00B5008A"/>
    <w:rsid w:val="00B54F4A"/>
    <w:rsid w:val="00B80059"/>
    <w:rsid w:val="00B972B1"/>
    <w:rsid w:val="00BA6836"/>
    <w:rsid w:val="00BD1C84"/>
    <w:rsid w:val="00C01572"/>
    <w:rsid w:val="00C654C8"/>
    <w:rsid w:val="00C74BDC"/>
    <w:rsid w:val="00D74E7C"/>
    <w:rsid w:val="00D941A0"/>
    <w:rsid w:val="00D966FA"/>
    <w:rsid w:val="00DC4140"/>
    <w:rsid w:val="00DF27A8"/>
    <w:rsid w:val="00E035B1"/>
    <w:rsid w:val="00E5649F"/>
    <w:rsid w:val="00E5770A"/>
    <w:rsid w:val="00E93392"/>
    <w:rsid w:val="00E95272"/>
    <w:rsid w:val="00EB048C"/>
    <w:rsid w:val="00EB0FC6"/>
    <w:rsid w:val="00EC52FA"/>
    <w:rsid w:val="00EE7C12"/>
    <w:rsid w:val="00F12AD6"/>
    <w:rsid w:val="00F82372"/>
    <w:rsid w:val="00FC0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F7B5C"/>
  <w15:docId w15:val="{B86D0365-8964-4C24-A8B7-C714D8E7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258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317A6"/>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5317A6"/>
    <w:rPr>
      <w:rFonts w:ascii="Arial" w:eastAsia="Arial" w:hAnsi="Arial" w:cs="Arial"/>
      <w:sz w:val="28"/>
      <w:szCs w:val="28"/>
    </w:rPr>
  </w:style>
  <w:style w:type="paragraph" w:styleId="ListParagraph">
    <w:name w:val="List Paragraph"/>
    <w:basedOn w:val="Normal"/>
    <w:uiPriority w:val="34"/>
    <w:qFormat/>
    <w:rsid w:val="005317A6"/>
    <w:pPr>
      <w:ind w:left="720"/>
      <w:contextualSpacing/>
    </w:pPr>
  </w:style>
  <w:style w:type="character" w:customStyle="1" w:styleId="Heading4Char">
    <w:name w:val="Heading 4 Char"/>
    <w:basedOn w:val="DefaultParagraphFont"/>
    <w:link w:val="Heading4"/>
    <w:uiPriority w:val="9"/>
    <w:rsid w:val="00725834"/>
    <w:rPr>
      <w:rFonts w:ascii="Times New Roman" w:eastAsia="Times New Roman" w:hAnsi="Times New Roman" w:cs="Times New Roman"/>
      <w:b/>
      <w:bCs/>
      <w:sz w:val="24"/>
      <w:szCs w:val="24"/>
    </w:rPr>
  </w:style>
  <w:style w:type="character" w:styleId="Strong">
    <w:name w:val="Strong"/>
    <w:basedOn w:val="DefaultParagraphFont"/>
    <w:uiPriority w:val="22"/>
    <w:qFormat/>
    <w:rsid w:val="007258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8628">
      <w:bodyDiv w:val="1"/>
      <w:marLeft w:val="0"/>
      <w:marRight w:val="0"/>
      <w:marTop w:val="0"/>
      <w:marBottom w:val="0"/>
      <w:divBdr>
        <w:top w:val="none" w:sz="0" w:space="0" w:color="auto"/>
        <w:left w:val="none" w:sz="0" w:space="0" w:color="auto"/>
        <w:bottom w:val="none" w:sz="0" w:space="0" w:color="auto"/>
        <w:right w:val="none" w:sz="0" w:space="0" w:color="auto"/>
      </w:divBdr>
    </w:div>
    <w:div w:id="218783279">
      <w:bodyDiv w:val="1"/>
      <w:marLeft w:val="0"/>
      <w:marRight w:val="0"/>
      <w:marTop w:val="0"/>
      <w:marBottom w:val="0"/>
      <w:divBdr>
        <w:top w:val="none" w:sz="0" w:space="0" w:color="auto"/>
        <w:left w:val="none" w:sz="0" w:space="0" w:color="auto"/>
        <w:bottom w:val="none" w:sz="0" w:space="0" w:color="auto"/>
        <w:right w:val="none" w:sz="0" w:space="0" w:color="auto"/>
      </w:divBdr>
    </w:div>
    <w:div w:id="614138672">
      <w:bodyDiv w:val="1"/>
      <w:marLeft w:val="0"/>
      <w:marRight w:val="0"/>
      <w:marTop w:val="0"/>
      <w:marBottom w:val="0"/>
      <w:divBdr>
        <w:top w:val="none" w:sz="0" w:space="0" w:color="auto"/>
        <w:left w:val="none" w:sz="0" w:space="0" w:color="auto"/>
        <w:bottom w:val="none" w:sz="0" w:space="0" w:color="auto"/>
        <w:right w:val="none" w:sz="0" w:space="0" w:color="auto"/>
      </w:divBdr>
    </w:div>
    <w:div w:id="666633796">
      <w:bodyDiv w:val="1"/>
      <w:marLeft w:val="0"/>
      <w:marRight w:val="0"/>
      <w:marTop w:val="0"/>
      <w:marBottom w:val="0"/>
      <w:divBdr>
        <w:top w:val="none" w:sz="0" w:space="0" w:color="auto"/>
        <w:left w:val="none" w:sz="0" w:space="0" w:color="auto"/>
        <w:bottom w:val="none" w:sz="0" w:space="0" w:color="auto"/>
        <w:right w:val="none" w:sz="0" w:space="0" w:color="auto"/>
      </w:divBdr>
    </w:div>
    <w:div w:id="980764950">
      <w:bodyDiv w:val="1"/>
      <w:marLeft w:val="0"/>
      <w:marRight w:val="0"/>
      <w:marTop w:val="0"/>
      <w:marBottom w:val="0"/>
      <w:divBdr>
        <w:top w:val="none" w:sz="0" w:space="0" w:color="auto"/>
        <w:left w:val="none" w:sz="0" w:space="0" w:color="auto"/>
        <w:bottom w:val="none" w:sz="0" w:space="0" w:color="auto"/>
        <w:right w:val="none" w:sz="0" w:space="0" w:color="auto"/>
      </w:divBdr>
    </w:div>
    <w:div w:id="1946497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Naim Al Hussaini</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Samer Zakaria</cp:lastModifiedBy>
  <cp:revision>8</cp:revision>
  <cp:lastPrinted>2025-09-24T09:01:00Z</cp:lastPrinted>
  <dcterms:created xsi:type="dcterms:W3CDTF">2025-09-16T12:08:00Z</dcterms:created>
  <dcterms:modified xsi:type="dcterms:W3CDTF">2025-10-09T10:08:00Z</dcterms:modified>
</cp:coreProperties>
</file>