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7F269E00" w:rsidR="006D1333" w:rsidRPr="000E6476" w:rsidRDefault="00830D2F" w:rsidP="00830D2F">
      <w:pPr>
        <w:pStyle w:val="NoSpacing"/>
        <w:bidi/>
        <w:jc w:val="center"/>
        <w:rPr>
          <w:rFonts w:ascii="Arial" w:hAnsi="Arial" w:cs="Arial"/>
          <w:sz w:val="33"/>
          <w:szCs w:val="33"/>
          <w:rtl/>
          <w:lang w:bidi="ar-LB"/>
        </w:rPr>
      </w:pPr>
      <w:r w:rsidRPr="00830D2F">
        <w:rPr>
          <w:rFonts w:ascii="Calibri" w:eastAsia="Calibri" w:hAnsi="Calibri" w:cs="Arial"/>
          <w:b/>
          <w:bCs/>
          <w:sz w:val="40"/>
          <w:szCs w:val="40"/>
          <w:rtl/>
          <w:lang w:bidi="ar-LB"/>
        </w:rPr>
        <w:t>اجراء إصلاحات ملحة على خط جر نبع كفروة في منطقة اركي - قضاء صيدا.</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4F1EEDB" w:rsidR="00FC0818" w:rsidRPr="00325BA1" w:rsidRDefault="00830D2F" w:rsidP="00830D2F">
            <w:pPr>
              <w:spacing w:after="160" w:line="259" w:lineRule="auto"/>
              <w:jc w:val="left"/>
              <w:rPr>
                <w:rFonts w:asciiTheme="majorBidi" w:hAnsiTheme="majorBidi" w:cs="Times New Roman"/>
                <w:b/>
                <w:bCs/>
                <w:color w:val="000000" w:themeColor="text1"/>
                <w:sz w:val="36"/>
                <w:szCs w:val="36"/>
                <w:rtl/>
                <w:lang w:bidi="ar-LB"/>
              </w:rPr>
            </w:pPr>
            <w:r w:rsidRPr="00830D2F">
              <w:rPr>
                <w:rFonts w:ascii="Calibri" w:eastAsia="Calibri" w:hAnsi="Calibri" w:cs="Arial"/>
                <w:b/>
                <w:bCs/>
                <w:sz w:val="40"/>
                <w:szCs w:val="40"/>
                <w:rtl/>
                <w:lang w:bidi="ar-LB"/>
              </w:rPr>
              <w:t>اجراء إصلاحات ملحة على خط جر نبع كفروة في منطقة اركي - قضاء صيدا.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6293E52"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830D2F">
              <w:rPr>
                <w:rFonts w:asciiTheme="majorBidi" w:hAnsiTheme="majorBidi" w:cstheme="majorBidi" w:hint="cs"/>
                <w:color w:val="000000" w:themeColor="text1"/>
                <w:sz w:val="32"/>
                <w:szCs w:val="32"/>
                <w:u w:val="single"/>
                <w:rtl/>
                <w:lang w:bidi="ar-LB"/>
              </w:rPr>
              <w:t>420.000.000</w:t>
            </w:r>
            <w:r w:rsidRPr="00E97C54">
              <w:rPr>
                <w:rFonts w:asciiTheme="majorBidi" w:hAnsiTheme="majorBidi" w:cstheme="majorBidi"/>
                <w:b/>
                <w:bCs/>
                <w:color w:val="000000" w:themeColor="text1"/>
                <w:sz w:val="32"/>
                <w:szCs w:val="32"/>
                <w:u w:val="single"/>
                <w:rtl/>
                <w:lang w:bidi="ar-LB"/>
              </w:rPr>
              <w:t>/ل.ل.</w:t>
            </w:r>
          </w:p>
          <w:p w14:paraId="7435D277" w14:textId="5EA5775F"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830D2F">
              <w:rPr>
                <w:rFonts w:asciiTheme="majorBidi" w:hAnsiTheme="majorBidi" w:cstheme="majorBidi" w:hint="cs"/>
                <w:b/>
                <w:bCs/>
                <w:color w:val="000000" w:themeColor="text1"/>
                <w:sz w:val="32"/>
                <w:szCs w:val="32"/>
                <w:u w:val="single"/>
                <w:rtl/>
                <w:lang w:bidi="ar-LB"/>
              </w:rPr>
              <w:t>اربعمائة وعشرون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CDC31EB" w:rsidR="00A47130" w:rsidRPr="000A655C" w:rsidRDefault="00830D2F"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4C85419B" w:rsidR="009E73D7" w:rsidRPr="008466CA" w:rsidRDefault="009E73D7" w:rsidP="00830D2F">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w:t>
      </w:r>
      <w:r w:rsidR="00505E88" w:rsidRPr="00830D2F">
        <w:rPr>
          <w:rFonts w:ascii="Arial" w:hAnsi="Arial" w:cs="Arial" w:hint="cs"/>
          <w:sz w:val="28"/>
          <w:szCs w:val="28"/>
          <w:rtl/>
          <w:lang w:bidi="ar-LB"/>
        </w:rPr>
        <w:t>غال:</w:t>
      </w:r>
      <w:r w:rsidR="00365C22" w:rsidRPr="00830D2F">
        <w:rPr>
          <w:rtl/>
        </w:rPr>
        <w:t xml:space="preserve"> </w:t>
      </w:r>
      <w:r w:rsidR="00830D2F" w:rsidRPr="00830D2F">
        <w:rPr>
          <w:rFonts w:asciiTheme="majorBidi" w:hAnsiTheme="majorBidi" w:cs="Times New Roman"/>
          <w:color w:val="000000" w:themeColor="text1"/>
          <w:sz w:val="28"/>
          <w:szCs w:val="28"/>
          <w:rtl/>
          <w:lang w:bidi="ar-LB"/>
        </w:rPr>
        <w:t>اجراء إصلاحات ملحة على خط جر نبع كفروة في منطقة اركي - قضاء صيدا</w:t>
      </w:r>
      <w:r w:rsidR="00830D2F">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07B60C86" w14:textId="148A0455" w:rsidR="00160459" w:rsidRPr="00160459" w:rsidRDefault="00160459" w:rsidP="00160459">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صورة جوية تبين موقع الاشغال.</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AF29EE" w:rsidRDefault="009E73D7" w:rsidP="00D321FC">
      <w:pPr>
        <w:pStyle w:val="NoSpacing"/>
        <w:bidi/>
        <w:spacing w:line="276" w:lineRule="auto"/>
        <w:ind w:firstLine="571"/>
        <w:jc w:val="both"/>
        <w:rPr>
          <w:rFonts w:ascii="Arial" w:hAnsi="Arial" w:cs="Arial"/>
          <w:sz w:val="30"/>
          <w:szCs w:val="30"/>
          <w:rtl/>
          <w:lang w:bidi="ar-LB"/>
        </w:rPr>
      </w:pPr>
      <w:r w:rsidRPr="00AF29EE">
        <w:rPr>
          <w:rFonts w:ascii="Arial" w:hAnsi="Arial" w:cs="Arial"/>
          <w:sz w:val="30"/>
          <w:szCs w:val="30"/>
          <w:rtl/>
          <w:lang w:bidi="ar-LB"/>
        </w:rPr>
        <w:t xml:space="preserve">يتوجب على كل عارض يرغب في </w:t>
      </w:r>
      <w:proofErr w:type="spellStart"/>
      <w:r w:rsidRPr="00AF29EE">
        <w:rPr>
          <w:rFonts w:ascii="Arial" w:hAnsi="Arial" w:cs="Arial"/>
          <w:sz w:val="30"/>
          <w:szCs w:val="30"/>
          <w:rtl/>
          <w:lang w:bidi="ar-LB"/>
        </w:rPr>
        <w:t>الإشتراك</w:t>
      </w:r>
      <w:proofErr w:type="spellEnd"/>
      <w:r w:rsidRPr="00AF29EE">
        <w:rPr>
          <w:rFonts w:ascii="Arial" w:hAnsi="Arial" w:cs="Arial"/>
          <w:sz w:val="30"/>
          <w:szCs w:val="30"/>
          <w:rtl/>
          <w:lang w:bidi="ar-LB"/>
        </w:rPr>
        <w:t xml:space="preserve"> بهذه الصفقة أن يدرس بدقة مستندات </w:t>
      </w:r>
      <w:proofErr w:type="spellStart"/>
      <w:r w:rsidRPr="00AF29EE">
        <w:rPr>
          <w:rFonts w:ascii="Arial" w:hAnsi="Arial" w:cs="Arial"/>
          <w:sz w:val="30"/>
          <w:szCs w:val="30"/>
          <w:rtl/>
          <w:lang w:bidi="ar-LB"/>
        </w:rPr>
        <w:t>الإلتزام</w:t>
      </w:r>
      <w:proofErr w:type="spellEnd"/>
      <w:r w:rsidR="0060657A" w:rsidRPr="00AF29EE">
        <w:rPr>
          <w:rFonts w:ascii="Arial" w:hAnsi="Arial" w:cs="Arial" w:hint="cs"/>
          <w:sz w:val="30"/>
          <w:szCs w:val="30"/>
          <w:rtl/>
          <w:lang w:bidi="ar-LB"/>
        </w:rPr>
        <w:t xml:space="preserve"> </w:t>
      </w:r>
      <w:r w:rsidRPr="00AF29EE">
        <w:rPr>
          <w:rFonts w:ascii="Arial" w:hAnsi="Arial" w:cs="Arial"/>
          <w:sz w:val="30"/>
          <w:szCs w:val="30"/>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Pr="00AF29EE" w:rsidRDefault="009E73D7" w:rsidP="00D321FC">
      <w:pPr>
        <w:pStyle w:val="NoSpacing"/>
        <w:bidi/>
        <w:spacing w:line="276" w:lineRule="auto"/>
        <w:ind w:firstLine="26"/>
        <w:jc w:val="both"/>
        <w:rPr>
          <w:rFonts w:ascii="Arial" w:hAnsi="Arial" w:cs="Arial"/>
          <w:sz w:val="30"/>
          <w:szCs w:val="30"/>
          <w:lang w:bidi="ar-LB"/>
        </w:rPr>
      </w:pPr>
      <w:r w:rsidRPr="00AF29EE">
        <w:rPr>
          <w:rFonts w:ascii="Arial" w:hAnsi="Arial" w:cs="Arial"/>
          <w:sz w:val="30"/>
          <w:szCs w:val="30"/>
          <w:rtl/>
          <w:lang w:bidi="ar-LB"/>
        </w:rPr>
        <w:t xml:space="preserve">يُعتبر تقديم العرض تسليماً صريحاً من قبل المتعهد بأنه </w:t>
      </w:r>
      <w:proofErr w:type="spellStart"/>
      <w:r w:rsidRPr="00AF29EE">
        <w:rPr>
          <w:rFonts w:ascii="Arial" w:hAnsi="Arial" w:cs="Arial"/>
          <w:sz w:val="30"/>
          <w:szCs w:val="30"/>
          <w:rtl/>
          <w:lang w:bidi="ar-LB"/>
        </w:rPr>
        <w:t>إطّلع</w:t>
      </w:r>
      <w:proofErr w:type="spellEnd"/>
      <w:r w:rsidRPr="00AF29EE">
        <w:rPr>
          <w:rFonts w:ascii="Arial" w:hAnsi="Arial" w:cs="Arial"/>
          <w:sz w:val="30"/>
          <w:szCs w:val="30"/>
          <w:rtl/>
          <w:lang w:bidi="ar-LB"/>
        </w:rPr>
        <w:t xml:space="preserve"> على مستندات </w:t>
      </w:r>
      <w:proofErr w:type="spellStart"/>
      <w:r w:rsidRPr="00AF29EE">
        <w:rPr>
          <w:rFonts w:ascii="Arial" w:hAnsi="Arial" w:cs="Arial"/>
          <w:sz w:val="30"/>
          <w:szCs w:val="30"/>
          <w:rtl/>
          <w:lang w:bidi="ar-LB"/>
        </w:rPr>
        <w:t>الإلتزام</w:t>
      </w:r>
      <w:proofErr w:type="spellEnd"/>
      <w:r w:rsidRPr="00AF29EE">
        <w:rPr>
          <w:rFonts w:ascii="Arial" w:hAnsi="Arial" w:cs="Arial"/>
          <w:sz w:val="30"/>
          <w:szCs w:val="30"/>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AF29EE">
        <w:rPr>
          <w:rFonts w:ascii="Arial" w:hAnsi="Arial" w:cs="Arial"/>
          <w:sz w:val="30"/>
          <w:szCs w:val="30"/>
          <w:rtl/>
          <w:lang w:bidi="ar-LB"/>
        </w:rPr>
        <w:t>الإعتبار</w:t>
      </w:r>
      <w:proofErr w:type="spellEnd"/>
      <w:r w:rsidRPr="00AF29EE">
        <w:rPr>
          <w:rFonts w:ascii="Arial" w:hAnsi="Arial" w:cs="Arial"/>
          <w:sz w:val="30"/>
          <w:szCs w:val="30"/>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70390B0C" w14:textId="77777777" w:rsidR="00B27796" w:rsidRDefault="00B27796" w:rsidP="00B27796">
      <w:pPr>
        <w:pStyle w:val="NoSpacing"/>
        <w:tabs>
          <w:tab w:val="right" w:pos="-244"/>
          <w:tab w:val="right" w:pos="-154"/>
          <w:tab w:val="right" w:pos="-64"/>
          <w:tab w:val="right" w:pos="386"/>
        </w:tabs>
        <w:bidi/>
        <w:spacing w:line="276" w:lineRule="auto"/>
        <w:ind w:left="-64"/>
        <w:jc w:val="both"/>
        <w:rPr>
          <w:rFonts w:ascii="Arial" w:hAnsi="Arial" w:cs="Arial"/>
          <w:sz w:val="31"/>
          <w:szCs w:val="31"/>
          <w:lang w:bidi="ar-LB"/>
        </w:rPr>
      </w:pPr>
    </w:p>
    <w:p w14:paraId="21046B7C" w14:textId="2F32BB90"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r w:rsidRPr="00B27796">
        <w:rPr>
          <w:rFonts w:ascii="Arial" w:hAnsi="Arial" w:cs="Arial" w:hint="cs"/>
          <w:b/>
          <w:bCs/>
          <w:sz w:val="32"/>
          <w:szCs w:val="32"/>
          <w:rtl/>
          <w:lang w:bidi="ar-LB"/>
        </w:rPr>
        <w:t xml:space="preserve">ملاحظة: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w:t>
      </w:r>
      <w:proofErr w:type="gramStart"/>
      <w:r w:rsidRPr="00B27796">
        <w:rPr>
          <w:rFonts w:ascii="Arial" w:hAnsi="Arial" w:cs="Arial" w:hint="cs"/>
          <w:b/>
          <w:bCs/>
          <w:sz w:val="32"/>
          <w:szCs w:val="32"/>
          <w:rtl/>
          <w:lang w:bidi="ar-LB"/>
        </w:rPr>
        <w:t xml:space="preserve">كاملة </w:t>
      </w:r>
      <w:r w:rsidR="001C6490" w:rsidRPr="00B27796">
        <w:rPr>
          <w:rFonts w:ascii="Arial" w:hAnsi="Arial" w:cs="Arial" w:hint="cs"/>
          <w:b/>
          <w:bCs/>
          <w:sz w:val="32"/>
          <w:szCs w:val="32"/>
          <w:rtl/>
          <w:lang w:bidi="ar-LB"/>
        </w:rPr>
        <w:t xml:space="preserve"> من</w:t>
      </w:r>
      <w:proofErr w:type="gramEnd"/>
      <w:r w:rsidR="001C6490" w:rsidRPr="00B27796">
        <w:rPr>
          <w:rFonts w:ascii="Arial" w:hAnsi="Arial" w:cs="Arial" w:hint="cs"/>
          <w:b/>
          <w:bCs/>
          <w:sz w:val="32"/>
          <w:szCs w:val="32"/>
          <w:rtl/>
          <w:lang w:bidi="ar-LB"/>
        </w:rPr>
        <w:t xml:space="preserve">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w:t>
      </w:r>
      <w:proofErr w:type="gramStart"/>
      <w:r w:rsidR="003F373B" w:rsidRPr="00B27796">
        <w:rPr>
          <w:rFonts w:ascii="Arial" w:hAnsi="Arial" w:cs="Arial" w:hint="cs"/>
          <w:b/>
          <w:bCs/>
          <w:sz w:val="32"/>
          <w:szCs w:val="32"/>
          <w:rtl/>
          <w:lang w:bidi="ar-LB"/>
        </w:rPr>
        <w:t xml:space="preserve">صلاحية </w:t>
      </w:r>
      <w:r w:rsidRPr="00B27796">
        <w:rPr>
          <w:rFonts w:ascii="Arial" w:hAnsi="Arial" w:cs="Arial" w:hint="cs"/>
          <w:b/>
          <w:bCs/>
          <w:sz w:val="32"/>
          <w:szCs w:val="32"/>
          <w:rtl/>
          <w:lang w:bidi="ar-LB"/>
        </w:rPr>
        <w:t>.</w:t>
      </w:r>
      <w:proofErr w:type="gramEnd"/>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3421071E" w14:textId="77777777" w:rsidR="004341A4" w:rsidRDefault="004341A4" w:rsidP="004341A4">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1B003084" w14:textId="77777777" w:rsidR="00830D2F" w:rsidRDefault="00830D2F" w:rsidP="00D321FC">
      <w:pPr>
        <w:pStyle w:val="NoSpacing"/>
        <w:bidi/>
        <w:spacing w:line="276" w:lineRule="auto"/>
        <w:jc w:val="both"/>
        <w:rPr>
          <w:rFonts w:ascii="Arial" w:hAnsi="Arial" w:cs="Arial"/>
          <w:b/>
          <w:bCs/>
          <w:sz w:val="32"/>
          <w:szCs w:val="32"/>
          <w:u w:val="single"/>
          <w:rtl/>
          <w:lang w:bidi="ar-LB"/>
        </w:rPr>
      </w:pPr>
    </w:p>
    <w:p w14:paraId="3AEAFF28" w14:textId="48525E80" w:rsidR="009E73D7" w:rsidRPr="0033778E" w:rsidRDefault="009E73D7" w:rsidP="00830D2F">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7151ED86" w:rsidR="00515A09" w:rsidRDefault="009E73D7" w:rsidP="00830D2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36416206"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830D2F" w:rsidRPr="00830D2F">
        <w:rPr>
          <w:rFonts w:asciiTheme="majorBidi" w:hAnsiTheme="majorBidi" w:cs="Times New Roman" w:hint="cs"/>
          <w:b/>
          <w:bCs/>
          <w:color w:val="000000" w:themeColor="text1"/>
          <w:sz w:val="28"/>
          <w:szCs w:val="28"/>
          <w:rtl/>
          <w:lang w:bidi="ar-LB"/>
        </w:rPr>
        <w:t>اربعمائة وعشرون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055A4CD6" w:rsidR="00442EBF" w:rsidRDefault="009E73D7" w:rsidP="00830D2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74425A3F"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4C0C2B48"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830D2F">
        <w:rPr>
          <w:rFonts w:ascii="Arial" w:hAnsi="Arial" w:cs="Arial" w:hint="cs"/>
          <w:sz w:val="30"/>
          <w:szCs w:val="30"/>
          <w:rtl/>
          <w:lang w:bidi="ar-LB"/>
        </w:rPr>
        <w:t xml:space="preserve"> </w:t>
      </w:r>
      <w:r w:rsidR="00830D2F" w:rsidRPr="00830D2F">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433539CE" w14:textId="079F9C0D" w:rsidR="001A561B" w:rsidRPr="00830D2F" w:rsidRDefault="009E73D7" w:rsidP="00830D2F">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53D89111" w14:textId="77777777" w:rsidR="00830D2F" w:rsidRDefault="00830D2F" w:rsidP="00D321FC">
      <w:pPr>
        <w:pStyle w:val="NoSpacing"/>
        <w:bidi/>
        <w:spacing w:line="276" w:lineRule="auto"/>
        <w:jc w:val="both"/>
        <w:rPr>
          <w:rFonts w:ascii="Arial" w:hAnsi="Arial" w:cs="Arial"/>
          <w:b/>
          <w:bCs/>
          <w:sz w:val="32"/>
          <w:szCs w:val="32"/>
          <w:u w:val="single"/>
          <w:rtl/>
          <w:lang w:bidi="ar-LB"/>
        </w:rPr>
      </w:pPr>
    </w:p>
    <w:p w14:paraId="75456950" w14:textId="11325AF8" w:rsidR="009E73D7" w:rsidRPr="0033778E" w:rsidRDefault="009E73D7" w:rsidP="00830D2F">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830D2F" w:rsidRDefault="00ED19C8" w:rsidP="00DA0615">
            <w:pPr>
              <w:pStyle w:val="NoSpacing"/>
              <w:bidi/>
              <w:spacing w:line="360" w:lineRule="auto"/>
              <w:rPr>
                <w:b/>
                <w:bCs/>
                <w:sz w:val="36"/>
                <w:szCs w:val="36"/>
                <w:rtl/>
                <w:lang w:bidi="ar-LB"/>
              </w:rPr>
            </w:pPr>
            <w:r w:rsidRPr="00830D2F">
              <w:rPr>
                <w:rFonts w:hint="cs"/>
                <w:b/>
                <w:bCs/>
                <w:sz w:val="36"/>
                <w:szCs w:val="36"/>
                <w:rtl/>
                <w:lang w:bidi="ar-LB"/>
              </w:rPr>
              <w:t xml:space="preserve">                      صدق</w:t>
            </w:r>
          </w:p>
          <w:p w14:paraId="5E39530A" w14:textId="77777777" w:rsidR="00ED19C8" w:rsidRPr="00830D2F" w:rsidRDefault="00ED19C8" w:rsidP="00DA0615">
            <w:pPr>
              <w:pStyle w:val="NoSpacing"/>
              <w:bidi/>
              <w:spacing w:line="360" w:lineRule="auto"/>
              <w:rPr>
                <w:b/>
                <w:bCs/>
                <w:sz w:val="36"/>
                <w:szCs w:val="36"/>
                <w:rtl/>
                <w:lang w:bidi="ar-LB"/>
              </w:rPr>
            </w:pPr>
            <w:r w:rsidRPr="00830D2F">
              <w:rPr>
                <w:rFonts w:hint="cs"/>
                <w:b/>
                <w:bCs/>
                <w:sz w:val="36"/>
                <w:szCs w:val="36"/>
                <w:rtl/>
                <w:lang w:bidi="ar-LB"/>
              </w:rPr>
              <w:t xml:space="preserve">              رئيس مجلس الإدارة</w:t>
            </w:r>
          </w:p>
          <w:p w14:paraId="58339095" w14:textId="77777777" w:rsidR="00ED19C8" w:rsidRPr="00830D2F" w:rsidRDefault="00ED19C8" w:rsidP="00DA0615">
            <w:pPr>
              <w:pStyle w:val="NoSpacing"/>
              <w:bidi/>
              <w:spacing w:line="360" w:lineRule="auto"/>
              <w:rPr>
                <w:b/>
                <w:bCs/>
                <w:sz w:val="36"/>
                <w:szCs w:val="36"/>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830D2F">
              <w:rPr>
                <w:rFonts w:hint="cs"/>
                <w:b/>
                <w:bCs/>
                <w:sz w:val="36"/>
                <w:szCs w:val="36"/>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9055" w14:textId="77777777" w:rsidR="00DA7E91" w:rsidRDefault="00DA7E91" w:rsidP="00262387">
      <w:r>
        <w:separator/>
      </w:r>
    </w:p>
  </w:endnote>
  <w:endnote w:type="continuationSeparator" w:id="0">
    <w:p w14:paraId="662C9126" w14:textId="77777777" w:rsidR="00DA7E91" w:rsidRDefault="00DA7E91"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30C2" w14:textId="77777777" w:rsidR="00DA7E91" w:rsidRDefault="00DA7E91" w:rsidP="00262387">
      <w:r>
        <w:separator/>
      </w:r>
    </w:p>
  </w:footnote>
  <w:footnote w:type="continuationSeparator" w:id="0">
    <w:p w14:paraId="44E8B60C" w14:textId="77777777" w:rsidR="00DA7E91" w:rsidRDefault="00DA7E91"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3"/>
  </w:num>
  <w:num w:numId="9" w16cid:durableId="1802381629">
    <w:abstractNumId w:val="40"/>
  </w:num>
  <w:num w:numId="10" w16cid:durableId="1341807853">
    <w:abstractNumId w:val="41"/>
  </w:num>
  <w:num w:numId="11" w16cid:durableId="445320319">
    <w:abstractNumId w:val="39"/>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8"/>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2"/>
  </w:num>
  <w:num w:numId="24" w16cid:durableId="1179537125">
    <w:abstractNumId w:val="31"/>
  </w:num>
  <w:num w:numId="25" w16cid:durableId="1341082652">
    <w:abstractNumId w:val="0"/>
  </w:num>
  <w:num w:numId="26" w16cid:durableId="1672291916">
    <w:abstractNumId w:val="34"/>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6"/>
  </w:num>
  <w:num w:numId="34" w16cid:durableId="1578517585">
    <w:abstractNumId w:val="35"/>
  </w:num>
  <w:num w:numId="35" w16cid:durableId="317925735">
    <w:abstractNumId w:val="12"/>
  </w:num>
  <w:num w:numId="36" w16cid:durableId="1782870977">
    <w:abstractNumId w:val="18"/>
  </w:num>
  <w:num w:numId="37" w16cid:durableId="464468507">
    <w:abstractNumId w:val="30"/>
  </w:num>
  <w:num w:numId="38" w16cid:durableId="1079208319">
    <w:abstractNumId w:val="37"/>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3"/>
  </w:num>
  <w:num w:numId="45" w16cid:durableId="916013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0459"/>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82A"/>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19"/>
    <w:rsid w:val="00545A3C"/>
    <w:rsid w:val="005546F4"/>
    <w:rsid w:val="00554F70"/>
    <w:rsid w:val="005563D6"/>
    <w:rsid w:val="00557F96"/>
    <w:rsid w:val="00561E2E"/>
    <w:rsid w:val="0056232C"/>
    <w:rsid w:val="00564FCF"/>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4569F"/>
    <w:rsid w:val="00652119"/>
    <w:rsid w:val="00656831"/>
    <w:rsid w:val="00661B74"/>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0D2F"/>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29EE"/>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A7E91"/>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5749</Words>
  <Characters>32773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100</cp:revision>
  <cp:lastPrinted>2025-12-26T08:48:00Z</cp:lastPrinted>
  <dcterms:created xsi:type="dcterms:W3CDTF">2024-12-19T10:15:00Z</dcterms:created>
  <dcterms:modified xsi:type="dcterms:W3CDTF">2025-12-26T08:49:00Z</dcterms:modified>
</cp:coreProperties>
</file>