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
        <w:bidiVisual/>
        <w:tblW w:w="10530" w:type="dxa"/>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00"/>
        <w:gridCol w:w="6930"/>
      </w:tblGrid>
      <w:tr w:rsidR="00AE02B6" w:rsidRPr="002238C0" w14:paraId="7AADDC1F" w14:textId="77777777" w:rsidTr="00C40AC6">
        <w:trPr>
          <w:trHeight w:val="800"/>
        </w:trPr>
        <w:tc>
          <w:tcPr>
            <w:tcW w:w="10530" w:type="dxa"/>
            <w:gridSpan w:val="2"/>
            <w:vAlign w:val="center"/>
          </w:tcPr>
          <w:p w14:paraId="65CDD69A" w14:textId="6F8BECE9" w:rsidR="00CF72FA" w:rsidRDefault="00AE02B6" w:rsidP="00016047">
            <w:pPr>
              <w:spacing w:line="276" w:lineRule="auto"/>
              <w:jc w:val="center"/>
              <w:rPr>
                <w:rFonts w:asciiTheme="majorBidi" w:hAnsiTheme="majorBidi" w:cstheme="majorBidi"/>
                <w:b/>
                <w:bCs/>
                <w:rtl/>
              </w:rPr>
            </w:pPr>
            <w:r w:rsidRPr="003D0F9D">
              <w:rPr>
                <w:rFonts w:asciiTheme="majorBidi" w:hAnsiTheme="majorBidi" w:cstheme="majorBidi"/>
                <w:b/>
                <w:bCs/>
                <w:rtl/>
              </w:rPr>
              <w:t xml:space="preserve">مناقصة عمومية/طلب عروض أسعار لتلزيم </w:t>
            </w:r>
            <w:r w:rsidR="00016047">
              <w:rPr>
                <w:rFonts w:asciiTheme="majorBidi" w:hAnsiTheme="majorBidi" w:cstheme="majorBidi" w:hint="cs"/>
                <w:b/>
                <w:bCs/>
                <w:rtl/>
              </w:rPr>
              <w:t>إنشاء حائط دعم طريق داخلية في منطقة الوسطاني</w:t>
            </w:r>
          </w:p>
          <w:p w14:paraId="36BC8E5A" w14:textId="24AECDF4" w:rsidR="00AE02B6" w:rsidRPr="003D0F9D" w:rsidRDefault="004B2A1F" w:rsidP="00CF72FA">
            <w:pPr>
              <w:spacing w:line="276" w:lineRule="auto"/>
              <w:jc w:val="center"/>
              <w:rPr>
                <w:rFonts w:asciiTheme="majorBidi" w:hAnsiTheme="majorBidi" w:cstheme="majorBidi"/>
                <w:b/>
                <w:bCs/>
                <w:rtl/>
              </w:rPr>
            </w:pPr>
            <w:r w:rsidRPr="003D0F9D">
              <w:rPr>
                <w:rFonts w:asciiTheme="majorBidi" w:hAnsiTheme="majorBidi" w:cstheme="majorBidi" w:hint="cs"/>
                <w:b/>
                <w:bCs/>
                <w:rtl/>
              </w:rPr>
              <w:t xml:space="preserve"> (</w:t>
            </w:r>
            <w:r w:rsidR="003D0F9D" w:rsidRPr="003D0F9D">
              <w:rPr>
                <w:rFonts w:asciiTheme="majorBidi" w:hAnsiTheme="majorBidi" w:cstheme="majorBidi" w:hint="cs"/>
                <w:b/>
                <w:bCs/>
                <w:rtl/>
              </w:rPr>
              <w:t>ب</w:t>
            </w:r>
            <w:r w:rsidRPr="003D0F9D">
              <w:rPr>
                <w:rFonts w:asciiTheme="majorBidi" w:hAnsiTheme="majorBidi" w:cstheme="majorBidi" w:hint="cs"/>
                <w:b/>
                <w:bCs/>
                <w:highlight w:val="yellow"/>
                <w:rtl/>
              </w:rPr>
              <w:t xml:space="preserve">طريقة </w:t>
            </w:r>
            <w:r w:rsidR="003D0F9D" w:rsidRPr="003D0F9D">
              <w:rPr>
                <w:rFonts w:asciiTheme="majorBidi" w:hAnsiTheme="majorBidi" w:cstheme="majorBidi" w:hint="cs"/>
                <w:b/>
                <w:bCs/>
                <w:rtl/>
              </w:rPr>
              <w:t>المناقصة العمومية</w:t>
            </w:r>
            <w:r w:rsidRPr="003D0F9D">
              <w:rPr>
                <w:rFonts w:asciiTheme="majorBidi" w:hAnsiTheme="majorBidi" w:cstheme="majorBidi" w:hint="cs"/>
                <w:b/>
                <w:bCs/>
                <w:rtl/>
              </w:rPr>
              <w:t>)</w:t>
            </w:r>
          </w:p>
        </w:tc>
      </w:tr>
      <w:tr w:rsidR="00C300BA" w:rsidRPr="002238C0" w14:paraId="78E6F275" w14:textId="77777777" w:rsidTr="00C40AC6">
        <w:trPr>
          <w:trHeight w:val="77"/>
        </w:trPr>
        <w:tc>
          <w:tcPr>
            <w:tcW w:w="10530" w:type="dxa"/>
            <w:gridSpan w:val="2"/>
            <w:vAlign w:val="center"/>
          </w:tcPr>
          <w:p w14:paraId="185E68CB" w14:textId="77777777" w:rsidR="00C300BA" w:rsidRPr="002238C0" w:rsidRDefault="007109F7" w:rsidP="002238C0">
            <w:pPr>
              <w:spacing w:line="276" w:lineRule="auto"/>
              <w:jc w:val="center"/>
              <w:rPr>
                <w:rFonts w:asciiTheme="majorBidi" w:hAnsiTheme="majorBidi" w:cstheme="majorBidi"/>
                <w:b/>
                <w:bCs/>
              </w:rPr>
            </w:pPr>
            <w:r w:rsidRPr="002238C0">
              <w:rPr>
                <w:rFonts w:asciiTheme="majorBidi" w:hAnsiTheme="majorBidi" w:cstheme="majorBidi"/>
                <w:b/>
                <w:bCs/>
                <w:rtl/>
              </w:rPr>
              <w:t>مُلخّص عن الصفقة</w:t>
            </w:r>
          </w:p>
        </w:tc>
      </w:tr>
      <w:tr w:rsidR="00C300BA" w:rsidRPr="002238C0" w14:paraId="46064621" w14:textId="77777777" w:rsidTr="00C40AC6">
        <w:trPr>
          <w:trHeight w:val="170"/>
        </w:trPr>
        <w:tc>
          <w:tcPr>
            <w:tcW w:w="3600" w:type="dxa"/>
            <w:vAlign w:val="center"/>
          </w:tcPr>
          <w:p w14:paraId="4EF073FB" w14:textId="77777777" w:rsidR="00C300BA" w:rsidRPr="002238C0" w:rsidRDefault="007109F7" w:rsidP="002238C0">
            <w:pPr>
              <w:spacing w:line="276" w:lineRule="auto"/>
              <w:rPr>
                <w:rFonts w:asciiTheme="majorBidi" w:hAnsiTheme="majorBidi" w:cstheme="majorBidi"/>
                <w:b/>
                <w:bCs/>
              </w:rPr>
            </w:pPr>
            <w:r w:rsidRPr="002238C0">
              <w:rPr>
                <w:rFonts w:asciiTheme="majorBidi" w:hAnsiTheme="majorBidi" w:cstheme="majorBidi"/>
                <w:b/>
                <w:bCs/>
                <w:rtl/>
              </w:rPr>
              <w:t>إسم الجهة الشارية</w:t>
            </w:r>
          </w:p>
        </w:tc>
        <w:tc>
          <w:tcPr>
            <w:tcW w:w="6930" w:type="dxa"/>
            <w:vAlign w:val="center"/>
          </w:tcPr>
          <w:p w14:paraId="799E3939" w14:textId="77777777" w:rsidR="00C300BA" w:rsidRPr="002238C0" w:rsidRDefault="00C300BA" w:rsidP="002238C0">
            <w:pPr>
              <w:spacing w:line="276" w:lineRule="auto"/>
              <w:rPr>
                <w:rFonts w:asciiTheme="majorBidi" w:hAnsiTheme="majorBidi" w:cstheme="majorBidi"/>
              </w:rPr>
            </w:pPr>
          </w:p>
        </w:tc>
      </w:tr>
      <w:tr w:rsidR="00C300BA" w:rsidRPr="002238C0" w14:paraId="1D9057EA" w14:textId="77777777" w:rsidTr="00C40AC6">
        <w:trPr>
          <w:trHeight w:val="64"/>
        </w:trPr>
        <w:tc>
          <w:tcPr>
            <w:tcW w:w="3600" w:type="dxa"/>
            <w:vAlign w:val="center"/>
          </w:tcPr>
          <w:p w14:paraId="79BD34BB" w14:textId="77777777" w:rsidR="00C300BA" w:rsidRPr="002238C0" w:rsidRDefault="007109F7" w:rsidP="002238C0">
            <w:pPr>
              <w:spacing w:line="276" w:lineRule="auto"/>
              <w:rPr>
                <w:rFonts w:asciiTheme="majorBidi" w:hAnsiTheme="majorBidi" w:cstheme="majorBidi"/>
                <w:b/>
                <w:bCs/>
              </w:rPr>
            </w:pPr>
            <w:r w:rsidRPr="002238C0">
              <w:rPr>
                <w:rFonts w:asciiTheme="majorBidi" w:hAnsiTheme="majorBidi" w:cstheme="majorBidi"/>
                <w:b/>
                <w:bCs/>
                <w:rtl/>
              </w:rPr>
              <w:t>عنوان الجهة الشارية</w:t>
            </w:r>
          </w:p>
        </w:tc>
        <w:tc>
          <w:tcPr>
            <w:tcW w:w="6930" w:type="dxa"/>
            <w:vAlign w:val="center"/>
          </w:tcPr>
          <w:p w14:paraId="6A9CD47B" w14:textId="77777777" w:rsidR="00C300BA" w:rsidRPr="002238C0" w:rsidRDefault="00C300BA" w:rsidP="002238C0">
            <w:pPr>
              <w:spacing w:line="276" w:lineRule="auto"/>
              <w:rPr>
                <w:rFonts w:asciiTheme="majorBidi" w:hAnsiTheme="majorBidi" w:cstheme="majorBidi"/>
              </w:rPr>
            </w:pPr>
          </w:p>
        </w:tc>
      </w:tr>
      <w:tr w:rsidR="00C300BA" w:rsidRPr="002238C0" w14:paraId="75890909" w14:textId="77777777" w:rsidTr="00C40AC6">
        <w:trPr>
          <w:trHeight w:val="64"/>
        </w:trPr>
        <w:tc>
          <w:tcPr>
            <w:tcW w:w="3600" w:type="dxa"/>
            <w:vAlign w:val="center"/>
          </w:tcPr>
          <w:p w14:paraId="45896EB2" w14:textId="7C042A3B" w:rsidR="00C300BA" w:rsidRPr="002238C0" w:rsidRDefault="007109F7" w:rsidP="002238C0">
            <w:pPr>
              <w:spacing w:line="276" w:lineRule="auto"/>
              <w:rPr>
                <w:rFonts w:asciiTheme="majorBidi" w:hAnsiTheme="majorBidi" w:cstheme="majorBidi"/>
                <w:b/>
                <w:bCs/>
              </w:rPr>
            </w:pPr>
            <w:r w:rsidRPr="002238C0">
              <w:rPr>
                <w:rFonts w:asciiTheme="majorBidi" w:hAnsiTheme="majorBidi" w:cstheme="majorBidi"/>
                <w:b/>
                <w:bCs/>
                <w:rtl/>
              </w:rPr>
              <w:t xml:space="preserve">رقم </w:t>
            </w:r>
            <w:r w:rsidR="00E93F2C" w:rsidRPr="002238C0">
              <w:rPr>
                <w:rFonts w:asciiTheme="majorBidi" w:hAnsiTheme="majorBidi" w:cstheme="majorBidi"/>
                <w:b/>
                <w:bCs/>
                <w:rtl/>
              </w:rPr>
              <w:t xml:space="preserve">وتاريخ </w:t>
            </w:r>
            <w:r w:rsidRPr="002238C0">
              <w:rPr>
                <w:rFonts w:asciiTheme="majorBidi" w:hAnsiTheme="majorBidi" w:cstheme="majorBidi"/>
                <w:b/>
                <w:bCs/>
                <w:rtl/>
              </w:rPr>
              <w:t>التسجيل</w:t>
            </w:r>
          </w:p>
        </w:tc>
        <w:tc>
          <w:tcPr>
            <w:tcW w:w="6930" w:type="dxa"/>
            <w:vAlign w:val="center"/>
          </w:tcPr>
          <w:p w14:paraId="44686F77" w14:textId="77777777" w:rsidR="00C300BA" w:rsidRPr="002238C0" w:rsidRDefault="00C300BA" w:rsidP="002238C0">
            <w:pPr>
              <w:spacing w:line="276" w:lineRule="auto"/>
              <w:rPr>
                <w:rFonts w:asciiTheme="majorBidi" w:hAnsiTheme="majorBidi" w:cstheme="majorBidi"/>
              </w:rPr>
            </w:pPr>
          </w:p>
        </w:tc>
      </w:tr>
      <w:tr w:rsidR="00C300BA" w:rsidRPr="002238C0" w14:paraId="6B0A58AD" w14:textId="77777777" w:rsidTr="00C40AC6">
        <w:trPr>
          <w:trHeight w:val="64"/>
        </w:trPr>
        <w:tc>
          <w:tcPr>
            <w:tcW w:w="3600" w:type="dxa"/>
            <w:vAlign w:val="center"/>
          </w:tcPr>
          <w:p w14:paraId="252C9230" w14:textId="77777777" w:rsidR="00C300BA" w:rsidRPr="002238C0" w:rsidRDefault="007109F7" w:rsidP="002238C0">
            <w:pPr>
              <w:spacing w:line="276" w:lineRule="auto"/>
              <w:rPr>
                <w:rFonts w:asciiTheme="majorBidi" w:hAnsiTheme="majorBidi" w:cstheme="majorBidi"/>
                <w:b/>
                <w:bCs/>
              </w:rPr>
            </w:pPr>
            <w:r w:rsidRPr="002238C0">
              <w:rPr>
                <w:rFonts w:asciiTheme="majorBidi" w:hAnsiTheme="majorBidi" w:cstheme="majorBidi"/>
                <w:b/>
                <w:bCs/>
                <w:rtl/>
              </w:rPr>
              <w:t>عنوان الصفقة</w:t>
            </w:r>
          </w:p>
        </w:tc>
        <w:tc>
          <w:tcPr>
            <w:tcW w:w="6930" w:type="dxa"/>
            <w:vAlign w:val="center"/>
          </w:tcPr>
          <w:p w14:paraId="39F0EEEA" w14:textId="77777777" w:rsidR="00C300BA" w:rsidRPr="002238C0" w:rsidRDefault="00C300BA" w:rsidP="002238C0">
            <w:pPr>
              <w:spacing w:line="276" w:lineRule="auto"/>
              <w:rPr>
                <w:rFonts w:asciiTheme="majorBidi" w:hAnsiTheme="majorBidi" w:cstheme="majorBidi"/>
              </w:rPr>
            </w:pPr>
          </w:p>
        </w:tc>
      </w:tr>
      <w:tr w:rsidR="00C300BA" w:rsidRPr="002238C0" w14:paraId="206A619C" w14:textId="77777777" w:rsidTr="00C40AC6">
        <w:trPr>
          <w:trHeight w:val="64"/>
        </w:trPr>
        <w:tc>
          <w:tcPr>
            <w:tcW w:w="3600" w:type="dxa"/>
            <w:vAlign w:val="center"/>
          </w:tcPr>
          <w:p w14:paraId="06F8E49B" w14:textId="77777777" w:rsidR="00C300BA" w:rsidRPr="002238C0" w:rsidRDefault="007109F7" w:rsidP="002238C0">
            <w:pPr>
              <w:spacing w:line="276" w:lineRule="auto"/>
              <w:rPr>
                <w:rFonts w:asciiTheme="majorBidi" w:hAnsiTheme="majorBidi" w:cstheme="majorBidi"/>
                <w:b/>
                <w:bCs/>
              </w:rPr>
            </w:pPr>
            <w:r w:rsidRPr="002238C0">
              <w:rPr>
                <w:rFonts w:asciiTheme="majorBidi" w:hAnsiTheme="majorBidi" w:cstheme="majorBidi"/>
                <w:b/>
                <w:bCs/>
                <w:rtl/>
              </w:rPr>
              <w:t>موضوع الصفقة</w:t>
            </w:r>
          </w:p>
        </w:tc>
        <w:tc>
          <w:tcPr>
            <w:tcW w:w="6930" w:type="dxa"/>
            <w:vAlign w:val="center"/>
          </w:tcPr>
          <w:p w14:paraId="1566B640" w14:textId="77777777" w:rsidR="00C300BA" w:rsidRPr="002238C0" w:rsidRDefault="00C300BA" w:rsidP="002238C0">
            <w:pPr>
              <w:spacing w:line="276" w:lineRule="auto"/>
              <w:rPr>
                <w:rFonts w:asciiTheme="majorBidi" w:hAnsiTheme="majorBidi" w:cstheme="majorBidi"/>
              </w:rPr>
            </w:pPr>
          </w:p>
        </w:tc>
      </w:tr>
      <w:tr w:rsidR="00C300BA" w:rsidRPr="002238C0" w14:paraId="6A0ED3F8" w14:textId="77777777" w:rsidTr="00C40AC6">
        <w:trPr>
          <w:trHeight w:val="64"/>
        </w:trPr>
        <w:tc>
          <w:tcPr>
            <w:tcW w:w="3600" w:type="dxa"/>
            <w:vAlign w:val="center"/>
          </w:tcPr>
          <w:p w14:paraId="2C2F6588" w14:textId="77777777" w:rsidR="00C300BA" w:rsidRPr="002238C0" w:rsidRDefault="007109F7" w:rsidP="002238C0">
            <w:pPr>
              <w:spacing w:line="276" w:lineRule="auto"/>
              <w:rPr>
                <w:rFonts w:asciiTheme="majorBidi" w:hAnsiTheme="majorBidi" w:cstheme="majorBidi"/>
                <w:b/>
                <w:bCs/>
              </w:rPr>
            </w:pPr>
            <w:r w:rsidRPr="002238C0">
              <w:rPr>
                <w:rFonts w:asciiTheme="majorBidi" w:hAnsiTheme="majorBidi" w:cstheme="majorBidi"/>
                <w:b/>
                <w:bCs/>
                <w:rtl/>
              </w:rPr>
              <w:t>طريقة التلزيم</w:t>
            </w:r>
          </w:p>
        </w:tc>
        <w:tc>
          <w:tcPr>
            <w:tcW w:w="6930" w:type="dxa"/>
            <w:vAlign w:val="center"/>
          </w:tcPr>
          <w:p w14:paraId="3156CD4D" w14:textId="22E94A48" w:rsidR="00C300BA" w:rsidRPr="002238C0" w:rsidRDefault="001A7083" w:rsidP="002238C0">
            <w:pPr>
              <w:spacing w:line="276" w:lineRule="auto"/>
              <w:rPr>
                <w:rFonts w:asciiTheme="majorBidi" w:hAnsiTheme="majorBidi" w:cstheme="majorBidi"/>
                <w:highlight w:val="yellow"/>
                <w:rtl/>
                <w:lang w:bidi="ar-LB"/>
              </w:rPr>
            </w:pPr>
            <w:r w:rsidRPr="002238C0">
              <w:rPr>
                <w:rFonts w:asciiTheme="majorBidi" w:hAnsiTheme="majorBidi" w:cstheme="majorBidi"/>
                <w:highlight w:val="yellow"/>
                <w:rtl/>
              </w:rPr>
              <w:t>مناقصة عمومية / طلب عروض الأسعار / ... على اساس تقديم اسعار / تنزيل مئوي / ...</w:t>
            </w:r>
          </w:p>
        </w:tc>
      </w:tr>
      <w:tr w:rsidR="00C300BA" w:rsidRPr="002238C0" w14:paraId="3F3D13BD" w14:textId="77777777" w:rsidTr="00C40AC6">
        <w:trPr>
          <w:trHeight w:val="64"/>
        </w:trPr>
        <w:tc>
          <w:tcPr>
            <w:tcW w:w="3600" w:type="dxa"/>
            <w:vAlign w:val="center"/>
          </w:tcPr>
          <w:p w14:paraId="55E6B87E" w14:textId="77777777" w:rsidR="00C300BA" w:rsidRPr="002238C0" w:rsidRDefault="007109F7" w:rsidP="002238C0">
            <w:pPr>
              <w:spacing w:line="276" w:lineRule="auto"/>
              <w:rPr>
                <w:rFonts w:asciiTheme="majorBidi" w:hAnsiTheme="majorBidi" w:cstheme="majorBidi"/>
                <w:b/>
                <w:bCs/>
              </w:rPr>
            </w:pPr>
            <w:r w:rsidRPr="002238C0">
              <w:rPr>
                <w:rFonts w:asciiTheme="majorBidi" w:hAnsiTheme="majorBidi" w:cstheme="majorBidi"/>
                <w:b/>
                <w:bCs/>
                <w:rtl/>
              </w:rPr>
              <w:t>نوع التلزيم</w:t>
            </w:r>
          </w:p>
        </w:tc>
        <w:tc>
          <w:tcPr>
            <w:tcW w:w="6930" w:type="dxa"/>
            <w:vAlign w:val="center"/>
          </w:tcPr>
          <w:p w14:paraId="0F40AD17" w14:textId="0BB971C5" w:rsidR="00C300BA" w:rsidRPr="002238C0" w:rsidRDefault="001A7083" w:rsidP="002238C0">
            <w:pPr>
              <w:spacing w:line="276" w:lineRule="auto"/>
              <w:rPr>
                <w:rFonts w:asciiTheme="majorBidi" w:hAnsiTheme="majorBidi" w:cstheme="majorBidi"/>
                <w:highlight w:val="yellow"/>
                <w:rtl/>
                <w:lang w:bidi="ar-LB"/>
              </w:rPr>
            </w:pPr>
            <w:r w:rsidRPr="002238C0">
              <w:rPr>
                <w:rFonts w:asciiTheme="majorBidi" w:hAnsiTheme="majorBidi" w:cstheme="majorBidi"/>
                <w:highlight w:val="yellow"/>
                <w:rtl/>
              </w:rPr>
              <w:t xml:space="preserve">لوازم، </w:t>
            </w:r>
            <w:r w:rsidR="007109F7" w:rsidRPr="002238C0">
              <w:rPr>
                <w:rFonts w:asciiTheme="majorBidi" w:hAnsiTheme="majorBidi" w:cstheme="majorBidi"/>
                <w:highlight w:val="yellow"/>
                <w:rtl/>
              </w:rPr>
              <w:t>أشغال، خدمات، استثمار</w:t>
            </w:r>
            <w:r w:rsidR="006614D5" w:rsidRPr="002238C0">
              <w:rPr>
                <w:rFonts w:asciiTheme="majorBidi" w:hAnsiTheme="majorBidi" w:cstheme="majorBidi"/>
                <w:highlight w:val="yellow"/>
                <w:rtl/>
                <w:lang w:bidi="ar-LB"/>
              </w:rPr>
              <w:t>،...</w:t>
            </w:r>
          </w:p>
        </w:tc>
      </w:tr>
      <w:tr w:rsidR="00DC0F45" w:rsidRPr="002238C0" w14:paraId="1A5942E5" w14:textId="77777777" w:rsidTr="00C40AC6">
        <w:trPr>
          <w:trHeight w:val="64"/>
        </w:trPr>
        <w:tc>
          <w:tcPr>
            <w:tcW w:w="3600" w:type="dxa"/>
            <w:vAlign w:val="center"/>
          </w:tcPr>
          <w:p w14:paraId="0CEC8ACA" w14:textId="5F7726C4" w:rsidR="00DC0F45" w:rsidRPr="002238C0" w:rsidRDefault="00DC0F45" w:rsidP="002238C0">
            <w:pPr>
              <w:spacing w:line="276" w:lineRule="auto"/>
              <w:rPr>
                <w:rFonts w:asciiTheme="majorBidi" w:hAnsiTheme="majorBidi" w:cstheme="majorBidi"/>
                <w:b/>
                <w:bCs/>
                <w:rtl/>
              </w:rPr>
            </w:pPr>
            <w:r w:rsidRPr="002238C0">
              <w:rPr>
                <w:rFonts w:asciiTheme="majorBidi" w:hAnsiTheme="majorBidi" w:cstheme="majorBidi"/>
                <w:b/>
                <w:bCs/>
                <w:rtl/>
              </w:rPr>
              <w:t>مدة صلاحية العرض</w:t>
            </w:r>
            <w:r w:rsidRPr="002238C0">
              <w:rPr>
                <w:rStyle w:val="FootnoteReference"/>
                <w:rFonts w:asciiTheme="majorBidi" w:hAnsiTheme="majorBidi" w:cstheme="majorBidi"/>
                <w:b/>
                <w:bCs/>
                <w:rtl/>
              </w:rPr>
              <w:footnoteReference w:id="1"/>
            </w:r>
          </w:p>
        </w:tc>
        <w:tc>
          <w:tcPr>
            <w:tcW w:w="6930" w:type="dxa"/>
            <w:vAlign w:val="center"/>
          </w:tcPr>
          <w:p w14:paraId="6995292B" w14:textId="40CEFAC5" w:rsidR="00DC0F45" w:rsidRPr="002238C0" w:rsidRDefault="00DC0F45" w:rsidP="002238C0">
            <w:pPr>
              <w:spacing w:line="276" w:lineRule="auto"/>
              <w:rPr>
                <w:rFonts w:asciiTheme="majorBidi" w:hAnsiTheme="majorBidi" w:cstheme="majorBidi"/>
                <w:highlight w:val="yellow"/>
                <w:rtl/>
              </w:rPr>
            </w:pPr>
            <w:r w:rsidRPr="002238C0">
              <w:rPr>
                <w:rFonts w:asciiTheme="majorBidi" w:hAnsiTheme="majorBidi" w:cstheme="majorBidi"/>
                <w:highlight w:val="yellow"/>
                <w:rtl/>
              </w:rPr>
              <w:t>(لا تقل عن /30/ يوم من التاريخ النهائي لتقديم العروض)</w:t>
            </w:r>
          </w:p>
        </w:tc>
      </w:tr>
      <w:tr w:rsidR="00C300BA" w:rsidRPr="002238C0" w14:paraId="572F0655" w14:textId="77777777" w:rsidTr="00C40AC6">
        <w:trPr>
          <w:trHeight w:val="64"/>
        </w:trPr>
        <w:tc>
          <w:tcPr>
            <w:tcW w:w="3600" w:type="dxa"/>
            <w:vAlign w:val="center"/>
          </w:tcPr>
          <w:p w14:paraId="252AFEF9" w14:textId="77777777" w:rsidR="005A2665" w:rsidRPr="002238C0" w:rsidRDefault="007109F7" w:rsidP="002238C0">
            <w:pPr>
              <w:spacing w:line="276" w:lineRule="auto"/>
              <w:rPr>
                <w:rFonts w:asciiTheme="majorBidi" w:hAnsiTheme="majorBidi" w:cstheme="majorBidi"/>
                <w:b/>
                <w:bCs/>
              </w:rPr>
            </w:pPr>
            <w:r w:rsidRPr="002238C0">
              <w:rPr>
                <w:rFonts w:asciiTheme="majorBidi" w:hAnsiTheme="majorBidi" w:cstheme="majorBidi"/>
                <w:b/>
                <w:bCs/>
                <w:rtl/>
              </w:rPr>
              <w:t>ضمان العرض</w:t>
            </w:r>
            <w:r w:rsidR="00AC4FA1" w:rsidRPr="002238C0">
              <w:rPr>
                <w:rStyle w:val="FootnoteReference"/>
                <w:rFonts w:asciiTheme="majorBidi" w:hAnsiTheme="majorBidi" w:cstheme="majorBidi"/>
                <w:b/>
                <w:bCs/>
                <w:rtl/>
              </w:rPr>
              <w:footnoteReference w:id="2"/>
            </w:r>
          </w:p>
        </w:tc>
        <w:tc>
          <w:tcPr>
            <w:tcW w:w="6930" w:type="dxa"/>
            <w:vAlign w:val="center"/>
          </w:tcPr>
          <w:p w14:paraId="7D844A9B" w14:textId="33CD34AC" w:rsidR="00C300BA" w:rsidRPr="002238C0" w:rsidRDefault="00A733CD" w:rsidP="00A733CD">
            <w:pPr>
              <w:spacing w:line="276" w:lineRule="auto"/>
              <w:rPr>
                <w:rFonts w:asciiTheme="majorBidi" w:hAnsiTheme="majorBidi" w:cstheme="majorBidi"/>
                <w:highlight w:val="yellow"/>
              </w:rPr>
            </w:pPr>
            <w:r>
              <w:rPr>
                <w:rFonts w:asciiTheme="majorBidi" w:hAnsiTheme="majorBidi" w:cstheme="majorBidi" w:hint="cs"/>
                <w:highlight w:val="yellow"/>
                <w:rtl/>
              </w:rPr>
              <w:t>يُحدد</w:t>
            </w:r>
            <w:r>
              <w:rPr>
                <w:rFonts w:asciiTheme="majorBidi" w:hAnsiTheme="majorBidi" w:cstheme="majorBidi"/>
                <w:highlight w:val="yellow"/>
                <w:rtl/>
              </w:rPr>
              <w:t xml:space="preserve"> ضمان العر</w:t>
            </w:r>
            <w:r>
              <w:rPr>
                <w:rFonts w:asciiTheme="majorBidi" w:hAnsiTheme="majorBidi" w:cstheme="majorBidi" w:hint="cs"/>
                <w:highlight w:val="yellow"/>
                <w:rtl/>
              </w:rPr>
              <w:t>ض</w:t>
            </w:r>
            <w:r>
              <w:rPr>
                <w:rFonts w:asciiTheme="majorBidi" w:hAnsiTheme="majorBidi" w:cstheme="majorBidi"/>
                <w:highlight w:val="yellow"/>
              </w:rPr>
              <w:t xml:space="preserve"> </w:t>
            </w:r>
            <w:r>
              <w:rPr>
                <w:rFonts w:asciiTheme="majorBidi" w:hAnsiTheme="majorBidi" w:cstheme="majorBidi" w:hint="cs"/>
                <w:highlight w:val="yellow"/>
                <w:rtl/>
                <w:lang w:bidi="ar-LB"/>
              </w:rPr>
              <w:t>بقيمة مقطوعة على أن لا تزيد عن</w:t>
            </w:r>
            <w:r w:rsidR="005A2665" w:rsidRPr="002238C0">
              <w:rPr>
                <w:rFonts w:asciiTheme="majorBidi" w:hAnsiTheme="majorBidi" w:cstheme="majorBidi"/>
                <w:highlight w:val="yellow"/>
                <w:rtl/>
              </w:rPr>
              <w:t xml:space="preserve"> 3% من القيمة التقديرية </w:t>
            </w:r>
            <w:r>
              <w:rPr>
                <w:rFonts w:asciiTheme="majorBidi" w:hAnsiTheme="majorBidi" w:cstheme="majorBidi" w:hint="cs"/>
                <w:highlight w:val="yellow"/>
                <w:rtl/>
              </w:rPr>
              <w:t>للمشروع</w:t>
            </w:r>
            <w:r w:rsidR="00C37EA4" w:rsidRPr="002238C0">
              <w:rPr>
                <w:rFonts w:asciiTheme="majorBidi" w:hAnsiTheme="majorBidi" w:cstheme="majorBidi"/>
                <w:highlight w:val="yellow"/>
                <w:rtl/>
              </w:rPr>
              <w:t xml:space="preserve"> </w:t>
            </w:r>
          </w:p>
        </w:tc>
      </w:tr>
      <w:tr w:rsidR="00DC0F45" w:rsidRPr="002238C0" w14:paraId="098A52E2" w14:textId="77777777" w:rsidTr="00C40AC6">
        <w:trPr>
          <w:trHeight w:val="64"/>
        </w:trPr>
        <w:tc>
          <w:tcPr>
            <w:tcW w:w="3600" w:type="dxa"/>
            <w:vAlign w:val="center"/>
          </w:tcPr>
          <w:p w14:paraId="49708DE9" w14:textId="34181693" w:rsidR="00DC0F45" w:rsidRPr="002238C0" w:rsidRDefault="00DC0F45" w:rsidP="002238C0">
            <w:pPr>
              <w:spacing w:line="276" w:lineRule="auto"/>
              <w:rPr>
                <w:rFonts w:asciiTheme="majorBidi" w:hAnsiTheme="majorBidi" w:cstheme="majorBidi"/>
                <w:b/>
                <w:bCs/>
                <w:rtl/>
              </w:rPr>
            </w:pPr>
            <w:r w:rsidRPr="002238C0">
              <w:rPr>
                <w:rFonts w:asciiTheme="majorBidi" w:hAnsiTheme="majorBidi" w:cstheme="majorBidi"/>
                <w:b/>
                <w:bCs/>
                <w:rtl/>
              </w:rPr>
              <w:t>مدة صلاحية ضمان العرض</w:t>
            </w:r>
            <w:r w:rsidRPr="002238C0">
              <w:rPr>
                <w:rStyle w:val="FootnoteReference"/>
                <w:rFonts w:asciiTheme="majorBidi" w:hAnsiTheme="majorBidi" w:cstheme="majorBidi"/>
                <w:b/>
                <w:bCs/>
                <w:rtl/>
              </w:rPr>
              <w:footnoteReference w:id="3"/>
            </w:r>
          </w:p>
        </w:tc>
        <w:tc>
          <w:tcPr>
            <w:tcW w:w="6930" w:type="dxa"/>
            <w:vAlign w:val="center"/>
          </w:tcPr>
          <w:p w14:paraId="7E010E30" w14:textId="5295164B" w:rsidR="00DC0F45" w:rsidRPr="002238C0" w:rsidRDefault="00AA2C46" w:rsidP="002238C0">
            <w:pPr>
              <w:spacing w:line="276" w:lineRule="auto"/>
              <w:rPr>
                <w:rFonts w:asciiTheme="majorBidi" w:hAnsiTheme="majorBidi" w:cstheme="majorBidi"/>
                <w:highlight w:val="yellow"/>
                <w:rtl/>
              </w:rPr>
            </w:pPr>
            <w:r w:rsidRPr="002238C0">
              <w:rPr>
                <w:rFonts w:asciiTheme="majorBidi" w:hAnsiTheme="majorBidi" w:cstheme="majorBidi"/>
                <w:highlight w:val="yellow"/>
                <w:rtl/>
              </w:rPr>
              <w:t xml:space="preserve">تُحدد مدة صلاحية </w:t>
            </w:r>
            <w:r w:rsidRPr="00E77597">
              <w:rPr>
                <w:rFonts w:asciiTheme="majorBidi" w:hAnsiTheme="majorBidi" w:cstheme="majorBidi"/>
                <w:highlight w:val="yellow"/>
                <w:u w:val="single"/>
                <w:rtl/>
              </w:rPr>
              <w:t>ضمان</w:t>
            </w:r>
            <w:r w:rsidRPr="002238C0">
              <w:rPr>
                <w:rFonts w:asciiTheme="majorBidi" w:hAnsiTheme="majorBidi" w:cstheme="majorBidi"/>
                <w:highlight w:val="yellow"/>
                <w:rtl/>
              </w:rPr>
              <w:t xml:space="preserve"> العرض </w:t>
            </w:r>
            <w:r w:rsidR="00DC0F45" w:rsidRPr="002238C0">
              <w:rPr>
                <w:rFonts w:asciiTheme="majorBidi" w:hAnsiTheme="majorBidi" w:cstheme="majorBidi"/>
                <w:highlight w:val="yellow"/>
                <w:rtl/>
              </w:rPr>
              <w:t>بإضافة /28/ يوم على مدة صلاحية العرض.</w:t>
            </w:r>
          </w:p>
        </w:tc>
      </w:tr>
      <w:tr w:rsidR="00DC0F45" w:rsidRPr="002238C0" w14:paraId="1A61D008" w14:textId="77777777" w:rsidTr="00C40AC6">
        <w:trPr>
          <w:trHeight w:val="64"/>
        </w:trPr>
        <w:tc>
          <w:tcPr>
            <w:tcW w:w="3600" w:type="dxa"/>
            <w:vAlign w:val="center"/>
          </w:tcPr>
          <w:p w14:paraId="4212C59E" w14:textId="77777777" w:rsidR="00DC0F45" w:rsidRPr="002238C0" w:rsidRDefault="00DC0F45" w:rsidP="002238C0">
            <w:pPr>
              <w:spacing w:line="276" w:lineRule="auto"/>
              <w:rPr>
                <w:rFonts w:asciiTheme="majorBidi" w:hAnsiTheme="majorBidi" w:cstheme="majorBidi"/>
              </w:rPr>
            </w:pPr>
            <w:r w:rsidRPr="002238C0">
              <w:rPr>
                <w:rFonts w:asciiTheme="majorBidi" w:hAnsiTheme="majorBidi" w:cstheme="majorBidi"/>
                <w:b/>
                <w:bCs/>
                <w:rtl/>
              </w:rPr>
              <w:t>ضمان حسن التنفيذ</w:t>
            </w:r>
            <w:r w:rsidRPr="002238C0">
              <w:rPr>
                <w:rStyle w:val="FootnoteReference"/>
                <w:rFonts w:asciiTheme="majorBidi" w:hAnsiTheme="majorBidi" w:cstheme="majorBidi"/>
                <w:b/>
                <w:bCs/>
                <w:rtl/>
              </w:rPr>
              <w:footnoteReference w:id="4"/>
            </w:r>
          </w:p>
        </w:tc>
        <w:tc>
          <w:tcPr>
            <w:tcW w:w="6930" w:type="dxa"/>
            <w:vAlign w:val="center"/>
          </w:tcPr>
          <w:p w14:paraId="653416F6" w14:textId="5D914DBB" w:rsidR="00DC0F45" w:rsidRPr="002238C0" w:rsidRDefault="00567DB9" w:rsidP="002238C0">
            <w:pPr>
              <w:spacing w:line="276" w:lineRule="auto"/>
              <w:rPr>
                <w:rFonts w:asciiTheme="majorBidi" w:hAnsiTheme="majorBidi" w:cstheme="majorBidi"/>
                <w:highlight w:val="yellow"/>
                <w:rtl/>
                <w:lang w:bidi="ar-LB"/>
              </w:rPr>
            </w:pPr>
            <w:r w:rsidRPr="002238C0">
              <w:rPr>
                <w:rFonts w:asciiTheme="majorBidi" w:hAnsiTheme="majorBidi" w:cstheme="majorBidi"/>
                <w:highlight w:val="yellow"/>
                <w:rtl/>
              </w:rPr>
              <w:t>10</w:t>
            </w:r>
            <w:r w:rsidR="00DC0F45" w:rsidRPr="002238C0">
              <w:rPr>
                <w:rFonts w:asciiTheme="majorBidi" w:hAnsiTheme="majorBidi" w:cstheme="majorBidi"/>
                <w:highlight w:val="yellow"/>
                <w:rtl/>
              </w:rPr>
              <w:t>% من قيمة العقد</w:t>
            </w:r>
            <w:r w:rsidR="00C4128C" w:rsidRPr="002238C0">
              <w:rPr>
                <w:rFonts w:asciiTheme="majorBidi" w:hAnsiTheme="majorBidi" w:cstheme="majorBidi"/>
                <w:highlight w:val="yellow"/>
                <w:rtl/>
              </w:rPr>
              <w:t>.</w:t>
            </w:r>
          </w:p>
        </w:tc>
      </w:tr>
      <w:tr w:rsidR="00DC0F45" w:rsidRPr="002238C0" w14:paraId="36D239C1" w14:textId="77777777" w:rsidTr="00C40AC6">
        <w:trPr>
          <w:trHeight w:val="64"/>
        </w:trPr>
        <w:tc>
          <w:tcPr>
            <w:tcW w:w="3600" w:type="dxa"/>
            <w:vAlign w:val="center"/>
          </w:tcPr>
          <w:p w14:paraId="3A4B383A" w14:textId="77777777" w:rsidR="00DC0F45" w:rsidRPr="002238C0" w:rsidRDefault="00DC0F45" w:rsidP="002238C0">
            <w:pPr>
              <w:spacing w:line="276" w:lineRule="auto"/>
              <w:rPr>
                <w:rFonts w:asciiTheme="majorBidi" w:hAnsiTheme="majorBidi" w:cstheme="majorBidi"/>
                <w:b/>
                <w:bCs/>
              </w:rPr>
            </w:pPr>
            <w:r w:rsidRPr="002238C0">
              <w:rPr>
                <w:rFonts w:asciiTheme="majorBidi" w:hAnsiTheme="majorBidi" w:cstheme="majorBidi"/>
                <w:b/>
                <w:bCs/>
                <w:rtl/>
              </w:rPr>
              <w:t>الإرساء</w:t>
            </w:r>
          </w:p>
        </w:tc>
        <w:tc>
          <w:tcPr>
            <w:tcW w:w="6930" w:type="dxa"/>
            <w:vAlign w:val="center"/>
          </w:tcPr>
          <w:p w14:paraId="72B8CE60" w14:textId="6AD36014" w:rsidR="00DC0F45" w:rsidRPr="002238C0" w:rsidRDefault="00DC0F45" w:rsidP="002238C0">
            <w:pPr>
              <w:spacing w:line="276" w:lineRule="auto"/>
              <w:rPr>
                <w:rFonts w:asciiTheme="majorBidi" w:hAnsiTheme="majorBidi" w:cstheme="majorBidi"/>
                <w:highlight w:val="yellow"/>
              </w:rPr>
            </w:pPr>
            <w:r w:rsidRPr="002238C0">
              <w:rPr>
                <w:rFonts w:asciiTheme="majorBidi" w:hAnsiTheme="majorBidi" w:cstheme="majorBidi"/>
                <w:highlight w:val="yellow"/>
                <w:rtl/>
              </w:rPr>
              <w:t xml:space="preserve">السعر الأدنى، </w:t>
            </w:r>
            <w:r w:rsidR="001A7083" w:rsidRPr="002238C0">
              <w:rPr>
                <w:rFonts w:asciiTheme="majorBidi" w:hAnsiTheme="majorBidi" w:cstheme="majorBidi"/>
                <w:highlight w:val="yellow"/>
                <w:rtl/>
              </w:rPr>
              <w:t xml:space="preserve">التنزيل المئوي الأعلي، </w:t>
            </w:r>
            <w:r w:rsidRPr="002238C0">
              <w:rPr>
                <w:rFonts w:asciiTheme="majorBidi" w:hAnsiTheme="majorBidi" w:cstheme="majorBidi"/>
                <w:highlight w:val="yellow"/>
                <w:rtl/>
              </w:rPr>
              <w:t>العر</w:t>
            </w:r>
            <w:r w:rsidRPr="002238C0">
              <w:rPr>
                <w:rFonts w:asciiTheme="majorBidi" w:hAnsiTheme="majorBidi" w:cstheme="majorBidi"/>
                <w:highlight w:val="yellow"/>
                <w:rtl/>
                <w:lang w:bidi="ar-LB"/>
              </w:rPr>
              <w:t>ض الإقتصادي</w:t>
            </w:r>
            <w:r w:rsidRPr="002238C0">
              <w:rPr>
                <w:rFonts w:asciiTheme="majorBidi" w:hAnsiTheme="majorBidi" w:cstheme="majorBidi"/>
                <w:highlight w:val="yellow"/>
                <w:rtl/>
              </w:rPr>
              <w:t xml:space="preserve"> الأفضل، ...</w:t>
            </w:r>
          </w:p>
        </w:tc>
      </w:tr>
      <w:tr w:rsidR="00DC0F45" w:rsidRPr="002238C0" w14:paraId="3E0ACAD1" w14:textId="77777777" w:rsidTr="00C40AC6">
        <w:trPr>
          <w:trHeight w:val="64"/>
        </w:trPr>
        <w:tc>
          <w:tcPr>
            <w:tcW w:w="3600" w:type="dxa"/>
            <w:vAlign w:val="center"/>
          </w:tcPr>
          <w:p w14:paraId="39FE64C6" w14:textId="77777777" w:rsidR="00DC0F45" w:rsidRPr="002238C0" w:rsidRDefault="00DC0F45" w:rsidP="002238C0">
            <w:pPr>
              <w:spacing w:line="276" w:lineRule="auto"/>
              <w:rPr>
                <w:rFonts w:asciiTheme="majorBidi" w:hAnsiTheme="majorBidi" w:cstheme="majorBidi"/>
                <w:b/>
                <w:bCs/>
                <w:rtl/>
              </w:rPr>
            </w:pPr>
            <w:r w:rsidRPr="002238C0">
              <w:rPr>
                <w:rFonts w:asciiTheme="majorBidi" w:hAnsiTheme="majorBidi" w:cstheme="majorBidi"/>
                <w:b/>
                <w:bCs/>
                <w:rtl/>
              </w:rPr>
              <w:t>مكان استلام دفتر الشروط</w:t>
            </w:r>
          </w:p>
        </w:tc>
        <w:tc>
          <w:tcPr>
            <w:tcW w:w="6930" w:type="dxa"/>
            <w:vAlign w:val="center"/>
          </w:tcPr>
          <w:p w14:paraId="6F6CDA97" w14:textId="77777777" w:rsidR="00DC0F45" w:rsidRPr="002238C0" w:rsidRDefault="00DC0F45" w:rsidP="002238C0">
            <w:pPr>
              <w:spacing w:line="276" w:lineRule="auto"/>
              <w:rPr>
                <w:rFonts w:asciiTheme="majorBidi" w:hAnsiTheme="majorBidi" w:cstheme="majorBidi"/>
              </w:rPr>
            </w:pPr>
          </w:p>
        </w:tc>
      </w:tr>
      <w:tr w:rsidR="00DC0F45" w:rsidRPr="002238C0" w14:paraId="2E20067B" w14:textId="77777777" w:rsidTr="00C40AC6">
        <w:trPr>
          <w:trHeight w:val="64"/>
        </w:trPr>
        <w:tc>
          <w:tcPr>
            <w:tcW w:w="3600" w:type="dxa"/>
            <w:vAlign w:val="center"/>
          </w:tcPr>
          <w:p w14:paraId="3F13866C" w14:textId="77777777" w:rsidR="00DC0F45" w:rsidRPr="002238C0" w:rsidRDefault="00DC0F45" w:rsidP="002238C0">
            <w:pPr>
              <w:spacing w:line="276" w:lineRule="auto"/>
              <w:rPr>
                <w:rFonts w:asciiTheme="majorBidi" w:hAnsiTheme="majorBidi" w:cstheme="majorBidi"/>
                <w:b/>
                <w:bCs/>
              </w:rPr>
            </w:pPr>
            <w:r w:rsidRPr="002238C0">
              <w:rPr>
                <w:rFonts w:asciiTheme="majorBidi" w:hAnsiTheme="majorBidi" w:cstheme="majorBidi"/>
                <w:b/>
                <w:bCs/>
                <w:rtl/>
              </w:rPr>
              <w:t>مكان تقديم العروض</w:t>
            </w:r>
          </w:p>
        </w:tc>
        <w:tc>
          <w:tcPr>
            <w:tcW w:w="6930" w:type="dxa"/>
            <w:vAlign w:val="center"/>
          </w:tcPr>
          <w:p w14:paraId="6B18B68C" w14:textId="77777777" w:rsidR="00DC0F45" w:rsidRPr="002238C0" w:rsidRDefault="00DC0F45" w:rsidP="002238C0">
            <w:pPr>
              <w:spacing w:line="276" w:lineRule="auto"/>
              <w:rPr>
                <w:rFonts w:asciiTheme="majorBidi" w:hAnsiTheme="majorBidi" w:cstheme="majorBidi"/>
              </w:rPr>
            </w:pPr>
          </w:p>
        </w:tc>
      </w:tr>
      <w:tr w:rsidR="00DC0F45" w:rsidRPr="002238C0" w14:paraId="74EAF084" w14:textId="77777777" w:rsidTr="00C40AC6">
        <w:trPr>
          <w:trHeight w:val="64"/>
        </w:trPr>
        <w:tc>
          <w:tcPr>
            <w:tcW w:w="3600" w:type="dxa"/>
            <w:vAlign w:val="center"/>
          </w:tcPr>
          <w:p w14:paraId="1DA56CA2" w14:textId="77777777" w:rsidR="00DC0F45" w:rsidRPr="002238C0" w:rsidRDefault="00DC0F45" w:rsidP="002238C0">
            <w:pPr>
              <w:spacing w:line="276" w:lineRule="auto"/>
              <w:rPr>
                <w:rFonts w:asciiTheme="majorBidi" w:hAnsiTheme="majorBidi" w:cstheme="majorBidi"/>
                <w:b/>
                <w:bCs/>
              </w:rPr>
            </w:pPr>
            <w:r w:rsidRPr="002238C0">
              <w:rPr>
                <w:rFonts w:asciiTheme="majorBidi" w:hAnsiTheme="majorBidi" w:cstheme="majorBidi"/>
                <w:b/>
                <w:bCs/>
                <w:rtl/>
              </w:rPr>
              <w:t>مكان تقييم العروض</w:t>
            </w:r>
          </w:p>
        </w:tc>
        <w:tc>
          <w:tcPr>
            <w:tcW w:w="6930" w:type="dxa"/>
            <w:vAlign w:val="center"/>
          </w:tcPr>
          <w:p w14:paraId="6E45556C" w14:textId="77777777" w:rsidR="00DC0F45" w:rsidRPr="002238C0" w:rsidRDefault="00DC0F45" w:rsidP="002238C0">
            <w:pPr>
              <w:spacing w:line="276" w:lineRule="auto"/>
              <w:rPr>
                <w:rFonts w:asciiTheme="majorBidi" w:hAnsiTheme="majorBidi" w:cstheme="majorBidi"/>
              </w:rPr>
            </w:pPr>
          </w:p>
        </w:tc>
      </w:tr>
      <w:tr w:rsidR="00DC0F45" w:rsidRPr="002238C0" w14:paraId="0137E140" w14:textId="77777777" w:rsidTr="00C40AC6">
        <w:trPr>
          <w:trHeight w:val="64"/>
        </w:trPr>
        <w:tc>
          <w:tcPr>
            <w:tcW w:w="3600" w:type="dxa"/>
            <w:vAlign w:val="center"/>
          </w:tcPr>
          <w:p w14:paraId="7419E186" w14:textId="77777777" w:rsidR="00DC0F45" w:rsidRPr="002238C0" w:rsidRDefault="00DC0F45" w:rsidP="002238C0">
            <w:pPr>
              <w:spacing w:line="276" w:lineRule="auto"/>
              <w:rPr>
                <w:rFonts w:asciiTheme="majorBidi" w:hAnsiTheme="majorBidi" w:cstheme="majorBidi"/>
                <w:b/>
                <w:bCs/>
              </w:rPr>
            </w:pPr>
            <w:r w:rsidRPr="002238C0">
              <w:rPr>
                <w:rFonts w:asciiTheme="majorBidi" w:hAnsiTheme="majorBidi" w:cstheme="majorBidi"/>
                <w:b/>
                <w:bCs/>
                <w:rtl/>
              </w:rPr>
              <w:t>مدة التنفيذ</w:t>
            </w:r>
          </w:p>
        </w:tc>
        <w:tc>
          <w:tcPr>
            <w:tcW w:w="6930" w:type="dxa"/>
            <w:vAlign w:val="center"/>
          </w:tcPr>
          <w:p w14:paraId="1FEDCF56" w14:textId="77777777" w:rsidR="00DC0F45" w:rsidRPr="002238C0" w:rsidRDefault="00DC0F45" w:rsidP="002238C0">
            <w:pPr>
              <w:spacing w:line="276" w:lineRule="auto"/>
              <w:rPr>
                <w:rFonts w:asciiTheme="majorBidi" w:hAnsiTheme="majorBidi" w:cstheme="majorBidi"/>
              </w:rPr>
            </w:pPr>
          </w:p>
        </w:tc>
      </w:tr>
      <w:tr w:rsidR="0045315E" w:rsidRPr="002238C0" w14:paraId="6CC69463" w14:textId="77777777" w:rsidTr="00C40AC6">
        <w:trPr>
          <w:trHeight w:val="64"/>
        </w:trPr>
        <w:tc>
          <w:tcPr>
            <w:tcW w:w="3600" w:type="dxa"/>
            <w:vAlign w:val="center"/>
          </w:tcPr>
          <w:p w14:paraId="32E5A158" w14:textId="3668CAA3" w:rsidR="0045315E" w:rsidRPr="002238C0" w:rsidRDefault="0045315E" w:rsidP="002238C0">
            <w:pPr>
              <w:spacing w:line="276" w:lineRule="auto"/>
              <w:rPr>
                <w:rFonts w:asciiTheme="majorBidi" w:hAnsiTheme="majorBidi" w:cstheme="majorBidi"/>
                <w:b/>
                <w:bCs/>
                <w:rtl/>
              </w:rPr>
            </w:pPr>
            <w:r>
              <w:rPr>
                <w:rFonts w:asciiTheme="majorBidi" w:hAnsiTheme="majorBidi" w:cstheme="majorBidi" w:hint="cs"/>
                <w:b/>
                <w:bCs/>
                <w:rtl/>
              </w:rPr>
              <w:t>الغرامات</w:t>
            </w:r>
          </w:p>
        </w:tc>
        <w:tc>
          <w:tcPr>
            <w:tcW w:w="6930" w:type="dxa"/>
            <w:vAlign w:val="center"/>
          </w:tcPr>
          <w:p w14:paraId="2E6B7DD1" w14:textId="77777777" w:rsidR="0045315E" w:rsidRPr="002238C0" w:rsidRDefault="0045315E" w:rsidP="002238C0">
            <w:pPr>
              <w:spacing w:line="276" w:lineRule="auto"/>
              <w:rPr>
                <w:rFonts w:asciiTheme="majorBidi" w:hAnsiTheme="majorBidi" w:cstheme="majorBidi"/>
              </w:rPr>
            </w:pPr>
          </w:p>
        </w:tc>
      </w:tr>
      <w:tr w:rsidR="00DC0F45" w:rsidRPr="002238C0" w14:paraId="601E5753" w14:textId="77777777" w:rsidTr="00C40AC6">
        <w:trPr>
          <w:trHeight w:val="64"/>
        </w:trPr>
        <w:tc>
          <w:tcPr>
            <w:tcW w:w="3600" w:type="dxa"/>
            <w:vAlign w:val="center"/>
          </w:tcPr>
          <w:p w14:paraId="57C900E8" w14:textId="77777777" w:rsidR="00DC0F45" w:rsidRPr="002238C0" w:rsidRDefault="00DC0F45" w:rsidP="002238C0">
            <w:pPr>
              <w:spacing w:line="276" w:lineRule="auto"/>
              <w:rPr>
                <w:rFonts w:asciiTheme="majorBidi" w:hAnsiTheme="majorBidi" w:cstheme="majorBidi"/>
                <w:b/>
                <w:bCs/>
              </w:rPr>
            </w:pPr>
            <w:r w:rsidRPr="002238C0">
              <w:rPr>
                <w:rFonts w:asciiTheme="majorBidi" w:hAnsiTheme="majorBidi" w:cstheme="majorBidi"/>
                <w:b/>
                <w:bCs/>
                <w:rtl/>
              </w:rPr>
              <w:t>عملة العقد</w:t>
            </w:r>
          </w:p>
        </w:tc>
        <w:tc>
          <w:tcPr>
            <w:tcW w:w="6930" w:type="dxa"/>
            <w:vAlign w:val="center"/>
          </w:tcPr>
          <w:p w14:paraId="5534A803" w14:textId="77777777" w:rsidR="00DC0F45" w:rsidRPr="002238C0" w:rsidRDefault="00DC0F45" w:rsidP="002238C0">
            <w:pPr>
              <w:spacing w:line="276" w:lineRule="auto"/>
              <w:rPr>
                <w:rFonts w:asciiTheme="majorBidi" w:hAnsiTheme="majorBidi" w:cstheme="majorBidi"/>
              </w:rPr>
            </w:pPr>
          </w:p>
        </w:tc>
      </w:tr>
      <w:tr w:rsidR="00DC0F45" w:rsidRPr="002238C0" w14:paraId="7AD2DABC" w14:textId="77777777" w:rsidTr="00C40AC6">
        <w:trPr>
          <w:trHeight w:val="64"/>
        </w:trPr>
        <w:tc>
          <w:tcPr>
            <w:tcW w:w="3600" w:type="dxa"/>
            <w:vAlign w:val="center"/>
          </w:tcPr>
          <w:p w14:paraId="0708FC00" w14:textId="77777777" w:rsidR="00DC0F45" w:rsidRPr="002238C0" w:rsidRDefault="00DC0F45" w:rsidP="002238C0">
            <w:pPr>
              <w:spacing w:line="276" w:lineRule="auto"/>
              <w:rPr>
                <w:rFonts w:asciiTheme="majorBidi" w:hAnsiTheme="majorBidi" w:cstheme="majorBidi"/>
                <w:rtl/>
              </w:rPr>
            </w:pPr>
            <w:r w:rsidRPr="002238C0">
              <w:rPr>
                <w:rFonts w:asciiTheme="majorBidi" w:hAnsiTheme="majorBidi" w:cstheme="majorBidi"/>
                <w:b/>
                <w:bCs/>
                <w:rtl/>
              </w:rPr>
              <w:t>دفع قيمة العقد</w:t>
            </w:r>
            <w:r w:rsidRPr="002238C0">
              <w:rPr>
                <w:rStyle w:val="FootnoteReference"/>
                <w:rFonts w:asciiTheme="majorBidi" w:hAnsiTheme="majorBidi" w:cstheme="majorBidi"/>
                <w:b/>
                <w:bCs/>
                <w:rtl/>
              </w:rPr>
              <w:footnoteReference w:id="5"/>
            </w:r>
          </w:p>
        </w:tc>
        <w:tc>
          <w:tcPr>
            <w:tcW w:w="6930" w:type="dxa"/>
            <w:vAlign w:val="center"/>
          </w:tcPr>
          <w:p w14:paraId="7EB82E3D" w14:textId="77777777" w:rsidR="00DC0F45" w:rsidRPr="002238C0" w:rsidRDefault="00DC0F45" w:rsidP="002238C0">
            <w:pPr>
              <w:spacing w:line="276" w:lineRule="auto"/>
              <w:rPr>
                <w:rFonts w:asciiTheme="majorBidi" w:hAnsiTheme="majorBidi" w:cstheme="majorBidi"/>
              </w:rPr>
            </w:pPr>
          </w:p>
        </w:tc>
      </w:tr>
    </w:tbl>
    <w:p w14:paraId="061E52D0" w14:textId="77777777" w:rsidR="007F07FD" w:rsidRPr="002238C0" w:rsidRDefault="007F07FD" w:rsidP="002238C0">
      <w:pPr>
        <w:spacing w:line="276" w:lineRule="auto"/>
        <w:rPr>
          <w:rFonts w:asciiTheme="majorBidi" w:hAnsiTheme="majorBidi" w:cstheme="majorBidi"/>
          <w:rtl/>
        </w:rPr>
      </w:pPr>
    </w:p>
    <w:p w14:paraId="545BBA6C" w14:textId="77777777" w:rsidR="007F07FD" w:rsidRPr="002238C0" w:rsidRDefault="007F07FD" w:rsidP="002238C0">
      <w:pPr>
        <w:spacing w:line="276" w:lineRule="auto"/>
        <w:rPr>
          <w:rFonts w:asciiTheme="majorBidi" w:hAnsiTheme="majorBidi" w:cstheme="majorBidi"/>
        </w:rPr>
      </w:pPr>
      <w:r w:rsidRPr="002238C0">
        <w:rPr>
          <w:rFonts w:asciiTheme="majorBidi" w:hAnsiTheme="majorBidi" w:cstheme="majorBidi"/>
          <w:rtl/>
        </w:rPr>
        <w:br w:type="page"/>
      </w:r>
    </w:p>
    <w:p w14:paraId="5E0B984D" w14:textId="77777777" w:rsidR="007F07FD" w:rsidRPr="00D20640" w:rsidRDefault="007F07FD" w:rsidP="002238C0">
      <w:pPr>
        <w:pStyle w:val="Heading3"/>
        <w:spacing w:before="0" w:after="0" w:line="276" w:lineRule="auto"/>
        <w:ind w:left="-6" w:right="0" w:firstLine="0"/>
        <w:jc w:val="center"/>
        <w:rPr>
          <w:rFonts w:asciiTheme="majorBidi" w:hAnsiTheme="majorBidi" w:cstheme="majorBidi"/>
          <w:bCs/>
          <w:rtl/>
          <w:lang w:bidi="ar-LB"/>
        </w:rPr>
      </w:pPr>
      <w:r w:rsidRPr="00D20640">
        <w:rPr>
          <w:rFonts w:asciiTheme="majorBidi" w:hAnsiTheme="majorBidi" w:cstheme="majorBidi"/>
          <w:bCs/>
          <w:rtl/>
          <w:lang w:bidi="ar-LB"/>
        </w:rPr>
        <w:lastRenderedPageBreak/>
        <w:t>القسم الأول</w:t>
      </w:r>
    </w:p>
    <w:p w14:paraId="7DDE9E5B" w14:textId="77777777" w:rsidR="007F07FD" w:rsidRPr="00D20640" w:rsidRDefault="005B22AD" w:rsidP="002238C0">
      <w:pPr>
        <w:spacing w:line="276" w:lineRule="auto"/>
        <w:jc w:val="center"/>
        <w:rPr>
          <w:rFonts w:asciiTheme="majorBidi" w:hAnsiTheme="majorBidi" w:cstheme="majorBidi"/>
          <w:b/>
          <w:bCs/>
          <w:sz w:val="32"/>
          <w:szCs w:val="32"/>
          <w:rtl/>
          <w:lang w:bidi="ar-LB"/>
        </w:rPr>
      </w:pPr>
      <w:r w:rsidRPr="00D20640">
        <w:rPr>
          <w:rFonts w:asciiTheme="majorBidi" w:hAnsiTheme="majorBidi" w:cstheme="majorBidi"/>
          <w:b/>
          <w:bCs/>
          <w:sz w:val="32"/>
          <w:szCs w:val="32"/>
          <w:rtl/>
          <w:lang w:bidi="ar-LB"/>
        </w:rPr>
        <w:t>أحكام خاصة ب</w:t>
      </w:r>
      <w:r w:rsidR="007F07FD" w:rsidRPr="00D20640">
        <w:rPr>
          <w:rFonts w:asciiTheme="majorBidi" w:hAnsiTheme="majorBidi" w:cstheme="majorBidi"/>
          <w:b/>
          <w:bCs/>
          <w:sz w:val="32"/>
          <w:szCs w:val="32"/>
          <w:rtl/>
          <w:lang w:bidi="ar-LB"/>
        </w:rPr>
        <w:t>تقديم</w:t>
      </w:r>
      <w:r w:rsidR="00C759FB" w:rsidRPr="00D20640">
        <w:rPr>
          <w:rFonts w:asciiTheme="majorBidi" w:hAnsiTheme="majorBidi" w:cstheme="majorBidi"/>
          <w:b/>
          <w:bCs/>
          <w:sz w:val="32"/>
          <w:szCs w:val="32"/>
          <w:rtl/>
          <w:lang w:bidi="ar-LB"/>
        </w:rPr>
        <w:t xml:space="preserve"> العروض</w:t>
      </w:r>
      <w:r w:rsidRPr="00D20640">
        <w:rPr>
          <w:rFonts w:asciiTheme="majorBidi" w:hAnsiTheme="majorBidi" w:cstheme="majorBidi"/>
          <w:b/>
          <w:bCs/>
          <w:sz w:val="32"/>
          <w:szCs w:val="32"/>
          <w:rtl/>
          <w:lang w:bidi="ar-LB"/>
        </w:rPr>
        <w:t xml:space="preserve"> وارساء التلزيم</w:t>
      </w:r>
    </w:p>
    <w:p w14:paraId="606E07D6" w14:textId="77777777" w:rsidR="007F07FD" w:rsidRPr="002238C0" w:rsidRDefault="007F07FD" w:rsidP="002238C0">
      <w:pPr>
        <w:spacing w:line="276" w:lineRule="auto"/>
        <w:jc w:val="center"/>
        <w:rPr>
          <w:rFonts w:asciiTheme="majorBidi" w:hAnsiTheme="majorBidi" w:cstheme="majorBidi"/>
          <w:b/>
          <w:bCs/>
          <w:rtl/>
          <w:lang w:bidi="ar-LB"/>
        </w:rPr>
      </w:pPr>
    </w:p>
    <w:p w14:paraId="782F8377" w14:textId="77777777" w:rsidR="0069379F" w:rsidRPr="002238C0" w:rsidRDefault="0069379F" w:rsidP="002238C0">
      <w:pPr>
        <w:spacing w:line="276" w:lineRule="auto"/>
        <w:jc w:val="center"/>
        <w:rPr>
          <w:rFonts w:asciiTheme="majorBidi" w:hAnsiTheme="majorBidi" w:cstheme="majorBidi"/>
          <w:b/>
          <w:bCs/>
          <w:rtl/>
          <w:lang w:bidi="ar-LB"/>
        </w:rPr>
      </w:pPr>
    </w:p>
    <w:p w14:paraId="51D36D8E" w14:textId="66120D90" w:rsidR="00C300BA" w:rsidRPr="002238C0" w:rsidRDefault="00FA2CA9" w:rsidP="002238C0">
      <w:pPr>
        <w:pStyle w:val="Heading3"/>
        <w:numPr>
          <w:ilvl w:val="0"/>
          <w:numId w:val="1"/>
        </w:numPr>
        <w:tabs>
          <w:tab w:val="clear" w:pos="2408"/>
        </w:tabs>
        <w:spacing w:before="0" w:after="0" w:line="276" w:lineRule="auto"/>
        <w:ind w:left="-6" w:right="0" w:firstLine="0"/>
        <w:rPr>
          <w:rFonts w:asciiTheme="majorBidi" w:hAnsiTheme="majorBidi" w:cstheme="majorBidi"/>
          <w:bCs/>
          <w:sz w:val="28"/>
          <w:szCs w:val="28"/>
        </w:rPr>
      </w:pPr>
      <w:r w:rsidRPr="002238C0">
        <w:rPr>
          <w:rFonts w:asciiTheme="majorBidi" w:hAnsiTheme="majorBidi" w:cstheme="majorBidi"/>
          <w:bCs/>
          <w:sz w:val="28"/>
          <w:szCs w:val="28"/>
          <w:rtl/>
        </w:rPr>
        <w:t xml:space="preserve">تحديد الصفقة </w:t>
      </w:r>
      <w:r w:rsidR="0092315C" w:rsidRPr="002238C0">
        <w:rPr>
          <w:rFonts w:asciiTheme="majorBidi" w:hAnsiTheme="majorBidi" w:cstheme="majorBidi"/>
          <w:bCs/>
          <w:sz w:val="28"/>
          <w:szCs w:val="28"/>
          <w:rtl/>
        </w:rPr>
        <w:t>و</w:t>
      </w:r>
      <w:r w:rsidRPr="002238C0">
        <w:rPr>
          <w:rFonts w:asciiTheme="majorBidi" w:hAnsiTheme="majorBidi" w:cstheme="majorBidi"/>
          <w:bCs/>
          <w:sz w:val="28"/>
          <w:szCs w:val="28"/>
          <w:rtl/>
        </w:rPr>
        <w:t>موضوعها</w:t>
      </w:r>
    </w:p>
    <w:p w14:paraId="371ECE35" w14:textId="6ADDF5FA" w:rsidR="00C300BA" w:rsidRDefault="007109F7" w:rsidP="00016047">
      <w:pPr>
        <w:spacing w:line="276" w:lineRule="auto"/>
        <w:rPr>
          <w:rFonts w:asciiTheme="majorBidi" w:eastAsia="Cambria" w:hAnsiTheme="majorBidi" w:cstheme="majorBidi"/>
          <w:color w:val="000000"/>
        </w:rPr>
      </w:pPr>
      <w:r w:rsidRPr="002238C0">
        <w:rPr>
          <w:rFonts w:asciiTheme="majorBidi" w:eastAsia="Cambria" w:hAnsiTheme="majorBidi" w:cstheme="majorBidi"/>
          <w:color w:val="000000"/>
          <w:rtl/>
        </w:rPr>
        <w:t>تُجري (</w:t>
      </w:r>
      <w:r w:rsidR="003D0F9D">
        <w:rPr>
          <w:rFonts w:asciiTheme="majorBidi" w:eastAsia="Cambria" w:hAnsiTheme="majorBidi" w:cstheme="majorBidi" w:hint="cs"/>
          <w:color w:val="000000"/>
          <w:rtl/>
        </w:rPr>
        <w:t>بلدية صيدا</w:t>
      </w:r>
      <w:r w:rsidRPr="002238C0">
        <w:rPr>
          <w:rFonts w:asciiTheme="majorBidi" w:eastAsia="Cambria" w:hAnsiTheme="majorBidi" w:cstheme="majorBidi"/>
          <w:color w:val="000000"/>
          <w:rtl/>
        </w:rPr>
        <w:t xml:space="preserve">) </w:t>
      </w:r>
      <w:r w:rsidR="004A5A3A" w:rsidRPr="002238C0">
        <w:rPr>
          <w:rFonts w:asciiTheme="majorBidi" w:eastAsia="Cambria" w:hAnsiTheme="majorBidi" w:cstheme="majorBidi"/>
          <w:color w:val="000000"/>
          <w:rtl/>
        </w:rPr>
        <w:t>وفقًا لأحكام قانون الشراء العام و</w:t>
      </w:r>
      <w:r w:rsidRPr="002238C0">
        <w:rPr>
          <w:rFonts w:asciiTheme="majorBidi" w:eastAsia="Cambria" w:hAnsiTheme="majorBidi" w:cstheme="majorBidi"/>
          <w:color w:val="000000"/>
          <w:rtl/>
        </w:rPr>
        <w:t xml:space="preserve">بطريقة الظرف المختوم </w:t>
      </w:r>
      <w:r w:rsidRPr="002238C0">
        <w:rPr>
          <w:rFonts w:asciiTheme="majorBidi" w:eastAsia="Cambria" w:hAnsiTheme="majorBidi" w:cstheme="majorBidi"/>
          <w:color w:val="000000"/>
          <w:highlight w:val="yellow"/>
          <w:rtl/>
        </w:rPr>
        <w:t>مناقصة</w:t>
      </w:r>
      <w:r w:rsidR="00BA4235">
        <w:rPr>
          <w:rFonts w:asciiTheme="majorBidi" w:eastAsia="Cambria" w:hAnsiTheme="majorBidi" w:cstheme="majorBidi" w:hint="cs"/>
          <w:color w:val="000000"/>
          <w:highlight w:val="yellow"/>
          <w:rtl/>
        </w:rPr>
        <w:t xml:space="preserve"> عمومية</w:t>
      </w:r>
      <w:r w:rsidRPr="002238C0">
        <w:rPr>
          <w:rFonts w:asciiTheme="majorBidi" w:eastAsia="Cambria" w:hAnsiTheme="majorBidi" w:cstheme="majorBidi"/>
          <w:color w:val="000000"/>
          <w:rtl/>
        </w:rPr>
        <w:t xml:space="preserve"> لتلزيم (</w:t>
      </w:r>
      <w:r w:rsidR="00016047">
        <w:rPr>
          <w:rFonts w:asciiTheme="majorBidi" w:hAnsiTheme="majorBidi" w:cstheme="majorBidi" w:hint="cs"/>
          <w:b/>
          <w:bCs/>
          <w:rtl/>
        </w:rPr>
        <w:t xml:space="preserve">إنشاء حائط دعم طريق داخلية في منطقة الوسطاني) </w:t>
      </w:r>
      <w:r w:rsidR="00F710C2" w:rsidRPr="002238C0">
        <w:rPr>
          <w:rFonts w:asciiTheme="majorBidi" w:eastAsia="Cambria" w:hAnsiTheme="majorBidi" w:cstheme="majorBidi"/>
          <w:color w:val="000000"/>
          <w:rtl/>
        </w:rPr>
        <w:t>وفق دفتر الشروط هذا</w:t>
      </w:r>
      <w:r w:rsidR="00F710C2" w:rsidRPr="002238C0">
        <w:rPr>
          <w:rFonts w:asciiTheme="majorBidi" w:eastAsia="Cambria" w:hAnsiTheme="majorBidi" w:cstheme="majorBidi"/>
          <w:color w:val="000000"/>
          <w:rtl/>
          <w:lang w:bidi="ar-LB"/>
        </w:rPr>
        <w:t xml:space="preserve"> ومرفقاته </w:t>
      </w:r>
      <w:r w:rsidRPr="002238C0">
        <w:rPr>
          <w:rFonts w:asciiTheme="majorBidi" w:eastAsia="Cambria" w:hAnsiTheme="majorBidi" w:cstheme="majorBidi"/>
          <w:color w:val="000000"/>
          <w:rtl/>
        </w:rPr>
        <w:t>التي تُعتبر كلها جزأً لا يتجزأ منه</w:t>
      </w:r>
      <w:r w:rsidR="008B40BB">
        <w:rPr>
          <w:rFonts w:asciiTheme="majorBidi" w:eastAsia="Cambria" w:hAnsiTheme="majorBidi" w:cstheme="majorBidi" w:hint="cs"/>
          <w:color w:val="000000"/>
          <w:rtl/>
        </w:rPr>
        <w:t>.</w:t>
      </w:r>
    </w:p>
    <w:p w14:paraId="1E473FBC" w14:textId="14EE4E93" w:rsidR="00EF2F21" w:rsidRPr="002238C0" w:rsidRDefault="00FA314D" w:rsidP="002238C0">
      <w:pPr>
        <w:numPr>
          <w:ilvl w:val="0"/>
          <w:numId w:val="2"/>
        </w:numPr>
        <w:pBdr>
          <w:top w:val="nil"/>
          <w:left w:val="nil"/>
          <w:bottom w:val="nil"/>
          <w:right w:val="nil"/>
          <w:between w:val="nil"/>
        </w:pBdr>
        <w:spacing w:line="276" w:lineRule="auto"/>
        <w:rPr>
          <w:rFonts w:asciiTheme="majorBidi" w:eastAsia="Cambria" w:hAnsiTheme="majorBidi" w:cstheme="majorBidi"/>
          <w:color w:val="000000"/>
        </w:rPr>
      </w:pPr>
      <w:bookmarkStart w:id="0" w:name="_Hlk146103594"/>
      <w:r>
        <w:rPr>
          <w:rFonts w:asciiTheme="majorBidi" w:eastAsia="Cambria" w:hAnsiTheme="majorBidi" w:cstheme="majorBidi" w:hint="cs"/>
          <w:color w:val="000000"/>
          <w:rtl/>
        </w:rPr>
        <w:t xml:space="preserve">عند التعارض </w:t>
      </w:r>
      <w:r w:rsidR="00EF2F21">
        <w:rPr>
          <w:rFonts w:asciiTheme="majorBidi" w:eastAsia="Cambria" w:hAnsiTheme="majorBidi" w:cstheme="majorBidi" w:hint="cs"/>
          <w:color w:val="000000"/>
          <w:rtl/>
        </w:rPr>
        <w:t>بين أحكام دفتر الشروط هذا و</w:t>
      </w:r>
      <w:r w:rsidR="003F297A">
        <w:rPr>
          <w:rFonts w:asciiTheme="majorBidi" w:eastAsia="Cambria" w:hAnsiTheme="majorBidi" w:cstheme="majorBidi" w:hint="cs"/>
          <w:color w:val="000000"/>
          <w:rtl/>
        </w:rPr>
        <w:t xml:space="preserve">أحكام </w:t>
      </w:r>
      <w:r w:rsidR="00EF2F21">
        <w:rPr>
          <w:rFonts w:asciiTheme="majorBidi" w:eastAsia="Cambria" w:hAnsiTheme="majorBidi" w:cstheme="majorBidi" w:hint="cs"/>
          <w:color w:val="000000"/>
          <w:rtl/>
        </w:rPr>
        <w:t>قانون الشراء العام تطبق أحكام قانون الشراء العام.</w:t>
      </w:r>
    </w:p>
    <w:bookmarkEnd w:id="0"/>
    <w:p w14:paraId="33D99721" w14:textId="6C96F2FF" w:rsidR="004A5A3A" w:rsidRDefault="004A5A3A" w:rsidP="003D0F9D">
      <w:pPr>
        <w:numPr>
          <w:ilvl w:val="0"/>
          <w:numId w:val="2"/>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eastAsia="Cambria" w:hAnsiTheme="majorBidi" w:cstheme="majorBidi"/>
          <w:color w:val="000000"/>
          <w:rtl/>
        </w:rPr>
        <w:t xml:space="preserve">تتم الدعوة الى هذا التلزيم عبر الإعلان على المنصة الالكترونية المركزية </w:t>
      </w:r>
      <w:r w:rsidR="004F3D68" w:rsidRPr="002238C0">
        <w:rPr>
          <w:rFonts w:asciiTheme="majorBidi" w:eastAsia="Cambria" w:hAnsiTheme="majorBidi" w:cstheme="majorBidi"/>
          <w:color w:val="000000"/>
          <w:rtl/>
        </w:rPr>
        <w:t>لدى</w:t>
      </w:r>
      <w:r w:rsidRPr="002238C0">
        <w:rPr>
          <w:rFonts w:asciiTheme="majorBidi" w:eastAsia="Cambria" w:hAnsiTheme="majorBidi" w:cstheme="majorBidi"/>
          <w:color w:val="000000"/>
          <w:rtl/>
        </w:rPr>
        <w:t xml:space="preserve"> هيئة الشراء العام وعلى الموقع الالكتروني الخاص </w:t>
      </w:r>
      <w:r w:rsidR="002C6BAB" w:rsidRPr="002238C0">
        <w:rPr>
          <w:rFonts w:asciiTheme="majorBidi" w:eastAsia="Cambria" w:hAnsiTheme="majorBidi" w:cstheme="majorBidi"/>
          <w:color w:val="000000"/>
          <w:rtl/>
        </w:rPr>
        <w:t>(</w:t>
      </w:r>
      <w:r w:rsidR="003D0F9D">
        <w:rPr>
          <w:rFonts w:asciiTheme="majorBidi" w:eastAsia="Cambria" w:hAnsiTheme="majorBidi" w:cstheme="majorBidi" w:hint="cs"/>
          <w:color w:val="000000"/>
          <w:highlight w:val="yellow"/>
          <w:rtl/>
        </w:rPr>
        <w:t>بالبلدية</w:t>
      </w:r>
      <w:r w:rsidRPr="002238C0">
        <w:rPr>
          <w:rFonts w:asciiTheme="majorBidi" w:eastAsia="Cambria" w:hAnsiTheme="majorBidi" w:cstheme="majorBidi"/>
          <w:color w:val="000000"/>
          <w:highlight w:val="yellow"/>
          <w:rtl/>
        </w:rPr>
        <w:t>)</w:t>
      </w:r>
      <w:r w:rsidR="00F80A7E" w:rsidRPr="002238C0">
        <w:rPr>
          <w:rFonts w:asciiTheme="majorBidi" w:eastAsia="Cambria" w:hAnsiTheme="majorBidi" w:cstheme="majorBidi"/>
          <w:color w:val="000000"/>
          <w:rtl/>
        </w:rPr>
        <w:t>.</w:t>
      </w:r>
    </w:p>
    <w:p w14:paraId="3D879897" w14:textId="1A033597" w:rsidR="00C300BA" w:rsidRPr="002238C0" w:rsidRDefault="007109F7" w:rsidP="008F481F">
      <w:pPr>
        <w:numPr>
          <w:ilvl w:val="0"/>
          <w:numId w:val="2"/>
        </w:numPr>
        <w:pBdr>
          <w:top w:val="nil"/>
          <w:left w:val="nil"/>
          <w:bottom w:val="nil"/>
          <w:right w:val="nil"/>
          <w:between w:val="nil"/>
        </w:pBdr>
        <w:spacing w:line="276" w:lineRule="auto"/>
        <w:rPr>
          <w:rFonts w:asciiTheme="majorBidi" w:eastAsia="Cambria" w:hAnsiTheme="majorBidi" w:cstheme="majorBidi"/>
          <w:color w:val="000000"/>
          <w:highlight w:val="yellow"/>
        </w:rPr>
      </w:pPr>
      <w:r w:rsidRPr="002238C0">
        <w:rPr>
          <w:rFonts w:asciiTheme="majorBidi" w:eastAsia="Cambria" w:hAnsiTheme="majorBidi" w:cstheme="majorBidi"/>
          <w:color w:val="000000"/>
          <w:highlight w:val="yellow"/>
          <w:rtl/>
        </w:rPr>
        <w:t>مرفقات دفتر الشروط</w:t>
      </w:r>
    </w:p>
    <w:p w14:paraId="15F5BD43" w14:textId="7E671A57" w:rsidR="00C300BA" w:rsidRPr="002238C0" w:rsidRDefault="007109F7" w:rsidP="00E57EC6">
      <w:pPr>
        <w:numPr>
          <w:ilvl w:val="0"/>
          <w:numId w:val="4"/>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eastAsia="Cambria" w:hAnsiTheme="majorBidi" w:cstheme="majorBidi"/>
          <w:color w:val="000000"/>
          <w:rtl/>
        </w:rPr>
        <w:t xml:space="preserve">الملحق رقم </w:t>
      </w:r>
      <w:r w:rsidR="0029757B">
        <w:rPr>
          <w:rFonts w:asciiTheme="majorBidi" w:eastAsia="Cambria" w:hAnsiTheme="majorBidi" w:cstheme="majorBidi" w:hint="cs"/>
          <w:color w:val="000000"/>
          <w:rtl/>
        </w:rPr>
        <w:t>1</w:t>
      </w:r>
      <w:r w:rsidRPr="002238C0">
        <w:rPr>
          <w:rFonts w:asciiTheme="majorBidi" w:eastAsia="Cambria" w:hAnsiTheme="majorBidi" w:cstheme="majorBidi"/>
          <w:color w:val="000000"/>
          <w:rtl/>
        </w:rPr>
        <w:t xml:space="preserve">: </w:t>
      </w:r>
      <w:r w:rsidR="00193AF5">
        <w:rPr>
          <w:rFonts w:asciiTheme="majorBidi" w:eastAsia="Cambria" w:hAnsiTheme="majorBidi" w:cstheme="majorBidi" w:hint="cs"/>
          <w:color w:val="000000"/>
          <w:rtl/>
        </w:rPr>
        <w:t>(</w:t>
      </w:r>
      <w:r w:rsidR="00193AF5" w:rsidRPr="003A4A47">
        <w:rPr>
          <w:rFonts w:asciiTheme="majorBidi" w:eastAsia="Cambria" w:hAnsiTheme="majorBidi" w:cstheme="majorBidi" w:hint="cs"/>
          <w:color w:val="000000"/>
          <w:highlight w:val="yellow"/>
          <w:rtl/>
        </w:rPr>
        <w:t xml:space="preserve">بيان بالأعمال المطلوبة </w:t>
      </w:r>
      <w:r w:rsidR="00193AF5" w:rsidRPr="003A4A47">
        <w:rPr>
          <w:rFonts w:asciiTheme="majorBidi" w:eastAsia="Cambria" w:hAnsiTheme="majorBidi" w:cstheme="majorBidi"/>
          <w:color w:val="000000"/>
          <w:highlight w:val="yellow"/>
          <w:rtl/>
        </w:rPr>
        <w:t>–</w:t>
      </w:r>
      <w:r w:rsidR="00193AF5" w:rsidRPr="003A4A47">
        <w:rPr>
          <w:rFonts w:asciiTheme="majorBidi" w:eastAsia="Cambria" w:hAnsiTheme="majorBidi" w:cstheme="majorBidi" w:hint="cs"/>
          <w:color w:val="000000"/>
          <w:highlight w:val="yellow"/>
          <w:rtl/>
        </w:rPr>
        <w:t xml:space="preserve"> </w:t>
      </w:r>
      <w:r w:rsidR="00E57EC6">
        <w:rPr>
          <w:rFonts w:asciiTheme="majorBidi" w:eastAsia="Cambria" w:hAnsiTheme="majorBidi" w:cstheme="majorBidi" w:hint="cs"/>
          <w:color w:val="000000"/>
          <w:highlight w:val="yellow"/>
          <w:rtl/>
        </w:rPr>
        <w:t>وواجبات الملتزم</w:t>
      </w:r>
      <w:r w:rsidR="00193AF5" w:rsidRPr="003A4A47">
        <w:rPr>
          <w:rFonts w:asciiTheme="majorBidi" w:eastAsia="Cambria" w:hAnsiTheme="majorBidi" w:cstheme="majorBidi" w:hint="cs"/>
          <w:color w:val="000000"/>
          <w:highlight w:val="yellow"/>
          <w:rtl/>
        </w:rPr>
        <w:t>)</w:t>
      </w:r>
      <w:r w:rsidR="00193AF5">
        <w:rPr>
          <w:rFonts w:asciiTheme="majorBidi" w:eastAsia="Cambria" w:hAnsiTheme="majorBidi" w:cstheme="majorBidi" w:hint="cs"/>
          <w:color w:val="000000"/>
          <w:rtl/>
        </w:rPr>
        <w:t xml:space="preserve"> </w:t>
      </w:r>
    </w:p>
    <w:p w14:paraId="27FD239F" w14:textId="6F10FDC7" w:rsidR="0029757B" w:rsidRDefault="005E5230" w:rsidP="0099083D">
      <w:pPr>
        <w:numPr>
          <w:ilvl w:val="0"/>
          <w:numId w:val="4"/>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eastAsia="Cambria" w:hAnsiTheme="majorBidi" w:cstheme="majorBidi"/>
          <w:color w:val="000000"/>
          <w:rtl/>
        </w:rPr>
        <w:t xml:space="preserve">الملحق رقم 2: </w:t>
      </w:r>
      <w:r w:rsidR="0099083D" w:rsidRPr="0029757B">
        <w:rPr>
          <w:rFonts w:asciiTheme="majorBidi" w:eastAsia="Cambria" w:hAnsiTheme="majorBidi" w:cstheme="majorBidi"/>
          <w:color w:val="000000"/>
          <w:rtl/>
        </w:rPr>
        <w:t>مستند التصريح/التعهد</w:t>
      </w:r>
    </w:p>
    <w:p w14:paraId="0F6A761B" w14:textId="29612A9E" w:rsidR="00C300BA" w:rsidRDefault="007109F7" w:rsidP="0099083D">
      <w:pPr>
        <w:numPr>
          <w:ilvl w:val="0"/>
          <w:numId w:val="4"/>
        </w:numPr>
        <w:pBdr>
          <w:top w:val="nil"/>
          <w:left w:val="nil"/>
          <w:bottom w:val="nil"/>
          <w:right w:val="nil"/>
          <w:between w:val="nil"/>
        </w:pBdr>
        <w:spacing w:line="276" w:lineRule="auto"/>
        <w:rPr>
          <w:rFonts w:asciiTheme="majorBidi" w:eastAsia="Cambria" w:hAnsiTheme="majorBidi" w:cstheme="majorBidi"/>
          <w:color w:val="000000"/>
        </w:rPr>
      </w:pPr>
      <w:r w:rsidRPr="0029757B">
        <w:rPr>
          <w:rFonts w:asciiTheme="majorBidi" w:eastAsia="Cambria" w:hAnsiTheme="majorBidi" w:cstheme="majorBidi"/>
          <w:color w:val="000000"/>
          <w:rtl/>
        </w:rPr>
        <w:t>الملحق رقم</w:t>
      </w:r>
      <w:r w:rsidR="00F33B32" w:rsidRPr="0029757B">
        <w:rPr>
          <w:rFonts w:asciiTheme="majorBidi" w:eastAsia="Cambria" w:hAnsiTheme="majorBidi" w:cstheme="majorBidi" w:hint="cs"/>
          <w:color w:val="000000"/>
          <w:rtl/>
        </w:rPr>
        <w:t xml:space="preserve"> </w:t>
      </w:r>
      <w:r w:rsidR="002F73E3" w:rsidRPr="0029757B">
        <w:rPr>
          <w:rFonts w:asciiTheme="majorBidi" w:eastAsia="Cambria" w:hAnsiTheme="majorBidi" w:cstheme="majorBidi" w:hint="cs"/>
          <w:color w:val="000000"/>
          <w:rtl/>
        </w:rPr>
        <w:t>3</w:t>
      </w:r>
      <w:r w:rsidRPr="0029757B">
        <w:rPr>
          <w:rFonts w:asciiTheme="majorBidi" w:eastAsia="Cambria" w:hAnsiTheme="majorBidi" w:cstheme="majorBidi"/>
          <w:color w:val="000000"/>
          <w:rtl/>
        </w:rPr>
        <w:t xml:space="preserve"> : </w:t>
      </w:r>
      <w:r w:rsidR="0099083D" w:rsidRPr="002238C0">
        <w:rPr>
          <w:rFonts w:asciiTheme="majorBidi" w:eastAsia="Cambria" w:hAnsiTheme="majorBidi" w:cstheme="majorBidi"/>
          <w:color w:val="000000"/>
          <w:rtl/>
        </w:rPr>
        <w:t>مستند تصريح النزاهة</w:t>
      </w:r>
    </w:p>
    <w:p w14:paraId="138180AB" w14:textId="36314A6D" w:rsidR="002F73E3" w:rsidRDefault="002F73E3" w:rsidP="008F481F">
      <w:pPr>
        <w:numPr>
          <w:ilvl w:val="0"/>
          <w:numId w:val="4"/>
        </w:numPr>
        <w:pBdr>
          <w:top w:val="nil"/>
          <w:left w:val="nil"/>
          <w:bottom w:val="nil"/>
          <w:right w:val="nil"/>
          <w:between w:val="nil"/>
        </w:pBdr>
        <w:spacing w:line="276" w:lineRule="auto"/>
        <w:rPr>
          <w:rFonts w:asciiTheme="majorBidi" w:eastAsia="Cambria" w:hAnsiTheme="majorBidi" w:cstheme="majorBidi"/>
          <w:color w:val="000000"/>
        </w:rPr>
      </w:pPr>
      <w:r w:rsidRPr="002F73E3">
        <w:rPr>
          <w:rFonts w:asciiTheme="majorBidi" w:eastAsia="Cambria" w:hAnsiTheme="majorBidi" w:cstheme="majorBidi"/>
          <w:color w:val="000000"/>
          <w:rtl/>
        </w:rPr>
        <w:t xml:space="preserve">الملحق رقم </w:t>
      </w:r>
      <w:r w:rsidR="00C904B8">
        <w:rPr>
          <w:rFonts w:asciiTheme="majorBidi" w:eastAsia="Cambria" w:hAnsiTheme="majorBidi" w:cstheme="majorBidi" w:hint="cs"/>
          <w:color w:val="000000"/>
          <w:rtl/>
        </w:rPr>
        <w:t>4</w:t>
      </w:r>
      <w:r w:rsidRPr="002F73E3">
        <w:rPr>
          <w:rFonts w:asciiTheme="majorBidi" w:eastAsia="Cambria" w:hAnsiTheme="majorBidi" w:cstheme="majorBidi"/>
          <w:color w:val="000000"/>
          <w:rtl/>
        </w:rPr>
        <w:t xml:space="preserve">: </w:t>
      </w:r>
      <w:r w:rsidR="008F481F">
        <w:rPr>
          <w:rFonts w:asciiTheme="majorBidi" w:eastAsia="Cambria" w:hAnsiTheme="majorBidi" w:cstheme="majorBidi" w:hint="cs"/>
          <w:color w:val="000000"/>
          <w:rtl/>
        </w:rPr>
        <w:t>نموذج ضمان العرض</w:t>
      </w:r>
    </w:p>
    <w:p w14:paraId="4018E653" w14:textId="6EF89383" w:rsidR="009915CF" w:rsidRPr="002047FD" w:rsidRDefault="009915CF" w:rsidP="008F481F">
      <w:pPr>
        <w:numPr>
          <w:ilvl w:val="0"/>
          <w:numId w:val="4"/>
        </w:numPr>
        <w:pBdr>
          <w:top w:val="nil"/>
          <w:left w:val="nil"/>
          <w:bottom w:val="nil"/>
          <w:right w:val="nil"/>
          <w:between w:val="nil"/>
        </w:pBdr>
        <w:spacing w:line="276" w:lineRule="auto"/>
        <w:rPr>
          <w:rFonts w:asciiTheme="majorBidi" w:eastAsia="Cambria" w:hAnsiTheme="majorBidi" w:cstheme="majorBidi"/>
          <w:color w:val="000000"/>
        </w:rPr>
      </w:pPr>
      <w:r w:rsidRPr="002047FD">
        <w:rPr>
          <w:rFonts w:asciiTheme="majorBidi" w:eastAsia="Cambria" w:hAnsiTheme="majorBidi" w:cstheme="majorBidi" w:hint="cs"/>
          <w:color w:val="000000"/>
          <w:rtl/>
        </w:rPr>
        <w:t xml:space="preserve">الملحق رقم </w:t>
      </w:r>
      <w:r w:rsidR="00C904B8" w:rsidRPr="002047FD">
        <w:rPr>
          <w:rFonts w:asciiTheme="majorBidi" w:eastAsia="Cambria" w:hAnsiTheme="majorBidi" w:cstheme="majorBidi" w:hint="cs"/>
          <w:color w:val="000000"/>
          <w:rtl/>
        </w:rPr>
        <w:t>5</w:t>
      </w:r>
      <w:r w:rsidRPr="002047FD">
        <w:rPr>
          <w:rFonts w:asciiTheme="majorBidi" w:eastAsia="Cambria" w:hAnsiTheme="majorBidi" w:cstheme="majorBidi" w:hint="cs"/>
          <w:color w:val="000000"/>
          <w:rtl/>
        </w:rPr>
        <w:t xml:space="preserve">: </w:t>
      </w:r>
      <w:r w:rsidR="008F481F" w:rsidRPr="002047FD">
        <w:rPr>
          <w:rFonts w:asciiTheme="majorBidi" w:eastAsia="Cambria" w:hAnsiTheme="majorBidi" w:cstheme="majorBidi"/>
          <w:color w:val="000000"/>
          <w:rtl/>
        </w:rPr>
        <w:t>جدول الأسعار</w:t>
      </w:r>
    </w:p>
    <w:p w14:paraId="2952F5AB" w14:textId="4A3E88B1" w:rsidR="00C300BA" w:rsidRPr="002238C0" w:rsidRDefault="007109F7" w:rsidP="002238C0">
      <w:pPr>
        <w:numPr>
          <w:ilvl w:val="0"/>
          <w:numId w:val="4"/>
        </w:numPr>
        <w:pBdr>
          <w:top w:val="nil"/>
          <w:left w:val="nil"/>
          <w:bottom w:val="nil"/>
          <w:right w:val="nil"/>
          <w:between w:val="nil"/>
        </w:pBdr>
        <w:spacing w:line="276" w:lineRule="auto"/>
        <w:rPr>
          <w:rFonts w:asciiTheme="majorBidi" w:eastAsia="Cambria" w:hAnsiTheme="majorBidi" w:cstheme="majorBidi"/>
          <w:color w:val="000000"/>
          <w:highlight w:val="yellow"/>
        </w:rPr>
      </w:pPr>
      <w:r w:rsidRPr="002238C0">
        <w:rPr>
          <w:rFonts w:asciiTheme="majorBidi" w:eastAsia="Cambria" w:hAnsiTheme="majorBidi" w:cstheme="majorBidi"/>
          <w:color w:val="000000"/>
          <w:highlight w:val="yellow"/>
          <w:rtl/>
        </w:rPr>
        <w:t>الملحق رقم</w:t>
      </w:r>
      <w:r w:rsidR="00F109BF">
        <w:rPr>
          <w:rFonts w:asciiTheme="majorBidi" w:eastAsia="Cambria" w:hAnsiTheme="majorBidi" w:cstheme="majorBidi" w:hint="cs"/>
          <w:color w:val="000000"/>
          <w:highlight w:val="yellow"/>
          <w:rtl/>
        </w:rPr>
        <w:t xml:space="preserve"> 6</w:t>
      </w:r>
      <w:r w:rsidRPr="002238C0">
        <w:rPr>
          <w:rFonts w:asciiTheme="majorBidi" w:eastAsia="Cambria" w:hAnsiTheme="majorBidi" w:cstheme="majorBidi"/>
          <w:color w:val="000000"/>
          <w:highlight w:val="yellow"/>
          <w:rtl/>
        </w:rPr>
        <w:t xml:space="preserve">: </w:t>
      </w:r>
      <w:r w:rsidR="00F109BF">
        <w:rPr>
          <w:rFonts w:asciiTheme="majorBidi" w:eastAsia="Cambria" w:hAnsiTheme="majorBidi" w:cstheme="majorBidi" w:hint="cs"/>
          <w:color w:val="000000"/>
          <w:highlight w:val="yellow"/>
          <w:rtl/>
        </w:rPr>
        <w:t>تصريح بمعاينة مواقع العمل</w:t>
      </w:r>
    </w:p>
    <w:p w14:paraId="4A3C8BCB" w14:textId="0C0D0554" w:rsidR="00737166" w:rsidRPr="00737166" w:rsidRDefault="00F710C2" w:rsidP="00DB7FCB">
      <w:pPr>
        <w:pStyle w:val="Heading3"/>
        <w:numPr>
          <w:ilvl w:val="0"/>
          <w:numId w:val="2"/>
        </w:numPr>
        <w:tabs>
          <w:tab w:val="clear" w:pos="2408"/>
        </w:tabs>
        <w:spacing w:before="0" w:after="0" w:line="276" w:lineRule="auto"/>
        <w:ind w:right="0"/>
        <w:rPr>
          <w:rFonts w:asciiTheme="majorBidi" w:hAnsiTheme="majorBidi" w:cstheme="majorBidi"/>
          <w:sz w:val="28"/>
          <w:szCs w:val="28"/>
        </w:rPr>
      </w:pPr>
      <w:r w:rsidRPr="002238C0">
        <w:rPr>
          <w:rFonts w:asciiTheme="majorBidi" w:eastAsia="Times New Roman" w:hAnsiTheme="majorBidi" w:cstheme="majorBidi"/>
          <w:sz w:val="28"/>
          <w:szCs w:val="28"/>
          <w:rtl/>
          <w:lang w:bidi="ar-LB"/>
        </w:rPr>
        <w:t xml:space="preserve">يمكن الإطلاع على دفتر الشروط هذا والحصول على نسخة منه من </w:t>
      </w:r>
      <w:r w:rsidRPr="002238C0">
        <w:rPr>
          <w:rFonts w:asciiTheme="majorBidi" w:eastAsia="Times New Roman" w:hAnsiTheme="majorBidi" w:cstheme="majorBidi"/>
          <w:sz w:val="28"/>
          <w:szCs w:val="28"/>
          <w:highlight w:val="yellow"/>
          <w:rtl/>
          <w:lang w:bidi="ar-LB"/>
        </w:rPr>
        <w:t>(</w:t>
      </w:r>
      <w:r w:rsidR="00E57EC6">
        <w:rPr>
          <w:rFonts w:asciiTheme="majorBidi" w:eastAsia="Times New Roman" w:hAnsiTheme="majorBidi" w:cstheme="majorBidi" w:hint="cs"/>
          <w:sz w:val="28"/>
          <w:szCs w:val="28"/>
          <w:highlight w:val="yellow"/>
          <w:rtl/>
          <w:lang w:bidi="ar-LB"/>
        </w:rPr>
        <w:t>بلدية صيدا</w:t>
      </w:r>
      <w:r w:rsidRPr="002238C0">
        <w:rPr>
          <w:rFonts w:asciiTheme="majorBidi" w:eastAsia="Times New Roman" w:hAnsiTheme="majorBidi" w:cstheme="majorBidi"/>
          <w:sz w:val="28"/>
          <w:szCs w:val="28"/>
          <w:highlight w:val="yellow"/>
          <w:rtl/>
          <w:lang w:bidi="ar-LB"/>
        </w:rPr>
        <w:t xml:space="preserve">) بعد دفع البدل المالي </w:t>
      </w:r>
      <w:r w:rsidR="00C342A9">
        <w:rPr>
          <w:rFonts w:asciiTheme="majorBidi" w:eastAsia="Times New Roman" w:hAnsiTheme="majorBidi" w:cstheme="majorBidi" w:hint="cs"/>
          <w:sz w:val="28"/>
          <w:szCs w:val="28"/>
          <w:highlight w:val="yellow"/>
          <w:rtl/>
          <w:lang w:bidi="ar-LB"/>
        </w:rPr>
        <w:t>البالغ /</w:t>
      </w:r>
      <w:r w:rsidR="00DB7FCB">
        <w:rPr>
          <w:rFonts w:asciiTheme="majorBidi" w:eastAsia="Times New Roman" w:hAnsiTheme="majorBidi" w:cstheme="majorBidi" w:hint="cs"/>
          <w:sz w:val="28"/>
          <w:szCs w:val="28"/>
          <w:highlight w:val="yellow"/>
          <w:rtl/>
          <w:lang w:bidi="ar-LB"/>
        </w:rPr>
        <w:t>20</w:t>
      </w:r>
      <w:r w:rsidR="00E57EC6">
        <w:rPr>
          <w:rFonts w:asciiTheme="majorBidi" w:eastAsia="Times New Roman" w:hAnsiTheme="majorBidi" w:cstheme="majorBidi" w:hint="cs"/>
          <w:sz w:val="28"/>
          <w:szCs w:val="28"/>
          <w:highlight w:val="yellow"/>
          <w:rtl/>
          <w:lang w:bidi="ar-LB"/>
        </w:rPr>
        <w:t>.000.000</w:t>
      </w:r>
      <w:r w:rsidR="00C342A9">
        <w:rPr>
          <w:rFonts w:asciiTheme="majorBidi" w:eastAsia="Times New Roman" w:hAnsiTheme="majorBidi" w:cstheme="majorBidi" w:hint="cs"/>
          <w:sz w:val="28"/>
          <w:szCs w:val="28"/>
          <w:highlight w:val="yellow"/>
          <w:rtl/>
          <w:lang w:bidi="ar-LB"/>
        </w:rPr>
        <w:t>/</w:t>
      </w:r>
      <w:r w:rsidR="00E57EC6">
        <w:rPr>
          <w:rFonts w:asciiTheme="majorBidi" w:eastAsia="Times New Roman" w:hAnsiTheme="majorBidi" w:cstheme="majorBidi" w:hint="cs"/>
          <w:sz w:val="28"/>
          <w:szCs w:val="28"/>
          <w:highlight w:val="yellow"/>
          <w:rtl/>
          <w:lang w:bidi="ar-LB"/>
        </w:rPr>
        <w:t>ل.ل.</w:t>
      </w:r>
      <w:r w:rsidR="00C342A9">
        <w:rPr>
          <w:rFonts w:asciiTheme="majorBidi" w:eastAsia="Times New Roman" w:hAnsiTheme="majorBidi" w:cstheme="majorBidi" w:hint="cs"/>
          <w:sz w:val="28"/>
          <w:szCs w:val="28"/>
          <w:highlight w:val="yellow"/>
          <w:rtl/>
          <w:lang w:bidi="ar-LB"/>
        </w:rPr>
        <w:t xml:space="preserve"> فقط </w:t>
      </w:r>
      <w:r w:rsidR="00DB7FCB">
        <w:rPr>
          <w:rFonts w:asciiTheme="majorBidi" w:eastAsia="Times New Roman" w:hAnsiTheme="majorBidi" w:cstheme="majorBidi" w:hint="cs"/>
          <w:sz w:val="28"/>
          <w:szCs w:val="28"/>
          <w:rtl/>
          <w:lang w:bidi="ar-LB"/>
        </w:rPr>
        <w:t>عشرون</w:t>
      </w:r>
      <w:r w:rsidR="00E57EC6">
        <w:rPr>
          <w:rFonts w:asciiTheme="majorBidi" w:eastAsia="Times New Roman" w:hAnsiTheme="majorBidi" w:cstheme="majorBidi" w:hint="cs"/>
          <w:sz w:val="28"/>
          <w:szCs w:val="28"/>
          <w:rtl/>
          <w:lang w:bidi="ar-LB"/>
        </w:rPr>
        <w:t xml:space="preserve"> مليون ليرة لبنانية لاغير.</w:t>
      </w:r>
    </w:p>
    <w:p w14:paraId="6E5C69DA" w14:textId="029EE314" w:rsidR="00F710C2" w:rsidRPr="002238C0" w:rsidRDefault="00F710C2" w:rsidP="002238C0">
      <w:pPr>
        <w:pStyle w:val="Heading3"/>
        <w:numPr>
          <w:ilvl w:val="0"/>
          <w:numId w:val="2"/>
        </w:numPr>
        <w:tabs>
          <w:tab w:val="clear" w:pos="2408"/>
        </w:tabs>
        <w:spacing w:before="0" w:after="0" w:line="276" w:lineRule="auto"/>
        <w:ind w:right="0"/>
        <w:rPr>
          <w:rFonts w:asciiTheme="majorBidi" w:hAnsiTheme="majorBidi" w:cstheme="majorBidi"/>
          <w:sz w:val="28"/>
          <w:szCs w:val="28"/>
          <w:rtl/>
        </w:rPr>
      </w:pPr>
      <w:r w:rsidRPr="002238C0">
        <w:rPr>
          <w:rFonts w:asciiTheme="majorBidi" w:eastAsia="Times New Roman" w:hAnsiTheme="majorBidi" w:cstheme="majorBidi"/>
          <w:sz w:val="28"/>
          <w:szCs w:val="28"/>
          <w:rtl/>
          <w:lang w:bidi="ar-LB"/>
        </w:rPr>
        <w:t>يُنشر</w:t>
      </w:r>
      <w:r w:rsidR="00737166">
        <w:rPr>
          <w:rFonts w:asciiTheme="majorBidi" w:eastAsia="Times New Roman" w:hAnsiTheme="majorBidi" w:cstheme="majorBidi" w:hint="cs"/>
          <w:sz w:val="28"/>
          <w:szCs w:val="28"/>
          <w:rtl/>
          <w:lang w:bidi="ar-LB"/>
        </w:rPr>
        <w:t xml:space="preserve"> دفتر الشروط هذا</w:t>
      </w:r>
      <w:r w:rsidRPr="002238C0">
        <w:rPr>
          <w:rFonts w:asciiTheme="majorBidi" w:eastAsia="Times New Roman" w:hAnsiTheme="majorBidi" w:cstheme="majorBidi"/>
          <w:sz w:val="28"/>
          <w:szCs w:val="28"/>
          <w:rtl/>
          <w:lang w:bidi="ar-LB"/>
        </w:rPr>
        <w:t xml:space="preserve"> </w:t>
      </w:r>
      <w:r w:rsidRPr="002238C0">
        <w:rPr>
          <w:rFonts w:asciiTheme="majorBidi" w:hAnsiTheme="majorBidi" w:cstheme="majorBidi"/>
          <w:sz w:val="28"/>
          <w:szCs w:val="28"/>
          <w:rtl/>
        </w:rPr>
        <w:t xml:space="preserve">على المنصة الالكترونية المركزية </w:t>
      </w:r>
      <w:r w:rsidR="00C771BE" w:rsidRPr="002238C0">
        <w:rPr>
          <w:rFonts w:asciiTheme="majorBidi" w:hAnsiTheme="majorBidi" w:cstheme="majorBidi"/>
          <w:sz w:val="28"/>
          <w:szCs w:val="28"/>
          <w:rtl/>
        </w:rPr>
        <w:t>لدى</w:t>
      </w:r>
      <w:r w:rsidRPr="002238C0">
        <w:rPr>
          <w:rFonts w:asciiTheme="majorBidi" w:hAnsiTheme="majorBidi" w:cstheme="majorBidi"/>
          <w:sz w:val="28"/>
          <w:szCs w:val="28"/>
          <w:rtl/>
        </w:rPr>
        <w:t xml:space="preserve"> هيئة الشراء العام</w:t>
      </w:r>
      <w:r w:rsidR="00C771BE" w:rsidRPr="002238C0">
        <w:rPr>
          <w:rFonts w:asciiTheme="majorBidi" w:hAnsiTheme="majorBidi" w:cstheme="majorBidi"/>
          <w:sz w:val="28"/>
          <w:szCs w:val="28"/>
          <w:rtl/>
        </w:rPr>
        <w:t>.</w:t>
      </w:r>
    </w:p>
    <w:p w14:paraId="6A55BE56" w14:textId="77777777" w:rsidR="00FB0440" w:rsidRPr="002238C0" w:rsidRDefault="00FB0440" w:rsidP="002238C0">
      <w:pPr>
        <w:pStyle w:val="Heading3"/>
        <w:numPr>
          <w:ilvl w:val="0"/>
          <w:numId w:val="2"/>
        </w:numPr>
        <w:tabs>
          <w:tab w:val="clear" w:pos="2408"/>
        </w:tabs>
        <w:spacing w:before="0" w:after="0" w:line="276" w:lineRule="auto"/>
        <w:ind w:right="0"/>
        <w:rPr>
          <w:rFonts w:asciiTheme="majorBidi" w:hAnsiTheme="majorBidi" w:cstheme="majorBidi"/>
          <w:sz w:val="28"/>
          <w:szCs w:val="28"/>
        </w:rPr>
      </w:pPr>
      <w:r w:rsidRPr="002238C0">
        <w:rPr>
          <w:rFonts w:asciiTheme="majorBidi" w:hAnsiTheme="majorBidi" w:cstheme="majorBidi"/>
          <w:sz w:val="28"/>
          <w:szCs w:val="28"/>
          <w:rtl/>
        </w:rPr>
        <w:t>يُطبق على دفتر الشروط هذا أحكام قانون الشراء العام والأنظمة الأخرى المرعية الإجراء.</w:t>
      </w:r>
    </w:p>
    <w:p w14:paraId="7673EA0A" w14:textId="77777777" w:rsidR="00F710C2" w:rsidRDefault="00F710C2" w:rsidP="00D23C60">
      <w:pPr>
        <w:pStyle w:val="Heading3"/>
        <w:tabs>
          <w:tab w:val="clear" w:pos="2408"/>
        </w:tabs>
        <w:spacing w:before="0" w:after="0" w:line="276" w:lineRule="auto"/>
        <w:ind w:right="0"/>
        <w:rPr>
          <w:rFonts w:asciiTheme="majorBidi" w:hAnsiTheme="majorBidi" w:cstheme="majorBidi"/>
          <w:bCs/>
          <w:sz w:val="28"/>
          <w:szCs w:val="28"/>
          <w:rtl/>
        </w:rPr>
      </w:pPr>
    </w:p>
    <w:p w14:paraId="37E2BBDD" w14:textId="48345966" w:rsidR="00D96934" w:rsidRDefault="00095B9A" w:rsidP="002238C0">
      <w:pPr>
        <w:pStyle w:val="Heading3"/>
        <w:numPr>
          <w:ilvl w:val="0"/>
          <w:numId w:val="1"/>
        </w:numPr>
        <w:tabs>
          <w:tab w:val="clear" w:pos="2408"/>
        </w:tabs>
        <w:spacing w:before="0" w:after="0" w:line="276" w:lineRule="auto"/>
        <w:ind w:left="-6" w:right="0" w:firstLine="0"/>
        <w:rPr>
          <w:rFonts w:asciiTheme="majorBidi" w:hAnsiTheme="majorBidi" w:cstheme="majorBidi"/>
          <w:bCs/>
          <w:sz w:val="28"/>
          <w:szCs w:val="28"/>
        </w:rPr>
      </w:pPr>
      <w:r w:rsidRPr="002238C0">
        <w:rPr>
          <w:rFonts w:asciiTheme="majorBidi" w:hAnsiTheme="majorBidi" w:cstheme="majorBidi"/>
          <w:bCs/>
          <w:sz w:val="28"/>
          <w:szCs w:val="28"/>
          <w:rtl/>
        </w:rPr>
        <w:t>العارضون المسموح لهم الإشتراك بهذه الصفقة</w:t>
      </w:r>
    </w:p>
    <w:p w14:paraId="57E68B0D" w14:textId="58D7E97E" w:rsidR="00095B9A" w:rsidRDefault="00095B9A" w:rsidP="00FF12DB">
      <w:pPr>
        <w:pStyle w:val="Heading3"/>
        <w:tabs>
          <w:tab w:val="clear" w:pos="2408"/>
        </w:tabs>
        <w:spacing w:before="0" w:after="0" w:line="276" w:lineRule="auto"/>
        <w:ind w:left="-6" w:right="0" w:firstLine="0"/>
        <w:rPr>
          <w:rFonts w:asciiTheme="majorBidi" w:hAnsiTheme="majorBidi" w:cstheme="majorBidi"/>
          <w:bCs/>
          <w:sz w:val="28"/>
          <w:szCs w:val="28"/>
          <w:rtl/>
        </w:rPr>
      </w:pPr>
      <w:r w:rsidRPr="002238C0">
        <w:rPr>
          <w:rFonts w:asciiTheme="majorBidi" w:hAnsiTheme="majorBidi" w:cstheme="majorBidi"/>
          <w:bCs/>
          <w:sz w:val="28"/>
          <w:szCs w:val="28"/>
          <w:rtl/>
        </w:rPr>
        <w:t xml:space="preserve"> </w:t>
      </w:r>
      <w:r w:rsidR="00FF12DB" w:rsidRPr="00FF12DB">
        <w:rPr>
          <w:rFonts w:asciiTheme="majorBidi" w:hAnsiTheme="majorBidi" w:cstheme="majorBidi" w:hint="cs"/>
          <w:bCs/>
          <w:sz w:val="28"/>
          <w:szCs w:val="28"/>
          <w:highlight w:val="yellow"/>
          <w:rtl/>
        </w:rPr>
        <w:t>كل مؤسسة أو شركة أو أي شخص معنوي تتوفر فيه الشروط في المادة (4) أدناه.</w:t>
      </w:r>
    </w:p>
    <w:p w14:paraId="66CC570C" w14:textId="77777777" w:rsidR="00D23C60" w:rsidRPr="00D23C60" w:rsidRDefault="00D23C60" w:rsidP="00D23C60"/>
    <w:p w14:paraId="10301C32" w14:textId="77777777" w:rsidR="00C300BA" w:rsidRPr="002238C0" w:rsidRDefault="007109F7" w:rsidP="002238C0">
      <w:pPr>
        <w:pStyle w:val="Heading3"/>
        <w:numPr>
          <w:ilvl w:val="0"/>
          <w:numId w:val="1"/>
        </w:numPr>
        <w:tabs>
          <w:tab w:val="clear" w:pos="2408"/>
        </w:tabs>
        <w:spacing w:before="0" w:after="0" w:line="276" w:lineRule="auto"/>
        <w:ind w:left="-6" w:right="0" w:firstLine="0"/>
        <w:rPr>
          <w:rFonts w:asciiTheme="majorBidi" w:hAnsiTheme="majorBidi" w:cstheme="majorBidi"/>
          <w:bCs/>
          <w:sz w:val="28"/>
          <w:szCs w:val="28"/>
        </w:rPr>
      </w:pPr>
      <w:r w:rsidRPr="002238C0">
        <w:rPr>
          <w:rFonts w:asciiTheme="majorBidi" w:hAnsiTheme="majorBidi" w:cstheme="majorBidi"/>
          <w:bCs/>
          <w:sz w:val="28"/>
          <w:szCs w:val="28"/>
          <w:rtl/>
        </w:rPr>
        <w:t xml:space="preserve">طريقة التلزيم </w:t>
      </w:r>
      <w:r w:rsidR="00377418" w:rsidRPr="002238C0">
        <w:rPr>
          <w:rFonts w:asciiTheme="majorBidi" w:hAnsiTheme="majorBidi" w:cstheme="majorBidi"/>
          <w:bCs/>
          <w:sz w:val="28"/>
          <w:szCs w:val="28"/>
          <w:rtl/>
        </w:rPr>
        <w:t>والإرساء</w:t>
      </w:r>
    </w:p>
    <w:p w14:paraId="20B65181" w14:textId="46C6A6BF" w:rsidR="00C300BA" w:rsidRPr="002238C0" w:rsidRDefault="007109F7" w:rsidP="00E57EC6">
      <w:pPr>
        <w:numPr>
          <w:ilvl w:val="0"/>
          <w:numId w:val="11"/>
        </w:numPr>
        <w:pBdr>
          <w:top w:val="nil"/>
          <w:left w:val="nil"/>
          <w:bottom w:val="nil"/>
          <w:right w:val="nil"/>
          <w:between w:val="nil"/>
        </w:pBdr>
        <w:spacing w:after="240" w:line="276" w:lineRule="auto"/>
        <w:ind w:left="306" w:hanging="312"/>
        <w:rPr>
          <w:rFonts w:asciiTheme="majorBidi" w:eastAsia="Cambria" w:hAnsiTheme="majorBidi" w:cstheme="majorBidi"/>
          <w:color w:val="000000"/>
          <w:highlight w:val="yellow"/>
          <w:lang w:bidi="ar-LB"/>
        </w:rPr>
      </w:pPr>
      <w:r w:rsidRPr="002238C0">
        <w:rPr>
          <w:rFonts w:asciiTheme="majorBidi" w:eastAsia="Cambria" w:hAnsiTheme="majorBidi" w:cstheme="majorBidi"/>
          <w:color w:val="000000"/>
          <w:highlight w:val="yellow"/>
          <w:rtl/>
        </w:rPr>
        <w:t>يجري التلزيم بطريقة المناقصة</w:t>
      </w:r>
      <w:r w:rsidR="00E57EC6">
        <w:rPr>
          <w:rFonts w:asciiTheme="majorBidi" w:eastAsia="Cambria" w:hAnsiTheme="majorBidi" w:cstheme="majorBidi" w:hint="cs"/>
          <w:color w:val="000000"/>
          <w:highlight w:val="yellow"/>
          <w:rtl/>
        </w:rPr>
        <w:t xml:space="preserve"> العمومية</w:t>
      </w:r>
      <w:r w:rsidR="00E57EC6">
        <w:rPr>
          <w:rFonts w:asciiTheme="majorBidi" w:eastAsia="Cambria" w:hAnsiTheme="majorBidi" w:cstheme="majorBidi" w:hint="cs"/>
          <w:color w:val="000000"/>
          <w:highlight w:val="yellow"/>
          <w:rtl/>
          <w:lang w:bidi="ar-LB"/>
        </w:rPr>
        <w:t>.</w:t>
      </w:r>
    </w:p>
    <w:p w14:paraId="5956A805" w14:textId="79033501" w:rsidR="00C917F0" w:rsidRPr="00BA4235" w:rsidRDefault="00C917F0" w:rsidP="002238C0">
      <w:pPr>
        <w:numPr>
          <w:ilvl w:val="0"/>
          <w:numId w:val="11"/>
        </w:numPr>
        <w:pBdr>
          <w:top w:val="nil"/>
          <w:left w:val="nil"/>
          <w:bottom w:val="nil"/>
          <w:right w:val="nil"/>
          <w:between w:val="nil"/>
        </w:pBdr>
        <w:spacing w:after="240" w:line="276" w:lineRule="auto"/>
        <w:ind w:left="306" w:hanging="312"/>
        <w:rPr>
          <w:rFonts w:asciiTheme="majorBidi" w:hAnsiTheme="majorBidi" w:cstheme="majorBidi"/>
          <w:color w:val="000000"/>
        </w:rPr>
      </w:pPr>
      <w:r w:rsidRPr="00BA4235">
        <w:rPr>
          <w:rFonts w:asciiTheme="majorBidi" w:hAnsiTheme="majorBidi" w:cstheme="majorBidi"/>
          <w:color w:val="000000"/>
          <w:rtl/>
        </w:rPr>
        <w:t>يسند التلزيم مؤقتًا الى العارض المقبول شكلًا من الناحية الإدارية والفنية والذي قدم السعر الأدنى الإجمالي للصفقة.</w:t>
      </w:r>
    </w:p>
    <w:p w14:paraId="5F606C5C" w14:textId="29DC4AB5" w:rsidR="00C300BA" w:rsidRDefault="00C917F0" w:rsidP="00387B12">
      <w:pPr>
        <w:numPr>
          <w:ilvl w:val="0"/>
          <w:numId w:val="11"/>
        </w:numPr>
        <w:pBdr>
          <w:top w:val="nil"/>
          <w:left w:val="nil"/>
          <w:bottom w:val="nil"/>
          <w:right w:val="nil"/>
          <w:between w:val="nil"/>
        </w:pBdr>
        <w:spacing w:line="276" w:lineRule="auto"/>
        <w:ind w:left="306" w:hanging="312"/>
        <w:rPr>
          <w:rFonts w:asciiTheme="majorBidi" w:hAnsiTheme="majorBidi" w:cstheme="majorBidi"/>
          <w:color w:val="000000"/>
        </w:rPr>
      </w:pPr>
      <w:r w:rsidRPr="002238C0">
        <w:rPr>
          <w:rFonts w:asciiTheme="majorBidi" w:hAnsiTheme="majorBidi" w:cstheme="majorBidi"/>
          <w:color w:val="000000"/>
          <w:rtl/>
        </w:rPr>
        <w:t>إذا تساوت الأسعار بين العارضين أعيدت الصفقة بطريقة الظرف المختوم بين أصحابها دون سواهم في الجلسة نفسها، فإذا رفضوا تقديم عروض</w:t>
      </w:r>
      <w:r w:rsidR="00A0395C" w:rsidRPr="002238C0">
        <w:rPr>
          <w:rFonts w:asciiTheme="majorBidi" w:hAnsiTheme="majorBidi" w:cstheme="majorBidi"/>
          <w:color w:val="000000"/>
          <w:rtl/>
        </w:rPr>
        <w:t xml:space="preserve"> أسعار</w:t>
      </w:r>
      <w:r w:rsidRPr="002238C0">
        <w:rPr>
          <w:rFonts w:asciiTheme="majorBidi" w:hAnsiTheme="majorBidi" w:cstheme="majorBidi"/>
          <w:color w:val="000000"/>
          <w:rtl/>
        </w:rPr>
        <w:t xml:space="preserve"> جديدة أو إذا ظلت </w:t>
      </w:r>
      <w:r w:rsidR="00A0395C" w:rsidRPr="002238C0">
        <w:rPr>
          <w:rFonts w:asciiTheme="majorBidi" w:hAnsiTheme="majorBidi" w:cstheme="majorBidi"/>
          <w:color w:val="000000"/>
          <w:rtl/>
        </w:rPr>
        <w:t>أسعارهم</w:t>
      </w:r>
      <w:r w:rsidRPr="002238C0">
        <w:rPr>
          <w:rFonts w:asciiTheme="majorBidi" w:hAnsiTheme="majorBidi" w:cstheme="majorBidi"/>
          <w:color w:val="000000"/>
          <w:rtl/>
        </w:rPr>
        <w:t xml:space="preserve"> متساوية عين الملتزم المؤقت بطريقة ال</w:t>
      </w:r>
      <w:r w:rsidR="008F32F3">
        <w:rPr>
          <w:rFonts w:asciiTheme="majorBidi" w:hAnsiTheme="majorBidi" w:cstheme="majorBidi"/>
          <w:color w:val="000000"/>
          <w:rtl/>
        </w:rPr>
        <w:t>قرعة بين أصحاب العروض المتساوية</w:t>
      </w:r>
      <w:r w:rsidR="008F32F3">
        <w:rPr>
          <w:rFonts w:asciiTheme="majorBidi" w:hAnsiTheme="majorBidi" w:cstheme="majorBidi" w:hint="cs"/>
          <w:color w:val="000000"/>
          <w:rtl/>
        </w:rPr>
        <w:t>.</w:t>
      </w:r>
    </w:p>
    <w:p w14:paraId="787DBFC9" w14:textId="77777777" w:rsidR="00A31E3C" w:rsidRDefault="00A31E3C" w:rsidP="00A31E3C">
      <w:pPr>
        <w:pBdr>
          <w:top w:val="nil"/>
          <w:left w:val="nil"/>
          <w:bottom w:val="nil"/>
          <w:right w:val="nil"/>
          <w:between w:val="nil"/>
        </w:pBdr>
        <w:spacing w:line="276" w:lineRule="auto"/>
        <w:ind w:left="306"/>
        <w:rPr>
          <w:rFonts w:asciiTheme="majorBidi" w:hAnsiTheme="majorBidi" w:cstheme="majorBidi"/>
          <w:color w:val="000000"/>
          <w:rtl/>
        </w:rPr>
      </w:pPr>
    </w:p>
    <w:p w14:paraId="068AB305" w14:textId="77777777" w:rsidR="002241F5" w:rsidRDefault="002241F5" w:rsidP="00A31E3C">
      <w:pPr>
        <w:pBdr>
          <w:top w:val="nil"/>
          <w:left w:val="nil"/>
          <w:bottom w:val="nil"/>
          <w:right w:val="nil"/>
          <w:between w:val="nil"/>
        </w:pBdr>
        <w:spacing w:line="276" w:lineRule="auto"/>
        <w:ind w:left="306"/>
        <w:rPr>
          <w:rFonts w:asciiTheme="majorBidi" w:hAnsiTheme="majorBidi" w:cstheme="majorBidi"/>
          <w:color w:val="000000"/>
        </w:rPr>
      </w:pPr>
    </w:p>
    <w:p w14:paraId="460AF285" w14:textId="77777777" w:rsidR="00C80A82" w:rsidRPr="00B03E0E" w:rsidRDefault="00C80A82" w:rsidP="00C80A82">
      <w:pPr>
        <w:pBdr>
          <w:top w:val="nil"/>
          <w:left w:val="nil"/>
          <w:bottom w:val="nil"/>
          <w:right w:val="nil"/>
          <w:between w:val="nil"/>
        </w:pBdr>
        <w:spacing w:line="276" w:lineRule="auto"/>
        <w:ind w:left="306"/>
        <w:rPr>
          <w:rFonts w:asciiTheme="majorBidi" w:hAnsiTheme="majorBidi" w:cstheme="majorBidi"/>
          <w:color w:val="000000"/>
        </w:rPr>
      </w:pPr>
    </w:p>
    <w:p w14:paraId="7F281E28" w14:textId="361763F1" w:rsidR="00C300BA" w:rsidRPr="002238C0" w:rsidRDefault="007109F7" w:rsidP="002238C0">
      <w:pPr>
        <w:pStyle w:val="Heading3"/>
        <w:numPr>
          <w:ilvl w:val="0"/>
          <w:numId w:val="1"/>
        </w:numPr>
        <w:tabs>
          <w:tab w:val="clear" w:pos="2408"/>
        </w:tabs>
        <w:spacing w:before="0" w:after="0" w:line="276" w:lineRule="auto"/>
        <w:ind w:left="-6" w:right="0" w:firstLine="0"/>
        <w:rPr>
          <w:rFonts w:asciiTheme="majorBidi" w:hAnsiTheme="majorBidi" w:cstheme="majorBidi"/>
          <w:bCs/>
          <w:sz w:val="28"/>
          <w:szCs w:val="28"/>
        </w:rPr>
      </w:pPr>
      <w:r w:rsidRPr="002238C0">
        <w:rPr>
          <w:rFonts w:asciiTheme="majorBidi" w:hAnsiTheme="majorBidi" w:cstheme="majorBidi"/>
          <w:bCs/>
          <w:sz w:val="28"/>
          <w:szCs w:val="28"/>
          <w:rtl/>
        </w:rPr>
        <w:lastRenderedPageBreak/>
        <w:t>شروط مشاركة العارضين</w:t>
      </w:r>
    </w:p>
    <w:p w14:paraId="6139A4F0" w14:textId="3A92A4C2" w:rsidR="00310BBC" w:rsidRPr="00310BBC" w:rsidRDefault="00310BBC" w:rsidP="00310BBC">
      <w:pPr>
        <w:numPr>
          <w:ilvl w:val="0"/>
          <w:numId w:val="8"/>
        </w:numPr>
        <w:spacing w:line="276" w:lineRule="auto"/>
        <w:rPr>
          <w:rFonts w:asciiTheme="majorBidi" w:hAnsiTheme="majorBidi" w:cstheme="majorBidi"/>
          <w:color w:val="000000"/>
        </w:rPr>
      </w:pPr>
      <w:r>
        <w:rPr>
          <w:rFonts w:asciiTheme="majorBidi" w:hAnsiTheme="majorBidi" w:cstheme="majorBidi" w:hint="cs"/>
          <w:color w:val="000000"/>
          <w:rtl/>
        </w:rPr>
        <w:t>يجب أن تتوفر لدى العارض مكتب أو شركة هندسية تتعاطى أعمال البناء والتطوير العقاري.</w:t>
      </w:r>
    </w:p>
    <w:p w14:paraId="285AFE5B" w14:textId="5DFC1587" w:rsidR="006D5201" w:rsidRPr="006D5201" w:rsidRDefault="006D5201" w:rsidP="006D5201">
      <w:pPr>
        <w:numPr>
          <w:ilvl w:val="0"/>
          <w:numId w:val="8"/>
        </w:numPr>
        <w:spacing w:line="276" w:lineRule="auto"/>
        <w:rPr>
          <w:rFonts w:asciiTheme="majorBidi" w:hAnsiTheme="majorBidi" w:cstheme="majorBidi"/>
          <w:color w:val="000000"/>
        </w:rPr>
      </w:pPr>
      <w:r w:rsidRPr="006D5201">
        <w:rPr>
          <w:rFonts w:asciiTheme="majorBidi" w:hAnsiTheme="majorBidi" w:cstheme="majorBidi"/>
          <w:b/>
          <w:color w:val="000000"/>
          <w:rtl/>
        </w:rPr>
        <w:t xml:space="preserve">يجب أن تتوافر في العارضين الشروط التالية، </w:t>
      </w:r>
      <w:r w:rsidR="00D96934">
        <w:rPr>
          <w:rFonts w:asciiTheme="majorBidi" w:hAnsiTheme="majorBidi" w:cstheme="majorBidi" w:hint="cs"/>
          <w:b/>
          <w:color w:val="000000"/>
          <w:rtl/>
        </w:rPr>
        <w:t xml:space="preserve">ويصرح عنها وفق المستندات المطلوبة في الفقرة (أولًا: </w:t>
      </w:r>
      <w:r w:rsidR="00D96934" w:rsidRPr="00D96934">
        <w:rPr>
          <w:rFonts w:asciiTheme="majorBidi" w:hAnsiTheme="majorBidi" w:cs="Times New Roman"/>
          <w:b/>
          <w:color w:val="000000"/>
          <w:rtl/>
        </w:rPr>
        <w:t>الغلاف رقم (1) الوثائق والمستندات الإدارية</w:t>
      </w:r>
      <w:r w:rsidR="00D96934">
        <w:rPr>
          <w:rFonts w:asciiTheme="majorBidi" w:hAnsiTheme="majorBidi" w:cstheme="majorBidi" w:hint="cs"/>
          <w:b/>
          <w:color w:val="000000"/>
          <w:rtl/>
        </w:rPr>
        <w:t>) من هذه المادة</w:t>
      </w:r>
      <w:r w:rsidRPr="006D5201">
        <w:rPr>
          <w:rFonts w:asciiTheme="majorBidi" w:hAnsiTheme="majorBidi" w:cstheme="majorBidi"/>
          <w:b/>
          <w:color w:val="000000"/>
          <w:rtl/>
        </w:rPr>
        <w:t>:</w:t>
      </w:r>
    </w:p>
    <w:p w14:paraId="45DC9E7C" w14:textId="77777777" w:rsidR="006D5201" w:rsidRPr="006D5201" w:rsidRDefault="006D5201" w:rsidP="00FC6452">
      <w:pPr>
        <w:numPr>
          <w:ilvl w:val="1"/>
          <w:numId w:val="8"/>
        </w:numPr>
        <w:ind w:left="1206"/>
        <w:rPr>
          <w:rFonts w:asciiTheme="majorBidi" w:hAnsiTheme="majorBidi" w:cstheme="majorBidi"/>
        </w:rPr>
      </w:pPr>
      <w:r w:rsidRPr="006D5201">
        <w:rPr>
          <w:rFonts w:asciiTheme="majorBidi" w:hAnsiTheme="majorBidi" w:cstheme="majorBidi"/>
          <w:b/>
          <w:color w:val="000000"/>
          <w:rtl/>
        </w:rPr>
        <w:t>ألّا يكون قد ثَبُتَت مخالفتهم للأخلاق المهنية المنصوص عليها في النصوص ذات الصلة، إن وُجدت؛</w:t>
      </w:r>
    </w:p>
    <w:p w14:paraId="3BB8C214" w14:textId="77777777" w:rsidR="006D5201" w:rsidRPr="006D5201" w:rsidRDefault="006D5201" w:rsidP="00FC6452">
      <w:pPr>
        <w:numPr>
          <w:ilvl w:val="1"/>
          <w:numId w:val="8"/>
        </w:numPr>
        <w:ind w:left="1206"/>
        <w:rPr>
          <w:rFonts w:asciiTheme="majorBidi" w:hAnsiTheme="majorBidi" w:cstheme="majorBidi"/>
        </w:rPr>
      </w:pPr>
      <w:r w:rsidRPr="006D5201">
        <w:rPr>
          <w:rFonts w:asciiTheme="majorBidi" w:hAnsiTheme="majorBidi" w:cstheme="majorBidi"/>
          <w:b/>
          <w:color w:val="000000"/>
          <w:rtl/>
        </w:rPr>
        <w:t>الأهلية القانونية لإبرام عقد الشراء؛</w:t>
      </w:r>
    </w:p>
    <w:p w14:paraId="39FA5A99" w14:textId="77777777" w:rsidR="006D5201" w:rsidRPr="006D5201" w:rsidRDefault="006D5201" w:rsidP="00FC6452">
      <w:pPr>
        <w:numPr>
          <w:ilvl w:val="1"/>
          <w:numId w:val="8"/>
        </w:numPr>
        <w:ind w:left="1206"/>
        <w:rPr>
          <w:rFonts w:asciiTheme="majorBidi" w:hAnsiTheme="majorBidi" w:cstheme="majorBidi"/>
        </w:rPr>
      </w:pPr>
      <w:r w:rsidRPr="006D5201">
        <w:rPr>
          <w:rFonts w:asciiTheme="majorBidi" w:hAnsiTheme="majorBidi" w:cstheme="majorBidi"/>
          <w:b/>
          <w:color w:val="000000"/>
          <w:rtl/>
        </w:rPr>
        <w:t>الايفاء بالالتزامات الضريبية واشتراكات الضمان الاجتماعي؛</w:t>
      </w:r>
    </w:p>
    <w:p w14:paraId="5472778C" w14:textId="77777777" w:rsidR="006D5201" w:rsidRPr="006D5201" w:rsidRDefault="006D5201" w:rsidP="00FC6452">
      <w:pPr>
        <w:numPr>
          <w:ilvl w:val="1"/>
          <w:numId w:val="8"/>
        </w:numPr>
        <w:ind w:left="1206"/>
        <w:rPr>
          <w:rFonts w:asciiTheme="majorBidi" w:hAnsiTheme="majorBidi" w:cstheme="majorBidi"/>
        </w:rPr>
      </w:pPr>
      <w:r w:rsidRPr="006D5201">
        <w:rPr>
          <w:rFonts w:asciiTheme="majorBidi" w:hAnsiTheme="majorBidi" w:cstheme="majorBidi"/>
          <w:b/>
          <w:color w:val="000000"/>
          <w:rtl/>
        </w:rPr>
        <w:t>ألا يكون قد صَدَرَت بحقهم أو بحق مديريهم أو مستخدميهم المعنيين بعملية الشراء أحكام نهائية ولو غير مبرمة تُدينهم بارتكاب أيّ جرم يتعلّق بسلوكهم المهني، أو بتقديم بيانات كاذبة أو ملفّقة بشأن أهليّتهم لإبرام عقد الشراء أو بإفساد مشروع شراء عام أو عملية تلزيم، وألّا تكون أهليّتهم قد أُسقِطَت على نحوٍ آخر بمقتضى إجراءات إيقاف أو حرمان إدارية، وألا يكونوا في وَضع الإقصاء عن الاشتراك في الشراء العام؛</w:t>
      </w:r>
    </w:p>
    <w:p w14:paraId="46611924" w14:textId="77777777" w:rsidR="006D5201" w:rsidRPr="006D5201" w:rsidRDefault="006D5201" w:rsidP="00FC6452">
      <w:pPr>
        <w:numPr>
          <w:ilvl w:val="1"/>
          <w:numId w:val="8"/>
        </w:numPr>
        <w:ind w:left="1206"/>
        <w:rPr>
          <w:rFonts w:asciiTheme="majorBidi" w:hAnsiTheme="majorBidi" w:cstheme="majorBidi"/>
        </w:rPr>
      </w:pPr>
      <w:r w:rsidRPr="006D5201">
        <w:rPr>
          <w:rFonts w:asciiTheme="majorBidi" w:hAnsiTheme="majorBidi" w:cstheme="majorBidi"/>
          <w:b/>
          <w:color w:val="000000"/>
          <w:rtl/>
        </w:rPr>
        <w:t>ألا يكونوا قيد التصفية أو صَدَرَت بحقهم أحكام إفلاس؛</w:t>
      </w:r>
    </w:p>
    <w:p w14:paraId="160E4768" w14:textId="77777777" w:rsidR="006D5201" w:rsidRPr="006D5201" w:rsidRDefault="006D5201" w:rsidP="00FC6452">
      <w:pPr>
        <w:numPr>
          <w:ilvl w:val="1"/>
          <w:numId w:val="8"/>
        </w:numPr>
        <w:ind w:left="1206"/>
        <w:rPr>
          <w:rFonts w:asciiTheme="majorBidi" w:hAnsiTheme="majorBidi" w:cstheme="majorBidi"/>
        </w:rPr>
      </w:pPr>
      <w:r w:rsidRPr="006D5201">
        <w:rPr>
          <w:rFonts w:asciiTheme="majorBidi" w:hAnsiTheme="majorBidi" w:cstheme="majorBidi"/>
          <w:b/>
          <w:color w:val="000000"/>
          <w:rtl/>
        </w:rPr>
        <w:t xml:space="preserve">ألا يكونوا قد حُكِموا بجرائم اعتياد الربى وتبييض الأموال بموجب حُكم نهائي وإن غير مُبرم؛ </w:t>
      </w:r>
    </w:p>
    <w:p w14:paraId="3CD625A4" w14:textId="77777777" w:rsidR="006D5201" w:rsidRPr="006D5201" w:rsidRDefault="006D5201" w:rsidP="00FC6452">
      <w:pPr>
        <w:numPr>
          <w:ilvl w:val="1"/>
          <w:numId w:val="8"/>
        </w:numPr>
        <w:ind w:left="1206"/>
        <w:rPr>
          <w:rFonts w:asciiTheme="majorBidi" w:hAnsiTheme="majorBidi" w:cstheme="majorBidi"/>
        </w:rPr>
      </w:pPr>
      <w:r w:rsidRPr="006D5201">
        <w:rPr>
          <w:rFonts w:asciiTheme="majorBidi" w:hAnsiTheme="majorBidi" w:cstheme="majorBidi"/>
          <w:b/>
          <w:color w:val="000000"/>
          <w:rtl/>
        </w:rPr>
        <w:t xml:space="preserve">ألا يكونوا مشاركين في السلطة التقريرية لسلطة التعاقد وألا يكون لديهم مع أيّ من أعضاء السلطة التقريرية مصالح مادية أو تضارب مصالح؛ </w:t>
      </w:r>
    </w:p>
    <w:p w14:paraId="7E6EDBA4" w14:textId="77777777" w:rsidR="006D5201" w:rsidRPr="006D5201" w:rsidRDefault="006D5201" w:rsidP="00FC6452">
      <w:pPr>
        <w:numPr>
          <w:ilvl w:val="1"/>
          <w:numId w:val="8"/>
        </w:numPr>
        <w:ind w:left="1206"/>
        <w:rPr>
          <w:rFonts w:asciiTheme="majorBidi" w:hAnsiTheme="majorBidi" w:cstheme="majorBidi"/>
        </w:rPr>
      </w:pPr>
      <w:r w:rsidRPr="006D5201">
        <w:rPr>
          <w:rFonts w:asciiTheme="majorBidi" w:hAnsiTheme="majorBidi" w:cstheme="majorBidi"/>
          <w:b/>
          <w:color w:val="000000"/>
          <w:rtl/>
        </w:rPr>
        <w:t>غير ذلك من الشروط التي تَفرِضها سلطة التعاقد في دفتر الشروط الخاص بمشروع الشراء والتي تتناسب مع الاعمال المطلوبة.</w:t>
      </w:r>
    </w:p>
    <w:p w14:paraId="7DED2553" w14:textId="77777777" w:rsidR="006D5201" w:rsidRPr="006D5201" w:rsidRDefault="006D5201" w:rsidP="00FC6452">
      <w:pPr>
        <w:numPr>
          <w:ilvl w:val="1"/>
          <w:numId w:val="8"/>
        </w:numPr>
        <w:ind w:left="1206"/>
        <w:rPr>
          <w:rFonts w:asciiTheme="majorBidi" w:hAnsiTheme="majorBidi" w:cstheme="majorBidi"/>
        </w:rPr>
      </w:pPr>
      <w:r w:rsidRPr="006D5201">
        <w:rPr>
          <w:rFonts w:asciiTheme="majorBidi" w:hAnsiTheme="majorBidi" w:cstheme="majorBidi"/>
          <w:b/>
          <w:color w:val="000000"/>
          <w:rtl/>
        </w:rPr>
        <w:t xml:space="preserve">افادة من وزارة الاقتصاد تثبت انطباق احكام قانون مقاطعة العدو الاسرائيلي بالنسبة للشركات الاجنبية </w:t>
      </w:r>
      <w:r w:rsidRPr="006D5201">
        <w:rPr>
          <w:rFonts w:asciiTheme="majorBidi" w:hAnsiTheme="majorBidi" w:cstheme="majorBidi"/>
          <w:b/>
          <w:i/>
          <w:color w:val="000000"/>
          <w:rtl/>
        </w:rPr>
        <w:t>(نبذة مضافة بالقانون رقم ٣٠٩ تاريخ ١٩/٤/٢٠٢٣)</w:t>
      </w:r>
    </w:p>
    <w:p w14:paraId="0DBDE002" w14:textId="6AD87209" w:rsidR="006D5201" w:rsidRPr="006D5201" w:rsidRDefault="006D5201" w:rsidP="00FC6452">
      <w:pPr>
        <w:numPr>
          <w:ilvl w:val="1"/>
          <w:numId w:val="8"/>
        </w:numPr>
        <w:ind w:left="1206"/>
        <w:rPr>
          <w:rFonts w:asciiTheme="majorBidi" w:hAnsiTheme="majorBidi" w:cstheme="majorBidi"/>
          <w:i/>
        </w:rPr>
      </w:pPr>
      <w:r w:rsidRPr="006D5201">
        <w:rPr>
          <w:rFonts w:asciiTheme="majorBidi" w:hAnsiTheme="majorBidi" w:cstheme="majorBidi"/>
          <w:b/>
          <w:color w:val="000000"/>
          <w:rtl/>
        </w:rPr>
        <w:t xml:space="preserve">التصريح عن اصحاب الحق الاقتصادي </w:t>
      </w:r>
      <w:r w:rsidRPr="006D5201">
        <w:rPr>
          <w:rFonts w:asciiTheme="majorBidi" w:hAnsiTheme="majorBidi" w:cstheme="majorBidi"/>
          <w:b/>
          <w:i/>
          <w:color w:val="000000"/>
          <w:rtl/>
        </w:rPr>
        <w:t>(نبذة مضافة بالقانون رقم ٣٠٩ تاريخ ١٩/٤/٢٠٢٣)</w:t>
      </w:r>
    </w:p>
    <w:p w14:paraId="16411676" w14:textId="6658E1F9" w:rsidR="00C300BA" w:rsidRPr="002238C0" w:rsidRDefault="007109F7" w:rsidP="00FC6452">
      <w:pPr>
        <w:numPr>
          <w:ilvl w:val="0"/>
          <w:numId w:val="8"/>
        </w:numPr>
        <w:spacing w:line="276" w:lineRule="auto"/>
        <w:rPr>
          <w:rFonts w:asciiTheme="majorBidi" w:hAnsiTheme="majorBidi" w:cstheme="majorBidi"/>
        </w:rPr>
      </w:pPr>
      <w:r w:rsidRPr="002238C0">
        <w:rPr>
          <w:rFonts w:asciiTheme="majorBidi" w:hAnsiTheme="majorBidi" w:cstheme="majorBidi"/>
          <w:rtl/>
        </w:rPr>
        <w:t xml:space="preserve">يقدم العرض بصورة واضحة وجليّة جداً من </w:t>
      </w:r>
      <w:r w:rsidRPr="002238C0">
        <w:rPr>
          <w:rFonts w:asciiTheme="majorBidi" w:hAnsiTheme="majorBidi" w:cstheme="majorBidi"/>
          <w:u w:val="single"/>
          <w:rtl/>
        </w:rPr>
        <w:t xml:space="preserve">دون أي شطب أو حك أو </w:t>
      </w:r>
      <w:r w:rsidR="006637C6" w:rsidRPr="002238C0">
        <w:rPr>
          <w:rFonts w:asciiTheme="majorBidi" w:hAnsiTheme="majorBidi" w:cstheme="majorBidi"/>
          <w:u w:val="single"/>
          <w:rtl/>
        </w:rPr>
        <w:t>تطريس</w:t>
      </w:r>
      <w:r w:rsidRPr="002238C0">
        <w:rPr>
          <w:rFonts w:asciiTheme="majorBidi" w:hAnsiTheme="majorBidi" w:cstheme="majorBidi"/>
        </w:rPr>
        <w:t>.</w:t>
      </w:r>
    </w:p>
    <w:p w14:paraId="5A0774F2" w14:textId="62BEF405" w:rsidR="00C300BA" w:rsidRPr="002238C0" w:rsidRDefault="007109F7" w:rsidP="00FC6452">
      <w:pPr>
        <w:numPr>
          <w:ilvl w:val="0"/>
          <w:numId w:val="8"/>
        </w:numPr>
        <w:spacing w:line="276" w:lineRule="auto"/>
        <w:rPr>
          <w:rFonts w:asciiTheme="majorBidi" w:hAnsiTheme="majorBidi" w:cstheme="majorBidi"/>
        </w:rPr>
      </w:pPr>
      <w:r w:rsidRPr="002238C0">
        <w:rPr>
          <w:rFonts w:asciiTheme="majorBidi" w:hAnsiTheme="majorBidi" w:cstheme="majorBidi"/>
          <w:rtl/>
        </w:rPr>
        <w:t xml:space="preserve">يصرح العارض في عرضه أنه اطلع على دفتر الشروط الخاص هذا والمستندات المتممة له وأخذ نسخة عنه؛ وأنه يقبل الشروط المبينة فيه ويتعهد التقيّد بها وتنفيذها جميعها من دون أي نوع من أنواع التحفظ أو الاستدراك وأنه يقدم عرضه على هذا الأساس ويلصق علـى التصريح طوابع مالية بقيمة </w:t>
      </w:r>
      <w:r w:rsidR="004E1FA7">
        <w:rPr>
          <w:rFonts w:asciiTheme="majorBidi" w:hAnsiTheme="majorBidi" w:cstheme="majorBidi" w:hint="cs"/>
          <w:rtl/>
          <w:lang w:bidi="ar-LB"/>
        </w:rPr>
        <w:t xml:space="preserve">مليون </w:t>
      </w:r>
      <w:r w:rsidRPr="002238C0">
        <w:rPr>
          <w:rFonts w:asciiTheme="majorBidi" w:hAnsiTheme="majorBidi" w:cstheme="majorBidi"/>
          <w:rtl/>
        </w:rPr>
        <w:t>ليرة لبنانية تغطي المستندات كافـة (صورة التصريح مرفقة بهذا الدفتر</w:t>
      </w:r>
      <w:r w:rsidR="006D5201">
        <w:rPr>
          <w:rFonts w:asciiTheme="majorBidi" w:hAnsiTheme="majorBidi" w:cstheme="majorBidi"/>
        </w:rPr>
        <w:t>(</w:t>
      </w:r>
      <w:r w:rsidR="006D5201">
        <w:rPr>
          <w:rFonts w:asciiTheme="majorBidi" w:hAnsiTheme="majorBidi" w:cstheme="majorBidi" w:hint="cs"/>
          <w:rtl/>
          <w:lang w:bidi="ar-LB"/>
        </w:rPr>
        <w:t>.</w:t>
      </w:r>
    </w:p>
    <w:p w14:paraId="6B1E5E13" w14:textId="77777777" w:rsidR="00C300BA" w:rsidRPr="002238C0" w:rsidRDefault="007109F7" w:rsidP="002238C0">
      <w:pPr>
        <w:numPr>
          <w:ilvl w:val="0"/>
          <w:numId w:val="8"/>
        </w:numPr>
        <w:spacing w:line="276" w:lineRule="auto"/>
        <w:rPr>
          <w:rFonts w:asciiTheme="majorBidi" w:hAnsiTheme="majorBidi" w:cstheme="majorBidi"/>
        </w:rPr>
      </w:pPr>
      <w:r w:rsidRPr="002238C0">
        <w:rPr>
          <w:rFonts w:asciiTheme="majorBidi" w:hAnsiTheme="majorBidi" w:cstheme="majorBidi"/>
          <w:rtl/>
        </w:rPr>
        <w:t>يرفض كل عرض يشتمل على أي تحفّظ أو استدراك.</w:t>
      </w:r>
    </w:p>
    <w:p w14:paraId="070BE9E7" w14:textId="77777777" w:rsidR="00C300BA" w:rsidRPr="002238C0" w:rsidRDefault="007109F7" w:rsidP="002238C0">
      <w:pPr>
        <w:numPr>
          <w:ilvl w:val="0"/>
          <w:numId w:val="8"/>
        </w:numPr>
        <w:spacing w:line="276" w:lineRule="auto"/>
        <w:rPr>
          <w:rFonts w:asciiTheme="majorBidi" w:hAnsiTheme="majorBidi" w:cstheme="majorBidi"/>
        </w:rPr>
      </w:pPr>
      <w:r w:rsidRPr="002238C0">
        <w:rPr>
          <w:rFonts w:asciiTheme="majorBidi" w:hAnsiTheme="majorBidi" w:cstheme="majorBidi"/>
          <w:rtl/>
        </w:rPr>
        <w:t>يحدّد العارض في عرضه عنوانًا واضحًا له ومكانًا لإقامته لكي يتم إبلاغه ما يجب إبلاغه إيّاه بالسرعة الممكنة.</w:t>
      </w:r>
    </w:p>
    <w:p w14:paraId="2DE4B904" w14:textId="77777777" w:rsidR="009B4C2A" w:rsidRPr="002238C0" w:rsidRDefault="009B4C2A" w:rsidP="002238C0">
      <w:pPr>
        <w:spacing w:line="276" w:lineRule="auto"/>
        <w:rPr>
          <w:rFonts w:asciiTheme="majorBidi" w:hAnsiTheme="majorBidi" w:cstheme="majorBidi"/>
        </w:rPr>
      </w:pPr>
    </w:p>
    <w:p w14:paraId="3A9AA5E5" w14:textId="77777777" w:rsidR="00C300BA" w:rsidRPr="002238C0" w:rsidRDefault="007109F7" w:rsidP="002238C0">
      <w:pPr>
        <w:spacing w:line="276" w:lineRule="auto"/>
        <w:rPr>
          <w:rFonts w:asciiTheme="majorBidi" w:hAnsiTheme="majorBidi" w:cstheme="majorBidi"/>
          <w:bCs/>
          <w:u w:val="single"/>
        </w:rPr>
      </w:pPr>
      <w:r w:rsidRPr="002238C0">
        <w:rPr>
          <w:rFonts w:asciiTheme="majorBidi" w:hAnsiTheme="majorBidi" w:cstheme="majorBidi"/>
          <w:bCs/>
          <w:u w:val="single"/>
          <w:rtl/>
        </w:rPr>
        <w:t>أولًا: الغلاف رقم (1) الوثائق والمستندات الإدارية</w:t>
      </w:r>
    </w:p>
    <w:p w14:paraId="71A7F96D" w14:textId="62BDA498" w:rsidR="001475FD" w:rsidRPr="00D23C60" w:rsidRDefault="001475FD" w:rsidP="001475FD">
      <w:pPr>
        <w:pBdr>
          <w:top w:val="nil"/>
          <w:left w:val="nil"/>
          <w:bottom w:val="nil"/>
          <w:right w:val="nil"/>
          <w:between w:val="nil"/>
        </w:pBdr>
        <w:rPr>
          <w:rFonts w:asciiTheme="majorBidi" w:eastAsia="Cambria" w:hAnsiTheme="majorBidi" w:cstheme="majorBidi"/>
          <w:bCs/>
          <w:color w:val="000000"/>
          <w:rtl/>
          <w:lang w:bidi="ar-LB"/>
        </w:rPr>
      </w:pPr>
      <w:r w:rsidRPr="00D23C60">
        <w:rPr>
          <w:rFonts w:asciiTheme="majorBidi" w:eastAsia="Cambria" w:hAnsiTheme="majorBidi" w:cstheme="majorBidi" w:hint="cs"/>
          <w:bCs/>
          <w:color w:val="000000"/>
          <w:rtl/>
          <w:lang w:bidi="ar-LB"/>
        </w:rPr>
        <w:t>يتوجب على العارض الذ</w:t>
      </w:r>
      <w:r w:rsidR="006C153F" w:rsidRPr="00D23C60">
        <w:rPr>
          <w:rFonts w:asciiTheme="majorBidi" w:eastAsia="Cambria" w:hAnsiTheme="majorBidi" w:cstheme="majorBidi" w:hint="cs"/>
          <w:bCs/>
          <w:color w:val="000000"/>
          <w:rtl/>
          <w:lang w:bidi="ar-LB"/>
        </w:rPr>
        <w:t>ي</w:t>
      </w:r>
      <w:r w:rsidRPr="00D23C60">
        <w:rPr>
          <w:rFonts w:asciiTheme="majorBidi" w:eastAsia="Cambria" w:hAnsiTheme="majorBidi" w:cstheme="majorBidi" w:hint="cs"/>
          <w:bCs/>
          <w:color w:val="000000"/>
          <w:rtl/>
          <w:lang w:bidi="ar-LB"/>
        </w:rPr>
        <w:t xml:space="preserve"> يرغب بالإشتراك في هذا التلزيم </w:t>
      </w:r>
      <w:r w:rsidR="002B2167" w:rsidRPr="00D23C60">
        <w:rPr>
          <w:rFonts w:asciiTheme="majorBidi" w:eastAsia="Cambria" w:hAnsiTheme="majorBidi" w:cstheme="majorBidi" w:hint="cs"/>
          <w:bCs/>
          <w:color w:val="000000"/>
          <w:rtl/>
          <w:lang w:bidi="ar-LB"/>
        </w:rPr>
        <w:t>أن يقدم</w:t>
      </w:r>
      <w:r w:rsidRPr="00D23C60">
        <w:rPr>
          <w:rFonts w:asciiTheme="majorBidi" w:eastAsia="Cambria" w:hAnsiTheme="majorBidi" w:cstheme="majorBidi" w:hint="cs"/>
          <w:bCs/>
          <w:color w:val="000000"/>
          <w:rtl/>
          <w:lang w:bidi="ar-LB"/>
        </w:rPr>
        <w:t xml:space="preserve"> المستندات التالية (أصلية أو صورة طبق الأصل عنها)</w:t>
      </w:r>
      <w:r w:rsidR="002B2167" w:rsidRPr="00D23C60">
        <w:rPr>
          <w:rFonts w:asciiTheme="majorBidi" w:eastAsia="Cambria" w:hAnsiTheme="majorBidi" w:cstheme="majorBidi" w:hint="cs"/>
          <w:bCs/>
          <w:color w:val="000000"/>
          <w:rtl/>
          <w:lang w:bidi="ar-LB"/>
        </w:rPr>
        <w:t>،</w:t>
      </w:r>
      <w:r w:rsidR="00ED71B4" w:rsidRPr="00D23C60">
        <w:rPr>
          <w:rFonts w:asciiTheme="majorBidi" w:eastAsia="Cambria" w:hAnsiTheme="majorBidi" w:cstheme="majorBidi" w:hint="cs"/>
          <w:bCs/>
          <w:color w:val="000000"/>
          <w:rtl/>
          <w:lang w:bidi="ar-LB"/>
        </w:rPr>
        <w:t xml:space="preserve"> </w:t>
      </w:r>
      <w:r w:rsidRPr="00D23C60">
        <w:rPr>
          <w:rFonts w:asciiTheme="majorBidi" w:eastAsia="Cambria" w:hAnsiTheme="majorBidi" w:cstheme="majorBidi" w:hint="cs"/>
          <w:bCs/>
          <w:color w:val="000000"/>
          <w:rtl/>
          <w:lang w:bidi="ar-LB"/>
        </w:rPr>
        <w:t xml:space="preserve">لا يعود تاريخها لأكثر من </w:t>
      </w:r>
      <w:r w:rsidR="00A13D35">
        <w:rPr>
          <w:rFonts w:asciiTheme="majorBidi" w:eastAsia="Cambria" w:hAnsiTheme="majorBidi" w:cstheme="majorBidi" w:hint="cs"/>
          <w:bCs/>
          <w:color w:val="000000"/>
          <w:rtl/>
          <w:lang w:bidi="ar-LB"/>
        </w:rPr>
        <w:t>سنة</w:t>
      </w:r>
      <w:r w:rsidRPr="00D23C60">
        <w:rPr>
          <w:rFonts w:asciiTheme="majorBidi" w:eastAsia="Cambria" w:hAnsiTheme="majorBidi" w:cstheme="majorBidi" w:hint="cs"/>
          <w:bCs/>
          <w:color w:val="000000"/>
          <w:rtl/>
          <w:lang w:bidi="ar-LB"/>
        </w:rPr>
        <w:t xml:space="preserve"> من تاريخ جلسة فض العروض وذلك بالنسبة </w:t>
      </w:r>
      <w:r w:rsidR="00F02D37" w:rsidRPr="00D23C60">
        <w:rPr>
          <w:rFonts w:asciiTheme="majorBidi" w:eastAsia="Cambria" w:hAnsiTheme="majorBidi" w:cstheme="majorBidi" w:hint="cs"/>
          <w:bCs/>
          <w:color w:val="000000"/>
          <w:rtl/>
          <w:lang w:bidi="ar-LB"/>
        </w:rPr>
        <w:t>للمستندات</w:t>
      </w:r>
      <w:r w:rsidRPr="00D23C60">
        <w:rPr>
          <w:rFonts w:asciiTheme="majorBidi" w:eastAsia="Cambria" w:hAnsiTheme="majorBidi" w:cstheme="majorBidi" w:hint="cs"/>
          <w:bCs/>
          <w:color w:val="000000"/>
          <w:rtl/>
          <w:lang w:bidi="ar-LB"/>
        </w:rPr>
        <w:t xml:space="preserve"> التي تصدر دون تاريخ صلاحية</w:t>
      </w:r>
      <w:r w:rsidR="00C06D11">
        <w:rPr>
          <w:rFonts w:asciiTheme="majorBidi" w:eastAsia="Cambria" w:hAnsiTheme="majorBidi" w:cstheme="majorBidi" w:hint="cs"/>
          <w:bCs/>
          <w:color w:val="000000"/>
          <w:rtl/>
          <w:lang w:bidi="ar-LB"/>
        </w:rPr>
        <w:t xml:space="preserve"> باستثناء مستند السجل العدلي الذي يجب أن </w:t>
      </w:r>
      <w:r w:rsidR="00C06D11" w:rsidRPr="00C06D11">
        <w:rPr>
          <w:rFonts w:asciiTheme="majorBidi" w:eastAsia="Cambria" w:hAnsiTheme="majorBidi" w:cs="Times New Roman"/>
          <w:bCs/>
          <w:color w:val="000000"/>
          <w:rtl/>
          <w:lang w:bidi="ar-LB"/>
        </w:rPr>
        <w:t>لا يتعدى تاريخه الثلاثة أشهر من تاريخ جلسة فض العروض.</w:t>
      </w:r>
    </w:p>
    <w:p w14:paraId="59DB1B0E" w14:textId="6F1E1F69" w:rsidR="00C300BA" w:rsidRPr="002238C0" w:rsidRDefault="007109F7" w:rsidP="002238C0">
      <w:pPr>
        <w:pStyle w:val="ListParagraph"/>
        <w:numPr>
          <w:ilvl w:val="0"/>
          <w:numId w:val="9"/>
        </w:numPr>
        <w:pBdr>
          <w:top w:val="nil"/>
          <w:left w:val="nil"/>
          <w:bottom w:val="nil"/>
          <w:right w:val="nil"/>
          <w:between w:val="nil"/>
        </w:pBdr>
        <w:spacing w:after="0"/>
        <w:ind w:left="306" w:hanging="270"/>
        <w:rPr>
          <w:rFonts w:asciiTheme="majorBidi" w:eastAsia="Cambria" w:hAnsiTheme="majorBidi" w:cstheme="majorBidi"/>
          <w:bCs/>
          <w:color w:val="000000"/>
          <w:sz w:val="28"/>
          <w:szCs w:val="28"/>
        </w:rPr>
      </w:pPr>
      <w:r w:rsidRPr="002238C0">
        <w:rPr>
          <w:rFonts w:asciiTheme="majorBidi" w:eastAsia="Cambria" w:hAnsiTheme="majorBidi" w:cstheme="majorBidi"/>
          <w:bCs/>
          <w:color w:val="000000"/>
          <w:sz w:val="28"/>
          <w:szCs w:val="28"/>
          <w:rtl/>
        </w:rPr>
        <w:t>الشروط العامة الموحدة:</w:t>
      </w:r>
    </w:p>
    <w:p w14:paraId="45A9D242" w14:textId="0E174A28" w:rsidR="00C300BA" w:rsidRPr="00683530" w:rsidRDefault="007109F7" w:rsidP="00683530">
      <w:pPr>
        <w:pStyle w:val="ListParagraph"/>
        <w:numPr>
          <w:ilvl w:val="2"/>
          <w:numId w:val="8"/>
        </w:numPr>
        <w:pBdr>
          <w:top w:val="nil"/>
          <w:left w:val="nil"/>
          <w:bottom w:val="nil"/>
          <w:right w:val="nil"/>
          <w:between w:val="nil"/>
        </w:pBdr>
        <w:spacing w:after="0"/>
        <w:ind w:left="666" w:hanging="324"/>
        <w:rPr>
          <w:rFonts w:asciiTheme="majorBidi" w:eastAsia="Cambria" w:hAnsiTheme="majorBidi" w:cstheme="majorBidi"/>
          <w:color w:val="000000"/>
          <w:sz w:val="28"/>
          <w:szCs w:val="28"/>
        </w:rPr>
      </w:pPr>
      <w:r w:rsidRPr="00683530">
        <w:rPr>
          <w:rFonts w:asciiTheme="majorBidi" w:eastAsia="Cambria" w:hAnsiTheme="majorBidi" w:cstheme="majorBidi"/>
          <w:color w:val="000000"/>
          <w:sz w:val="28"/>
          <w:szCs w:val="28"/>
          <w:rtl/>
        </w:rPr>
        <w:t xml:space="preserve">كتاب التعهد (التصريح) وفق النموذج المرفق موقّعًا وممهورًا من العارض مع طوابع </w:t>
      </w:r>
      <w:r w:rsidR="00E872FA">
        <w:rPr>
          <w:rFonts w:asciiTheme="majorBidi" w:eastAsia="Cambria" w:hAnsiTheme="majorBidi" w:cstheme="majorBidi" w:hint="cs"/>
          <w:color w:val="000000"/>
          <w:sz w:val="28"/>
          <w:szCs w:val="28"/>
          <w:rtl/>
        </w:rPr>
        <w:t xml:space="preserve">مالية </w:t>
      </w:r>
      <w:r w:rsidRPr="00683530">
        <w:rPr>
          <w:rFonts w:asciiTheme="majorBidi" w:eastAsia="Cambria" w:hAnsiTheme="majorBidi" w:cstheme="majorBidi"/>
          <w:color w:val="000000"/>
          <w:sz w:val="28"/>
          <w:szCs w:val="28"/>
          <w:rtl/>
        </w:rPr>
        <w:t>بقيمة</w:t>
      </w:r>
      <w:r w:rsidRPr="00683530">
        <w:rPr>
          <w:rFonts w:asciiTheme="majorBidi" w:eastAsia="Cambria" w:hAnsiTheme="majorBidi" w:cstheme="majorBidi"/>
          <w:color w:val="000000"/>
          <w:sz w:val="28"/>
          <w:szCs w:val="28"/>
          <w:rtl/>
        </w:rPr>
        <w:br/>
      </w:r>
      <w:r w:rsidR="00E872FA">
        <w:rPr>
          <w:rFonts w:asciiTheme="majorBidi" w:eastAsia="Cambria" w:hAnsiTheme="majorBidi" w:cstheme="majorBidi" w:hint="cs"/>
          <w:color w:val="000000"/>
          <w:sz w:val="28"/>
          <w:szCs w:val="28"/>
          <w:rtl/>
        </w:rPr>
        <w:t>1000</w:t>
      </w:r>
      <w:r w:rsidRPr="00683530">
        <w:rPr>
          <w:rFonts w:asciiTheme="majorBidi" w:eastAsia="Cambria" w:hAnsiTheme="majorBidi" w:cstheme="majorBidi"/>
          <w:color w:val="000000"/>
          <w:sz w:val="28"/>
          <w:szCs w:val="28"/>
          <w:rtl/>
        </w:rPr>
        <w:t xml:space="preserve">,000 ل.ل. </w:t>
      </w:r>
      <w:r w:rsidR="00E872FA">
        <w:rPr>
          <w:rFonts w:asciiTheme="majorBidi" w:eastAsia="Cambria" w:hAnsiTheme="majorBidi" w:cstheme="majorBidi" w:hint="cs"/>
          <w:color w:val="000000"/>
          <w:sz w:val="28"/>
          <w:szCs w:val="28"/>
          <w:rtl/>
        </w:rPr>
        <w:t xml:space="preserve">(مليون ليرة لبنانية) </w:t>
      </w:r>
      <w:r w:rsidRPr="00683530">
        <w:rPr>
          <w:rFonts w:asciiTheme="majorBidi" w:eastAsia="Cambria" w:hAnsiTheme="majorBidi" w:cstheme="majorBidi"/>
          <w:color w:val="000000"/>
          <w:sz w:val="28"/>
          <w:szCs w:val="28"/>
          <w:rtl/>
        </w:rPr>
        <w:t>ويتضمن التعهد، تأكيد العارض لالتزامه بالسعر وبصلاحية العرض</w:t>
      </w:r>
      <w:r w:rsidR="006614D5" w:rsidRPr="00683530">
        <w:rPr>
          <w:rFonts w:asciiTheme="majorBidi" w:eastAsia="Cambria" w:hAnsiTheme="majorBidi" w:cstheme="majorBidi"/>
          <w:color w:val="000000"/>
          <w:sz w:val="28"/>
          <w:szCs w:val="28"/>
          <w:rtl/>
        </w:rPr>
        <w:t>.</w:t>
      </w:r>
    </w:p>
    <w:p w14:paraId="12F3CC1F" w14:textId="77777777" w:rsidR="00E233B5" w:rsidRPr="002414A7" w:rsidRDefault="00E233B5" w:rsidP="00E233B5">
      <w:pPr>
        <w:numPr>
          <w:ilvl w:val="2"/>
          <w:numId w:val="8"/>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إذاعة تجارية يُبيَّن فيها صاحب الحق المفوّض بالتوقيع عن العارض ونموذج توقيعه.</w:t>
      </w:r>
    </w:p>
    <w:p w14:paraId="2DEA6E38" w14:textId="77777777" w:rsidR="00E233B5" w:rsidRPr="002414A7" w:rsidRDefault="00E233B5" w:rsidP="00E233B5">
      <w:pPr>
        <w:numPr>
          <w:ilvl w:val="2"/>
          <w:numId w:val="8"/>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lastRenderedPageBreak/>
        <w:t xml:space="preserve">التفويض القانوني اذا وقع العرض شخص غير الشخص الذي يملك حق التوقيع عن العارض بحسب الإذاعة التجارية، مصدّق لدى الكاتب </w:t>
      </w:r>
      <w:r>
        <w:rPr>
          <w:rFonts w:asciiTheme="majorBidi" w:eastAsia="Cambria" w:hAnsiTheme="majorBidi" w:cstheme="majorBidi" w:hint="cs"/>
          <w:color w:val="000000"/>
          <w:rtl/>
        </w:rPr>
        <w:t>ا</w:t>
      </w:r>
      <w:r w:rsidRPr="002414A7">
        <w:rPr>
          <w:rFonts w:asciiTheme="majorBidi" w:eastAsia="Cambria" w:hAnsiTheme="majorBidi" w:cstheme="majorBidi"/>
          <w:color w:val="000000"/>
          <w:rtl/>
        </w:rPr>
        <w:t>لعدل.</w:t>
      </w:r>
    </w:p>
    <w:p w14:paraId="15933396" w14:textId="0DAEBE04" w:rsidR="00E233B5" w:rsidRPr="002414A7" w:rsidRDefault="00E233B5" w:rsidP="00B005CC">
      <w:pPr>
        <w:numPr>
          <w:ilvl w:val="2"/>
          <w:numId w:val="8"/>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 xml:space="preserve">سجل عدلي للمفوض بالتوقيع </w:t>
      </w:r>
      <w:r w:rsidRPr="002414A7">
        <w:rPr>
          <w:rFonts w:asciiTheme="majorBidi" w:eastAsia="Cambria" w:hAnsiTheme="majorBidi" w:cstheme="majorBidi"/>
          <w:color w:val="000000"/>
          <w:rtl/>
          <w:lang w:bidi="ar-LB"/>
        </w:rPr>
        <w:t>أو</w:t>
      </w:r>
      <w:r w:rsidRPr="002414A7">
        <w:rPr>
          <w:rFonts w:asciiTheme="majorBidi" w:eastAsia="Cambria" w:hAnsiTheme="majorBidi" w:cstheme="majorBidi"/>
          <w:color w:val="000000"/>
          <w:rtl/>
        </w:rPr>
        <w:t xml:space="preserve"> "من يمثله قانونًا" لا يتعدى تاريخه الثلاثة أشهر من تاريخ جلسة فض العروض</w:t>
      </w:r>
      <w:r w:rsidR="00557D26">
        <w:rPr>
          <w:rFonts w:asciiTheme="majorBidi" w:eastAsia="Cambria" w:hAnsiTheme="majorBidi" w:cstheme="majorBidi" w:hint="cs"/>
          <w:color w:val="000000"/>
          <w:rtl/>
        </w:rPr>
        <w:t>.</w:t>
      </w:r>
    </w:p>
    <w:p w14:paraId="4B2EC1C8" w14:textId="77777777" w:rsidR="00E233B5" w:rsidRPr="002414A7" w:rsidRDefault="00E233B5" w:rsidP="00B005CC">
      <w:pPr>
        <w:numPr>
          <w:ilvl w:val="2"/>
          <w:numId w:val="8"/>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عقد الشراكة مصدق لدى الكاتب العدل في حال توجبه.</w:t>
      </w:r>
    </w:p>
    <w:p w14:paraId="5BCCE9A6" w14:textId="77777777" w:rsidR="00E233B5" w:rsidRPr="002414A7" w:rsidRDefault="00E233B5" w:rsidP="00B005CC">
      <w:pPr>
        <w:numPr>
          <w:ilvl w:val="2"/>
          <w:numId w:val="8"/>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شهادة تسجيل العارض لدى مديرية الضريبة على القيمة المضافة إذا كان خاضعاً لها، أو شهادة عدم التسجيل اذا لم يكن خاضعًا، وفي هذه الحالة يلتزم العارض بسعره وان أصبح مسجلًا في الضريبة على القيمة المضافة خلال فترة التنفيذ.</w:t>
      </w:r>
    </w:p>
    <w:p w14:paraId="5F2C76E5" w14:textId="77777777" w:rsidR="00E233B5" w:rsidRPr="002414A7" w:rsidRDefault="00E233B5" w:rsidP="00B005CC">
      <w:pPr>
        <w:numPr>
          <w:ilvl w:val="2"/>
          <w:numId w:val="8"/>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شهادة تسجيل العارض لدى  وزارة المالية – مديرية الواردات.</w:t>
      </w:r>
    </w:p>
    <w:p w14:paraId="14B5B145" w14:textId="77777777" w:rsidR="00E233B5" w:rsidRPr="002414A7" w:rsidRDefault="00E233B5" w:rsidP="00B005CC">
      <w:pPr>
        <w:numPr>
          <w:ilvl w:val="2"/>
          <w:numId w:val="8"/>
        </w:numPr>
        <w:pBdr>
          <w:top w:val="nil"/>
          <w:left w:val="nil"/>
          <w:bottom w:val="nil"/>
          <w:right w:val="nil"/>
          <w:between w:val="nil"/>
        </w:pBdr>
        <w:ind w:left="740" w:hanging="342"/>
        <w:rPr>
          <w:rFonts w:asciiTheme="majorBidi" w:eastAsia="Cambria" w:hAnsiTheme="majorBidi" w:cstheme="majorBidi"/>
          <w:color w:val="000000"/>
        </w:rPr>
      </w:pPr>
      <w:r w:rsidRPr="002414A7">
        <w:rPr>
          <w:rFonts w:asciiTheme="majorBidi" w:eastAsia="Cambria" w:hAnsiTheme="majorBidi" w:cstheme="majorBidi"/>
          <w:color w:val="000000"/>
          <w:rtl/>
        </w:rPr>
        <w:t>براءة ذمة من الصندوق الوطني للضمان الإجتماعي "شاملة أو صالحة للإشتراك في الصفقات العمومية" صالحة بتاريخ جلسة فض العروض،</w:t>
      </w:r>
      <w:r w:rsidRPr="002414A7">
        <w:rPr>
          <w:rFonts w:asciiTheme="majorBidi" w:hAnsiTheme="majorBidi" w:cstheme="majorBidi"/>
          <w:rtl/>
        </w:rPr>
        <w:t xml:space="preserve"> </w:t>
      </w:r>
      <w:r w:rsidRPr="002414A7">
        <w:rPr>
          <w:rFonts w:asciiTheme="majorBidi" w:eastAsia="Cambria" w:hAnsiTheme="majorBidi" w:cstheme="majorBidi"/>
          <w:color w:val="000000"/>
          <w:rtl/>
        </w:rPr>
        <w:t xml:space="preserve">تفيد بأن العارض سدد جميع اشتراكاته (يجب أن يكون العارض مسجلًا في الصندوق </w:t>
      </w:r>
      <w:r>
        <w:rPr>
          <w:rFonts w:asciiTheme="majorBidi" w:eastAsia="Cambria" w:hAnsiTheme="majorBidi" w:cstheme="majorBidi" w:hint="cs"/>
          <w:color w:val="000000"/>
          <w:rtl/>
        </w:rPr>
        <w:t xml:space="preserve">الوطني للضمان الإجتماعي </w:t>
      </w:r>
      <w:r w:rsidRPr="002414A7">
        <w:rPr>
          <w:rFonts w:asciiTheme="majorBidi" w:eastAsia="Cambria" w:hAnsiTheme="majorBidi" w:cstheme="majorBidi"/>
          <w:color w:val="000000"/>
          <w:rtl/>
        </w:rPr>
        <w:t>وترفض كل إفادة يُذكر عليها عبارة "مؤسسة غير مسجلة").</w:t>
      </w:r>
    </w:p>
    <w:p w14:paraId="195E4F9A" w14:textId="77777777" w:rsidR="00E233B5" w:rsidRPr="002414A7" w:rsidRDefault="00E233B5" w:rsidP="00B005CC">
      <w:pPr>
        <w:numPr>
          <w:ilvl w:val="2"/>
          <w:numId w:val="8"/>
        </w:numPr>
        <w:pBdr>
          <w:top w:val="nil"/>
          <w:left w:val="nil"/>
          <w:bottom w:val="nil"/>
          <w:right w:val="nil"/>
          <w:between w:val="nil"/>
        </w:pBdr>
        <w:ind w:left="740" w:hanging="450"/>
        <w:rPr>
          <w:rFonts w:asciiTheme="majorBidi" w:eastAsia="Cambria" w:hAnsiTheme="majorBidi" w:cstheme="majorBidi"/>
        </w:rPr>
      </w:pPr>
      <w:r w:rsidRPr="002414A7">
        <w:rPr>
          <w:rFonts w:asciiTheme="majorBidi" w:eastAsia="Times New Roman" w:hAnsiTheme="majorBidi" w:cstheme="majorBidi"/>
          <w:rtl/>
        </w:rPr>
        <w:t>إفادة صادرة عن البلدية التي يقع المركز الرئيسي للعارض ضمن نطاقها بحسب شهادة التسجيل في السجل التجاري، تفيد أنه سدد كامل الرسوم البلدية المتوجبة عليه.</w:t>
      </w:r>
    </w:p>
    <w:p w14:paraId="52208EE0" w14:textId="77777777" w:rsidR="00E233B5" w:rsidRPr="002414A7" w:rsidRDefault="00E233B5" w:rsidP="00B005CC">
      <w:pPr>
        <w:numPr>
          <w:ilvl w:val="2"/>
          <w:numId w:val="8"/>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إفادة شاملة صادرة عن السجل التجاري تبيّن المؤسسين والأعضاء والمساهمين أو الشركاء، المفوضين بالتوقيع، المدير، رأس المال، نشاط العارض والوقوعات الجارية.</w:t>
      </w:r>
    </w:p>
    <w:p w14:paraId="46160F9A" w14:textId="77777777" w:rsidR="00E233B5" w:rsidRPr="002414A7" w:rsidRDefault="00E233B5" w:rsidP="00B005CC">
      <w:pPr>
        <w:numPr>
          <w:ilvl w:val="2"/>
          <w:numId w:val="8"/>
        </w:numPr>
        <w:pBdr>
          <w:top w:val="nil"/>
          <w:left w:val="nil"/>
          <w:bottom w:val="nil"/>
          <w:right w:val="nil"/>
          <w:between w:val="nil"/>
        </w:pBdr>
        <w:ind w:left="740" w:hanging="450"/>
        <w:rPr>
          <w:rFonts w:asciiTheme="majorBidi" w:eastAsia="Cambria" w:hAnsiTheme="majorBidi" w:cstheme="majorBidi"/>
          <w:color w:val="000000"/>
          <w:rtl/>
        </w:rPr>
      </w:pPr>
      <w:r w:rsidRPr="002414A7">
        <w:rPr>
          <w:rFonts w:asciiTheme="majorBidi" w:eastAsia="Cambria" w:hAnsiTheme="majorBidi" w:cstheme="majorBidi"/>
          <w:color w:val="000000"/>
          <w:rtl/>
        </w:rPr>
        <w:t xml:space="preserve">افادة صادرة عن </w:t>
      </w:r>
      <w:r>
        <w:rPr>
          <w:rFonts w:asciiTheme="majorBidi" w:eastAsia="Cambria" w:hAnsiTheme="majorBidi" w:cstheme="majorBidi" w:hint="cs"/>
          <w:color w:val="000000"/>
          <w:rtl/>
        </w:rPr>
        <w:t>المرجع</w:t>
      </w:r>
      <w:r w:rsidRPr="002414A7">
        <w:rPr>
          <w:rFonts w:asciiTheme="majorBidi" w:eastAsia="Cambria" w:hAnsiTheme="majorBidi" w:cstheme="majorBidi"/>
          <w:color w:val="000000"/>
          <w:rtl/>
        </w:rPr>
        <w:t xml:space="preserve"> المختص</w:t>
      </w:r>
      <w:r>
        <w:rPr>
          <w:rFonts w:asciiTheme="majorBidi" w:eastAsia="Cambria" w:hAnsiTheme="majorBidi" w:cstheme="majorBidi" w:hint="cs"/>
          <w:color w:val="000000"/>
          <w:rtl/>
        </w:rPr>
        <w:t xml:space="preserve"> </w:t>
      </w:r>
      <w:r w:rsidRPr="002414A7">
        <w:rPr>
          <w:rFonts w:asciiTheme="majorBidi" w:eastAsia="Cambria" w:hAnsiTheme="majorBidi" w:cstheme="majorBidi"/>
          <w:color w:val="000000"/>
          <w:rtl/>
        </w:rPr>
        <w:t>تُثبت ان العارض ليس في حالة إفلاس.</w:t>
      </w:r>
    </w:p>
    <w:p w14:paraId="576153D2" w14:textId="77777777" w:rsidR="00E233B5" w:rsidRPr="002414A7" w:rsidRDefault="00E233B5" w:rsidP="00B005CC">
      <w:pPr>
        <w:numPr>
          <w:ilvl w:val="2"/>
          <w:numId w:val="8"/>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 xml:space="preserve">افادة صادرة عن </w:t>
      </w:r>
      <w:r>
        <w:rPr>
          <w:rFonts w:asciiTheme="majorBidi" w:eastAsia="Cambria" w:hAnsiTheme="majorBidi" w:cstheme="majorBidi" w:hint="cs"/>
          <w:color w:val="000000"/>
          <w:rtl/>
        </w:rPr>
        <w:t>المرجع</w:t>
      </w:r>
      <w:r w:rsidRPr="002414A7">
        <w:rPr>
          <w:rFonts w:asciiTheme="majorBidi" w:eastAsia="Cambria" w:hAnsiTheme="majorBidi" w:cstheme="majorBidi"/>
          <w:color w:val="000000"/>
          <w:rtl/>
        </w:rPr>
        <w:t xml:space="preserve"> المختص تُثبت ان العارض ليس في حالة تصفية قضائية.</w:t>
      </w:r>
    </w:p>
    <w:p w14:paraId="4BD98710" w14:textId="032ACF3C" w:rsidR="00E233B5" w:rsidRDefault="00E233B5" w:rsidP="00B005CC">
      <w:pPr>
        <w:numPr>
          <w:ilvl w:val="2"/>
          <w:numId w:val="8"/>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 xml:space="preserve">ضمان </w:t>
      </w:r>
      <w:r w:rsidRPr="002414A7">
        <w:rPr>
          <w:rFonts w:asciiTheme="majorBidi" w:eastAsia="Cambria" w:hAnsiTheme="majorBidi" w:cstheme="majorBidi"/>
          <w:color w:val="000000"/>
          <w:rtl/>
          <w:lang w:bidi="ar-LB"/>
        </w:rPr>
        <w:t xml:space="preserve">العرض </w:t>
      </w:r>
      <w:r w:rsidR="00D815CD">
        <w:rPr>
          <w:rFonts w:asciiTheme="majorBidi" w:eastAsia="Cambria" w:hAnsiTheme="majorBidi" w:cstheme="majorBidi" w:hint="cs"/>
          <w:color w:val="000000"/>
          <w:rtl/>
          <w:lang w:bidi="ar-LB"/>
        </w:rPr>
        <w:t>المُحدد بموجب</w:t>
      </w:r>
      <w:r w:rsidRPr="002414A7">
        <w:rPr>
          <w:rFonts w:asciiTheme="majorBidi" w:eastAsia="Cambria" w:hAnsiTheme="majorBidi" w:cstheme="majorBidi"/>
          <w:color w:val="000000"/>
          <w:rtl/>
          <w:lang w:bidi="ar-LB"/>
        </w:rPr>
        <w:t xml:space="preserve"> </w:t>
      </w:r>
      <w:r w:rsidR="006C153F" w:rsidRPr="006C153F">
        <w:rPr>
          <w:rFonts w:asciiTheme="majorBidi" w:eastAsia="Cambria" w:hAnsiTheme="majorBidi" w:cstheme="majorBidi" w:hint="cs"/>
          <w:color w:val="000000"/>
          <w:highlight w:val="yellow"/>
          <w:rtl/>
          <w:lang w:bidi="ar-LB"/>
        </w:rPr>
        <w:t>المادة (</w:t>
      </w:r>
      <w:r w:rsidR="00387B12">
        <w:rPr>
          <w:rFonts w:asciiTheme="majorBidi" w:eastAsia="Cambria" w:hAnsiTheme="majorBidi" w:cstheme="majorBidi" w:hint="cs"/>
          <w:color w:val="000000"/>
          <w:highlight w:val="yellow"/>
          <w:rtl/>
          <w:lang w:bidi="ar-LB"/>
        </w:rPr>
        <w:t>8</w:t>
      </w:r>
      <w:r w:rsidR="006C153F" w:rsidRPr="006C153F">
        <w:rPr>
          <w:rFonts w:asciiTheme="majorBidi" w:eastAsia="Cambria" w:hAnsiTheme="majorBidi" w:cstheme="majorBidi" w:hint="cs"/>
          <w:color w:val="000000"/>
          <w:highlight w:val="yellow"/>
          <w:rtl/>
          <w:lang w:bidi="ar-LB"/>
        </w:rPr>
        <w:t>)</w:t>
      </w:r>
      <w:r w:rsidR="006C153F">
        <w:rPr>
          <w:rFonts w:asciiTheme="majorBidi" w:eastAsia="Cambria" w:hAnsiTheme="majorBidi" w:cstheme="majorBidi" w:hint="cs"/>
          <w:color w:val="000000"/>
          <w:rtl/>
          <w:lang w:bidi="ar-LB"/>
        </w:rPr>
        <w:t xml:space="preserve"> من </w:t>
      </w:r>
      <w:r w:rsidRPr="002414A7">
        <w:rPr>
          <w:rFonts w:asciiTheme="majorBidi" w:eastAsia="Cambria" w:hAnsiTheme="majorBidi" w:cstheme="majorBidi"/>
          <w:color w:val="000000"/>
          <w:rtl/>
          <w:lang w:bidi="ar-LB"/>
        </w:rPr>
        <w:t>دفتر الشروط الخاص</w:t>
      </w:r>
      <w:r w:rsidR="006C153F">
        <w:rPr>
          <w:rFonts w:asciiTheme="majorBidi" w:eastAsia="Cambria" w:hAnsiTheme="majorBidi" w:cstheme="majorBidi" w:hint="cs"/>
          <w:color w:val="000000"/>
          <w:rtl/>
          <w:lang w:bidi="ar-LB"/>
        </w:rPr>
        <w:t xml:space="preserve"> هذا.</w:t>
      </w:r>
    </w:p>
    <w:p w14:paraId="71055924" w14:textId="77777777" w:rsidR="00E233B5" w:rsidRPr="00A659CC" w:rsidRDefault="00E233B5" w:rsidP="00B005CC">
      <w:pPr>
        <w:numPr>
          <w:ilvl w:val="2"/>
          <w:numId w:val="8"/>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تصريح من العارض يبيّن فيه صاحب/أصحاب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سواء كان هذا العارض شخص طبيعي او معنوي).</w:t>
      </w:r>
    </w:p>
    <w:p w14:paraId="75399AF5" w14:textId="77777777" w:rsidR="00E233B5" w:rsidRPr="002414A7" w:rsidRDefault="00E233B5" w:rsidP="00B005CC">
      <w:pPr>
        <w:numPr>
          <w:ilvl w:val="2"/>
          <w:numId w:val="8"/>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نسخ عن بطاقات التعريف (هوية / جواز سفر) لصاحب (أصحاب) الحق الاقتصادي.</w:t>
      </w:r>
    </w:p>
    <w:p w14:paraId="3DFAA3F6" w14:textId="77777777" w:rsidR="00E233B5" w:rsidRPr="002414A7" w:rsidRDefault="00E233B5" w:rsidP="00B005CC">
      <w:pPr>
        <w:numPr>
          <w:ilvl w:val="2"/>
          <w:numId w:val="8"/>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نسخ عن بطاقات التعريف (هوية / جواز سفر) لكل شخص يمثل العارض (من ينوب عن العارض في علاقته مع سلطة التعاق</w:t>
      </w:r>
      <w:r w:rsidRPr="002414A7">
        <w:rPr>
          <w:rFonts w:asciiTheme="majorBidi" w:eastAsia="Cambria" w:hAnsiTheme="majorBidi" w:cstheme="majorBidi"/>
          <w:color w:val="000000"/>
          <w:rtl/>
          <w:lang w:bidi="ar-LB"/>
        </w:rPr>
        <w:t xml:space="preserve">د: </w:t>
      </w:r>
      <w:r w:rsidRPr="002414A7">
        <w:rPr>
          <w:rFonts w:asciiTheme="majorBidi" w:eastAsia="Cambria" w:hAnsiTheme="majorBidi" w:cstheme="majorBidi"/>
          <w:color w:val="000000"/>
          <w:rtl/>
        </w:rPr>
        <w:t>وكيل قانوني، ممثل الشخص المعنوي أو المفوّض</w:t>
      </w:r>
      <w:r w:rsidRPr="002414A7">
        <w:rPr>
          <w:rFonts w:asciiTheme="majorBidi" w:eastAsia="Cambria" w:hAnsiTheme="majorBidi" w:cstheme="majorBidi"/>
          <w:color w:val="000000"/>
          <w:rtl/>
        </w:rPr>
        <w:br/>
        <w:t>بالتوقيع عنه...).</w:t>
      </w:r>
    </w:p>
    <w:p w14:paraId="04FCC15B" w14:textId="77777777" w:rsidR="002E16B0" w:rsidRDefault="00E233B5" w:rsidP="00B005CC">
      <w:pPr>
        <w:numPr>
          <w:ilvl w:val="2"/>
          <w:numId w:val="8"/>
        </w:numPr>
        <w:pBdr>
          <w:top w:val="nil"/>
          <w:left w:val="nil"/>
          <w:bottom w:val="nil"/>
          <w:right w:val="nil"/>
          <w:between w:val="nil"/>
        </w:pBdr>
        <w:ind w:left="740" w:hanging="450"/>
        <w:rPr>
          <w:rFonts w:asciiTheme="majorBidi" w:eastAsia="Cambria" w:hAnsiTheme="majorBidi" w:cstheme="majorBidi"/>
          <w:color w:val="000000"/>
        </w:rPr>
      </w:pPr>
      <w:r w:rsidRPr="002414A7">
        <w:rPr>
          <w:rFonts w:asciiTheme="majorBidi" w:eastAsia="Cambria" w:hAnsiTheme="majorBidi" w:cstheme="majorBidi"/>
          <w:color w:val="000000"/>
          <w:rtl/>
        </w:rPr>
        <w:t xml:space="preserve">مستند تصريح النزاهة </w:t>
      </w:r>
      <w:r w:rsidR="00683530">
        <w:rPr>
          <w:rFonts w:asciiTheme="majorBidi" w:eastAsia="Cambria" w:hAnsiTheme="majorBidi" w:cstheme="majorBidi" w:hint="cs"/>
          <w:color w:val="000000"/>
          <w:rtl/>
        </w:rPr>
        <w:t>موقعًا وفقًا للأصول من قبل العارض (مرفق ربطًا)</w:t>
      </w:r>
      <w:r w:rsidRPr="002414A7">
        <w:rPr>
          <w:rFonts w:asciiTheme="majorBidi" w:eastAsia="Cambria" w:hAnsiTheme="majorBidi" w:cstheme="majorBidi"/>
          <w:color w:val="000000"/>
          <w:rtl/>
        </w:rPr>
        <w:t>.</w:t>
      </w:r>
    </w:p>
    <w:p w14:paraId="7B2D31DB" w14:textId="118842E8" w:rsidR="002E16B0" w:rsidRPr="002E16B0" w:rsidRDefault="002E16B0" w:rsidP="00B005CC">
      <w:pPr>
        <w:numPr>
          <w:ilvl w:val="2"/>
          <w:numId w:val="8"/>
        </w:numPr>
        <w:pBdr>
          <w:top w:val="nil"/>
          <w:left w:val="nil"/>
          <w:bottom w:val="nil"/>
          <w:right w:val="nil"/>
          <w:between w:val="nil"/>
        </w:pBdr>
        <w:ind w:left="740" w:hanging="450"/>
        <w:rPr>
          <w:rFonts w:asciiTheme="majorBidi" w:eastAsia="Cambria" w:hAnsiTheme="majorBidi" w:cstheme="majorBidi"/>
          <w:color w:val="000000"/>
          <w:highlight w:val="yellow"/>
        </w:rPr>
      </w:pPr>
      <w:r w:rsidRPr="002E16B0">
        <w:rPr>
          <w:rFonts w:asciiTheme="majorBidi" w:eastAsia="Cambria" w:hAnsiTheme="majorBidi" w:cstheme="majorBidi" w:hint="cs"/>
          <w:color w:val="000000"/>
          <w:highlight w:val="yellow"/>
          <w:rtl/>
        </w:rPr>
        <w:t>مستند ال</w:t>
      </w:r>
      <w:r w:rsidRPr="002E16B0">
        <w:rPr>
          <w:rFonts w:asciiTheme="majorBidi" w:eastAsia="Cambria" w:hAnsiTheme="majorBidi" w:cstheme="majorBidi"/>
          <w:color w:val="000000"/>
          <w:highlight w:val="yellow"/>
          <w:rtl/>
        </w:rPr>
        <w:t xml:space="preserve">تصريح </w:t>
      </w:r>
      <w:r w:rsidRPr="002E16B0">
        <w:rPr>
          <w:rFonts w:asciiTheme="majorBidi" w:eastAsia="Cambria" w:hAnsiTheme="majorBidi" w:cstheme="majorBidi" w:hint="cs"/>
          <w:color w:val="000000"/>
          <w:highlight w:val="yellow"/>
          <w:rtl/>
        </w:rPr>
        <w:t>ب</w:t>
      </w:r>
      <w:r w:rsidRPr="002E16B0">
        <w:rPr>
          <w:rFonts w:asciiTheme="majorBidi" w:eastAsia="Cambria" w:hAnsiTheme="majorBidi" w:cstheme="majorBidi"/>
          <w:color w:val="000000"/>
          <w:highlight w:val="yellow"/>
          <w:rtl/>
        </w:rPr>
        <w:t>معاينة</w:t>
      </w:r>
      <w:r w:rsidRPr="002E16B0">
        <w:rPr>
          <w:rFonts w:asciiTheme="majorBidi" w:eastAsia="Cambria" w:hAnsiTheme="majorBidi" w:cstheme="majorBidi" w:hint="cs"/>
          <w:color w:val="000000"/>
          <w:highlight w:val="yellow"/>
          <w:rtl/>
        </w:rPr>
        <w:t xml:space="preserve"> مواقع العمل</w:t>
      </w:r>
      <w:r w:rsidRPr="002E16B0">
        <w:rPr>
          <w:rFonts w:asciiTheme="majorBidi" w:eastAsia="Cambria" w:hAnsiTheme="majorBidi" w:cstheme="majorBidi"/>
          <w:color w:val="000000"/>
          <w:highlight w:val="yellow"/>
          <w:rtl/>
        </w:rPr>
        <w:t xml:space="preserve"> نافي للجهالة</w:t>
      </w:r>
      <w:r w:rsidRPr="002E16B0">
        <w:rPr>
          <w:rFonts w:asciiTheme="majorBidi" w:eastAsia="Cambria" w:hAnsiTheme="majorBidi" w:cstheme="majorBidi" w:hint="cs"/>
          <w:color w:val="000000"/>
          <w:highlight w:val="yellow"/>
          <w:rtl/>
        </w:rPr>
        <w:t xml:space="preserve"> وفق النموذج المرفق </w:t>
      </w:r>
      <w:r w:rsidR="00387B12">
        <w:rPr>
          <w:rFonts w:asciiTheme="majorBidi" w:eastAsia="Cambria" w:hAnsiTheme="majorBidi" w:cstheme="majorBidi" w:hint="cs"/>
          <w:color w:val="000000"/>
          <w:highlight w:val="yellow"/>
          <w:rtl/>
        </w:rPr>
        <w:t>(ملحق رقم 6).</w:t>
      </w:r>
    </w:p>
    <w:p w14:paraId="2D18D825" w14:textId="1DF072EC" w:rsidR="00737166" w:rsidRPr="008060CC" w:rsidRDefault="00737166" w:rsidP="00B005CC">
      <w:pPr>
        <w:numPr>
          <w:ilvl w:val="2"/>
          <w:numId w:val="8"/>
        </w:numPr>
        <w:pBdr>
          <w:top w:val="nil"/>
          <w:left w:val="nil"/>
          <w:bottom w:val="nil"/>
          <w:right w:val="nil"/>
          <w:between w:val="nil"/>
        </w:pBdr>
        <w:ind w:left="740" w:hanging="450"/>
        <w:rPr>
          <w:rFonts w:asciiTheme="majorBidi" w:eastAsia="Cambria" w:hAnsiTheme="majorBidi" w:cstheme="majorBidi"/>
          <w:color w:val="000000"/>
          <w:highlight w:val="yellow"/>
        </w:rPr>
      </w:pPr>
      <w:r w:rsidRPr="008060CC">
        <w:rPr>
          <w:rFonts w:asciiTheme="majorBidi" w:eastAsia="Cambria" w:hAnsiTheme="majorBidi" w:cstheme="majorBidi" w:hint="cs"/>
          <w:color w:val="000000"/>
          <w:highlight w:val="yellow"/>
          <w:rtl/>
        </w:rPr>
        <w:t xml:space="preserve">إيصال </w:t>
      </w:r>
      <w:r w:rsidR="008060CC" w:rsidRPr="008060CC">
        <w:rPr>
          <w:rFonts w:asciiTheme="majorBidi" w:eastAsia="Cambria" w:hAnsiTheme="majorBidi" w:cstheme="majorBidi" w:hint="cs"/>
          <w:color w:val="000000"/>
          <w:highlight w:val="yellow"/>
          <w:rtl/>
        </w:rPr>
        <w:t>صادر عن</w:t>
      </w:r>
      <w:r w:rsidRPr="008060CC">
        <w:rPr>
          <w:rFonts w:asciiTheme="majorBidi" w:eastAsia="Cambria" w:hAnsiTheme="majorBidi" w:cstheme="majorBidi" w:hint="cs"/>
          <w:color w:val="000000"/>
          <w:highlight w:val="yellow"/>
          <w:rtl/>
        </w:rPr>
        <w:t xml:space="preserve"> (</w:t>
      </w:r>
      <w:r w:rsidR="00387B12">
        <w:rPr>
          <w:rFonts w:asciiTheme="majorBidi" w:eastAsia="Cambria" w:hAnsiTheme="majorBidi" w:cstheme="majorBidi" w:hint="cs"/>
          <w:color w:val="000000"/>
          <w:highlight w:val="yellow"/>
          <w:rtl/>
        </w:rPr>
        <w:t>بلدية صيدا</w:t>
      </w:r>
      <w:r w:rsidRPr="008060CC">
        <w:rPr>
          <w:rFonts w:asciiTheme="majorBidi" w:eastAsia="Cambria" w:hAnsiTheme="majorBidi" w:cstheme="majorBidi" w:hint="cs"/>
          <w:color w:val="000000"/>
          <w:highlight w:val="yellow"/>
          <w:rtl/>
        </w:rPr>
        <w:t>)</w:t>
      </w:r>
      <w:r w:rsidR="008060CC" w:rsidRPr="008060CC">
        <w:rPr>
          <w:rFonts w:asciiTheme="majorBidi" w:eastAsia="Cambria" w:hAnsiTheme="majorBidi" w:cstheme="majorBidi" w:hint="cs"/>
          <w:color w:val="000000"/>
          <w:highlight w:val="yellow"/>
          <w:rtl/>
        </w:rPr>
        <w:t xml:space="preserve"> بإسم العارض ومُعنون بإسم الصفقة، يُثبت </w:t>
      </w:r>
      <w:r w:rsidR="00521C70">
        <w:rPr>
          <w:rFonts w:asciiTheme="majorBidi" w:eastAsia="Cambria" w:hAnsiTheme="majorBidi" w:cstheme="majorBidi" w:hint="cs"/>
          <w:color w:val="000000"/>
          <w:highlight w:val="yellow"/>
          <w:rtl/>
        </w:rPr>
        <w:t>أن العارض دفع</w:t>
      </w:r>
      <w:r w:rsidR="008060CC" w:rsidRPr="008060CC">
        <w:rPr>
          <w:rFonts w:asciiTheme="majorBidi" w:eastAsia="Cambria" w:hAnsiTheme="majorBidi" w:cstheme="majorBidi" w:hint="cs"/>
          <w:color w:val="000000"/>
          <w:highlight w:val="yellow"/>
          <w:rtl/>
        </w:rPr>
        <w:t xml:space="preserve"> بدل دفتر الشروط </w:t>
      </w:r>
      <w:r w:rsidR="00521C70">
        <w:rPr>
          <w:rFonts w:asciiTheme="majorBidi" w:eastAsia="Cambria" w:hAnsiTheme="majorBidi" w:cstheme="majorBidi" w:hint="cs"/>
          <w:color w:val="000000"/>
          <w:highlight w:val="yellow"/>
          <w:rtl/>
        </w:rPr>
        <w:t>المُحدد</w:t>
      </w:r>
      <w:r w:rsidR="006F7C0B">
        <w:rPr>
          <w:rFonts w:asciiTheme="majorBidi" w:eastAsia="Cambria" w:hAnsiTheme="majorBidi" w:cstheme="majorBidi" w:hint="cs"/>
          <w:color w:val="000000"/>
          <w:highlight w:val="yellow"/>
          <w:rtl/>
        </w:rPr>
        <w:t xml:space="preserve"> بموجب</w:t>
      </w:r>
      <w:r w:rsidR="008060CC" w:rsidRPr="008060CC">
        <w:rPr>
          <w:rFonts w:asciiTheme="majorBidi" w:eastAsia="Cambria" w:hAnsiTheme="majorBidi" w:cstheme="majorBidi" w:hint="cs"/>
          <w:color w:val="000000"/>
          <w:highlight w:val="yellow"/>
          <w:rtl/>
        </w:rPr>
        <w:t xml:space="preserve"> المادة الأولى أعلاه. </w:t>
      </w:r>
    </w:p>
    <w:p w14:paraId="1DA891F5" w14:textId="6F42DC7F" w:rsidR="00C300BA" w:rsidRPr="00FA4DCF" w:rsidRDefault="007109F7" w:rsidP="00B005CC">
      <w:pPr>
        <w:pStyle w:val="ListParagraph"/>
        <w:numPr>
          <w:ilvl w:val="0"/>
          <w:numId w:val="9"/>
        </w:numPr>
        <w:pBdr>
          <w:top w:val="nil"/>
          <w:left w:val="nil"/>
          <w:bottom w:val="nil"/>
          <w:right w:val="nil"/>
          <w:between w:val="nil"/>
        </w:pBdr>
        <w:spacing w:after="0" w:line="240" w:lineRule="auto"/>
        <w:ind w:left="396"/>
        <w:rPr>
          <w:rFonts w:asciiTheme="majorBidi" w:eastAsia="Cambria" w:hAnsiTheme="majorBidi" w:cstheme="majorBidi"/>
          <w:bCs/>
          <w:color w:val="000000"/>
          <w:sz w:val="28"/>
          <w:szCs w:val="28"/>
        </w:rPr>
      </w:pPr>
      <w:r w:rsidRPr="00FA4DCF">
        <w:rPr>
          <w:rFonts w:asciiTheme="majorBidi" w:eastAsia="Cambria" w:hAnsiTheme="majorBidi" w:cstheme="majorBidi"/>
          <w:bCs/>
          <w:color w:val="000000"/>
          <w:sz w:val="28"/>
          <w:szCs w:val="28"/>
          <w:rtl/>
        </w:rPr>
        <w:t xml:space="preserve">الشروط الخاصة بموضوع الصفقة </w:t>
      </w:r>
    </w:p>
    <w:p w14:paraId="3A44EDFF" w14:textId="7B78E5AA" w:rsidR="00C300BA" w:rsidRPr="006D5201" w:rsidRDefault="007109F7" w:rsidP="00B005CC">
      <w:pPr>
        <w:numPr>
          <w:ilvl w:val="0"/>
          <w:numId w:val="5"/>
        </w:numPr>
        <w:pBdr>
          <w:top w:val="nil"/>
          <w:left w:val="nil"/>
          <w:bottom w:val="nil"/>
          <w:right w:val="nil"/>
          <w:between w:val="nil"/>
        </w:pBdr>
        <w:ind w:left="396"/>
        <w:rPr>
          <w:rFonts w:asciiTheme="majorBidi" w:eastAsia="Cambria" w:hAnsiTheme="majorBidi" w:cstheme="majorBidi"/>
          <w:b/>
          <w:color w:val="000000"/>
        </w:rPr>
      </w:pPr>
      <w:r w:rsidRPr="00FA4DCF">
        <w:rPr>
          <w:rFonts w:asciiTheme="majorBidi" w:eastAsia="Cambria" w:hAnsiTheme="majorBidi" w:cstheme="majorBidi"/>
          <w:bCs/>
          <w:color w:val="000000"/>
          <w:rtl/>
        </w:rPr>
        <w:t xml:space="preserve">المؤهلات المالية </w:t>
      </w:r>
      <w:r w:rsidR="00387B12">
        <w:rPr>
          <w:rFonts w:asciiTheme="majorBidi" w:eastAsia="Cambria" w:hAnsiTheme="majorBidi" w:cstheme="majorBidi" w:hint="cs"/>
          <w:bCs/>
          <w:i/>
          <w:iCs/>
          <w:color w:val="000000"/>
          <w:rtl/>
        </w:rPr>
        <w:t>توفر السيولة المالية لدى العارض لتغطية نفقات مدة التلزيم بأكملها</w:t>
      </w:r>
      <w:r w:rsidR="006D5201" w:rsidRPr="00FA4DCF">
        <w:rPr>
          <w:rFonts w:asciiTheme="majorBidi" w:eastAsia="Cambria" w:hAnsiTheme="majorBidi" w:cstheme="majorBidi" w:hint="cs"/>
          <w:bCs/>
          <w:i/>
          <w:iCs/>
          <w:color w:val="000000"/>
          <w:rtl/>
        </w:rPr>
        <w:t>)</w:t>
      </w:r>
      <w:r w:rsidR="00387B12">
        <w:rPr>
          <w:rFonts w:asciiTheme="majorBidi" w:eastAsia="Cambria" w:hAnsiTheme="majorBidi" w:cstheme="majorBidi" w:hint="cs"/>
          <w:bCs/>
          <w:i/>
          <w:iCs/>
          <w:color w:val="000000"/>
          <w:rtl/>
        </w:rPr>
        <w:t>.</w:t>
      </w:r>
    </w:p>
    <w:p w14:paraId="07E2095E" w14:textId="77777777" w:rsidR="00387B12" w:rsidRPr="00387B12" w:rsidRDefault="007109F7" w:rsidP="00B005CC">
      <w:pPr>
        <w:numPr>
          <w:ilvl w:val="0"/>
          <w:numId w:val="5"/>
        </w:numPr>
        <w:pBdr>
          <w:top w:val="nil"/>
          <w:left w:val="nil"/>
          <w:bottom w:val="nil"/>
          <w:right w:val="nil"/>
          <w:between w:val="nil"/>
        </w:pBdr>
        <w:ind w:left="396"/>
        <w:rPr>
          <w:rFonts w:asciiTheme="majorBidi" w:eastAsia="Cambria" w:hAnsiTheme="majorBidi" w:cstheme="majorBidi"/>
          <w:bCs/>
          <w:color w:val="000000"/>
        </w:rPr>
      </w:pPr>
      <w:r w:rsidRPr="00387B12">
        <w:rPr>
          <w:rFonts w:asciiTheme="majorBidi" w:eastAsia="Cambria" w:hAnsiTheme="majorBidi" w:cstheme="majorBidi"/>
          <w:bCs/>
          <w:color w:val="000000"/>
          <w:rtl/>
        </w:rPr>
        <w:t xml:space="preserve">المؤهلات الفنية/التقنية/المهنية </w:t>
      </w:r>
      <w:r w:rsidR="00387B12" w:rsidRPr="00387B12">
        <w:rPr>
          <w:rFonts w:asciiTheme="majorBidi" w:eastAsia="Cambria" w:hAnsiTheme="majorBidi" w:cstheme="majorBidi" w:hint="cs"/>
          <w:bCs/>
          <w:color w:val="000000"/>
          <w:rtl/>
        </w:rPr>
        <w:t>:</w:t>
      </w:r>
    </w:p>
    <w:p w14:paraId="0AC787CD" w14:textId="058E0C9B" w:rsidR="00716D88" w:rsidRPr="00387B12" w:rsidRDefault="00716D88" w:rsidP="00B005CC">
      <w:pPr>
        <w:numPr>
          <w:ilvl w:val="0"/>
          <w:numId w:val="7"/>
        </w:numPr>
        <w:pBdr>
          <w:top w:val="nil"/>
          <w:left w:val="nil"/>
          <w:bottom w:val="nil"/>
          <w:right w:val="nil"/>
          <w:between w:val="nil"/>
        </w:pBdr>
        <w:rPr>
          <w:rFonts w:asciiTheme="majorBidi" w:eastAsia="Cambria" w:hAnsiTheme="majorBidi" w:cstheme="majorBidi"/>
          <w:color w:val="000000"/>
        </w:rPr>
      </w:pPr>
      <w:r w:rsidRPr="00387B12">
        <w:rPr>
          <w:rFonts w:asciiTheme="majorBidi" w:eastAsia="Cambria" w:hAnsiTheme="majorBidi" w:cs="Times New Roman"/>
          <w:color w:val="000000"/>
          <w:rtl/>
        </w:rPr>
        <w:t>إفادة من وزارة الإقتصاد والتجارة – لجنة مراقبة هيئات الضمان– لا يعود تاريخها لأكثر من ثلاثة أشهر من تاريخ جلسة فض العرض، تفيد بأن شركة التأمين التي يمثّلها العارض مستوفية للشروط المطلوبة بحسب القانون، وأن هذه الإفادة قد أُعطيت بالإستناد إلى آخر المعلومات المُحدّثة لدى اللجنة عن شركات التأمين</w:t>
      </w:r>
      <w:r w:rsidRPr="00387B12">
        <w:rPr>
          <w:rFonts w:asciiTheme="majorBidi" w:eastAsia="Cambria" w:hAnsiTheme="majorBidi" w:cs="Times New Roman" w:hint="cs"/>
          <w:color w:val="000000"/>
          <w:rtl/>
        </w:rPr>
        <w:t xml:space="preserve"> (إفادة خاصة</w:t>
      </w:r>
      <w:r w:rsidRPr="00387B12">
        <w:rPr>
          <w:rFonts w:asciiTheme="majorBidi" w:eastAsia="Cambria" w:hAnsiTheme="majorBidi" w:cs="Times New Roman"/>
          <w:color w:val="000000"/>
          <w:rtl/>
        </w:rPr>
        <w:t xml:space="preserve"> بصفقات التأمين</w:t>
      </w:r>
      <w:r w:rsidRPr="00387B12">
        <w:rPr>
          <w:rFonts w:asciiTheme="majorBidi" w:eastAsia="Cambria" w:hAnsiTheme="majorBidi" w:cs="Times New Roman" w:hint="cs"/>
          <w:color w:val="000000"/>
          <w:rtl/>
        </w:rPr>
        <w:t>)</w:t>
      </w:r>
      <w:r w:rsidR="00A21770" w:rsidRPr="00387B12">
        <w:rPr>
          <w:rFonts w:asciiTheme="majorBidi" w:eastAsia="Cambria" w:hAnsiTheme="majorBidi" w:cs="Times New Roman" w:hint="cs"/>
          <w:color w:val="000000"/>
          <w:rtl/>
        </w:rPr>
        <w:t>.</w:t>
      </w:r>
    </w:p>
    <w:p w14:paraId="733BCAEA" w14:textId="4E681A58" w:rsidR="005F3B9B" w:rsidRPr="00FA4DCF" w:rsidRDefault="006816A4" w:rsidP="00B005CC">
      <w:pPr>
        <w:numPr>
          <w:ilvl w:val="0"/>
          <w:numId w:val="7"/>
        </w:numPr>
        <w:pBdr>
          <w:top w:val="nil"/>
          <w:left w:val="nil"/>
          <w:bottom w:val="nil"/>
          <w:right w:val="nil"/>
          <w:between w:val="nil"/>
        </w:pBdr>
        <w:rPr>
          <w:rFonts w:asciiTheme="majorBidi" w:eastAsia="Cambria" w:hAnsiTheme="majorBidi" w:cstheme="majorBidi"/>
          <w:color w:val="000000"/>
        </w:rPr>
      </w:pPr>
      <w:r w:rsidRPr="00FA4DCF">
        <w:rPr>
          <w:rFonts w:asciiTheme="majorBidi" w:eastAsia="Cambria" w:hAnsiTheme="majorBidi" w:cstheme="majorBidi"/>
          <w:color w:val="000000"/>
          <w:rtl/>
        </w:rPr>
        <w:t>إفادة من غرفة التجارة والصناعة والزراع</w:t>
      </w:r>
      <w:r w:rsidRPr="00FA4DCF">
        <w:rPr>
          <w:rFonts w:asciiTheme="majorBidi" w:eastAsia="Cambria" w:hAnsiTheme="majorBidi" w:cstheme="majorBidi" w:hint="cs"/>
          <w:color w:val="000000"/>
          <w:rtl/>
        </w:rPr>
        <w:t xml:space="preserve">ة تُثبت أن العارض يتعاطى </w:t>
      </w:r>
      <w:r w:rsidR="004B77EE" w:rsidRPr="00FA4DCF">
        <w:rPr>
          <w:rFonts w:asciiTheme="majorBidi" w:eastAsia="Cambria" w:hAnsiTheme="majorBidi" w:cstheme="majorBidi" w:hint="cs"/>
          <w:color w:val="000000"/>
          <w:rtl/>
          <w:lang w:bidi="ar-LB"/>
        </w:rPr>
        <w:t>الأعمال</w:t>
      </w:r>
      <w:r w:rsidRPr="00FA4DCF">
        <w:rPr>
          <w:rFonts w:asciiTheme="majorBidi" w:eastAsia="Cambria" w:hAnsiTheme="majorBidi" w:cstheme="majorBidi" w:hint="cs"/>
          <w:color w:val="000000"/>
          <w:rtl/>
        </w:rPr>
        <w:t xml:space="preserve"> موضوع الصفقة، صالحة بتاريخ جلسة التلزيم وصالح</w:t>
      </w:r>
      <w:r w:rsidR="00B00F9E" w:rsidRPr="00FA4DCF">
        <w:rPr>
          <w:rFonts w:asciiTheme="majorBidi" w:eastAsia="Cambria" w:hAnsiTheme="majorBidi" w:cstheme="majorBidi" w:hint="cs"/>
          <w:color w:val="000000"/>
          <w:rtl/>
        </w:rPr>
        <w:t>ة</w:t>
      </w:r>
      <w:r w:rsidRPr="00FA4DCF">
        <w:rPr>
          <w:rFonts w:asciiTheme="majorBidi" w:eastAsia="Cambria" w:hAnsiTheme="majorBidi" w:cstheme="majorBidi" w:hint="cs"/>
          <w:color w:val="000000"/>
          <w:rtl/>
        </w:rPr>
        <w:t xml:space="preserve"> </w:t>
      </w:r>
      <w:r w:rsidR="0008052D">
        <w:rPr>
          <w:rFonts w:asciiTheme="majorBidi" w:eastAsia="Cambria" w:hAnsiTheme="majorBidi" w:cstheme="majorBidi" w:hint="cs"/>
          <w:color w:val="000000"/>
          <w:rtl/>
        </w:rPr>
        <w:t>لتقديمها</w:t>
      </w:r>
      <w:r w:rsidRPr="00FA4DCF">
        <w:rPr>
          <w:rFonts w:asciiTheme="majorBidi" w:eastAsia="Cambria" w:hAnsiTheme="majorBidi" w:cstheme="majorBidi" w:hint="cs"/>
          <w:color w:val="000000"/>
          <w:rtl/>
        </w:rPr>
        <w:t xml:space="preserve"> في </w:t>
      </w:r>
      <w:r w:rsidR="0008052D">
        <w:rPr>
          <w:rFonts w:asciiTheme="majorBidi" w:eastAsia="Cambria" w:hAnsiTheme="majorBidi" w:cstheme="majorBidi" w:hint="cs"/>
          <w:color w:val="000000"/>
          <w:rtl/>
        </w:rPr>
        <w:t>المناقصات الرسمية</w:t>
      </w:r>
      <w:r w:rsidRPr="00FA4DCF">
        <w:rPr>
          <w:rFonts w:asciiTheme="majorBidi" w:eastAsia="Cambria" w:hAnsiTheme="majorBidi" w:cstheme="majorBidi" w:hint="cs"/>
          <w:color w:val="000000"/>
          <w:rtl/>
        </w:rPr>
        <w:t>.</w:t>
      </w:r>
    </w:p>
    <w:p w14:paraId="0F4ED8A4" w14:textId="77777777" w:rsidR="00C134AC" w:rsidRPr="00FA4DCF" w:rsidRDefault="007109F7" w:rsidP="00B005CC">
      <w:pPr>
        <w:numPr>
          <w:ilvl w:val="0"/>
          <w:numId w:val="7"/>
        </w:numPr>
        <w:pBdr>
          <w:top w:val="nil"/>
          <w:left w:val="nil"/>
          <w:bottom w:val="nil"/>
          <w:right w:val="nil"/>
          <w:between w:val="nil"/>
        </w:pBdr>
        <w:rPr>
          <w:rFonts w:asciiTheme="majorBidi" w:eastAsia="Cambria" w:hAnsiTheme="majorBidi" w:cstheme="majorBidi"/>
          <w:color w:val="000000"/>
        </w:rPr>
      </w:pPr>
      <w:r w:rsidRPr="00FA4DCF">
        <w:rPr>
          <w:rFonts w:asciiTheme="majorBidi" w:eastAsia="Cambria" w:hAnsiTheme="majorBidi" w:cstheme="majorBidi"/>
          <w:color w:val="000000"/>
          <w:rtl/>
        </w:rPr>
        <w:t>براءة ذمة من نقابة المهندسين</w:t>
      </w:r>
      <w:r w:rsidR="00643F61" w:rsidRPr="00FA4DCF">
        <w:rPr>
          <w:rFonts w:asciiTheme="majorBidi" w:eastAsia="Cambria" w:hAnsiTheme="majorBidi" w:cstheme="majorBidi"/>
          <w:color w:val="000000"/>
          <w:rtl/>
        </w:rPr>
        <w:t>...</w:t>
      </w:r>
    </w:p>
    <w:p w14:paraId="5ED9B7EA" w14:textId="77777777" w:rsidR="00C134AC" w:rsidRPr="00FA4DCF" w:rsidRDefault="00C134AC" w:rsidP="00B005CC">
      <w:pPr>
        <w:numPr>
          <w:ilvl w:val="0"/>
          <w:numId w:val="7"/>
        </w:numPr>
        <w:pBdr>
          <w:top w:val="nil"/>
          <w:left w:val="nil"/>
          <w:bottom w:val="nil"/>
          <w:right w:val="nil"/>
          <w:between w:val="nil"/>
        </w:pBdr>
        <w:rPr>
          <w:rFonts w:asciiTheme="majorBidi" w:eastAsia="Cambria" w:hAnsiTheme="majorBidi" w:cstheme="majorBidi"/>
          <w:color w:val="000000"/>
        </w:rPr>
      </w:pPr>
      <w:r w:rsidRPr="00FA4DCF">
        <w:rPr>
          <w:rFonts w:asciiTheme="majorBidi" w:eastAsia="Cambria" w:hAnsiTheme="majorBidi" w:cstheme="majorBidi"/>
          <w:color w:val="000000"/>
          <w:rtl/>
          <w:lang w:bidi="ar-LB"/>
        </w:rPr>
        <w:t>براءة ذمة من نقابة المقاولين</w:t>
      </w:r>
      <w:r w:rsidR="00643F61" w:rsidRPr="00FA4DCF">
        <w:rPr>
          <w:rFonts w:asciiTheme="majorBidi" w:eastAsia="Cambria" w:hAnsiTheme="majorBidi" w:cstheme="majorBidi"/>
          <w:color w:val="000000"/>
          <w:rtl/>
          <w:lang w:bidi="ar-LB"/>
        </w:rPr>
        <w:t>...</w:t>
      </w:r>
    </w:p>
    <w:p w14:paraId="546D3574" w14:textId="723CAF6C" w:rsidR="00C300BA" w:rsidRPr="00FA4DCF" w:rsidRDefault="007109F7" w:rsidP="00B005CC">
      <w:pPr>
        <w:numPr>
          <w:ilvl w:val="0"/>
          <w:numId w:val="7"/>
        </w:numPr>
        <w:pBdr>
          <w:top w:val="nil"/>
          <w:left w:val="nil"/>
          <w:bottom w:val="nil"/>
          <w:right w:val="nil"/>
          <w:between w:val="nil"/>
        </w:pBdr>
        <w:rPr>
          <w:rFonts w:asciiTheme="majorBidi" w:eastAsia="Cambria" w:hAnsiTheme="majorBidi" w:cstheme="majorBidi"/>
          <w:b/>
          <w:color w:val="000000"/>
        </w:rPr>
      </w:pPr>
      <w:r w:rsidRPr="00FA4DCF">
        <w:rPr>
          <w:rFonts w:asciiTheme="majorBidi" w:eastAsia="Cambria" w:hAnsiTheme="majorBidi" w:cstheme="majorBidi"/>
          <w:color w:val="000000"/>
          <w:rtl/>
        </w:rPr>
        <w:t xml:space="preserve">تصريحاً بمعاينة </w:t>
      </w:r>
      <w:r w:rsidR="004A151D">
        <w:rPr>
          <w:rFonts w:asciiTheme="majorBidi" w:eastAsia="Cambria" w:hAnsiTheme="majorBidi" w:cstheme="majorBidi" w:hint="cs"/>
          <w:color w:val="000000"/>
          <w:rtl/>
        </w:rPr>
        <w:t>م</w:t>
      </w:r>
      <w:r w:rsidRPr="00FA4DCF">
        <w:rPr>
          <w:rFonts w:asciiTheme="majorBidi" w:eastAsia="Cambria" w:hAnsiTheme="majorBidi" w:cstheme="majorBidi"/>
          <w:color w:val="000000"/>
          <w:rtl/>
        </w:rPr>
        <w:t>واقع العمل موقعاً من قبل العارض نافياً للجهالة وفقاً للنموذج المرفق.</w:t>
      </w:r>
      <w:r w:rsidR="00643F61" w:rsidRPr="00FA4DCF">
        <w:rPr>
          <w:rFonts w:asciiTheme="majorBidi" w:eastAsia="Cambria" w:hAnsiTheme="majorBidi" w:cstheme="majorBidi"/>
          <w:color w:val="000000"/>
          <w:rtl/>
        </w:rPr>
        <w:t>..</w:t>
      </w:r>
    </w:p>
    <w:p w14:paraId="7CA885E5" w14:textId="2DBFD3D0" w:rsidR="00E44ED4" w:rsidRDefault="00387B12" w:rsidP="00B005CC">
      <w:pPr>
        <w:pBdr>
          <w:top w:val="nil"/>
          <w:left w:val="nil"/>
          <w:bottom w:val="nil"/>
          <w:right w:val="nil"/>
          <w:between w:val="nil"/>
        </w:pBdr>
        <w:ind w:left="360"/>
        <w:rPr>
          <w:rFonts w:asciiTheme="majorBidi" w:eastAsia="Cambria" w:hAnsiTheme="majorBidi" w:cstheme="majorBidi"/>
          <w:bCs/>
          <w:i/>
          <w:iCs/>
          <w:color w:val="000000"/>
          <w:rtl/>
        </w:rPr>
      </w:pPr>
      <w:r>
        <w:rPr>
          <w:rFonts w:asciiTheme="majorBidi" w:eastAsia="Cambria" w:hAnsiTheme="majorBidi" w:cstheme="majorBidi"/>
          <w:bCs/>
          <w:i/>
          <w:iCs/>
          <w:color w:val="000000"/>
          <w:highlight w:val="lightGray"/>
          <w:rtl/>
        </w:rPr>
        <w:t>(</w:t>
      </w:r>
      <w:r>
        <w:rPr>
          <w:rFonts w:asciiTheme="majorBidi" w:eastAsia="Cambria" w:hAnsiTheme="majorBidi" w:cstheme="majorBidi" w:hint="cs"/>
          <w:bCs/>
          <w:i/>
          <w:iCs/>
          <w:color w:val="000000"/>
          <w:highlight w:val="lightGray"/>
          <w:rtl/>
        </w:rPr>
        <w:t>على أن تكون جميع هذه المستندات مصدقة من الجهة صاحبة الصلاحية</w:t>
      </w:r>
      <w:r w:rsidR="00F9498A" w:rsidRPr="00FA4DCF">
        <w:rPr>
          <w:rFonts w:asciiTheme="majorBidi" w:eastAsia="Cambria" w:hAnsiTheme="majorBidi" w:cstheme="majorBidi"/>
          <w:bCs/>
          <w:i/>
          <w:iCs/>
          <w:color w:val="000000"/>
          <w:highlight w:val="lightGray"/>
          <w:rtl/>
        </w:rPr>
        <w:t>)</w:t>
      </w:r>
      <w:r>
        <w:rPr>
          <w:rFonts w:asciiTheme="majorBidi" w:eastAsia="Cambria" w:hAnsiTheme="majorBidi" w:cstheme="majorBidi" w:hint="cs"/>
          <w:bCs/>
          <w:i/>
          <w:iCs/>
          <w:color w:val="000000"/>
          <w:rtl/>
        </w:rPr>
        <w:t>.</w:t>
      </w:r>
    </w:p>
    <w:p w14:paraId="5E586495" w14:textId="77777777" w:rsidR="00623894" w:rsidRPr="00623894" w:rsidRDefault="00623894" w:rsidP="00623894">
      <w:pPr>
        <w:pStyle w:val="ListParagraph"/>
        <w:numPr>
          <w:ilvl w:val="0"/>
          <w:numId w:val="9"/>
        </w:numPr>
        <w:pBdr>
          <w:top w:val="nil"/>
          <w:left w:val="nil"/>
          <w:bottom w:val="nil"/>
          <w:right w:val="nil"/>
          <w:between w:val="nil"/>
        </w:pBdr>
        <w:spacing w:after="0"/>
        <w:ind w:left="396"/>
        <w:rPr>
          <w:rFonts w:asciiTheme="majorBidi" w:eastAsia="Cambria" w:hAnsiTheme="majorBidi" w:cstheme="majorBidi"/>
          <w:bCs/>
          <w:color w:val="000000"/>
          <w:sz w:val="28"/>
          <w:szCs w:val="28"/>
        </w:rPr>
      </w:pPr>
      <w:r w:rsidRPr="00623894">
        <w:rPr>
          <w:rFonts w:asciiTheme="majorBidi" w:eastAsia="Cambria" w:hAnsiTheme="majorBidi" w:cstheme="majorBidi"/>
          <w:bCs/>
          <w:color w:val="000000"/>
          <w:sz w:val="28"/>
          <w:szCs w:val="28"/>
          <w:rtl/>
        </w:rPr>
        <w:lastRenderedPageBreak/>
        <w:t xml:space="preserve">في حال </w:t>
      </w:r>
      <w:r w:rsidRPr="00623894">
        <w:rPr>
          <w:rFonts w:asciiTheme="majorBidi" w:eastAsia="Cambria" w:hAnsiTheme="majorBidi" w:cstheme="majorBidi" w:hint="cs"/>
          <w:bCs/>
          <w:color w:val="000000"/>
          <w:sz w:val="28"/>
          <w:szCs w:val="28"/>
          <w:rtl/>
        </w:rPr>
        <w:t>إشتراك عارض</w:t>
      </w:r>
      <w:r w:rsidRPr="00623894">
        <w:rPr>
          <w:rFonts w:asciiTheme="majorBidi" w:eastAsia="Cambria" w:hAnsiTheme="majorBidi" w:cstheme="majorBidi"/>
          <w:bCs/>
          <w:color w:val="000000"/>
          <w:sz w:val="28"/>
          <w:szCs w:val="28"/>
          <w:rtl/>
        </w:rPr>
        <w:t xml:space="preserve"> أجنبي يتوجب على هذ</w:t>
      </w:r>
      <w:r w:rsidRPr="00623894">
        <w:rPr>
          <w:rFonts w:asciiTheme="majorBidi" w:eastAsia="Cambria" w:hAnsiTheme="majorBidi" w:cstheme="majorBidi" w:hint="cs"/>
          <w:bCs/>
          <w:color w:val="000000"/>
          <w:sz w:val="28"/>
          <w:szCs w:val="28"/>
          <w:rtl/>
        </w:rPr>
        <w:t xml:space="preserve">ا العارض </w:t>
      </w:r>
      <w:r w:rsidRPr="00623894">
        <w:rPr>
          <w:rFonts w:asciiTheme="majorBidi" w:eastAsia="Cambria" w:hAnsiTheme="majorBidi" w:cstheme="majorBidi"/>
          <w:bCs/>
          <w:color w:val="000000"/>
          <w:sz w:val="28"/>
          <w:szCs w:val="28"/>
          <w:rtl/>
        </w:rPr>
        <w:t xml:space="preserve">أن </w:t>
      </w:r>
      <w:r w:rsidRPr="00623894">
        <w:rPr>
          <w:rFonts w:asciiTheme="majorBidi" w:eastAsia="Cambria" w:hAnsiTheme="majorBidi" w:cstheme="majorBidi" w:hint="cs"/>
          <w:bCs/>
          <w:color w:val="000000"/>
          <w:sz w:val="28"/>
          <w:szCs w:val="28"/>
          <w:rtl/>
        </w:rPr>
        <w:t>يُراعي</w:t>
      </w:r>
      <w:r w:rsidRPr="00623894">
        <w:rPr>
          <w:rFonts w:asciiTheme="majorBidi" w:eastAsia="Cambria" w:hAnsiTheme="majorBidi" w:cstheme="majorBidi"/>
          <w:bCs/>
          <w:color w:val="000000"/>
          <w:sz w:val="28"/>
          <w:szCs w:val="28"/>
          <w:rtl/>
        </w:rPr>
        <w:t xml:space="preserve"> احد الشروط التالية:</w:t>
      </w:r>
    </w:p>
    <w:p w14:paraId="0017857E" w14:textId="77777777" w:rsidR="00623894" w:rsidRPr="002414A7" w:rsidRDefault="00623894" w:rsidP="00DB2FBF">
      <w:pPr>
        <w:pStyle w:val="ListParagraph"/>
        <w:numPr>
          <w:ilvl w:val="0"/>
          <w:numId w:val="31"/>
        </w:numPr>
        <w:spacing w:after="240" w:line="240" w:lineRule="auto"/>
        <w:rPr>
          <w:rFonts w:asciiTheme="majorBidi" w:eastAsia="Cambria" w:hAnsiTheme="majorBidi" w:cstheme="majorBidi"/>
          <w:color w:val="000000"/>
          <w:sz w:val="28"/>
          <w:szCs w:val="28"/>
        </w:rPr>
      </w:pPr>
      <w:r w:rsidRPr="00E15128">
        <w:rPr>
          <w:rFonts w:asciiTheme="majorBidi" w:eastAsia="Cambria" w:hAnsiTheme="majorBidi" w:cstheme="majorBidi"/>
          <w:color w:val="000000"/>
          <w:sz w:val="28"/>
          <w:szCs w:val="28"/>
          <w:rtl/>
        </w:rPr>
        <w:t>أن</w:t>
      </w:r>
      <w:r w:rsidRPr="002414A7">
        <w:rPr>
          <w:rFonts w:asciiTheme="majorBidi" w:eastAsia="Cambria" w:hAnsiTheme="majorBidi" w:cstheme="majorBidi"/>
          <w:color w:val="000000"/>
          <w:sz w:val="28"/>
          <w:szCs w:val="28"/>
          <w:rtl/>
        </w:rPr>
        <w:t xml:space="preserve"> </w:t>
      </w:r>
      <w:r>
        <w:rPr>
          <w:rFonts w:asciiTheme="majorBidi" w:eastAsia="Cambria" w:hAnsiTheme="majorBidi" w:cstheme="majorBidi" w:hint="cs"/>
          <w:color w:val="000000"/>
          <w:sz w:val="28"/>
          <w:szCs w:val="28"/>
          <w:rtl/>
          <w:lang w:bidi="ar-LB"/>
        </w:rPr>
        <w:t>ي</w:t>
      </w:r>
      <w:r w:rsidRPr="002414A7">
        <w:rPr>
          <w:rFonts w:asciiTheme="majorBidi" w:eastAsia="Cambria" w:hAnsiTheme="majorBidi" w:cstheme="majorBidi"/>
          <w:color w:val="000000"/>
          <w:sz w:val="28"/>
          <w:szCs w:val="28"/>
          <w:rtl/>
        </w:rPr>
        <w:t xml:space="preserve">كون من ضمن إئتلاف يضم شركة لبنانية على الأقل تتوفر فيها الشروط  المطلوبة بموجب دفتر الشروط </w:t>
      </w:r>
      <w:r>
        <w:rPr>
          <w:rFonts w:asciiTheme="majorBidi" w:eastAsia="Cambria" w:hAnsiTheme="majorBidi" w:cstheme="majorBidi" w:hint="cs"/>
          <w:color w:val="000000"/>
          <w:sz w:val="28"/>
          <w:szCs w:val="28"/>
          <w:rtl/>
        </w:rPr>
        <w:t>الخاص بالصفقة</w:t>
      </w:r>
      <w:r w:rsidRPr="002414A7">
        <w:rPr>
          <w:rFonts w:asciiTheme="majorBidi" w:eastAsia="Cambria" w:hAnsiTheme="majorBidi" w:cstheme="majorBidi"/>
          <w:color w:val="000000"/>
          <w:sz w:val="28"/>
          <w:szCs w:val="28"/>
          <w:rtl/>
        </w:rPr>
        <w:t>.</w:t>
      </w:r>
    </w:p>
    <w:p w14:paraId="2168F2B1" w14:textId="77777777" w:rsidR="00623894" w:rsidRPr="002414A7" w:rsidRDefault="00623894" w:rsidP="00DB2FBF">
      <w:pPr>
        <w:pStyle w:val="ListParagraph"/>
        <w:numPr>
          <w:ilvl w:val="0"/>
          <w:numId w:val="31"/>
        </w:numPr>
        <w:spacing w:after="240" w:line="240" w:lineRule="auto"/>
        <w:rPr>
          <w:rFonts w:asciiTheme="majorBidi" w:eastAsia="Cambria" w:hAnsiTheme="majorBidi" w:cstheme="majorBidi"/>
          <w:color w:val="000000"/>
          <w:sz w:val="28"/>
          <w:szCs w:val="28"/>
        </w:rPr>
      </w:pPr>
      <w:r w:rsidRPr="002414A7">
        <w:rPr>
          <w:rFonts w:asciiTheme="majorBidi" w:eastAsia="Cambria" w:hAnsiTheme="majorBidi" w:cstheme="majorBidi"/>
          <w:color w:val="000000"/>
          <w:sz w:val="28"/>
          <w:szCs w:val="28"/>
          <w:rtl/>
        </w:rPr>
        <w:t xml:space="preserve">الحضور الشخصي للممثل القانوني عن الشركة </w:t>
      </w:r>
      <w:r>
        <w:rPr>
          <w:rFonts w:asciiTheme="majorBidi" w:eastAsia="Cambria" w:hAnsiTheme="majorBidi" w:cstheme="majorBidi" w:hint="cs"/>
          <w:color w:val="000000"/>
          <w:sz w:val="28"/>
          <w:szCs w:val="28"/>
          <w:rtl/>
        </w:rPr>
        <w:t xml:space="preserve">للمشاركة في </w:t>
      </w:r>
      <w:r w:rsidRPr="002414A7">
        <w:rPr>
          <w:rFonts w:asciiTheme="majorBidi" w:eastAsia="Cambria" w:hAnsiTheme="majorBidi" w:cstheme="majorBidi"/>
          <w:color w:val="000000"/>
          <w:sz w:val="28"/>
          <w:szCs w:val="28"/>
          <w:rtl/>
        </w:rPr>
        <w:t>إجراءات الشراء</w:t>
      </w:r>
      <w:r>
        <w:rPr>
          <w:rFonts w:asciiTheme="majorBidi" w:eastAsia="Cambria" w:hAnsiTheme="majorBidi" w:cstheme="majorBidi" w:hint="cs"/>
          <w:color w:val="000000"/>
          <w:sz w:val="28"/>
          <w:szCs w:val="28"/>
          <w:rtl/>
        </w:rPr>
        <w:t>.</w:t>
      </w:r>
    </w:p>
    <w:p w14:paraId="52332174" w14:textId="77777777" w:rsidR="00623894" w:rsidRDefault="00623894" w:rsidP="00DB2FBF">
      <w:pPr>
        <w:pStyle w:val="ListParagraph"/>
        <w:numPr>
          <w:ilvl w:val="0"/>
          <w:numId w:val="31"/>
        </w:numPr>
        <w:spacing w:after="240" w:line="240" w:lineRule="auto"/>
        <w:rPr>
          <w:rFonts w:asciiTheme="majorBidi" w:eastAsia="Cambria" w:hAnsiTheme="majorBidi" w:cstheme="majorBidi"/>
          <w:color w:val="000000"/>
          <w:sz w:val="28"/>
          <w:szCs w:val="28"/>
        </w:rPr>
      </w:pPr>
      <w:r w:rsidRPr="002414A7">
        <w:rPr>
          <w:rFonts w:asciiTheme="majorBidi" w:eastAsia="Cambria" w:hAnsiTheme="majorBidi" w:cstheme="majorBidi"/>
          <w:color w:val="000000"/>
          <w:sz w:val="28"/>
          <w:szCs w:val="28"/>
          <w:rtl/>
        </w:rPr>
        <w:t>أن يكون لها وكيل أو ممثل في لبنان مكلف توقيع العقد عنها.</w:t>
      </w:r>
    </w:p>
    <w:p w14:paraId="68623F66" w14:textId="77777777" w:rsidR="00B5117C" w:rsidRPr="002414A7" w:rsidRDefault="00B5117C" w:rsidP="004C2406">
      <w:pPr>
        <w:pStyle w:val="ListParagraph"/>
        <w:spacing w:after="0" w:line="240" w:lineRule="auto"/>
        <w:ind w:left="920" w:firstLine="0"/>
        <w:rPr>
          <w:rFonts w:asciiTheme="majorBidi" w:eastAsia="Cambria" w:hAnsiTheme="majorBidi" w:cstheme="majorBidi"/>
          <w:color w:val="000000"/>
          <w:sz w:val="28"/>
          <w:szCs w:val="28"/>
        </w:rPr>
      </w:pPr>
    </w:p>
    <w:p w14:paraId="0E974C9D" w14:textId="77777777" w:rsidR="00623894" w:rsidRPr="007707F4" w:rsidRDefault="00623894" w:rsidP="00623894">
      <w:pPr>
        <w:ind w:firstLine="290"/>
        <w:rPr>
          <w:rFonts w:asciiTheme="majorBidi" w:eastAsia="Cambria" w:hAnsiTheme="majorBidi" w:cstheme="majorBidi"/>
          <w:color w:val="000000"/>
          <w:u w:val="single"/>
          <w:rtl/>
        </w:rPr>
      </w:pPr>
      <w:r w:rsidRPr="007707F4">
        <w:rPr>
          <w:rFonts w:asciiTheme="majorBidi" w:eastAsia="Cambria" w:hAnsiTheme="majorBidi" w:cstheme="majorBidi"/>
          <w:color w:val="000000"/>
          <w:u w:val="single"/>
          <w:rtl/>
        </w:rPr>
        <w:t>إضافة</w:t>
      </w:r>
      <w:r w:rsidRPr="007707F4">
        <w:rPr>
          <w:rFonts w:asciiTheme="majorBidi" w:eastAsia="Cambria" w:hAnsiTheme="majorBidi" w:cstheme="majorBidi" w:hint="cs"/>
          <w:color w:val="000000"/>
          <w:u w:val="single"/>
          <w:rtl/>
        </w:rPr>
        <w:t>ً</w:t>
      </w:r>
      <w:r w:rsidRPr="007707F4">
        <w:rPr>
          <w:rFonts w:asciiTheme="majorBidi" w:eastAsia="Cambria" w:hAnsiTheme="majorBidi" w:cstheme="majorBidi"/>
          <w:color w:val="000000"/>
          <w:u w:val="single"/>
          <w:rtl/>
        </w:rPr>
        <w:t xml:space="preserve"> إلى الشروط أعلاه، يتوجب على العارض الأجنبي</w:t>
      </w:r>
      <w:r w:rsidRPr="007707F4">
        <w:rPr>
          <w:rFonts w:asciiTheme="majorBidi" w:eastAsia="Cambria" w:hAnsiTheme="majorBidi" w:cstheme="majorBidi" w:hint="cs"/>
          <w:color w:val="000000"/>
          <w:u w:val="single"/>
          <w:rtl/>
        </w:rPr>
        <w:t xml:space="preserve"> تقديم ما يلي:</w:t>
      </w:r>
    </w:p>
    <w:p w14:paraId="5D62E4F8" w14:textId="5012F726" w:rsidR="00623894" w:rsidRDefault="00623894" w:rsidP="00DB2FBF">
      <w:pPr>
        <w:pStyle w:val="ListParagraph"/>
        <w:numPr>
          <w:ilvl w:val="0"/>
          <w:numId w:val="32"/>
        </w:numPr>
        <w:spacing w:after="240" w:line="240" w:lineRule="auto"/>
        <w:rPr>
          <w:rFonts w:asciiTheme="majorBidi" w:eastAsia="Cambria" w:hAnsiTheme="majorBidi" w:cstheme="majorBidi"/>
          <w:color w:val="000000"/>
          <w:sz w:val="28"/>
          <w:szCs w:val="28"/>
        </w:rPr>
      </w:pPr>
      <w:r w:rsidRPr="004E5CA8">
        <w:rPr>
          <w:rFonts w:asciiTheme="majorBidi" w:eastAsia="Cambria" w:hAnsiTheme="majorBidi" w:cstheme="majorBidi"/>
          <w:color w:val="000000"/>
          <w:sz w:val="28"/>
          <w:szCs w:val="28"/>
          <w:rtl/>
        </w:rPr>
        <w:t xml:space="preserve">شهادة تسجيل </w:t>
      </w:r>
      <w:r>
        <w:rPr>
          <w:rFonts w:asciiTheme="majorBidi" w:eastAsia="Cambria" w:hAnsiTheme="majorBidi" w:cstheme="majorBidi" w:hint="cs"/>
          <w:color w:val="000000"/>
          <w:sz w:val="28"/>
          <w:szCs w:val="28"/>
          <w:rtl/>
        </w:rPr>
        <w:t>الشركة أو المؤسسة</w:t>
      </w:r>
      <w:r w:rsidRPr="004E5CA8">
        <w:rPr>
          <w:rFonts w:asciiTheme="majorBidi" w:eastAsia="Cambria" w:hAnsiTheme="majorBidi" w:cstheme="majorBidi"/>
          <w:color w:val="000000"/>
          <w:sz w:val="28"/>
          <w:szCs w:val="28"/>
          <w:rtl/>
        </w:rPr>
        <w:t xml:space="preserve"> لدى المراجع </w:t>
      </w:r>
      <w:r>
        <w:rPr>
          <w:rFonts w:asciiTheme="majorBidi" w:eastAsia="Cambria" w:hAnsiTheme="majorBidi" w:cstheme="majorBidi" w:hint="cs"/>
          <w:color w:val="000000"/>
          <w:sz w:val="28"/>
          <w:szCs w:val="28"/>
          <w:rtl/>
        </w:rPr>
        <w:t>المختصة</w:t>
      </w:r>
      <w:r w:rsidRPr="004E5CA8">
        <w:rPr>
          <w:rFonts w:asciiTheme="majorBidi" w:eastAsia="Cambria" w:hAnsiTheme="majorBidi" w:cstheme="majorBidi"/>
          <w:color w:val="000000"/>
          <w:sz w:val="28"/>
          <w:szCs w:val="28"/>
          <w:rtl/>
        </w:rPr>
        <w:t xml:space="preserve"> في بلده</w:t>
      </w:r>
      <w:r w:rsidR="00F312F9">
        <w:rPr>
          <w:rFonts w:asciiTheme="majorBidi" w:eastAsia="Cambria" w:hAnsiTheme="majorBidi" w:cstheme="majorBidi" w:hint="cs"/>
          <w:color w:val="000000"/>
          <w:sz w:val="28"/>
          <w:szCs w:val="28"/>
          <w:rtl/>
        </w:rPr>
        <w:t xml:space="preserve"> لا يعود تاريخا لأُكثر من </w:t>
      </w:r>
      <w:r w:rsidR="00A13D35">
        <w:rPr>
          <w:rFonts w:asciiTheme="majorBidi" w:eastAsia="Cambria" w:hAnsiTheme="majorBidi" w:cstheme="majorBidi" w:hint="cs"/>
          <w:color w:val="000000"/>
          <w:sz w:val="28"/>
          <w:szCs w:val="28"/>
          <w:rtl/>
        </w:rPr>
        <w:t>سنة</w:t>
      </w:r>
      <w:r w:rsidR="00F312F9">
        <w:rPr>
          <w:rFonts w:asciiTheme="majorBidi" w:eastAsia="Cambria" w:hAnsiTheme="majorBidi" w:cstheme="majorBidi" w:hint="cs"/>
          <w:color w:val="000000"/>
          <w:sz w:val="28"/>
          <w:szCs w:val="28"/>
          <w:rtl/>
        </w:rPr>
        <w:t xml:space="preserve"> من تاريخ جلسة فض العروض</w:t>
      </w:r>
      <w:r>
        <w:rPr>
          <w:rFonts w:asciiTheme="majorBidi" w:eastAsia="Cambria" w:hAnsiTheme="majorBidi" w:cstheme="majorBidi" w:hint="cs"/>
          <w:color w:val="000000"/>
          <w:sz w:val="28"/>
          <w:szCs w:val="28"/>
          <w:rtl/>
        </w:rPr>
        <w:t>.</w:t>
      </w:r>
    </w:p>
    <w:p w14:paraId="35F6F84D" w14:textId="45186668" w:rsidR="00623894" w:rsidRDefault="00623894" w:rsidP="00DB2FBF">
      <w:pPr>
        <w:pStyle w:val="ListParagraph"/>
        <w:numPr>
          <w:ilvl w:val="0"/>
          <w:numId w:val="32"/>
        </w:numPr>
        <w:spacing w:after="240" w:line="240" w:lineRule="auto"/>
        <w:rPr>
          <w:rFonts w:asciiTheme="majorBidi" w:eastAsia="Cambria" w:hAnsiTheme="majorBidi" w:cstheme="majorBidi"/>
          <w:color w:val="000000"/>
          <w:sz w:val="28"/>
          <w:szCs w:val="28"/>
        </w:rPr>
      </w:pPr>
      <w:r w:rsidRPr="004E5CA8">
        <w:rPr>
          <w:rFonts w:asciiTheme="majorBidi" w:eastAsia="Cambria" w:hAnsiTheme="majorBidi" w:cstheme="majorBidi"/>
          <w:color w:val="000000"/>
          <w:sz w:val="28"/>
          <w:szCs w:val="28"/>
          <w:rtl/>
        </w:rPr>
        <w:t>إفادة من وزارة الاقتصاد والتجارة اللبنانية تُثبت انطباق أحكام قانون مقاطعة العدو الاسرائيلي على العارض</w:t>
      </w:r>
      <w:r w:rsidR="00F312F9">
        <w:rPr>
          <w:rFonts w:asciiTheme="majorBidi" w:eastAsia="Cambria" w:hAnsiTheme="majorBidi" w:cstheme="majorBidi" w:hint="cs"/>
          <w:color w:val="000000"/>
          <w:sz w:val="28"/>
          <w:szCs w:val="28"/>
          <w:rtl/>
        </w:rPr>
        <w:t xml:space="preserve"> لا يعود تاريخها لأكثر من </w:t>
      </w:r>
      <w:r w:rsidR="00A13D35">
        <w:rPr>
          <w:rFonts w:asciiTheme="majorBidi" w:eastAsia="Cambria" w:hAnsiTheme="majorBidi" w:cstheme="majorBidi" w:hint="cs"/>
          <w:color w:val="000000"/>
          <w:sz w:val="28"/>
          <w:szCs w:val="28"/>
          <w:rtl/>
        </w:rPr>
        <w:t>سنة</w:t>
      </w:r>
      <w:r w:rsidR="00F312F9">
        <w:rPr>
          <w:rFonts w:asciiTheme="majorBidi" w:eastAsia="Cambria" w:hAnsiTheme="majorBidi" w:cstheme="majorBidi" w:hint="cs"/>
          <w:color w:val="000000"/>
          <w:sz w:val="28"/>
          <w:szCs w:val="28"/>
          <w:rtl/>
        </w:rPr>
        <w:t xml:space="preserve"> من تاريخ جلسة فض العروض</w:t>
      </w:r>
      <w:r>
        <w:rPr>
          <w:rFonts w:asciiTheme="majorBidi" w:eastAsia="Cambria" w:hAnsiTheme="majorBidi" w:cstheme="majorBidi" w:hint="cs"/>
          <w:color w:val="000000"/>
          <w:sz w:val="28"/>
          <w:szCs w:val="28"/>
          <w:rtl/>
        </w:rPr>
        <w:t>.</w:t>
      </w:r>
    </w:p>
    <w:p w14:paraId="4B432CD3" w14:textId="187902FE" w:rsidR="00623894" w:rsidRPr="00C00B66" w:rsidRDefault="00623894" w:rsidP="00DB2FBF">
      <w:pPr>
        <w:pStyle w:val="ListParagraph"/>
        <w:numPr>
          <w:ilvl w:val="0"/>
          <w:numId w:val="32"/>
        </w:numPr>
        <w:spacing w:after="240" w:line="240" w:lineRule="auto"/>
        <w:rPr>
          <w:rFonts w:asciiTheme="majorBidi" w:eastAsia="Cambria" w:hAnsiTheme="majorBidi" w:cstheme="majorBidi"/>
          <w:color w:val="000000"/>
          <w:sz w:val="28"/>
          <w:szCs w:val="28"/>
          <w:rtl/>
        </w:rPr>
      </w:pPr>
      <w:r>
        <w:rPr>
          <w:rFonts w:asciiTheme="majorBidi" w:eastAsia="Cambria" w:hAnsiTheme="majorBidi" w:cstheme="majorBidi" w:hint="cs"/>
          <w:color w:val="000000"/>
          <w:sz w:val="28"/>
          <w:szCs w:val="28"/>
          <w:rtl/>
        </w:rPr>
        <w:t>الإفادات</w:t>
      </w:r>
      <w:r w:rsidRPr="004E5CA8">
        <w:rPr>
          <w:rFonts w:asciiTheme="majorBidi" w:eastAsia="Cambria" w:hAnsiTheme="majorBidi" w:cstheme="majorBidi"/>
          <w:color w:val="000000"/>
          <w:sz w:val="28"/>
          <w:szCs w:val="28"/>
          <w:rtl/>
        </w:rPr>
        <w:t xml:space="preserve"> المطلوبة بموجب الفقرة (أولًا</w:t>
      </w:r>
      <w:r w:rsidR="003E1178">
        <w:rPr>
          <w:rFonts w:asciiTheme="majorBidi" w:eastAsia="Cambria" w:hAnsiTheme="majorBidi" w:cstheme="majorBidi" w:hint="cs"/>
          <w:color w:val="000000"/>
          <w:sz w:val="28"/>
          <w:szCs w:val="28"/>
          <w:rtl/>
        </w:rPr>
        <w:t>) أ</w:t>
      </w:r>
      <w:r w:rsidRPr="004E5CA8">
        <w:rPr>
          <w:rFonts w:asciiTheme="majorBidi" w:eastAsia="Cambria" w:hAnsiTheme="majorBidi" w:cstheme="majorBidi" w:hint="cs"/>
          <w:color w:val="000000"/>
          <w:sz w:val="28"/>
          <w:szCs w:val="28"/>
          <w:rtl/>
        </w:rPr>
        <w:t xml:space="preserve">علاه </w:t>
      </w:r>
      <w:r w:rsidRPr="004E5CA8">
        <w:rPr>
          <w:rFonts w:asciiTheme="majorBidi" w:eastAsia="Cambria" w:hAnsiTheme="majorBidi" w:cstheme="majorBidi"/>
          <w:color w:val="000000"/>
          <w:sz w:val="28"/>
          <w:szCs w:val="28"/>
          <w:rtl/>
        </w:rPr>
        <w:t>بحسب</w:t>
      </w:r>
      <w:r>
        <w:rPr>
          <w:rFonts w:asciiTheme="majorBidi" w:eastAsia="Cambria" w:hAnsiTheme="majorBidi" w:cstheme="majorBidi" w:hint="cs"/>
          <w:color w:val="000000"/>
          <w:sz w:val="28"/>
          <w:szCs w:val="28"/>
          <w:rtl/>
        </w:rPr>
        <w:t xml:space="preserve"> قوانين</w:t>
      </w:r>
      <w:r w:rsidRPr="004E5CA8">
        <w:rPr>
          <w:rFonts w:asciiTheme="majorBidi" w:eastAsia="Cambria" w:hAnsiTheme="majorBidi" w:cstheme="majorBidi"/>
          <w:color w:val="000000"/>
          <w:sz w:val="28"/>
          <w:szCs w:val="28"/>
          <w:rtl/>
        </w:rPr>
        <w:t xml:space="preserve"> البلد الذي </w:t>
      </w:r>
      <w:r w:rsidRPr="004E5CA8">
        <w:rPr>
          <w:rFonts w:asciiTheme="majorBidi" w:eastAsia="Cambria" w:hAnsiTheme="majorBidi" w:cstheme="majorBidi" w:hint="cs"/>
          <w:color w:val="000000"/>
          <w:sz w:val="28"/>
          <w:szCs w:val="28"/>
          <w:rtl/>
        </w:rPr>
        <w:t>يوجد فيه العارض</w:t>
      </w:r>
      <w:r w:rsidRPr="004E5CA8">
        <w:rPr>
          <w:rFonts w:asciiTheme="majorBidi" w:eastAsia="Cambria" w:hAnsiTheme="majorBidi" w:cstheme="majorBidi"/>
          <w:color w:val="000000"/>
          <w:sz w:val="28"/>
          <w:szCs w:val="28"/>
          <w:rtl/>
        </w:rPr>
        <w:t xml:space="preserve">، </w:t>
      </w:r>
      <w:r w:rsidRPr="004E5CA8">
        <w:rPr>
          <w:rFonts w:asciiTheme="majorBidi" w:eastAsia="Cambria" w:hAnsiTheme="majorBidi" w:cstheme="majorBidi" w:hint="cs"/>
          <w:color w:val="000000"/>
          <w:sz w:val="28"/>
          <w:szCs w:val="28"/>
          <w:rtl/>
        </w:rPr>
        <w:t xml:space="preserve">على أن </w:t>
      </w:r>
      <w:r>
        <w:rPr>
          <w:rFonts w:asciiTheme="majorBidi" w:eastAsia="Cambria" w:hAnsiTheme="majorBidi" w:cstheme="majorBidi" w:hint="cs"/>
          <w:color w:val="000000"/>
          <w:sz w:val="28"/>
          <w:szCs w:val="28"/>
          <w:rtl/>
        </w:rPr>
        <w:t>تكون هذه الإفادات مصدقة وفقًا للأصول من المراجع المختصة.</w:t>
      </w:r>
    </w:p>
    <w:p w14:paraId="6F8387C0" w14:textId="77777777" w:rsidR="0075074A" w:rsidRPr="002238C0" w:rsidRDefault="0075074A" w:rsidP="002238C0">
      <w:pPr>
        <w:keepNext/>
        <w:pBdr>
          <w:top w:val="nil"/>
          <w:left w:val="nil"/>
          <w:bottom w:val="nil"/>
          <w:right w:val="nil"/>
          <w:between w:val="nil"/>
        </w:pBdr>
        <w:tabs>
          <w:tab w:val="right" w:pos="9017"/>
        </w:tabs>
        <w:spacing w:line="276" w:lineRule="auto"/>
        <w:rPr>
          <w:rFonts w:asciiTheme="majorBidi" w:eastAsia="Cambria" w:hAnsiTheme="majorBidi" w:cstheme="majorBidi"/>
          <w:color w:val="000000"/>
        </w:rPr>
      </w:pPr>
      <w:r w:rsidRPr="002238C0">
        <w:rPr>
          <w:rFonts w:asciiTheme="majorBidi" w:hAnsiTheme="majorBidi" w:cstheme="majorBidi"/>
          <w:bCs/>
          <w:rtl/>
          <w:lang w:bidi="ar-LB"/>
        </w:rPr>
        <w:t>ثانيًا</w:t>
      </w:r>
      <w:r w:rsidRPr="002238C0">
        <w:rPr>
          <w:rFonts w:asciiTheme="majorBidi" w:hAnsiTheme="majorBidi" w:cstheme="majorBidi"/>
          <w:bCs/>
          <w:rtl/>
        </w:rPr>
        <w:t>: الغلاف رقم (2) بيان الأسعار</w:t>
      </w:r>
    </w:p>
    <w:p w14:paraId="23FBB861" w14:textId="448B7772" w:rsidR="00A42CCD" w:rsidRPr="002238C0" w:rsidRDefault="0075074A" w:rsidP="00AF1186">
      <w:pPr>
        <w:spacing w:line="276" w:lineRule="auto"/>
        <w:rPr>
          <w:rFonts w:asciiTheme="majorBidi" w:eastAsia="Cambria" w:hAnsiTheme="majorBidi" w:cstheme="majorBidi"/>
          <w:color w:val="000000"/>
          <w:rtl/>
        </w:rPr>
      </w:pPr>
      <w:r w:rsidRPr="002238C0">
        <w:rPr>
          <w:rFonts w:asciiTheme="majorBidi" w:eastAsia="Cambria" w:hAnsiTheme="majorBidi" w:cstheme="majorBidi"/>
          <w:color w:val="000000"/>
          <w:rtl/>
        </w:rPr>
        <w:t>يُقدم العارض بيان</w:t>
      </w:r>
      <w:r w:rsidR="006175F9" w:rsidRPr="002238C0">
        <w:rPr>
          <w:rFonts w:asciiTheme="majorBidi" w:eastAsia="Cambria" w:hAnsiTheme="majorBidi" w:cstheme="majorBidi"/>
          <w:color w:val="000000"/>
          <w:rtl/>
        </w:rPr>
        <w:t>ًا</w:t>
      </w:r>
      <w:r w:rsidRPr="002238C0">
        <w:rPr>
          <w:rFonts w:asciiTheme="majorBidi" w:eastAsia="Cambria" w:hAnsiTheme="majorBidi" w:cstheme="majorBidi"/>
          <w:color w:val="000000"/>
          <w:rtl/>
        </w:rPr>
        <w:t xml:space="preserve"> </w:t>
      </w:r>
      <w:r w:rsidR="006175F9" w:rsidRPr="002238C0">
        <w:rPr>
          <w:rFonts w:asciiTheme="majorBidi" w:eastAsia="Cambria" w:hAnsiTheme="majorBidi" w:cstheme="majorBidi"/>
          <w:color w:val="000000"/>
          <w:rtl/>
        </w:rPr>
        <w:t>ب</w:t>
      </w:r>
      <w:r w:rsidRPr="002238C0">
        <w:rPr>
          <w:rFonts w:asciiTheme="majorBidi" w:eastAsia="Cambria" w:hAnsiTheme="majorBidi" w:cstheme="majorBidi"/>
          <w:color w:val="000000"/>
          <w:rtl/>
        </w:rPr>
        <w:t>الأسعار</w:t>
      </w:r>
      <w:r w:rsidR="000702FB" w:rsidRPr="002238C0">
        <w:rPr>
          <w:rFonts w:asciiTheme="majorBidi" w:eastAsia="Cambria" w:hAnsiTheme="majorBidi" w:cstheme="majorBidi"/>
          <w:color w:val="000000"/>
          <w:rtl/>
        </w:rPr>
        <w:t xml:space="preserve"> </w:t>
      </w:r>
      <w:r w:rsidR="00A42CCD" w:rsidRPr="002238C0">
        <w:rPr>
          <w:rFonts w:asciiTheme="majorBidi" w:eastAsia="Cambria" w:hAnsiTheme="majorBidi" w:cstheme="majorBidi"/>
          <w:color w:val="000000"/>
          <w:rtl/>
        </w:rPr>
        <w:t xml:space="preserve">وفقًا </w:t>
      </w:r>
      <w:r w:rsidR="0045284E" w:rsidRPr="002238C0">
        <w:rPr>
          <w:rFonts w:asciiTheme="majorBidi" w:eastAsia="Cambria" w:hAnsiTheme="majorBidi" w:cstheme="majorBidi"/>
          <w:color w:val="000000"/>
          <w:rtl/>
        </w:rPr>
        <w:t xml:space="preserve">للملحق </w:t>
      </w:r>
      <w:r w:rsidR="0045284E" w:rsidRPr="002238C0">
        <w:rPr>
          <w:rFonts w:asciiTheme="majorBidi" w:eastAsia="Cambria" w:hAnsiTheme="majorBidi" w:cstheme="majorBidi"/>
          <w:color w:val="000000"/>
          <w:highlight w:val="yellow"/>
          <w:rtl/>
        </w:rPr>
        <w:t>رقم (</w:t>
      </w:r>
      <w:r w:rsidR="00AF1186">
        <w:rPr>
          <w:rFonts w:asciiTheme="majorBidi" w:eastAsia="Cambria" w:hAnsiTheme="majorBidi" w:cstheme="majorBidi" w:hint="cs"/>
          <w:color w:val="000000"/>
          <w:highlight w:val="yellow"/>
          <w:rtl/>
        </w:rPr>
        <w:t>5</w:t>
      </w:r>
      <w:r w:rsidR="0045284E" w:rsidRPr="002238C0">
        <w:rPr>
          <w:rFonts w:asciiTheme="majorBidi" w:eastAsia="Cambria" w:hAnsiTheme="majorBidi" w:cstheme="majorBidi"/>
          <w:color w:val="000000"/>
          <w:highlight w:val="yellow"/>
          <w:rtl/>
        </w:rPr>
        <w:t>)</w:t>
      </w:r>
      <w:r w:rsidR="00A42CCD" w:rsidRPr="002238C0">
        <w:rPr>
          <w:rFonts w:asciiTheme="majorBidi" w:eastAsia="Cambria" w:hAnsiTheme="majorBidi" w:cstheme="majorBidi"/>
          <w:color w:val="000000"/>
          <w:rtl/>
        </w:rPr>
        <w:t xml:space="preserve"> </w:t>
      </w:r>
      <w:r w:rsidRPr="002238C0">
        <w:rPr>
          <w:rFonts w:asciiTheme="majorBidi" w:eastAsia="Cambria" w:hAnsiTheme="majorBidi" w:cstheme="majorBidi"/>
          <w:color w:val="000000"/>
          <w:rtl/>
        </w:rPr>
        <w:t xml:space="preserve">ويتضمن السعر الافرادي </w:t>
      </w:r>
      <w:r w:rsidR="006175F9" w:rsidRPr="002238C0">
        <w:rPr>
          <w:rFonts w:asciiTheme="majorBidi" w:eastAsia="Cambria" w:hAnsiTheme="majorBidi" w:cstheme="majorBidi"/>
          <w:color w:val="000000"/>
          <w:rtl/>
        </w:rPr>
        <w:t>والإجمالي (</w:t>
      </w:r>
      <w:r w:rsidRPr="002238C0">
        <w:rPr>
          <w:rFonts w:asciiTheme="majorBidi" w:eastAsia="Cambria" w:hAnsiTheme="majorBidi" w:cstheme="majorBidi"/>
          <w:color w:val="000000"/>
          <w:highlight w:val="yellow"/>
          <w:rtl/>
        </w:rPr>
        <w:t>بالعـملة اللبنانيـة</w:t>
      </w:r>
      <w:r w:rsidR="006175F9" w:rsidRPr="002238C0">
        <w:rPr>
          <w:rFonts w:asciiTheme="majorBidi" w:eastAsia="Cambria" w:hAnsiTheme="majorBidi" w:cstheme="majorBidi"/>
          <w:color w:val="000000"/>
          <w:highlight w:val="yellow"/>
          <w:rtl/>
        </w:rPr>
        <w:t>/ بالدولار الأميركي</w:t>
      </w:r>
      <w:r w:rsidR="00A42CCD" w:rsidRPr="002238C0">
        <w:rPr>
          <w:rFonts w:asciiTheme="majorBidi" w:eastAsia="Cambria" w:hAnsiTheme="majorBidi" w:cstheme="majorBidi"/>
          <w:color w:val="000000"/>
          <w:highlight w:val="yellow"/>
          <w:rtl/>
        </w:rPr>
        <w:t>...</w:t>
      </w:r>
      <w:r w:rsidR="006175F9" w:rsidRPr="002238C0">
        <w:rPr>
          <w:rFonts w:asciiTheme="majorBidi" w:eastAsia="Cambria" w:hAnsiTheme="majorBidi" w:cstheme="majorBidi"/>
          <w:color w:val="000000"/>
          <w:highlight w:val="yellow"/>
          <w:rtl/>
        </w:rPr>
        <w:t>)</w:t>
      </w:r>
      <w:r w:rsidRPr="002238C0">
        <w:rPr>
          <w:rFonts w:asciiTheme="majorBidi" w:eastAsia="Cambria" w:hAnsiTheme="majorBidi" w:cstheme="majorBidi"/>
          <w:color w:val="000000"/>
          <w:rtl/>
        </w:rPr>
        <w:t xml:space="preserve"> مدوناً بالأرقام والأحرف دون حك أو شطب او تطــريس أو زيــادة كلمات غير موق</w:t>
      </w:r>
      <w:r w:rsidR="00F0489B" w:rsidRPr="002238C0">
        <w:rPr>
          <w:rFonts w:asciiTheme="majorBidi" w:eastAsia="Cambria" w:hAnsiTheme="majorBidi" w:cstheme="majorBidi"/>
          <w:color w:val="000000"/>
          <w:rtl/>
        </w:rPr>
        <w:t>ّ</w:t>
      </w:r>
      <w:r w:rsidRPr="002238C0">
        <w:rPr>
          <w:rFonts w:asciiTheme="majorBidi" w:eastAsia="Cambria" w:hAnsiTheme="majorBidi" w:cstheme="majorBidi"/>
          <w:color w:val="000000"/>
          <w:rtl/>
        </w:rPr>
        <w:t xml:space="preserve">ع تجاهـها. </w:t>
      </w:r>
    </w:p>
    <w:p w14:paraId="448A4222" w14:textId="357239B0" w:rsidR="008A015C" w:rsidRDefault="0075074A" w:rsidP="00AF1186">
      <w:pPr>
        <w:spacing w:line="276" w:lineRule="auto"/>
        <w:rPr>
          <w:rFonts w:asciiTheme="majorBidi" w:eastAsia="Cambria" w:hAnsiTheme="majorBidi" w:cstheme="majorBidi"/>
          <w:color w:val="000000"/>
          <w:rtl/>
        </w:rPr>
      </w:pPr>
      <w:r w:rsidRPr="002238C0">
        <w:rPr>
          <w:rFonts w:asciiTheme="majorBidi" w:eastAsia="Cambria" w:hAnsiTheme="majorBidi" w:cstheme="majorBidi"/>
          <w:color w:val="000000"/>
          <w:rtl/>
        </w:rPr>
        <w:t>يشمل السعر الضرائب والرسوم والمصاريف مهمـا كان نوعهـــا، وفي حال خضوع الملتزم للضريبة على قيمة الضريبة المضافة عليه أن يقدم سعره مفصلاً مع السعر الإجمالي</w:t>
      </w:r>
      <w:r w:rsidR="006175F9" w:rsidRPr="002238C0">
        <w:rPr>
          <w:rFonts w:asciiTheme="majorBidi" w:eastAsia="Cambria" w:hAnsiTheme="majorBidi" w:cstheme="majorBidi"/>
          <w:color w:val="000000"/>
          <w:rtl/>
        </w:rPr>
        <w:t xml:space="preserve"> (</w:t>
      </w:r>
      <w:r w:rsidR="006175F9" w:rsidRPr="002238C0">
        <w:rPr>
          <w:rFonts w:asciiTheme="majorBidi" w:eastAsia="Cambria" w:hAnsiTheme="majorBidi" w:cstheme="majorBidi"/>
          <w:color w:val="000000"/>
          <w:highlight w:val="yellow"/>
          <w:rtl/>
        </w:rPr>
        <w:t>للصفقة</w:t>
      </w:r>
      <w:r w:rsidR="006175F9" w:rsidRPr="002238C0">
        <w:rPr>
          <w:rFonts w:asciiTheme="majorBidi" w:eastAsia="Cambria" w:hAnsiTheme="majorBidi" w:cstheme="majorBidi"/>
          <w:color w:val="000000"/>
          <w:rtl/>
        </w:rPr>
        <w:t>)</w:t>
      </w:r>
      <w:r w:rsidRPr="002238C0">
        <w:rPr>
          <w:rFonts w:asciiTheme="majorBidi" w:eastAsia="Cambria" w:hAnsiTheme="majorBidi" w:cstheme="majorBidi"/>
          <w:color w:val="000000"/>
          <w:rtl/>
        </w:rPr>
        <w:t xml:space="preserve"> بما فيه الضريبة على القيمة المضافة. في حال الإختلاف بين الأرقام والأحرف يؤخذ بالسعر الإفرادي المُدون بالأحرف، ويرفض السعر غير المدون بالأحرف الكاملـة والأرقام معاً.</w:t>
      </w:r>
    </w:p>
    <w:p w14:paraId="5FA6F42F" w14:textId="77777777" w:rsidR="0045284E" w:rsidRPr="002238C0" w:rsidRDefault="0045284E" w:rsidP="002238C0">
      <w:pPr>
        <w:spacing w:line="276" w:lineRule="auto"/>
        <w:rPr>
          <w:rFonts w:asciiTheme="majorBidi" w:eastAsia="Cambria" w:hAnsiTheme="majorBidi" w:cstheme="majorBidi"/>
          <w:color w:val="000000"/>
          <w:rtl/>
        </w:rPr>
      </w:pPr>
    </w:p>
    <w:p w14:paraId="22F297C0" w14:textId="6E0A35D7" w:rsidR="00594D7B" w:rsidRPr="002238C0" w:rsidRDefault="00594D7B" w:rsidP="00AF1186">
      <w:pPr>
        <w:pStyle w:val="Heading3"/>
        <w:numPr>
          <w:ilvl w:val="0"/>
          <w:numId w:val="1"/>
        </w:numPr>
        <w:tabs>
          <w:tab w:val="clear" w:pos="2408"/>
        </w:tabs>
        <w:spacing w:before="0" w:after="0" w:line="276" w:lineRule="auto"/>
        <w:ind w:left="1071" w:right="0" w:hanging="1077"/>
        <w:rPr>
          <w:rFonts w:asciiTheme="majorBidi" w:hAnsiTheme="majorBidi" w:cstheme="majorBidi"/>
          <w:b w:val="0"/>
          <w:bCs/>
          <w:sz w:val="28"/>
          <w:szCs w:val="28"/>
          <w:highlight w:val="yellow"/>
        </w:rPr>
      </w:pPr>
      <w:r w:rsidRPr="002238C0">
        <w:rPr>
          <w:rFonts w:asciiTheme="majorBidi" w:hAnsiTheme="majorBidi" w:cstheme="majorBidi"/>
          <w:b w:val="0"/>
          <w:bCs/>
          <w:sz w:val="28"/>
          <w:szCs w:val="28"/>
          <w:highlight w:val="yellow"/>
          <w:rtl/>
        </w:rPr>
        <w:t xml:space="preserve">العروض المشترَكة </w:t>
      </w:r>
      <w:r w:rsidR="00DB5668" w:rsidRPr="002238C0">
        <w:rPr>
          <w:rFonts w:asciiTheme="majorBidi" w:hAnsiTheme="majorBidi" w:cstheme="majorBidi"/>
          <w:b w:val="0"/>
          <w:bCs/>
          <w:sz w:val="28"/>
          <w:szCs w:val="28"/>
          <w:highlight w:val="yellow"/>
          <w:rtl/>
        </w:rPr>
        <w:t>(المادة 23 من قانون الشراء العام)</w:t>
      </w:r>
      <w:r w:rsidRPr="002238C0">
        <w:rPr>
          <w:rFonts w:asciiTheme="majorBidi" w:hAnsiTheme="majorBidi" w:cstheme="majorBidi"/>
          <w:b w:val="0"/>
          <w:bCs/>
          <w:sz w:val="28"/>
          <w:szCs w:val="28"/>
          <w:highlight w:val="yellow"/>
          <w:rtl/>
        </w:rPr>
        <w:t>(</w:t>
      </w:r>
      <w:r w:rsidR="00F91456" w:rsidRPr="002238C0">
        <w:rPr>
          <w:rFonts w:asciiTheme="majorBidi" w:hAnsiTheme="majorBidi" w:cstheme="majorBidi"/>
          <w:b w:val="0"/>
          <w:bCs/>
          <w:sz w:val="28"/>
          <w:szCs w:val="28"/>
          <w:highlight w:val="yellow"/>
          <w:rtl/>
        </w:rPr>
        <w:t>تُحذف هذ</w:t>
      </w:r>
      <w:r w:rsidR="003353C1">
        <w:rPr>
          <w:rFonts w:asciiTheme="majorBidi" w:hAnsiTheme="majorBidi" w:cstheme="majorBidi"/>
          <w:b w:val="0"/>
          <w:bCs/>
          <w:sz w:val="28"/>
          <w:szCs w:val="28"/>
          <w:highlight w:val="yellow"/>
          <w:rtl/>
        </w:rPr>
        <w:t>ه المادة في حال عدم انطباقها</w:t>
      </w:r>
      <w:r w:rsidRPr="002238C0">
        <w:rPr>
          <w:rFonts w:asciiTheme="majorBidi" w:hAnsiTheme="majorBidi" w:cstheme="majorBidi"/>
          <w:b w:val="0"/>
          <w:bCs/>
          <w:sz w:val="28"/>
          <w:szCs w:val="28"/>
          <w:highlight w:val="yellow"/>
          <w:rtl/>
        </w:rPr>
        <w:t>)</w:t>
      </w:r>
      <w:r w:rsidR="00DB5668" w:rsidRPr="002238C0">
        <w:rPr>
          <w:rFonts w:asciiTheme="majorBidi" w:hAnsiTheme="majorBidi" w:cstheme="majorBidi"/>
          <w:b w:val="0"/>
          <w:bCs/>
          <w:sz w:val="28"/>
          <w:szCs w:val="28"/>
          <w:highlight w:val="yellow"/>
          <w:rtl/>
        </w:rPr>
        <w:t xml:space="preserve"> </w:t>
      </w:r>
    </w:p>
    <w:p w14:paraId="4FB47113" w14:textId="074657EE" w:rsidR="00594D7B" w:rsidRPr="002238C0" w:rsidRDefault="00594D7B" w:rsidP="00AF1186">
      <w:pPr>
        <w:spacing w:line="276" w:lineRule="auto"/>
        <w:rPr>
          <w:rFonts w:asciiTheme="majorBidi" w:hAnsiTheme="majorBidi" w:cstheme="majorBidi"/>
          <w:rtl/>
        </w:rPr>
      </w:pPr>
      <w:r w:rsidRPr="002238C0">
        <w:rPr>
          <w:rFonts w:asciiTheme="majorBidi" w:hAnsiTheme="majorBidi" w:cstheme="majorBidi"/>
          <w:highlight w:val="yellow"/>
          <w:rtl/>
        </w:rPr>
        <w:t>يجوز أن يشترك في تنفيذ المشروع هذا عدة مورّدين أو مقدِّمي خدمات أو مقاولين ممن تتوفَّر فيهم الشروط الفنيّة والقانونية من قانون الشراء العام شرط أن يعيِّنوا، بموجب عقد شراكة أو اتفاقية مشتركة (</w:t>
      </w:r>
      <w:r w:rsidRPr="002238C0">
        <w:rPr>
          <w:rFonts w:asciiTheme="majorBidi" w:hAnsiTheme="majorBidi" w:cstheme="majorBidi"/>
          <w:highlight w:val="yellow"/>
        </w:rPr>
        <w:t>joint venture</w:t>
      </w:r>
      <w:r w:rsidRPr="002238C0">
        <w:rPr>
          <w:rFonts w:asciiTheme="majorBidi" w:hAnsiTheme="majorBidi" w:cstheme="majorBidi"/>
          <w:highlight w:val="yellow"/>
          <w:rtl/>
        </w:rPr>
        <w:t>)،</w:t>
      </w:r>
      <w:r w:rsidRPr="002238C0">
        <w:rPr>
          <w:rFonts w:asciiTheme="majorBidi" w:hAnsiTheme="majorBidi" w:cstheme="majorBidi"/>
          <w:highlight w:val="yellow"/>
        </w:rPr>
        <w:t xml:space="preserve"> </w:t>
      </w:r>
      <w:r w:rsidRPr="002238C0">
        <w:rPr>
          <w:rFonts w:asciiTheme="majorBidi" w:hAnsiTheme="majorBidi" w:cstheme="majorBidi"/>
          <w:highlight w:val="yellow"/>
          <w:rtl/>
          <w:lang w:bidi="ar-LB"/>
        </w:rPr>
        <w:t xml:space="preserve">مصدق لدى الكاتب بالعدل </w:t>
      </w:r>
      <w:r w:rsidRPr="002238C0">
        <w:rPr>
          <w:rFonts w:asciiTheme="majorBidi" w:hAnsiTheme="majorBidi" w:cstheme="majorBidi"/>
          <w:highlight w:val="yellow"/>
          <w:rtl/>
        </w:rPr>
        <w:t>شريكاً رئيسياً مفوضًا يمثّلهم مجتمعين بالتكافل والتضامن ويوقِّع باسمهم وتنصرف أعمالُه إليهم، على أن يكون جميع الشركاء مسؤولين دون استثناء تجاه (</w:t>
      </w:r>
      <w:r w:rsidR="00AF1186">
        <w:rPr>
          <w:rFonts w:asciiTheme="majorBidi" w:hAnsiTheme="majorBidi" w:cstheme="majorBidi" w:hint="cs"/>
          <w:highlight w:val="yellow"/>
          <w:rtl/>
        </w:rPr>
        <w:t>بلدية صيدا</w:t>
      </w:r>
      <w:r w:rsidRPr="002238C0">
        <w:rPr>
          <w:rFonts w:asciiTheme="majorBidi" w:hAnsiTheme="majorBidi" w:cstheme="majorBidi"/>
          <w:highlight w:val="yellow"/>
          <w:rtl/>
        </w:rPr>
        <w:t xml:space="preserve">) بالتكافــل </w:t>
      </w:r>
      <w:r w:rsidRPr="006D7702">
        <w:rPr>
          <w:rFonts w:asciiTheme="majorBidi" w:hAnsiTheme="majorBidi" w:cstheme="majorBidi"/>
          <w:highlight w:val="yellow"/>
          <w:rtl/>
        </w:rPr>
        <w:t>والتضامن فــي موضــوع تنفيــذ دفتـر الشــروط هذا.</w:t>
      </w:r>
    </w:p>
    <w:p w14:paraId="5862B4F3" w14:textId="77777777" w:rsidR="00594D7B" w:rsidRDefault="00594D7B" w:rsidP="002238C0">
      <w:pPr>
        <w:pStyle w:val="Heading3"/>
        <w:tabs>
          <w:tab w:val="clear" w:pos="2408"/>
        </w:tabs>
        <w:spacing w:before="0" w:after="0" w:line="276" w:lineRule="auto"/>
        <w:ind w:left="-6" w:right="0" w:firstLine="0"/>
        <w:rPr>
          <w:rFonts w:asciiTheme="majorBidi" w:hAnsiTheme="majorBidi" w:cstheme="majorBidi"/>
          <w:b w:val="0"/>
          <w:bCs/>
          <w:sz w:val="28"/>
          <w:szCs w:val="28"/>
          <w:rtl/>
        </w:rPr>
      </w:pPr>
    </w:p>
    <w:p w14:paraId="0B337A48" w14:textId="77777777" w:rsidR="00A31E3C" w:rsidRPr="00A31E3C" w:rsidRDefault="00A31E3C" w:rsidP="00A31E3C"/>
    <w:p w14:paraId="5DC4C051" w14:textId="58171E61" w:rsidR="001E71CE" w:rsidRPr="002238C0" w:rsidRDefault="001E71CE"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r w:rsidRPr="002238C0">
        <w:rPr>
          <w:rFonts w:asciiTheme="majorBidi" w:eastAsia="Arial" w:hAnsiTheme="majorBidi" w:cstheme="majorBidi"/>
          <w:b w:val="0"/>
          <w:bCs/>
          <w:sz w:val="28"/>
          <w:szCs w:val="28"/>
          <w:rtl/>
        </w:rPr>
        <w:t>ط</w:t>
      </w:r>
      <w:r w:rsidRPr="002238C0">
        <w:rPr>
          <w:rFonts w:asciiTheme="majorBidi" w:hAnsiTheme="majorBidi" w:cstheme="majorBidi"/>
          <w:b w:val="0"/>
          <w:bCs/>
          <w:sz w:val="28"/>
          <w:szCs w:val="28"/>
          <w:rtl/>
        </w:rPr>
        <w:t>لبات الاستيضاح</w:t>
      </w:r>
      <w:r w:rsidR="00DD1BE6" w:rsidRPr="002238C0">
        <w:rPr>
          <w:rFonts w:asciiTheme="majorBidi" w:hAnsiTheme="majorBidi" w:cstheme="majorBidi"/>
          <w:b w:val="0"/>
          <w:bCs/>
          <w:sz w:val="28"/>
          <w:szCs w:val="28"/>
          <w:rtl/>
        </w:rPr>
        <w:t xml:space="preserve"> (المادة 21 من قانون الشراء العام)</w:t>
      </w:r>
    </w:p>
    <w:p w14:paraId="50241680" w14:textId="69ED7BA7" w:rsidR="005E5230" w:rsidRDefault="001E71CE" w:rsidP="007F1E1B">
      <w:pPr>
        <w:pBdr>
          <w:top w:val="nil"/>
          <w:left w:val="nil"/>
          <w:bottom w:val="nil"/>
          <w:right w:val="nil"/>
          <w:between w:val="nil"/>
        </w:pBdr>
        <w:spacing w:line="276" w:lineRule="auto"/>
        <w:rPr>
          <w:rFonts w:asciiTheme="majorBidi" w:hAnsiTheme="majorBidi" w:cstheme="majorBidi"/>
          <w:color w:val="000000"/>
          <w:rtl/>
        </w:rPr>
      </w:pPr>
      <w:r w:rsidRPr="002238C0">
        <w:rPr>
          <w:rFonts w:asciiTheme="majorBidi" w:hAnsiTheme="majorBidi" w:cstheme="majorBidi"/>
          <w:color w:val="000000"/>
          <w:rtl/>
        </w:rPr>
        <w:t xml:space="preserve">يحقّ للعارض تقديم طلب استيضاح خطّي حول </w:t>
      </w:r>
      <w:r w:rsidR="00C87275" w:rsidRPr="002238C0">
        <w:rPr>
          <w:rFonts w:asciiTheme="majorBidi" w:hAnsiTheme="majorBidi" w:cstheme="majorBidi"/>
          <w:color w:val="000000"/>
          <w:rtl/>
        </w:rPr>
        <w:t>دفتر الشروط</w:t>
      </w:r>
      <w:r w:rsidRPr="002238C0">
        <w:rPr>
          <w:rFonts w:asciiTheme="majorBidi" w:hAnsiTheme="majorBidi" w:cstheme="majorBidi"/>
          <w:color w:val="000000"/>
          <w:rtl/>
        </w:rPr>
        <w:t xml:space="preserve"> خلال مهلةٍ تنتهي قبل عشرة أيام من تاريخ تقديم العروض. على </w:t>
      </w:r>
      <w:r w:rsidR="004E3408" w:rsidRPr="002238C0">
        <w:rPr>
          <w:rFonts w:asciiTheme="majorBidi" w:hAnsiTheme="majorBidi" w:cstheme="majorBidi"/>
          <w:color w:val="000000"/>
          <w:rtl/>
        </w:rPr>
        <w:t>(</w:t>
      </w:r>
      <w:r w:rsidRPr="002238C0">
        <w:rPr>
          <w:rFonts w:asciiTheme="majorBidi" w:hAnsiTheme="majorBidi" w:cstheme="majorBidi"/>
          <w:color w:val="000000"/>
          <w:rtl/>
        </w:rPr>
        <w:t>الجهة الشارية</w:t>
      </w:r>
      <w:r w:rsidR="004E3408" w:rsidRPr="002238C0">
        <w:rPr>
          <w:rFonts w:asciiTheme="majorBidi" w:hAnsiTheme="majorBidi" w:cstheme="majorBidi"/>
          <w:color w:val="000000"/>
          <w:rtl/>
        </w:rPr>
        <w:t>)</w:t>
      </w:r>
      <w:r w:rsidRPr="002238C0">
        <w:rPr>
          <w:rFonts w:asciiTheme="majorBidi" w:hAnsiTheme="majorBidi" w:cstheme="majorBidi"/>
          <w:color w:val="000000"/>
          <w:rtl/>
        </w:rPr>
        <w:t xml:space="preserve"> الإجابة خلال مهلة تنتهي قبل ستة أيام من الموعد النهائي لتقديم العروض. ويُرسَل الإيضاح خطيّاً، في الوقت عينه، من دون تحديد هويّة مُصدِر الطلب، إلى جميع العارضين الذين زوّدت</w:t>
      </w:r>
      <w:r w:rsidR="00026BEF" w:rsidRPr="002238C0">
        <w:rPr>
          <w:rFonts w:asciiTheme="majorBidi" w:hAnsiTheme="majorBidi" w:cstheme="majorBidi"/>
          <w:color w:val="000000"/>
          <w:rtl/>
        </w:rPr>
        <w:t>هم الجهة الشارية بملفات التلزيم، وتطبق أحكام المادة 21 من قانون الشراء العام في حال ارتأت الإدارة اجراء تعديلات على دفتر الشروط لأي سبب كان أو بمبادرة منها أم نتيجة لطلب استضياح مقدم من احد العارضين، وفي كل ما يتعلق بعقد الإجتماعات مع العارضين</w:t>
      </w:r>
      <w:r w:rsidR="00794CEC" w:rsidRPr="002238C0">
        <w:rPr>
          <w:rFonts w:asciiTheme="majorBidi" w:hAnsiTheme="majorBidi" w:cstheme="majorBidi"/>
          <w:color w:val="000000"/>
          <w:rtl/>
        </w:rPr>
        <w:t xml:space="preserve">، كما </w:t>
      </w:r>
      <w:r w:rsidRPr="002238C0">
        <w:rPr>
          <w:rFonts w:asciiTheme="majorBidi" w:hAnsiTheme="majorBidi" w:cstheme="majorBidi"/>
          <w:color w:val="000000"/>
          <w:rtl/>
        </w:rPr>
        <w:t xml:space="preserve">يُمكن </w:t>
      </w:r>
      <w:r w:rsidR="004E3408" w:rsidRPr="002238C0">
        <w:rPr>
          <w:rFonts w:asciiTheme="majorBidi" w:hAnsiTheme="majorBidi" w:cstheme="majorBidi"/>
          <w:color w:val="000000"/>
          <w:rtl/>
        </w:rPr>
        <w:t>(</w:t>
      </w:r>
      <w:r w:rsidRPr="002238C0">
        <w:rPr>
          <w:rFonts w:asciiTheme="majorBidi" w:hAnsiTheme="majorBidi" w:cstheme="majorBidi"/>
          <w:color w:val="000000"/>
          <w:rtl/>
        </w:rPr>
        <w:t>للجهة الشارية</w:t>
      </w:r>
      <w:r w:rsidR="004E3408" w:rsidRPr="002238C0">
        <w:rPr>
          <w:rFonts w:asciiTheme="majorBidi" w:hAnsiTheme="majorBidi" w:cstheme="majorBidi"/>
          <w:color w:val="000000"/>
          <w:rtl/>
        </w:rPr>
        <w:t>)</w:t>
      </w:r>
      <w:r w:rsidRPr="002238C0">
        <w:rPr>
          <w:rFonts w:asciiTheme="majorBidi" w:hAnsiTheme="majorBidi" w:cstheme="majorBidi"/>
          <w:color w:val="000000"/>
          <w:rtl/>
        </w:rPr>
        <w:t>، عند الاقتضاء، تحديد موعد معيَّن للعارضين المحتملين لمعاينة الموقع.</w:t>
      </w:r>
    </w:p>
    <w:p w14:paraId="3D31FEC8" w14:textId="77777777" w:rsidR="00B005CC" w:rsidRDefault="00B005CC" w:rsidP="007F1E1B">
      <w:pPr>
        <w:pBdr>
          <w:top w:val="nil"/>
          <w:left w:val="nil"/>
          <w:bottom w:val="nil"/>
          <w:right w:val="nil"/>
          <w:between w:val="nil"/>
        </w:pBdr>
        <w:spacing w:line="276" w:lineRule="auto"/>
        <w:rPr>
          <w:rFonts w:asciiTheme="majorBidi" w:hAnsiTheme="majorBidi" w:cstheme="majorBidi"/>
          <w:color w:val="000000"/>
          <w:rtl/>
        </w:rPr>
      </w:pPr>
    </w:p>
    <w:p w14:paraId="25F22863" w14:textId="114DCDC1" w:rsidR="004E3408" w:rsidRPr="002238C0" w:rsidRDefault="004E3408" w:rsidP="002241F5">
      <w:pPr>
        <w:pStyle w:val="Heading3"/>
        <w:numPr>
          <w:ilvl w:val="0"/>
          <w:numId w:val="1"/>
        </w:numPr>
        <w:tabs>
          <w:tab w:val="clear" w:pos="2408"/>
        </w:tabs>
        <w:spacing w:before="0" w:after="0"/>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lastRenderedPageBreak/>
        <w:t>مدة صلاحية العرض</w:t>
      </w:r>
      <w:r w:rsidR="00F91456" w:rsidRPr="002238C0">
        <w:rPr>
          <w:rFonts w:asciiTheme="majorBidi" w:hAnsiTheme="majorBidi" w:cstheme="majorBidi"/>
          <w:b w:val="0"/>
          <w:bCs/>
          <w:sz w:val="28"/>
          <w:szCs w:val="28"/>
          <w:rtl/>
        </w:rPr>
        <w:t xml:space="preserve"> (المادة 22 من قانون الشراء العام)</w:t>
      </w:r>
    </w:p>
    <w:p w14:paraId="56043541" w14:textId="1FAAE233" w:rsidR="004E3408" w:rsidRPr="00F80B70" w:rsidRDefault="004E3408" w:rsidP="002241F5">
      <w:pPr>
        <w:numPr>
          <w:ilvl w:val="0"/>
          <w:numId w:val="13"/>
        </w:numPr>
        <w:pBdr>
          <w:top w:val="nil"/>
          <w:left w:val="nil"/>
          <w:bottom w:val="nil"/>
          <w:right w:val="nil"/>
          <w:between w:val="nil"/>
        </w:pBdr>
        <w:ind w:left="306" w:hanging="312"/>
        <w:rPr>
          <w:rFonts w:asciiTheme="majorBidi" w:hAnsiTheme="majorBidi" w:cstheme="majorBidi"/>
          <w:color w:val="000000"/>
        </w:rPr>
      </w:pPr>
      <w:r w:rsidRPr="00F80B70">
        <w:rPr>
          <w:rFonts w:asciiTheme="majorBidi" w:hAnsiTheme="majorBidi" w:cstheme="majorBidi"/>
          <w:color w:val="000000"/>
          <w:rtl/>
        </w:rPr>
        <w:t>يُحدد دفتر الشروط هذا مدة صلاحية العرض</w:t>
      </w:r>
      <w:r w:rsidR="00C4128C" w:rsidRPr="00F80B70">
        <w:rPr>
          <w:rFonts w:asciiTheme="majorBidi" w:hAnsiTheme="majorBidi" w:cstheme="majorBidi"/>
          <w:color w:val="000000"/>
          <w:rtl/>
        </w:rPr>
        <w:t xml:space="preserve"> </w:t>
      </w:r>
      <w:r w:rsidR="0045038C" w:rsidRPr="00F80B70">
        <w:rPr>
          <w:rFonts w:asciiTheme="majorBidi" w:hAnsiTheme="majorBidi" w:cstheme="majorBidi"/>
          <w:color w:val="000000"/>
          <w:highlight w:val="yellow"/>
          <w:rtl/>
        </w:rPr>
        <w:t>(</w:t>
      </w:r>
      <w:r w:rsidR="0045038C">
        <w:rPr>
          <w:rFonts w:asciiTheme="majorBidi" w:hAnsiTheme="majorBidi" w:cstheme="majorBidi" w:hint="cs"/>
          <w:color w:val="000000"/>
          <w:highlight w:val="yellow"/>
          <w:rtl/>
        </w:rPr>
        <w:t xml:space="preserve">تُحدد </w:t>
      </w:r>
      <w:r w:rsidR="00A3021E">
        <w:rPr>
          <w:rFonts w:asciiTheme="majorBidi" w:hAnsiTheme="majorBidi" w:cstheme="majorBidi" w:hint="cs"/>
          <w:color w:val="000000"/>
          <w:highlight w:val="yellow"/>
          <w:rtl/>
        </w:rPr>
        <w:t>ب</w:t>
      </w:r>
      <w:r w:rsidR="00A3021E">
        <w:rPr>
          <w:rFonts w:asciiTheme="majorBidi" w:hAnsiTheme="majorBidi" w:cstheme="majorBidi"/>
          <w:color w:val="000000"/>
          <w:highlight w:val="yellow"/>
          <w:rtl/>
        </w:rPr>
        <w:t>ثلاثين يوماً</w:t>
      </w:r>
      <w:r w:rsidR="0045038C" w:rsidRPr="00F80B70">
        <w:rPr>
          <w:rFonts w:asciiTheme="majorBidi" w:hAnsiTheme="majorBidi" w:cstheme="majorBidi"/>
          <w:color w:val="000000"/>
          <w:highlight w:val="yellow"/>
          <w:rtl/>
        </w:rPr>
        <w:t>)</w:t>
      </w:r>
      <w:r w:rsidR="0045038C">
        <w:rPr>
          <w:rFonts w:asciiTheme="majorBidi" w:hAnsiTheme="majorBidi" w:cstheme="majorBidi" w:hint="cs"/>
          <w:color w:val="000000"/>
          <w:rtl/>
        </w:rPr>
        <w:t xml:space="preserve"> </w:t>
      </w:r>
      <w:r w:rsidRPr="00F80B70">
        <w:rPr>
          <w:rFonts w:asciiTheme="majorBidi" w:hAnsiTheme="majorBidi" w:cstheme="majorBidi"/>
          <w:color w:val="000000"/>
          <w:rtl/>
        </w:rPr>
        <w:t xml:space="preserve">من التاريخ النهائي لتقديم العروض. </w:t>
      </w:r>
    </w:p>
    <w:p w14:paraId="7A7BEFE7" w14:textId="241155CC" w:rsidR="004E3408" w:rsidRPr="002238C0" w:rsidRDefault="004E3408" w:rsidP="002241F5">
      <w:pPr>
        <w:numPr>
          <w:ilvl w:val="0"/>
          <w:numId w:val="13"/>
        </w:numPr>
        <w:pBdr>
          <w:top w:val="nil"/>
          <w:left w:val="nil"/>
          <w:bottom w:val="nil"/>
          <w:right w:val="nil"/>
          <w:between w:val="nil"/>
        </w:pBdr>
        <w:ind w:left="306" w:hanging="312"/>
        <w:rPr>
          <w:rFonts w:asciiTheme="majorBidi" w:hAnsiTheme="majorBidi" w:cstheme="majorBidi"/>
          <w:color w:val="000000"/>
        </w:rPr>
      </w:pPr>
      <w:r w:rsidRPr="002238C0">
        <w:rPr>
          <w:rFonts w:asciiTheme="majorBidi" w:hAnsiTheme="majorBidi" w:cstheme="majorBidi"/>
          <w:color w:val="000000"/>
          <w:rtl/>
        </w:rPr>
        <w:t>يمكن للجهة الشارية أن تطلب من العارضين، قبل انقضاء فترة صلاحية عروضهم، أن يمدّدوا تلك الفترة لمدة إضافية محدّدة. ويُمكن للعارض رفض ذلك الطلب من دون مصادرة ضمان عرضه.</w:t>
      </w:r>
    </w:p>
    <w:p w14:paraId="7FAF6354" w14:textId="7510FCD7" w:rsidR="004E3408" w:rsidRDefault="004E3408" w:rsidP="002241F5">
      <w:pPr>
        <w:numPr>
          <w:ilvl w:val="0"/>
          <w:numId w:val="13"/>
        </w:numPr>
        <w:pBdr>
          <w:top w:val="nil"/>
          <w:left w:val="nil"/>
          <w:bottom w:val="nil"/>
          <w:right w:val="nil"/>
          <w:between w:val="nil"/>
        </w:pBdr>
        <w:ind w:left="306" w:hanging="312"/>
        <w:rPr>
          <w:rFonts w:asciiTheme="majorBidi" w:hAnsiTheme="majorBidi" w:cstheme="majorBidi"/>
          <w:color w:val="000000"/>
        </w:rPr>
      </w:pPr>
      <w:r w:rsidRPr="002238C0">
        <w:rPr>
          <w:rFonts w:asciiTheme="majorBidi" w:hAnsiTheme="majorBidi" w:cstheme="majorBidi"/>
          <w:color w:val="000000"/>
          <w:rtl/>
        </w:rPr>
        <w:t>على العارضين الذين يوافقون على تمديد فترة صلاحية عروضهم أن يمدِّدوا فترة صلاحية ضمانات العروض، أو أن يُقدِّموا ضمانات عروض جديدة تُغطّي فترة تمديد صلاحية العروض. ويُعتبَر العارِض الذي لم يُمدِّد ضمان عرضه، أو الذي لم يقدِّم ضمان عرض جديد، أنه قد رَفَض طلب تمديد فترة صلاحية عرضه.</w:t>
      </w:r>
    </w:p>
    <w:p w14:paraId="27C0B64C" w14:textId="032D7417" w:rsidR="007402A5" w:rsidRDefault="007402A5" w:rsidP="002241F5">
      <w:pPr>
        <w:numPr>
          <w:ilvl w:val="0"/>
          <w:numId w:val="13"/>
        </w:numPr>
        <w:pBdr>
          <w:top w:val="nil"/>
          <w:left w:val="nil"/>
          <w:bottom w:val="nil"/>
          <w:right w:val="nil"/>
          <w:between w:val="nil"/>
        </w:pBdr>
        <w:ind w:left="306" w:hanging="312"/>
        <w:rPr>
          <w:rFonts w:asciiTheme="majorBidi" w:hAnsiTheme="majorBidi" w:cstheme="majorBidi"/>
          <w:color w:val="000000"/>
        </w:rPr>
      </w:pPr>
      <w:r>
        <w:rPr>
          <w:rFonts w:asciiTheme="majorBidi" w:hAnsiTheme="majorBidi" w:cstheme="majorBidi" w:hint="cs"/>
          <w:color w:val="000000"/>
          <w:rtl/>
        </w:rPr>
        <w:t>يمكن للعارض أن يُعدّل عرضه أو أن يسحبه قبل الموعد النهائي لتقديم العروض دون مصادرة ضمان عرضه. ويكون التعديل أو سحب العرض ساري المفعول عندما تتسلمه الجهة الشارية قبل الموعد النهائي لتقديم العروض.</w:t>
      </w:r>
    </w:p>
    <w:p w14:paraId="01CB37C7" w14:textId="762D1D59" w:rsidR="00F73D6D" w:rsidRDefault="00F73D6D" w:rsidP="002241F5">
      <w:pPr>
        <w:numPr>
          <w:ilvl w:val="0"/>
          <w:numId w:val="13"/>
        </w:numPr>
        <w:pBdr>
          <w:top w:val="nil"/>
          <w:left w:val="nil"/>
          <w:bottom w:val="nil"/>
          <w:right w:val="nil"/>
          <w:between w:val="nil"/>
        </w:pBdr>
        <w:ind w:left="306" w:hanging="312"/>
        <w:rPr>
          <w:rFonts w:asciiTheme="majorBidi" w:hAnsiTheme="majorBidi" w:cstheme="majorBidi"/>
          <w:color w:val="000000"/>
        </w:rPr>
      </w:pPr>
      <w:r>
        <w:rPr>
          <w:rFonts w:asciiTheme="majorBidi" w:hAnsiTheme="majorBidi" w:cstheme="majorBidi" w:hint="cs"/>
          <w:color w:val="000000"/>
          <w:rtl/>
        </w:rPr>
        <w:t>لا يحق للعارض سحب أو تعديل عرضه في الفترة ما بين الموعد النهائي لتقديم العروض وانتهاء فترة صلاحية العرض.</w:t>
      </w:r>
    </w:p>
    <w:p w14:paraId="3BCBD306" w14:textId="285FCBA8" w:rsidR="00074CC5" w:rsidRPr="00074CC5" w:rsidRDefault="00074CC5" w:rsidP="002241F5">
      <w:pPr>
        <w:numPr>
          <w:ilvl w:val="0"/>
          <w:numId w:val="13"/>
        </w:numPr>
        <w:pBdr>
          <w:top w:val="nil"/>
          <w:left w:val="nil"/>
          <w:bottom w:val="nil"/>
          <w:right w:val="nil"/>
          <w:between w:val="nil"/>
        </w:pBdr>
        <w:ind w:left="306" w:hanging="312"/>
        <w:rPr>
          <w:rFonts w:asciiTheme="majorBidi" w:hAnsiTheme="majorBidi" w:cstheme="majorBidi"/>
          <w:color w:val="000000"/>
        </w:rPr>
      </w:pPr>
      <w:r>
        <w:rPr>
          <w:rFonts w:asciiTheme="majorBidi" w:hAnsiTheme="majorBidi" w:cstheme="majorBidi" w:hint="cs"/>
          <w:color w:val="000000"/>
          <w:rtl/>
        </w:rPr>
        <w:t>لا يجوز للعارض الذي مارس حقّه بسحب العرض أن يتقدّم بعرض جديد في التلزيم نفسه. كما يتاح للعارض تقديم طلب لتعديل عرضه مرّة واحدة فقط.</w:t>
      </w:r>
    </w:p>
    <w:p w14:paraId="68D6A857" w14:textId="47B6BA5F" w:rsidR="007402A5" w:rsidRDefault="007402A5" w:rsidP="002241F5">
      <w:pPr>
        <w:numPr>
          <w:ilvl w:val="0"/>
          <w:numId w:val="13"/>
        </w:numPr>
        <w:pBdr>
          <w:top w:val="nil"/>
          <w:left w:val="nil"/>
          <w:bottom w:val="nil"/>
          <w:right w:val="nil"/>
          <w:between w:val="nil"/>
        </w:pBdr>
        <w:ind w:left="306" w:hanging="312"/>
        <w:rPr>
          <w:rFonts w:asciiTheme="majorBidi" w:hAnsiTheme="majorBidi" w:cstheme="majorBidi"/>
          <w:color w:val="000000"/>
        </w:rPr>
      </w:pPr>
      <w:r>
        <w:rPr>
          <w:rFonts w:asciiTheme="majorBidi" w:hAnsiTheme="majorBidi" w:cstheme="majorBidi" w:hint="cs"/>
          <w:color w:val="000000"/>
          <w:rtl/>
        </w:rPr>
        <w:t>في حالة طلب سحب العرض تعاد العروض دون فتحها لأصحابها بعد جلسة فض العروض.</w:t>
      </w:r>
    </w:p>
    <w:p w14:paraId="01359C49" w14:textId="77777777" w:rsidR="007A4CBF" w:rsidRPr="00FC6452" w:rsidRDefault="007A4CBF" w:rsidP="002241F5">
      <w:pPr>
        <w:pBdr>
          <w:top w:val="nil"/>
          <w:left w:val="nil"/>
          <w:bottom w:val="nil"/>
          <w:right w:val="nil"/>
          <w:between w:val="nil"/>
        </w:pBdr>
        <w:ind w:left="306"/>
        <w:rPr>
          <w:rFonts w:asciiTheme="majorBidi" w:hAnsiTheme="majorBidi" w:cstheme="majorBidi"/>
          <w:color w:val="000000"/>
        </w:rPr>
      </w:pPr>
    </w:p>
    <w:p w14:paraId="3E6B1034" w14:textId="4FFF05DC" w:rsidR="004E3408" w:rsidRPr="002238C0" w:rsidRDefault="0097514E" w:rsidP="002241F5">
      <w:pPr>
        <w:pStyle w:val="Heading3"/>
        <w:numPr>
          <w:ilvl w:val="0"/>
          <w:numId w:val="1"/>
        </w:numPr>
        <w:tabs>
          <w:tab w:val="clear" w:pos="2408"/>
        </w:tabs>
        <w:spacing w:before="0" w:after="0"/>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t>ضمان</w:t>
      </w:r>
      <w:r w:rsidR="004E3408" w:rsidRPr="002238C0">
        <w:rPr>
          <w:rFonts w:asciiTheme="majorBidi" w:hAnsiTheme="majorBidi" w:cstheme="majorBidi"/>
          <w:b w:val="0"/>
          <w:bCs/>
          <w:sz w:val="28"/>
          <w:szCs w:val="28"/>
          <w:rtl/>
        </w:rPr>
        <w:t xml:space="preserve"> العرض</w:t>
      </w:r>
      <w:r w:rsidR="00F91456" w:rsidRPr="002238C0">
        <w:rPr>
          <w:rFonts w:asciiTheme="majorBidi" w:hAnsiTheme="majorBidi" w:cstheme="majorBidi"/>
          <w:b w:val="0"/>
          <w:bCs/>
          <w:sz w:val="28"/>
          <w:szCs w:val="28"/>
          <w:rtl/>
        </w:rPr>
        <w:t xml:space="preserve"> (المادة 34 من قانون الشراء العام)</w:t>
      </w:r>
    </w:p>
    <w:p w14:paraId="2C59837E" w14:textId="77777777" w:rsidR="004E3408" w:rsidRPr="002238C0" w:rsidRDefault="004E3408" w:rsidP="002241F5">
      <w:pPr>
        <w:numPr>
          <w:ilvl w:val="0"/>
          <w:numId w:val="12"/>
        </w:numPr>
        <w:pBdr>
          <w:top w:val="nil"/>
          <w:left w:val="nil"/>
          <w:bottom w:val="nil"/>
          <w:right w:val="nil"/>
          <w:between w:val="nil"/>
        </w:pBdr>
        <w:rPr>
          <w:rFonts w:asciiTheme="majorBidi" w:hAnsiTheme="majorBidi" w:cstheme="majorBidi"/>
          <w:b/>
          <w:color w:val="000000"/>
        </w:rPr>
      </w:pPr>
      <w:r w:rsidRPr="002238C0">
        <w:rPr>
          <w:rFonts w:asciiTheme="majorBidi" w:hAnsiTheme="majorBidi" w:cstheme="majorBidi"/>
          <w:color w:val="000000"/>
          <w:rtl/>
        </w:rPr>
        <w:t>يُحدد</w:t>
      </w:r>
      <w:r w:rsidRPr="002238C0">
        <w:rPr>
          <w:rFonts w:asciiTheme="majorBidi" w:hAnsiTheme="majorBidi" w:cstheme="majorBidi"/>
          <w:b/>
          <w:color w:val="000000"/>
          <w:rtl/>
        </w:rPr>
        <w:t xml:space="preserve"> ضمان العرض لهذه الصفقة بمبلغ (تحديد القيمة).</w:t>
      </w:r>
    </w:p>
    <w:p w14:paraId="01164222" w14:textId="570065DC" w:rsidR="004E3408" w:rsidRPr="002238C0" w:rsidRDefault="00D411C3" w:rsidP="002241F5">
      <w:pPr>
        <w:pBdr>
          <w:top w:val="nil"/>
          <w:left w:val="nil"/>
          <w:bottom w:val="nil"/>
          <w:right w:val="nil"/>
          <w:between w:val="nil"/>
        </w:pBdr>
        <w:ind w:left="379"/>
        <w:rPr>
          <w:rFonts w:asciiTheme="majorBidi" w:hAnsiTheme="majorBidi" w:cstheme="majorBidi"/>
          <w:b/>
          <w:color w:val="000000"/>
        </w:rPr>
      </w:pPr>
      <w:r w:rsidRPr="002238C0">
        <w:rPr>
          <w:rFonts w:asciiTheme="majorBidi" w:hAnsiTheme="majorBidi" w:cstheme="majorBidi"/>
          <w:b/>
          <w:color w:val="000000"/>
          <w:highlight w:val="yellow"/>
          <w:u w:val="single"/>
          <w:rtl/>
        </w:rPr>
        <w:t>أو</w:t>
      </w:r>
      <w:r w:rsidRPr="002238C0">
        <w:rPr>
          <w:rFonts w:asciiTheme="majorBidi" w:hAnsiTheme="majorBidi" w:cstheme="majorBidi"/>
          <w:b/>
          <w:color w:val="000000"/>
          <w:highlight w:val="yellow"/>
          <w:rtl/>
        </w:rPr>
        <w:t xml:space="preserve"> </w:t>
      </w:r>
      <w:r w:rsidR="004E3408" w:rsidRPr="002238C0">
        <w:rPr>
          <w:rFonts w:asciiTheme="majorBidi" w:hAnsiTheme="majorBidi" w:cstheme="majorBidi"/>
          <w:b/>
          <w:color w:val="000000"/>
          <w:highlight w:val="yellow"/>
          <w:rtl/>
        </w:rPr>
        <w:t xml:space="preserve">يحدد ضمان العرض لهذه الصفقة بمبلغ </w:t>
      </w:r>
      <w:r w:rsidR="007260B4">
        <w:rPr>
          <w:rFonts w:asciiTheme="majorBidi" w:hAnsiTheme="majorBidi" w:cstheme="majorBidi" w:hint="cs"/>
          <w:b/>
          <w:color w:val="000000"/>
          <w:highlight w:val="yellow"/>
          <w:rtl/>
        </w:rPr>
        <w:t>/</w:t>
      </w:r>
      <w:r w:rsidR="004F70AF">
        <w:rPr>
          <w:rFonts w:asciiTheme="majorBidi" w:hAnsiTheme="majorBidi" w:cstheme="majorBidi" w:hint="cs"/>
          <w:b/>
          <w:color w:val="000000"/>
          <w:highlight w:val="yellow"/>
          <w:rtl/>
        </w:rPr>
        <w:t>250</w:t>
      </w:r>
      <w:r w:rsidR="007260B4">
        <w:rPr>
          <w:rFonts w:asciiTheme="majorBidi" w:hAnsiTheme="majorBidi" w:cstheme="majorBidi" w:hint="cs"/>
          <w:b/>
          <w:color w:val="000000"/>
          <w:highlight w:val="yellow"/>
          <w:rtl/>
        </w:rPr>
        <w:t xml:space="preserve">.000.000/ل.ل. فقط </w:t>
      </w:r>
      <w:r w:rsidR="004F70AF">
        <w:rPr>
          <w:rFonts w:asciiTheme="majorBidi" w:hAnsiTheme="majorBidi" w:cstheme="majorBidi" w:hint="cs"/>
          <w:b/>
          <w:color w:val="000000"/>
          <w:highlight w:val="yellow"/>
          <w:rtl/>
        </w:rPr>
        <w:t>مئتان</w:t>
      </w:r>
      <w:r w:rsidR="007260B4">
        <w:rPr>
          <w:rFonts w:asciiTheme="majorBidi" w:hAnsiTheme="majorBidi" w:cstheme="majorBidi" w:hint="cs"/>
          <w:b/>
          <w:color w:val="000000"/>
          <w:highlight w:val="yellow"/>
          <w:rtl/>
        </w:rPr>
        <w:t xml:space="preserve"> وخمسون مليون</w:t>
      </w:r>
      <w:r w:rsidR="004E3408" w:rsidRPr="002238C0">
        <w:rPr>
          <w:rFonts w:asciiTheme="majorBidi" w:hAnsiTheme="majorBidi" w:cstheme="majorBidi"/>
          <w:b/>
          <w:color w:val="000000"/>
          <w:highlight w:val="yellow"/>
          <w:rtl/>
        </w:rPr>
        <w:t xml:space="preserve"> ليرة لبنانية</w:t>
      </w:r>
      <w:r w:rsidR="00C22900">
        <w:rPr>
          <w:rFonts w:asciiTheme="majorBidi" w:hAnsiTheme="majorBidi" w:cstheme="majorBidi" w:hint="cs"/>
          <w:b/>
          <w:color w:val="000000"/>
          <w:rtl/>
        </w:rPr>
        <w:t>.</w:t>
      </w:r>
    </w:p>
    <w:p w14:paraId="75C6CC1D" w14:textId="7DDABE79" w:rsidR="00852BC5" w:rsidRPr="004A6DAF" w:rsidRDefault="004E3408" w:rsidP="002241F5">
      <w:pPr>
        <w:numPr>
          <w:ilvl w:val="0"/>
          <w:numId w:val="12"/>
        </w:numPr>
        <w:pBdr>
          <w:top w:val="nil"/>
          <w:left w:val="nil"/>
          <w:bottom w:val="nil"/>
          <w:right w:val="nil"/>
          <w:between w:val="nil"/>
        </w:pBdr>
        <w:rPr>
          <w:rFonts w:asciiTheme="majorBidi" w:hAnsiTheme="majorBidi" w:cstheme="majorBidi"/>
          <w:b/>
          <w:color w:val="000000"/>
        </w:rPr>
      </w:pPr>
      <w:r w:rsidRPr="004A6DAF">
        <w:rPr>
          <w:rFonts w:asciiTheme="majorBidi" w:hAnsiTheme="majorBidi" w:cstheme="majorBidi"/>
          <w:b/>
          <w:color w:val="000000"/>
          <w:rtl/>
        </w:rPr>
        <w:t xml:space="preserve">تُحدَّد </w:t>
      </w:r>
      <w:r w:rsidR="00C4128C" w:rsidRPr="004A6DAF">
        <w:rPr>
          <w:rFonts w:asciiTheme="majorBidi" w:hAnsiTheme="majorBidi" w:cstheme="majorBidi"/>
          <w:b/>
          <w:color w:val="000000"/>
          <w:rtl/>
        </w:rPr>
        <w:t xml:space="preserve">مدة </w:t>
      </w:r>
      <w:r w:rsidRPr="004A6DAF">
        <w:rPr>
          <w:rFonts w:asciiTheme="majorBidi" w:hAnsiTheme="majorBidi" w:cstheme="majorBidi"/>
          <w:b/>
          <w:color w:val="000000"/>
          <w:rtl/>
        </w:rPr>
        <w:t>صلاحية ضمان العرض</w:t>
      </w:r>
      <w:r w:rsidR="004A6DAF">
        <w:rPr>
          <w:rFonts w:asciiTheme="majorBidi" w:hAnsiTheme="majorBidi" w:cstheme="majorBidi" w:hint="cs"/>
          <w:b/>
          <w:color w:val="000000"/>
          <w:rtl/>
        </w:rPr>
        <w:t xml:space="preserve"> </w:t>
      </w:r>
      <w:r w:rsidR="00C4128C" w:rsidRPr="004A6DAF">
        <w:rPr>
          <w:rFonts w:asciiTheme="majorBidi" w:hAnsiTheme="majorBidi" w:cstheme="majorBidi"/>
          <w:b/>
          <w:color w:val="000000"/>
          <w:rtl/>
        </w:rPr>
        <w:t>بإضافة //28// ثمانية وعشرين يوماً على مدة صلاحية العرض</w:t>
      </w:r>
      <w:r w:rsidR="004A6DAF" w:rsidRPr="004A6DAF">
        <w:rPr>
          <w:rFonts w:asciiTheme="majorBidi" w:hAnsiTheme="majorBidi" w:cstheme="majorBidi" w:hint="cs"/>
          <w:b/>
          <w:color w:val="000000"/>
          <w:rtl/>
        </w:rPr>
        <w:t>.</w:t>
      </w:r>
    </w:p>
    <w:p w14:paraId="07E7DDBA" w14:textId="66915C89" w:rsidR="00852BC5" w:rsidRPr="00852BC5" w:rsidRDefault="00852BC5" w:rsidP="002241F5">
      <w:pPr>
        <w:numPr>
          <w:ilvl w:val="0"/>
          <w:numId w:val="12"/>
        </w:numPr>
        <w:pBdr>
          <w:top w:val="nil"/>
          <w:left w:val="nil"/>
          <w:bottom w:val="nil"/>
          <w:right w:val="nil"/>
          <w:between w:val="nil"/>
        </w:pBdr>
        <w:rPr>
          <w:rFonts w:asciiTheme="majorBidi" w:hAnsiTheme="majorBidi" w:cstheme="majorBidi"/>
          <w:b/>
          <w:color w:val="000000"/>
        </w:rPr>
      </w:pPr>
      <w:r w:rsidRPr="00852BC5">
        <w:rPr>
          <w:rFonts w:asciiTheme="majorBidi" w:hAnsiTheme="majorBidi" w:cstheme="majorBidi"/>
          <w:b/>
          <w:color w:val="000000"/>
          <w:rtl/>
        </w:rPr>
        <w:t>يجدد مفعول ضمان العرض تلقائًيا إلى أن يقرر إعادته إلى العارض</w:t>
      </w:r>
      <w:r w:rsidRPr="00852BC5">
        <w:rPr>
          <w:rFonts w:asciiTheme="majorBidi" w:hAnsiTheme="majorBidi" w:cstheme="majorBidi"/>
          <w:b/>
          <w:color w:val="000000"/>
        </w:rPr>
        <w:t>.</w:t>
      </w:r>
    </w:p>
    <w:p w14:paraId="1AF95334" w14:textId="77777777" w:rsidR="004E3408" w:rsidRPr="002238C0" w:rsidRDefault="004E3408" w:rsidP="002241F5">
      <w:pPr>
        <w:numPr>
          <w:ilvl w:val="0"/>
          <w:numId w:val="12"/>
        </w:numPr>
        <w:pBdr>
          <w:top w:val="nil"/>
          <w:left w:val="nil"/>
          <w:bottom w:val="nil"/>
          <w:right w:val="nil"/>
          <w:between w:val="nil"/>
        </w:pBdr>
        <w:rPr>
          <w:rFonts w:asciiTheme="majorBidi" w:hAnsiTheme="majorBidi" w:cstheme="majorBidi"/>
          <w:b/>
          <w:color w:val="000000"/>
        </w:rPr>
      </w:pPr>
      <w:r w:rsidRPr="002238C0">
        <w:rPr>
          <w:rFonts w:asciiTheme="majorBidi" w:hAnsiTheme="majorBidi" w:cstheme="majorBidi"/>
          <w:b/>
          <w:color w:val="000000"/>
          <w:rtl/>
        </w:rPr>
        <w:t>يُعاد ضمان العرض إلى الملتزم عند تقديمه ضمان حسن التنفيذ، وإلى العارضين الذين لم يرسُ عليهم التلزيم في مهلة أقصاها بدء نفاذ العقد.</w:t>
      </w:r>
    </w:p>
    <w:p w14:paraId="69F99F85" w14:textId="77777777" w:rsidR="004E3408" w:rsidRPr="002238C0" w:rsidRDefault="004E3408" w:rsidP="002241F5">
      <w:pPr>
        <w:rPr>
          <w:rFonts w:asciiTheme="majorBidi" w:hAnsiTheme="majorBidi" w:cstheme="majorBidi"/>
        </w:rPr>
      </w:pPr>
    </w:p>
    <w:p w14:paraId="2869A2E9" w14:textId="37A853E4" w:rsidR="004E3408" w:rsidRPr="002238C0" w:rsidRDefault="004E3408" w:rsidP="002241F5">
      <w:pPr>
        <w:pStyle w:val="Heading3"/>
        <w:numPr>
          <w:ilvl w:val="0"/>
          <w:numId w:val="1"/>
        </w:numPr>
        <w:tabs>
          <w:tab w:val="clear" w:pos="2408"/>
        </w:tabs>
        <w:spacing w:before="0" w:after="0"/>
        <w:ind w:left="-6" w:right="0" w:firstLine="0"/>
        <w:rPr>
          <w:rFonts w:asciiTheme="majorBidi" w:hAnsiTheme="majorBidi" w:cstheme="majorBidi"/>
          <w:b w:val="0"/>
          <w:bCs/>
          <w:sz w:val="28"/>
          <w:szCs w:val="28"/>
        </w:rPr>
      </w:pPr>
      <w:bookmarkStart w:id="1" w:name="_heading=h.gjdgxs" w:colFirst="0" w:colLast="0"/>
      <w:bookmarkEnd w:id="1"/>
      <w:r w:rsidRPr="002238C0">
        <w:rPr>
          <w:rFonts w:asciiTheme="majorBidi" w:hAnsiTheme="majorBidi" w:cstheme="majorBidi"/>
          <w:b w:val="0"/>
          <w:bCs/>
          <w:sz w:val="28"/>
          <w:szCs w:val="28"/>
          <w:rtl/>
        </w:rPr>
        <w:t xml:space="preserve"> ضمان حسن التنفيذ</w:t>
      </w:r>
      <w:r w:rsidR="0097514E" w:rsidRPr="002238C0">
        <w:rPr>
          <w:rFonts w:asciiTheme="majorBidi" w:hAnsiTheme="majorBidi" w:cstheme="majorBidi"/>
          <w:b w:val="0"/>
          <w:bCs/>
          <w:sz w:val="28"/>
          <w:szCs w:val="28"/>
          <w:rtl/>
        </w:rPr>
        <w:t xml:space="preserve"> </w:t>
      </w:r>
      <w:r w:rsidR="00F91456" w:rsidRPr="002238C0">
        <w:rPr>
          <w:rFonts w:asciiTheme="majorBidi" w:hAnsiTheme="majorBidi" w:cstheme="majorBidi"/>
          <w:b w:val="0"/>
          <w:bCs/>
          <w:sz w:val="28"/>
          <w:szCs w:val="28"/>
          <w:rtl/>
        </w:rPr>
        <w:t>(المادة 35 من قانون الشراء العام)</w:t>
      </w:r>
    </w:p>
    <w:p w14:paraId="23DB8C1C" w14:textId="0BDE0E94" w:rsidR="00C4128C" w:rsidRPr="00EB2DBD" w:rsidRDefault="00C4128C" w:rsidP="002241F5">
      <w:pPr>
        <w:numPr>
          <w:ilvl w:val="0"/>
          <w:numId w:val="6"/>
        </w:numPr>
        <w:ind w:left="396" w:hanging="396"/>
        <w:rPr>
          <w:rFonts w:asciiTheme="majorBidi" w:hAnsiTheme="majorBidi" w:cstheme="majorBidi"/>
          <w:rtl/>
          <w:lang w:bidi="ar-LB"/>
        </w:rPr>
      </w:pPr>
      <w:bookmarkStart w:id="2" w:name="_heading=h.30j0zll" w:colFirst="0" w:colLast="0"/>
      <w:bookmarkEnd w:id="2"/>
      <w:r w:rsidRPr="00EB2DBD">
        <w:rPr>
          <w:rFonts w:asciiTheme="majorBidi" w:hAnsiTheme="majorBidi" w:cstheme="majorBidi"/>
          <w:rtl/>
        </w:rPr>
        <w:t>تحدد قيمة ضمان حسن التنفيذ بنسبة 10% من قيمة العقد.</w:t>
      </w:r>
    </w:p>
    <w:p w14:paraId="3C6B83CF" w14:textId="63810E6B" w:rsidR="00F85E93" w:rsidRPr="00FA658E" w:rsidRDefault="004E3408" w:rsidP="002241F5">
      <w:pPr>
        <w:numPr>
          <w:ilvl w:val="0"/>
          <w:numId w:val="6"/>
        </w:numPr>
        <w:ind w:left="396" w:hanging="396"/>
        <w:rPr>
          <w:rFonts w:asciiTheme="majorBidi" w:hAnsiTheme="majorBidi" w:cstheme="majorBidi"/>
        </w:rPr>
      </w:pPr>
      <w:r w:rsidRPr="002238C0">
        <w:rPr>
          <w:rFonts w:asciiTheme="majorBidi" w:hAnsiTheme="majorBidi" w:cstheme="majorBidi"/>
          <w:b/>
          <w:color w:val="000000"/>
          <w:rtl/>
        </w:rPr>
        <w:t xml:space="preserve">يجب تقديم ضمان حسن التنفيذ خلال فترة </w:t>
      </w:r>
      <w:r w:rsidR="00C4128C" w:rsidRPr="002238C0">
        <w:rPr>
          <w:rFonts w:asciiTheme="majorBidi" w:hAnsiTheme="majorBidi" w:cstheme="majorBidi"/>
          <w:b/>
          <w:color w:val="000000"/>
          <w:rtl/>
        </w:rPr>
        <w:t xml:space="preserve">لا </w:t>
      </w:r>
      <w:r w:rsidRPr="002238C0">
        <w:rPr>
          <w:rFonts w:asciiTheme="majorBidi" w:hAnsiTheme="majorBidi" w:cstheme="majorBidi"/>
          <w:b/>
          <w:color w:val="000000"/>
          <w:rtl/>
        </w:rPr>
        <w:t xml:space="preserve">تتجاوز //15// خمسة عشر يوماً من تاريخ </w:t>
      </w:r>
      <w:r w:rsidR="003871E9">
        <w:rPr>
          <w:rFonts w:asciiTheme="majorBidi" w:hAnsiTheme="majorBidi" w:cstheme="majorBidi" w:hint="cs"/>
          <w:b/>
          <w:color w:val="000000"/>
          <w:rtl/>
        </w:rPr>
        <w:t>نفاذ</w:t>
      </w:r>
      <w:r w:rsidRPr="002238C0">
        <w:rPr>
          <w:rFonts w:asciiTheme="majorBidi" w:hAnsiTheme="majorBidi" w:cstheme="majorBidi"/>
          <w:b/>
          <w:color w:val="000000"/>
          <w:rtl/>
        </w:rPr>
        <w:t xml:space="preserve"> العقد. وفي حال</w:t>
      </w:r>
      <w:r w:rsidR="000A5EC5">
        <w:rPr>
          <w:rFonts w:asciiTheme="majorBidi" w:hAnsiTheme="majorBidi" w:cstheme="majorBidi"/>
          <w:b/>
          <w:color w:val="000000"/>
          <w:lang w:bidi="ar-LB"/>
        </w:rPr>
        <w:t xml:space="preserve"> </w:t>
      </w:r>
      <w:r w:rsidRPr="002238C0">
        <w:rPr>
          <w:rFonts w:asciiTheme="majorBidi" w:hAnsiTheme="majorBidi" w:cstheme="majorBidi"/>
          <w:b/>
          <w:color w:val="000000"/>
          <w:rtl/>
        </w:rPr>
        <w:t>التخلُّف عن تقديم ضمان حسن التنفيذ، يُصادَر ضمان العرض</w:t>
      </w:r>
      <w:r w:rsidR="000A5EC5">
        <w:rPr>
          <w:rFonts w:asciiTheme="majorBidi" w:hAnsiTheme="majorBidi" w:cstheme="majorBidi"/>
          <w:b/>
          <w:color w:val="000000"/>
        </w:rPr>
        <w:t>.</w:t>
      </w:r>
    </w:p>
    <w:p w14:paraId="551B6BF1" w14:textId="5B5757B4" w:rsidR="00AF66A5" w:rsidRPr="00FE2B6B" w:rsidRDefault="00AF66A5" w:rsidP="002241F5">
      <w:pPr>
        <w:numPr>
          <w:ilvl w:val="0"/>
          <w:numId w:val="6"/>
        </w:numPr>
        <w:ind w:left="396" w:hanging="396"/>
        <w:rPr>
          <w:rFonts w:asciiTheme="majorBidi" w:hAnsiTheme="majorBidi" w:cstheme="majorBidi"/>
        </w:rPr>
      </w:pPr>
      <w:r w:rsidRPr="00FE2B6B">
        <w:rPr>
          <w:rFonts w:asciiTheme="majorBidi" w:hAnsiTheme="majorBidi" w:cstheme="majorBidi"/>
          <w:b/>
          <w:color w:val="000000"/>
          <w:rtl/>
          <w:lang w:bidi="ar-LB"/>
        </w:rPr>
        <w:t>يبقى ضمان حسن التنفيذ مجمدًا طوال مدة التلزيم، ويُحسم منه مباشرةً و</w:t>
      </w:r>
      <w:r w:rsidR="003C6C1A">
        <w:rPr>
          <w:rFonts w:asciiTheme="majorBidi" w:hAnsiTheme="majorBidi" w:cstheme="majorBidi" w:hint="cs"/>
          <w:b/>
          <w:color w:val="000000"/>
          <w:rtl/>
          <w:lang w:bidi="ar-LB"/>
        </w:rPr>
        <w:t>ب</w:t>
      </w:r>
      <w:r w:rsidRPr="00FE2B6B">
        <w:rPr>
          <w:rFonts w:asciiTheme="majorBidi" w:hAnsiTheme="majorBidi" w:cstheme="majorBidi"/>
          <w:b/>
          <w:color w:val="000000"/>
          <w:rtl/>
          <w:lang w:bidi="ar-LB"/>
        </w:rPr>
        <w:t>دون سابق إنذار ما قد يترتب</w:t>
      </w:r>
      <w:r w:rsidR="00183D48">
        <w:rPr>
          <w:rFonts w:asciiTheme="majorBidi" w:hAnsiTheme="majorBidi" w:cstheme="majorBidi" w:hint="cs"/>
          <w:b/>
          <w:color w:val="000000"/>
          <w:rtl/>
          <w:lang w:bidi="ar-LB"/>
        </w:rPr>
        <w:t xml:space="preserve"> من</w:t>
      </w:r>
      <w:r w:rsidRPr="00FE2B6B">
        <w:rPr>
          <w:rFonts w:asciiTheme="majorBidi" w:hAnsiTheme="majorBidi" w:cstheme="majorBidi"/>
          <w:b/>
          <w:color w:val="000000"/>
          <w:rtl/>
          <w:lang w:bidi="ar-LB"/>
        </w:rPr>
        <w:t xml:space="preserve"> </w:t>
      </w:r>
      <w:r w:rsidRPr="00FE2B6B">
        <w:rPr>
          <w:rFonts w:asciiTheme="majorBidi" w:hAnsiTheme="majorBidi" w:cstheme="majorBidi"/>
          <w:rtl/>
        </w:rPr>
        <w:t>غرامات أو مخالفات أو عطل أو</w:t>
      </w:r>
      <w:r w:rsidR="00BE641A">
        <w:rPr>
          <w:rFonts w:asciiTheme="majorBidi" w:hAnsiTheme="majorBidi" w:cstheme="majorBidi" w:hint="cs"/>
          <w:rtl/>
        </w:rPr>
        <w:t xml:space="preserve"> </w:t>
      </w:r>
      <w:r w:rsidRPr="00FE2B6B">
        <w:rPr>
          <w:rFonts w:asciiTheme="majorBidi" w:hAnsiTheme="majorBidi" w:cstheme="majorBidi"/>
          <w:rtl/>
        </w:rPr>
        <w:t>ضرر يحدثه الملتزم إلى حين إيفائه بكامل الموجبات.</w:t>
      </w:r>
    </w:p>
    <w:p w14:paraId="519A6F17" w14:textId="22D0A5ED" w:rsidR="00EB2050" w:rsidRPr="00EB02FC" w:rsidRDefault="00EB2050" w:rsidP="002241F5">
      <w:pPr>
        <w:numPr>
          <w:ilvl w:val="0"/>
          <w:numId w:val="6"/>
        </w:numPr>
        <w:ind w:left="396" w:hanging="396"/>
        <w:rPr>
          <w:rFonts w:asciiTheme="majorBidi" w:hAnsiTheme="majorBidi" w:cstheme="majorBidi"/>
        </w:rPr>
      </w:pPr>
      <w:r w:rsidRPr="002238C0">
        <w:rPr>
          <w:rFonts w:asciiTheme="majorBidi" w:hAnsiTheme="majorBidi" w:cstheme="majorBidi"/>
          <w:b/>
          <w:color w:val="000000"/>
          <w:rtl/>
        </w:rPr>
        <w:t xml:space="preserve">يعاد ضمان حسن التنفيذ الى الملتزم بعد </w:t>
      </w:r>
      <w:r w:rsidR="004C0775">
        <w:rPr>
          <w:rFonts w:asciiTheme="majorBidi" w:hAnsiTheme="majorBidi" w:cstheme="majorBidi" w:hint="cs"/>
          <w:b/>
          <w:color w:val="000000"/>
          <w:rtl/>
        </w:rPr>
        <w:t xml:space="preserve">انتهاء مدة </w:t>
      </w:r>
      <w:r w:rsidR="008B31C5">
        <w:rPr>
          <w:rFonts w:asciiTheme="majorBidi" w:hAnsiTheme="majorBidi" w:cstheme="majorBidi" w:hint="cs"/>
          <w:b/>
          <w:color w:val="000000"/>
          <w:rtl/>
        </w:rPr>
        <w:t>الإلتزام</w:t>
      </w:r>
      <w:r w:rsidR="004C0775">
        <w:rPr>
          <w:rFonts w:asciiTheme="majorBidi" w:hAnsiTheme="majorBidi" w:cstheme="majorBidi" w:hint="cs"/>
          <w:b/>
          <w:color w:val="000000"/>
          <w:rtl/>
        </w:rPr>
        <w:t xml:space="preserve"> واتمام </w:t>
      </w:r>
      <w:r w:rsidRPr="002238C0">
        <w:rPr>
          <w:rFonts w:asciiTheme="majorBidi" w:hAnsiTheme="majorBidi" w:cstheme="majorBidi"/>
          <w:b/>
          <w:color w:val="000000"/>
          <w:rtl/>
        </w:rPr>
        <w:t xml:space="preserve">الإستلام النهائي </w:t>
      </w:r>
      <w:r w:rsidR="00AF4F40">
        <w:rPr>
          <w:rFonts w:asciiTheme="majorBidi" w:hAnsiTheme="majorBidi" w:cstheme="majorBidi" w:hint="cs"/>
          <w:b/>
          <w:color w:val="000000"/>
          <w:rtl/>
        </w:rPr>
        <w:t>الذي يجري</w:t>
      </w:r>
      <w:r w:rsidR="004C0775">
        <w:rPr>
          <w:rFonts w:asciiTheme="majorBidi" w:hAnsiTheme="majorBidi" w:cstheme="majorBidi" w:hint="cs"/>
          <w:b/>
          <w:color w:val="000000"/>
          <w:rtl/>
        </w:rPr>
        <w:t xml:space="preserve"> </w:t>
      </w:r>
      <w:r w:rsidRPr="002238C0">
        <w:rPr>
          <w:rFonts w:asciiTheme="majorBidi" w:hAnsiTheme="majorBidi" w:cstheme="majorBidi"/>
          <w:b/>
          <w:color w:val="000000"/>
          <w:rtl/>
        </w:rPr>
        <w:t xml:space="preserve">بعد تأكّد الإدارة من أن </w:t>
      </w:r>
      <w:r w:rsidR="00B20329">
        <w:rPr>
          <w:rFonts w:asciiTheme="majorBidi" w:hAnsiTheme="majorBidi" w:cstheme="majorBidi" w:hint="cs"/>
          <w:b/>
          <w:color w:val="000000"/>
          <w:rtl/>
        </w:rPr>
        <w:t>التلزيم</w:t>
      </w:r>
      <w:r w:rsidRPr="002238C0">
        <w:rPr>
          <w:rFonts w:asciiTheme="majorBidi" w:hAnsiTheme="majorBidi" w:cstheme="majorBidi"/>
          <w:b/>
          <w:color w:val="000000"/>
          <w:rtl/>
        </w:rPr>
        <w:t xml:space="preserve"> جر</w:t>
      </w:r>
      <w:r w:rsidR="00A558BB">
        <w:rPr>
          <w:rFonts w:asciiTheme="majorBidi" w:hAnsiTheme="majorBidi" w:cstheme="majorBidi" w:hint="cs"/>
          <w:b/>
          <w:color w:val="000000"/>
          <w:rtl/>
        </w:rPr>
        <w:t>ى</w:t>
      </w:r>
      <w:r w:rsidRPr="002238C0">
        <w:rPr>
          <w:rFonts w:asciiTheme="majorBidi" w:hAnsiTheme="majorBidi" w:cstheme="majorBidi"/>
          <w:b/>
          <w:color w:val="000000"/>
          <w:rtl/>
        </w:rPr>
        <w:t xml:space="preserve"> وفقًا للأصول.</w:t>
      </w:r>
      <w:r w:rsidR="00BE27EE" w:rsidRPr="002238C0">
        <w:rPr>
          <w:rFonts w:asciiTheme="majorBidi" w:hAnsiTheme="majorBidi" w:cstheme="majorBidi"/>
          <w:b/>
          <w:color w:val="000000"/>
          <w:rtl/>
        </w:rPr>
        <w:t xml:space="preserve"> </w:t>
      </w:r>
    </w:p>
    <w:p w14:paraId="73954108" w14:textId="77777777" w:rsidR="00EB02FC" w:rsidRPr="002238C0" w:rsidRDefault="00EB02FC" w:rsidP="002241F5">
      <w:pPr>
        <w:ind w:left="567"/>
        <w:rPr>
          <w:rFonts w:asciiTheme="majorBidi" w:hAnsiTheme="majorBidi" w:cstheme="majorBidi"/>
        </w:rPr>
      </w:pPr>
    </w:p>
    <w:p w14:paraId="03AC7212" w14:textId="72CCE575" w:rsidR="004E3408" w:rsidRPr="002238C0" w:rsidRDefault="004E3408" w:rsidP="002241F5">
      <w:pPr>
        <w:pStyle w:val="Heading3"/>
        <w:numPr>
          <w:ilvl w:val="0"/>
          <w:numId w:val="1"/>
        </w:numPr>
        <w:tabs>
          <w:tab w:val="clear" w:pos="2408"/>
        </w:tabs>
        <w:spacing w:before="0" w:after="0"/>
        <w:ind w:left="-6" w:right="0" w:firstLine="0"/>
        <w:rPr>
          <w:rFonts w:asciiTheme="majorBidi" w:hAnsiTheme="majorBidi" w:cstheme="majorBidi"/>
          <w:b w:val="0"/>
          <w:bCs/>
          <w:sz w:val="28"/>
          <w:szCs w:val="28"/>
        </w:rPr>
      </w:pPr>
      <w:bookmarkStart w:id="3" w:name="_heading=h.1fob9te" w:colFirst="0" w:colLast="0"/>
      <w:bookmarkEnd w:id="3"/>
      <w:r w:rsidRPr="002238C0">
        <w:rPr>
          <w:rFonts w:asciiTheme="majorBidi" w:hAnsiTheme="majorBidi" w:cstheme="majorBidi"/>
          <w:b w:val="0"/>
          <w:bCs/>
          <w:sz w:val="28"/>
          <w:szCs w:val="28"/>
          <w:rtl/>
        </w:rPr>
        <w:t xml:space="preserve">طريقة دفع الضمانات </w:t>
      </w:r>
      <w:r w:rsidR="00F91456" w:rsidRPr="002238C0">
        <w:rPr>
          <w:rFonts w:asciiTheme="majorBidi" w:hAnsiTheme="majorBidi" w:cstheme="majorBidi"/>
          <w:b w:val="0"/>
          <w:bCs/>
          <w:sz w:val="28"/>
          <w:szCs w:val="28"/>
          <w:rtl/>
        </w:rPr>
        <w:t>(المادة 36 من قانون الشراء العام)</w:t>
      </w:r>
    </w:p>
    <w:p w14:paraId="439FD868" w14:textId="3BA2ECAB" w:rsidR="00FA658E" w:rsidRDefault="004E3408" w:rsidP="00016047">
      <w:pPr>
        <w:pStyle w:val="ListParagraph"/>
        <w:numPr>
          <w:ilvl w:val="3"/>
          <w:numId w:val="10"/>
        </w:numPr>
        <w:spacing w:line="240" w:lineRule="auto"/>
        <w:ind w:left="396"/>
        <w:rPr>
          <w:rFonts w:asciiTheme="majorBidi" w:hAnsiTheme="majorBidi" w:cstheme="majorBidi"/>
          <w:b/>
          <w:sz w:val="28"/>
          <w:szCs w:val="28"/>
        </w:rPr>
      </w:pPr>
      <w:r w:rsidRPr="002238C0">
        <w:rPr>
          <w:rFonts w:asciiTheme="majorBidi" w:hAnsiTheme="majorBidi" w:cstheme="majorBidi"/>
          <w:b/>
          <w:sz w:val="28"/>
          <w:szCs w:val="28"/>
          <w:rtl/>
        </w:rPr>
        <w:t>يكون ضمان العرض كما ضمان حسن التنفيذ إمّا نقدياً يُدفع إلى صندوق الخزينة أو إلى صندوق سلطة التعاقد (</w:t>
      </w:r>
      <w:r w:rsidR="007F2D88">
        <w:rPr>
          <w:rFonts w:asciiTheme="majorBidi" w:hAnsiTheme="majorBidi" w:cstheme="majorBidi" w:hint="cs"/>
          <w:b/>
          <w:sz w:val="28"/>
          <w:szCs w:val="28"/>
          <w:rtl/>
        </w:rPr>
        <w:t>بلدية صيدا</w:t>
      </w:r>
      <w:r w:rsidRPr="002238C0">
        <w:rPr>
          <w:rFonts w:asciiTheme="majorBidi" w:hAnsiTheme="majorBidi" w:cstheme="majorBidi"/>
          <w:b/>
          <w:sz w:val="28"/>
          <w:szCs w:val="28"/>
          <w:rtl/>
        </w:rPr>
        <w:t xml:space="preserve">)، وإما بموجب كتاب ضمان مصرفي غير قابل للرجوع عنه، صادر عن مصرف مقبول من مصرف لبنان </w:t>
      </w:r>
      <w:r w:rsidR="005938EC" w:rsidRPr="002238C0">
        <w:rPr>
          <w:rFonts w:asciiTheme="majorBidi" w:hAnsiTheme="majorBidi" w:cstheme="majorBidi"/>
          <w:b/>
          <w:sz w:val="28"/>
          <w:szCs w:val="28"/>
          <w:rtl/>
        </w:rPr>
        <w:t>يُبيِّن أنه قابل للدفع غب الطلب، ويقدم ضمان العرض بإسم (</w:t>
      </w:r>
      <w:r w:rsidR="00016047">
        <w:rPr>
          <w:rFonts w:asciiTheme="majorBidi" w:hAnsiTheme="majorBidi" w:cstheme="majorBidi" w:hint="cs"/>
          <w:b/>
          <w:bCs/>
          <w:sz w:val="28"/>
          <w:szCs w:val="28"/>
          <w:rtl/>
        </w:rPr>
        <w:t>إنشاء حائط دعم طريق داخلية في منطقة الوسطاني</w:t>
      </w:r>
      <w:r w:rsidR="005938EC" w:rsidRPr="00DB7FCB">
        <w:rPr>
          <w:rFonts w:asciiTheme="majorBidi" w:hAnsiTheme="majorBidi" w:cstheme="majorBidi"/>
          <w:b/>
          <w:sz w:val="28"/>
          <w:szCs w:val="28"/>
          <w:rtl/>
        </w:rPr>
        <w:t>)</w:t>
      </w:r>
      <w:r w:rsidR="005938EC" w:rsidRPr="007753BA">
        <w:rPr>
          <w:rFonts w:asciiTheme="majorBidi" w:hAnsiTheme="majorBidi" w:cstheme="majorBidi"/>
          <w:b/>
          <w:sz w:val="28"/>
          <w:szCs w:val="28"/>
          <w:rtl/>
        </w:rPr>
        <w:t xml:space="preserve"> لصالح (</w:t>
      </w:r>
      <w:r w:rsidR="007F2D88" w:rsidRPr="007753BA">
        <w:rPr>
          <w:rFonts w:asciiTheme="majorBidi" w:hAnsiTheme="majorBidi" w:cstheme="majorBidi" w:hint="cs"/>
          <w:b/>
          <w:sz w:val="28"/>
          <w:szCs w:val="28"/>
          <w:rtl/>
        </w:rPr>
        <w:t>بلدية صيدا</w:t>
      </w:r>
      <w:r w:rsidR="005938EC" w:rsidRPr="002238C0">
        <w:rPr>
          <w:rFonts w:asciiTheme="majorBidi" w:hAnsiTheme="majorBidi" w:cstheme="majorBidi"/>
          <w:b/>
          <w:sz w:val="28"/>
          <w:szCs w:val="28"/>
          <w:rtl/>
        </w:rPr>
        <w:t>)</w:t>
      </w:r>
      <w:r w:rsidR="007F2D88">
        <w:rPr>
          <w:rFonts w:asciiTheme="majorBidi" w:hAnsiTheme="majorBidi" w:cstheme="majorBidi" w:hint="cs"/>
          <w:b/>
          <w:sz w:val="28"/>
          <w:szCs w:val="28"/>
          <w:rtl/>
        </w:rPr>
        <w:t>.</w:t>
      </w:r>
    </w:p>
    <w:p w14:paraId="201AAD1F" w14:textId="1F7E936E" w:rsidR="00FA658E" w:rsidRPr="00FA658E" w:rsidRDefault="00FA658E" w:rsidP="002241F5">
      <w:pPr>
        <w:pStyle w:val="ListParagraph"/>
        <w:numPr>
          <w:ilvl w:val="3"/>
          <w:numId w:val="10"/>
        </w:numPr>
        <w:spacing w:line="240" w:lineRule="auto"/>
        <w:ind w:left="396"/>
        <w:rPr>
          <w:rFonts w:asciiTheme="majorBidi" w:hAnsiTheme="majorBidi" w:cstheme="majorBidi"/>
          <w:b/>
          <w:sz w:val="28"/>
          <w:szCs w:val="28"/>
          <w:rtl/>
        </w:rPr>
      </w:pPr>
      <w:r w:rsidRPr="00FA658E">
        <w:rPr>
          <w:rFonts w:asciiTheme="majorBidi" w:hAnsiTheme="majorBidi" w:cstheme="majorBidi"/>
          <w:b/>
          <w:sz w:val="28"/>
          <w:szCs w:val="28"/>
          <w:rtl/>
        </w:rPr>
        <w:t>لا يقبل الإستعاضة عن الضمانات بشيك بصرفي أو بمبلغ نقدي يُقدّم ضمن العرض أو بإيصال مُعطى من الخزينة عائد لضمان صفقة سابقة حتى لو كان قد تقرر رد قيمته.</w:t>
      </w:r>
    </w:p>
    <w:p w14:paraId="15FC9A65" w14:textId="77777777" w:rsidR="000D45C1" w:rsidRPr="00FA658E" w:rsidRDefault="000D45C1" w:rsidP="000D45C1">
      <w:pPr>
        <w:pStyle w:val="ListParagraph"/>
        <w:spacing w:after="0"/>
        <w:ind w:left="396" w:firstLine="0"/>
        <w:rPr>
          <w:rFonts w:asciiTheme="majorBidi" w:hAnsiTheme="majorBidi" w:cstheme="majorBidi"/>
          <w:b/>
          <w:sz w:val="28"/>
          <w:szCs w:val="28"/>
        </w:rPr>
      </w:pPr>
    </w:p>
    <w:p w14:paraId="3834BF0D" w14:textId="77777777" w:rsidR="00C300BA" w:rsidRPr="002238C0" w:rsidRDefault="007109F7"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lastRenderedPageBreak/>
        <w:t xml:space="preserve">تقديم العروض </w:t>
      </w:r>
    </w:p>
    <w:p w14:paraId="5A921C61" w14:textId="2AD303B1" w:rsidR="00932A12" w:rsidRPr="002238C0" w:rsidRDefault="007109F7" w:rsidP="002238C0">
      <w:pPr>
        <w:numPr>
          <w:ilvl w:val="0"/>
          <w:numId w:val="14"/>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eastAsia="Cambria" w:hAnsiTheme="majorBidi" w:cstheme="majorBidi"/>
          <w:color w:val="000000"/>
          <w:rtl/>
        </w:rPr>
        <w:t xml:space="preserve">يوضع العرض ضمن غلافَين مختومَين يتضمن الأول الوثائق والمستندات المطلوبة في البند (أولًا) من </w:t>
      </w:r>
      <w:r w:rsidRPr="0045315E">
        <w:rPr>
          <w:rFonts w:asciiTheme="majorBidi" w:eastAsia="Cambria" w:hAnsiTheme="majorBidi" w:cstheme="majorBidi"/>
          <w:color w:val="000000"/>
          <w:highlight w:val="yellow"/>
          <w:rtl/>
        </w:rPr>
        <w:t xml:space="preserve">المادة </w:t>
      </w:r>
      <w:r w:rsidR="0045315E" w:rsidRPr="0045315E">
        <w:rPr>
          <w:rFonts w:asciiTheme="majorBidi" w:eastAsia="Cambria" w:hAnsiTheme="majorBidi" w:cstheme="majorBidi" w:hint="cs"/>
          <w:color w:val="000000"/>
          <w:highlight w:val="yellow"/>
          <w:rtl/>
          <w:lang w:bidi="ar-LB"/>
        </w:rPr>
        <w:t>(</w:t>
      </w:r>
      <w:r w:rsidR="004C5ED4">
        <w:rPr>
          <w:rFonts w:asciiTheme="majorBidi" w:eastAsia="Cambria" w:hAnsiTheme="majorBidi" w:cstheme="majorBidi" w:hint="cs"/>
          <w:color w:val="000000"/>
          <w:highlight w:val="yellow"/>
          <w:rtl/>
          <w:lang w:bidi="ar-LB"/>
        </w:rPr>
        <w:t>4</w:t>
      </w:r>
      <w:r w:rsidR="0045315E" w:rsidRPr="0045315E">
        <w:rPr>
          <w:rFonts w:asciiTheme="majorBidi" w:eastAsia="Cambria" w:hAnsiTheme="majorBidi" w:cstheme="majorBidi" w:hint="cs"/>
          <w:color w:val="000000"/>
          <w:highlight w:val="yellow"/>
          <w:rtl/>
          <w:lang w:bidi="ar-LB"/>
        </w:rPr>
        <w:t>)</w:t>
      </w:r>
      <w:r w:rsidRPr="002238C0">
        <w:rPr>
          <w:rFonts w:asciiTheme="majorBidi" w:eastAsia="Cambria" w:hAnsiTheme="majorBidi" w:cstheme="majorBidi"/>
          <w:color w:val="000000"/>
          <w:rtl/>
        </w:rPr>
        <w:t xml:space="preserve"> أعلاه، ويتضمن الثاني</w:t>
      </w:r>
      <w:r w:rsidR="006175F9" w:rsidRPr="002238C0">
        <w:rPr>
          <w:rFonts w:asciiTheme="majorBidi" w:eastAsia="Cambria" w:hAnsiTheme="majorBidi" w:cstheme="majorBidi"/>
          <w:color w:val="000000"/>
          <w:rtl/>
        </w:rPr>
        <w:t xml:space="preserve"> الغلاف رقم (2) بيان الأسعار </w:t>
      </w:r>
      <w:r w:rsidRPr="002238C0">
        <w:rPr>
          <w:rFonts w:asciiTheme="majorBidi" w:eastAsia="Cambria" w:hAnsiTheme="majorBidi" w:cstheme="majorBidi"/>
          <w:color w:val="000000"/>
          <w:rtl/>
        </w:rPr>
        <w:t xml:space="preserve">كما هو مطلوب في البند (ثانيًا) من </w:t>
      </w:r>
      <w:r w:rsidRPr="0045315E">
        <w:rPr>
          <w:rFonts w:asciiTheme="majorBidi" w:eastAsia="Cambria" w:hAnsiTheme="majorBidi" w:cstheme="majorBidi"/>
          <w:color w:val="000000"/>
          <w:highlight w:val="yellow"/>
          <w:rtl/>
        </w:rPr>
        <w:t xml:space="preserve">المادة </w:t>
      </w:r>
      <w:r w:rsidR="0045315E" w:rsidRPr="0045315E">
        <w:rPr>
          <w:rFonts w:asciiTheme="majorBidi" w:eastAsia="Cambria" w:hAnsiTheme="majorBidi" w:cstheme="majorBidi" w:hint="cs"/>
          <w:color w:val="000000"/>
          <w:highlight w:val="yellow"/>
          <w:rtl/>
        </w:rPr>
        <w:t>(</w:t>
      </w:r>
      <w:r w:rsidR="00884BC6">
        <w:rPr>
          <w:rFonts w:asciiTheme="majorBidi" w:eastAsia="Cambria" w:hAnsiTheme="majorBidi" w:cstheme="majorBidi" w:hint="cs"/>
          <w:color w:val="000000"/>
          <w:highlight w:val="yellow"/>
          <w:rtl/>
        </w:rPr>
        <w:t>4</w:t>
      </w:r>
      <w:r w:rsidR="0045315E" w:rsidRPr="0045315E">
        <w:rPr>
          <w:rFonts w:asciiTheme="majorBidi" w:eastAsia="Cambria" w:hAnsiTheme="majorBidi" w:cstheme="majorBidi" w:hint="cs"/>
          <w:color w:val="000000"/>
          <w:highlight w:val="yellow"/>
          <w:rtl/>
        </w:rPr>
        <w:t>)</w:t>
      </w:r>
      <w:r w:rsidRPr="002238C0">
        <w:rPr>
          <w:rFonts w:asciiTheme="majorBidi" w:eastAsia="Cambria" w:hAnsiTheme="majorBidi" w:cstheme="majorBidi"/>
          <w:color w:val="000000"/>
          <w:rtl/>
        </w:rPr>
        <w:t xml:space="preserve"> أعلاه، ويذكر على ظاهر كل غلاف</w:t>
      </w:r>
      <w:r w:rsidR="00932A12" w:rsidRPr="002238C0">
        <w:rPr>
          <w:rFonts w:asciiTheme="majorBidi" w:eastAsia="Cambria" w:hAnsiTheme="majorBidi" w:cstheme="majorBidi"/>
          <w:color w:val="000000"/>
          <w:rtl/>
        </w:rPr>
        <w:t>:</w:t>
      </w:r>
    </w:p>
    <w:p w14:paraId="32579A18" w14:textId="7C41600F" w:rsidR="00932A12" w:rsidRPr="002238C0" w:rsidRDefault="00932A12" w:rsidP="00DB2FBF">
      <w:pPr>
        <w:pStyle w:val="ListParagraph"/>
        <w:numPr>
          <w:ilvl w:val="0"/>
          <w:numId w:val="18"/>
        </w:numPr>
        <w:pBdr>
          <w:top w:val="nil"/>
          <w:left w:val="nil"/>
          <w:bottom w:val="nil"/>
          <w:right w:val="nil"/>
          <w:between w:val="nil"/>
        </w:pBdr>
        <w:spacing w:after="240"/>
        <w:rPr>
          <w:rFonts w:asciiTheme="majorBidi" w:eastAsia="Cambria" w:hAnsiTheme="majorBidi" w:cstheme="majorBidi"/>
          <w:color w:val="000000"/>
          <w:sz w:val="28"/>
          <w:szCs w:val="28"/>
        </w:rPr>
      </w:pPr>
      <w:r w:rsidRPr="002238C0">
        <w:rPr>
          <w:rFonts w:asciiTheme="majorBidi" w:eastAsia="Cambria" w:hAnsiTheme="majorBidi" w:cstheme="majorBidi"/>
          <w:color w:val="000000"/>
          <w:sz w:val="28"/>
          <w:szCs w:val="28"/>
          <w:rtl/>
        </w:rPr>
        <w:t xml:space="preserve">الغلاف رقم ( </w:t>
      </w:r>
      <w:r w:rsidR="00884BC6">
        <w:rPr>
          <w:rFonts w:asciiTheme="majorBidi" w:eastAsia="Cambria" w:hAnsiTheme="majorBidi" w:cstheme="majorBidi" w:hint="cs"/>
          <w:color w:val="000000"/>
          <w:sz w:val="28"/>
          <w:szCs w:val="28"/>
          <w:rtl/>
        </w:rPr>
        <w:t xml:space="preserve">   </w:t>
      </w:r>
      <w:r w:rsidRPr="002238C0">
        <w:rPr>
          <w:rFonts w:asciiTheme="majorBidi" w:eastAsia="Cambria" w:hAnsiTheme="majorBidi" w:cstheme="majorBidi"/>
          <w:color w:val="000000"/>
          <w:sz w:val="28"/>
          <w:szCs w:val="28"/>
          <w:rtl/>
        </w:rPr>
        <w:t>)</w:t>
      </w:r>
    </w:p>
    <w:p w14:paraId="65BF50ED" w14:textId="77777777" w:rsidR="00932A12" w:rsidRPr="002238C0" w:rsidRDefault="00932A12" w:rsidP="00DB2FBF">
      <w:pPr>
        <w:pStyle w:val="ListParagraph"/>
        <w:numPr>
          <w:ilvl w:val="0"/>
          <w:numId w:val="18"/>
        </w:numPr>
        <w:pBdr>
          <w:top w:val="nil"/>
          <w:left w:val="nil"/>
          <w:bottom w:val="nil"/>
          <w:right w:val="nil"/>
          <w:between w:val="nil"/>
        </w:pBdr>
        <w:spacing w:after="240"/>
        <w:rPr>
          <w:rFonts w:asciiTheme="majorBidi" w:eastAsia="Cambria" w:hAnsiTheme="majorBidi" w:cstheme="majorBidi"/>
          <w:color w:val="000000"/>
          <w:sz w:val="28"/>
          <w:szCs w:val="28"/>
        </w:rPr>
      </w:pPr>
      <w:r w:rsidRPr="002238C0">
        <w:rPr>
          <w:rFonts w:asciiTheme="majorBidi" w:eastAsia="Cambria" w:hAnsiTheme="majorBidi" w:cstheme="majorBidi"/>
          <w:color w:val="000000"/>
          <w:sz w:val="28"/>
          <w:szCs w:val="28"/>
          <w:rtl/>
        </w:rPr>
        <w:t xml:space="preserve"> اسم العارض وختمه. </w:t>
      </w:r>
    </w:p>
    <w:p w14:paraId="77907580" w14:textId="77777777" w:rsidR="00932A12" w:rsidRPr="002238C0" w:rsidRDefault="007109F7" w:rsidP="00DB2FBF">
      <w:pPr>
        <w:pStyle w:val="ListParagraph"/>
        <w:numPr>
          <w:ilvl w:val="0"/>
          <w:numId w:val="18"/>
        </w:numPr>
        <w:pBdr>
          <w:top w:val="nil"/>
          <w:left w:val="nil"/>
          <w:bottom w:val="nil"/>
          <w:right w:val="nil"/>
          <w:between w:val="nil"/>
        </w:pBdr>
        <w:spacing w:after="240"/>
        <w:rPr>
          <w:rFonts w:asciiTheme="majorBidi" w:eastAsia="Cambria" w:hAnsiTheme="majorBidi" w:cstheme="majorBidi"/>
          <w:color w:val="000000"/>
          <w:sz w:val="28"/>
          <w:szCs w:val="28"/>
        </w:rPr>
      </w:pPr>
      <w:r w:rsidRPr="002238C0">
        <w:rPr>
          <w:rFonts w:asciiTheme="majorBidi" w:eastAsia="Cambria" w:hAnsiTheme="majorBidi" w:cstheme="majorBidi"/>
          <w:color w:val="000000"/>
          <w:sz w:val="28"/>
          <w:szCs w:val="28"/>
          <w:rtl/>
        </w:rPr>
        <w:t xml:space="preserve">محتوياته </w:t>
      </w:r>
    </w:p>
    <w:p w14:paraId="7BF8B4CB" w14:textId="77777777" w:rsidR="00932A12" w:rsidRPr="002238C0" w:rsidRDefault="00932A12" w:rsidP="00DB2FBF">
      <w:pPr>
        <w:pStyle w:val="ListParagraph"/>
        <w:numPr>
          <w:ilvl w:val="0"/>
          <w:numId w:val="18"/>
        </w:numPr>
        <w:pBdr>
          <w:top w:val="nil"/>
          <w:left w:val="nil"/>
          <w:bottom w:val="nil"/>
          <w:right w:val="nil"/>
          <w:between w:val="nil"/>
        </w:pBdr>
        <w:spacing w:after="240"/>
        <w:rPr>
          <w:rFonts w:asciiTheme="majorBidi" w:eastAsia="Cambria" w:hAnsiTheme="majorBidi" w:cstheme="majorBidi"/>
          <w:color w:val="000000"/>
          <w:sz w:val="28"/>
          <w:szCs w:val="28"/>
        </w:rPr>
      </w:pPr>
      <w:r w:rsidRPr="002238C0">
        <w:rPr>
          <w:rFonts w:asciiTheme="majorBidi" w:eastAsia="Cambria" w:hAnsiTheme="majorBidi" w:cstheme="majorBidi"/>
          <w:color w:val="000000"/>
          <w:sz w:val="28"/>
          <w:szCs w:val="28"/>
          <w:rtl/>
        </w:rPr>
        <w:t xml:space="preserve">موضوع الصفقة </w:t>
      </w:r>
    </w:p>
    <w:p w14:paraId="0F3CD559" w14:textId="77777777" w:rsidR="00932A12" w:rsidRPr="002238C0" w:rsidRDefault="007109F7" w:rsidP="00DB2FBF">
      <w:pPr>
        <w:pStyle w:val="ListParagraph"/>
        <w:numPr>
          <w:ilvl w:val="0"/>
          <w:numId w:val="18"/>
        </w:numPr>
        <w:pBdr>
          <w:top w:val="nil"/>
          <w:left w:val="nil"/>
          <w:bottom w:val="nil"/>
          <w:right w:val="nil"/>
          <w:between w:val="nil"/>
        </w:pBdr>
        <w:spacing w:after="0"/>
        <w:rPr>
          <w:rFonts w:asciiTheme="majorBidi" w:eastAsia="Cambria" w:hAnsiTheme="majorBidi" w:cstheme="majorBidi"/>
          <w:color w:val="000000"/>
          <w:sz w:val="28"/>
          <w:szCs w:val="28"/>
          <w:rtl/>
        </w:rPr>
      </w:pPr>
      <w:r w:rsidRPr="002238C0">
        <w:rPr>
          <w:rFonts w:asciiTheme="majorBidi" w:eastAsia="Cambria" w:hAnsiTheme="majorBidi" w:cstheme="majorBidi"/>
          <w:color w:val="000000"/>
          <w:sz w:val="28"/>
          <w:szCs w:val="28"/>
          <w:rtl/>
        </w:rPr>
        <w:t>تاريخ</w:t>
      </w:r>
      <w:r w:rsidR="00932A12" w:rsidRPr="002238C0">
        <w:rPr>
          <w:rFonts w:asciiTheme="majorBidi" w:eastAsia="Cambria" w:hAnsiTheme="majorBidi" w:cstheme="majorBidi"/>
          <w:color w:val="000000"/>
          <w:sz w:val="28"/>
          <w:szCs w:val="28"/>
          <w:rtl/>
        </w:rPr>
        <w:t xml:space="preserve"> جلسة التلزيم.</w:t>
      </w:r>
    </w:p>
    <w:p w14:paraId="2BD165B7" w14:textId="5DA46039" w:rsidR="00B16FBC" w:rsidRPr="002238C0" w:rsidRDefault="007109F7" w:rsidP="00884BC6">
      <w:pPr>
        <w:numPr>
          <w:ilvl w:val="0"/>
          <w:numId w:val="14"/>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eastAsia="Cambria" w:hAnsiTheme="majorBidi" w:cstheme="majorBidi"/>
          <w:color w:val="000000"/>
          <w:rtl/>
        </w:rPr>
        <w:t xml:space="preserve">يوضع الغلافان </w:t>
      </w:r>
      <w:r w:rsidR="00496847" w:rsidRPr="002238C0">
        <w:rPr>
          <w:rFonts w:asciiTheme="majorBidi" w:eastAsia="Cambria" w:hAnsiTheme="majorBidi" w:cstheme="majorBidi"/>
          <w:color w:val="000000"/>
          <w:rtl/>
        </w:rPr>
        <w:t xml:space="preserve">المنصوص عنهما في الفقرة (1) من هذه المادة </w:t>
      </w:r>
      <w:r w:rsidRPr="002238C0">
        <w:rPr>
          <w:rFonts w:asciiTheme="majorBidi" w:eastAsia="Cambria" w:hAnsiTheme="majorBidi" w:cstheme="majorBidi"/>
          <w:color w:val="000000"/>
          <w:rtl/>
        </w:rPr>
        <w:t>ضمن غلاف ثالث موحد يتم الحصول عليه من قلم (</w:t>
      </w:r>
      <w:r w:rsidRPr="002238C0">
        <w:rPr>
          <w:rFonts w:asciiTheme="majorBidi" w:eastAsia="Cambria" w:hAnsiTheme="majorBidi" w:cstheme="majorBidi"/>
          <w:color w:val="000000"/>
          <w:highlight w:val="yellow"/>
          <w:rtl/>
        </w:rPr>
        <w:t>مكان تقديم العروض</w:t>
      </w:r>
      <w:r w:rsidRPr="002238C0">
        <w:rPr>
          <w:rFonts w:asciiTheme="majorBidi" w:eastAsia="Cambria" w:hAnsiTheme="majorBidi" w:cstheme="majorBidi"/>
          <w:color w:val="000000"/>
          <w:rtl/>
        </w:rPr>
        <w:t>) عند تقديم العرض مختوم ومعنون باسم (</w:t>
      </w:r>
      <w:r w:rsidR="00884BC6">
        <w:rPr>
          <w:rFonts w:asciiTheme="majorBidi" w:eastAsia="Cambria" w:hAnsiTheme="majorBidi" w:cstheme="majorBidi" w:hint="cs"/>
          <w:color w:val="000000"/>
          <w:rtl/>
        </w:rPr>
        <w:t xml:space="preserve">بلدية صيدا </w:t>
      </w:r>
      <w:r w:rsidR="00884BC6">
        <w:rPr>
          <w:rFonts w:asciiTheme="majorBidi" w:eastAsia="Cambria" w:hAnsiTheme="majorBidi" w:cstheme="majorBidi"/>
          <w:color w:val="000000"/>
          <w:rtl/>
        </w:rPr>
        <w:t>–</w:t>
      </w:r>
      <w:r w:rsidR="00884BC6">
        <w:rPr>
          <w:rFonts w:asciiTheme="majorBidi" w:eastAsia="Cambria" w:hAnsiTheme="majorBidi" w:cstheme="majorBidi" w:hint="cs"/>
          <w:color w:val="000000"/>
          <w:rtl/>
        </w:rPr>
        <w:t xml:space="preserve"> ساحة النجمة</w:t>
      </w:r>
      <w:r w:rsidRPr="002238C0">
        <w:rPr>
          <w:rFonts w:asciiTheme="majorBidi" w:eastAsia="Cambria" w:hAnsiTheme="majorBidi" w:cstheme="majorBidi"/>
          <w:color w:val="000000"/>
          <w:rtl/>
        </w:rPr>
        <w:t xml:space="preserve">) ولا يذكر على ظاهره سوى موضوع الصفقة والتاريخ المحدد لإجرائها ليكون بالأرقام على الشكل التالي: اليوم / الشهر / السنة / الساعة، وذلك دون أية عبارة فارقة أو إشارة مميزة كإسم العارض أو صفته أو عنوانه، وذلك تحت طائلة رفض العرض، وتكون الكتابة على </w:t>
      </w:r>
      <w:r w:rsidR="00016E8F">
        <w:rPr>
          <w:rFonts w:asciiTheme="majorBidi" w:eastAsia="Cambria" w:hAnsiTheme="majorBidi" w:cstheme="majorBidi" w:hint="cs"/>
          <w:color w:val="000000"/>
          <w:rtl/>
        </w:rPr>
        <w:t>الغلاف الموحد</w:t>
      </w:r>
      <w:r w:rsidRPr="002238C0">
        <w:rPr>
          <w:rFonts w:asciiTheme="majorBidi" w:eastAsia="Cambria" w:hAnsiTheme="majorBidi" w:cstheme="majorBidi"/>
          <w:color w:val="000000"/>
          <w:rtl/>
        </w:rPr>
        <w:t xml:space="preserve"> بواسطة الحاسوب على ستيكرز بيضاء اللون تلصق عليه عند تقديمه إلى (</w:t>
      </w:r>
      <w:r w:rsidR="00884BC6">
        <w:rPr>
          <w:rFonts w:asciiTheme="majorBidi" w:eastAsia="Cambria" w:hAnsiTheme="majorBidi" w:cstheme="majorBidi" w:hint="cs"/>
          <w:color w:val="000000"/>
          <w:rtl/>
        </w:rPr>
        <w:t>بلدية صيدا</w:t>
      </w:r>
      <w:r w:rsidRPr="002238C0">
        <w:rPr>
          <w:rFonts w:asciiTheme="majorBidi" w:eastAsia="Cambria" w:hAnsiTheme="majorBidi" w:cstheme="majorBidi"/>
          <w:color w:val="000000"/>
          <w:rtl/>
        </w:rPr>
        <w:t>).</w:t>
      </w:r>
    </w:p>
    <w:p w14:paraId="1B37E1AB" w14:textId="2320F8D5" w:rsidR="00B16FBC" w:rsidRPr="00F04E44" w:rsidRDefault="000307CA" w:rsidP="00884BC6">
      <w:pPr>
        <w:numPr>
          <w:ilvl w:val="0"/>
          <w:numId w:val="14"/>
        </w:numPr>
        <w:pBdr>
          <w:top w:val="nil"/>
          <w:left w:val="nil"/>
          <w:bottom w:val="nil"/>
          <w:right w:val="nil"/>
          <w:between w:val="nil"/>
        </w:pBdr>
        <w:spacing w:line="276" w:lineRule="auto"/>
        <w:rPr>
          <w:rFonts w:asciiTheme="majorBidi" w:eastAsia="Cambria" w:hAnsiTheme="majorBidi" w:cstheme="majorBidi"/>
          <w:color w:val="000000"/>
        </w:rPr>
      </w:pPr>
      <w:r w:rsidRPr="00F04E44">
        <w:rPr>
          <w:rFonts w:asciiTheme="majorBidi" w:eastAsia="Cambria" w:hAnsiTheme="majorBidi" w:cstheme="majorBidi"/>
          <w:color w:val="000000"/>
          <w:rtl/>
        </w:rPr>
        <w:t>ترسل العروض</w:t>
      </w:r>
      <w:r w:rsidR="007109F7" w:rsidRPr="00F04E44">
        <w:rPr>
          <w:rFonts w:asciiTheme="majorBidi" w:eastAsia="Cambria" w:hAnsiTheme="majorBidi" w:cstheme="majorBidi"/>
          <w:color w:val="000000"/>
          <w:rtl/>
        </w:rPr>
        <w:t xml:space="preserve"> بواسطة البريد العام أو الخاص المغفل أو باليد مباشرة إلى </w:t>
      </w:r>
      <w:r w:rsidR="007109F7" w:rsidRPr="00F04E44">
        <w:rPr>
          <w:rFonts w:asciiTheme="majorBidi" w:eastAsia="Cambria" w:hAnsiTheme="majorBidi" w:cstheme="majorBidi"/>
          <w:color w:val="000000"/>
          <w:highlight w:val="yellow"/>
          <w:rtl/>
        </w:rPr>
        <w:t>(</w:t>
      </w:r>
      <w:r w:rsidR="00884BC6">
        <w:rPr>
          <w:rFonts w:asciiTheme="majorBidi" w:eastAsia="Cambria" w:hAnsiTheme="majorBidi" w:cstheme="majorBidi" w:hint="cs"/>
          <w:color w:val="000000"/>
          <w:highlight w:val="yellow"/>
          <w:rtl/>
        </w:rPr>
        <w:t>بلدية صيدا</w:t>
      </w:r>
      <w:r w:rsidR="00C74408" w:rsidRPr="00F04E44">
        <w:rPr>
          <w:rFonts w:asciiTheme="majorBidi" w:eastAsia="Cambria" w:hAnsiTheme="majorBidi" w:cstheme="majorBidi"/>
          <w:color w:val="000000"/>
          <w:highlight w:val="yellow"/>
          <w:rtl/>
        </w:rPr>
        <w:t xml:space="preserve"> – مكان تقديم العروض).</w:t>
      </w:r>
    </w:p>
    <w:p w14:paraId="49D91BD6" w14:textId="2C6C5398" w:rsidR="00B16FBC" w:rsidRDefault="00B16FBC" w:rsidP="004D53CA">
      <w:pPr>
        <w:numPr>
          <w:ilvl w:val="0"/>
          <w:numId w:val="14"/>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eastAsia="Cambria" w:hAnsiTheme="majorBidi" w:cstheme="majorBidi"/>
          <w:color w:val="000000"/>
          <w:rtl/>
        </w:rPr>
        <w:t>ي</w:t>
      </w:r>
      <w:r w:rsidR="00C74408" w:rsidRPr="002238C0">
        <w:rPr>
          <w:rFonts w:asciiTheme="majorBidi" w:eastAsia="Cambria" w:hAnsiTheme="majorBidi" w:cstheme="majorBidi"/>
          <w:color w:val="000000"/>
          <w:rtl/>
        </w:rPr>
        <w:t>ُحدد</w:t>
      </w:r>
      <w:r w:rsidR="000307CA" w:rsidRPr="002238C0">
        <w:rPr>
          <w:rFonts w:asciiTheme="majorBidi" w:eastAsia="Cambria" w:hAnsiTheme="majorBidi" w:cstheme="majorBidi"/>
          <w:color w:val="000000"/>
          <w:rtl/>
        </w:rPr>
        <w:t xml:space="preserve"> الموعد النهائي </w:t>
      </w:r>
      <w:r w:rsidR="00C74408" w:rsidRPr="002238C0">
        <w:rPr>
          <w:rFonts w:asciiTheme="majorBidi" w:eastAsia="Cambria" w:hAnsiTheme="majorBidi" w:cstheme="majorBidi"/>
          <w:color w:val="000000"/>
          <w:rtl/>
        </w:rPr>
        <w:t>لتقديم العروض</w:t>
      </w:r>
      <w:r w:rsidR="000307CA" w:rsidRPr="002238C0">
        <w:rPr>
          <w:rFonts w:asciiTheme="majorBidi" w:eastAsia="Cambria" w:hAnsiTheme="majorBidi" w:cstheme="majorBidi"/>
          <w:color w:val="000000"/>
          <w:rtl/>
        </w:rPr>
        <w:t xml:space="preserve"> </w:t>
      </w:r>
      <w:r w:rsidR="00C74408" w:rsidRPr="002238C0">
        <w:rPr>
          <w:rFonts w:asciiTheme="majorBidi" w:eastAsia="Cambria" w:hAnsiTheme="majorBidi" w:cstheme="majorBidi"/>
          <w:color w:val="000000"/>
          <w:rtl/>
        </w:rPr>
        <w:t>وفق ما ينص عليه الإعلان المتعلق بهذه الصفقة، والمنشور على المنصة الالكترونية المركزية لهيئة الشراء العام.</w:t>
      </w:r>
    </w:p>
    <w:p w14:paraId="290DBBDB" w14:textId="77777777" w:rsidR="00B16FBC" w:rsidRPr="002238C0" w:rsidRDefault="007109F7" w:rsidP="002238C0">
      <w:pPr>
        <w:numPr>
          <w:ilvl w:val="0"/>
          <w:numId w:val="14"/>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eastAsia="Cambria" w:hAnsiTheme="majorBidi" w:cstheme="majorBidi"/>
          <w:color w:val="000000"/>
          <w:rtl/>
        </w:rPr>
        <w:t>تُزوِّد الجهةُ الشارية العارِض بإيصال يُبيَّن فيه رقمٌ تسلسليٌّ بالإضافة إلى تاريخ تَسلُّم العرض بالساعة واليوم والشهر والسنة.</w:t>
      </w:r>
    </w:p>
    <w:p w14:paraId="0EEC959B" w14:textId="77777777" w:rsidR="00B16FBC" w:rsidRPr="002238C0" w:rsidRDefault="007109F7" w:rsidP="002238C0">
      <w:pPr>
        <w:numPr>
          <w:ilvl w:val="0"/>
          <w:numId w:val="14"/>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eastAsia="Cambria" w:hAnsiTheme="majorBidi" w:cstheme="majorBidi"/>
          <w:color w:val="000000"/>
          <w:rtl/>
        </w:rPr>
        <w:t>تُحافِظ الجهة الشارية على أمن العرض وسلامته وسرّيته، وتكفل عدم الاطلاع على محتواه إلا بعد فتحه وفقاً للأصول.</w:t>
      </w:r>
    </w:p>
    <w:p w14:paraId="25341501" w14:textId="77777777" w:rsidR="00C300BA" w:rsidRPr="002238C0" w:rsidRDefault="007109F7" w:rsidP="002238C0">
      <w:pPr>
        <w:numPr>
          <w:ilvl w:val="0"/>
          <w:numId w:val="14"/>
        </w:numPr>
        <w:pBdr>
          <w:top w:val="nil"/>
          <w:left w:val="nil"/>
          <w:bottom w:val="nil"/>
          <w:right w:val="nil"/>
          <w:between w:val="nil"/>
        </w:pBdr>
        <w:spacing w:line="276" w:lineRule="auto"/>
        <w:rPr>
          <w:rFonts w:asciiTheme="majorBidi" w:eastAsia="Cambria" w:hAnsiTheme="majorBidi" w:cstheme="majorBidi"/>
          <w:color w:val="000000"/>
        </w:rPr>
      </w:pPr>
      <w:r w:rsidRPr="002238C0">
        <w:rPr>
          <w:rFonts w:asciiTheme="majorBidi" w:hAnsiTheme="majorBidi" w:cstheme="majorBidi"/>
          <w:rtl/>
        </w:rPr>
        <w:t>لا يُفتَح أيُّ عرض تتسلّمه الجهة الشارية بعد الموعد النهائي لتقديم العروض، بل يُعاد مختوماً إلى العارض الذي قدّمه.</w:t>
      </w:r>
    </w:p>
    <w:p w14:paraId="18CD0EF5" w14:textId="196D0BB7" w:rsidR="002114BC" w:rsidRDefault="00F35EC4" w:rsidP="004D2ECC">
      <w:pPr>
        <w:numPr>
          <w:ilvl w:val="0"/>
          <w:numId w:val="14"/>
        </w:num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rtl/>
        </w:rPr>
        <w:t xml:space="preserve">لا يحقّ للعارض أن يقدّم أكثر من عرض واحد تحت طائلة رفض كل عروضه. </w:t>
      </w:r>
    </w:p>
    <w:p w14:paraId="1B6E9F6B" w14:textId="77777777" w:rsidR="004D2ECC" w:rsidRPr="004D2ECC" w:rsidRDefault="004D2ECC" w:rsidP="004D2ECC">
      <w:pPr>
        <w:pBdr>
          <w:top w:val="nil"/>
          <w:left w:val="nil"/>
          <w:bottom w:val="nil"/>
          <w:right w:val="nil"/>
          <w:between w:val="nil"/>
        </w:pBdr>
        <w:spacing w:line="276" w:lineRule="auto"/>
        <w:ind w:left="379"/>
        <w:rPr>
          <w:rFonts w:asciiTheme="majorBidi" w:hAnsiTheme="majorBidi" w:cstheme="majorBidi"/>
        </w:rPr>
      </w:pPr>
    </w:p>
    <w:p w14:paraId="33DA55D6" w14:textId="77777777" w:rsidR="00F942E7" w:rsidRPr="002238C0" w:rsidRDefault="00F942E7" w:rsidP="00F942E7">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t>فتح العروض</w:t>
      </w:r>
    </w:p>
    <w:p w14:paraId="5A1BBDD2" w14:textId="77777777" w:rsidR="00F942E7" w:rsidRPr="002238C0" w:rsidRDefault="00F942E7" w:rsidP="00DB2FBF">
      <w:pPr>
        <w:numPr>
          <w:ilvl w:val="0"/>
          <w:numId w:val="34"/>
        </w:numPr>
        <w:pBdr>
          <w:top w:val="nil"/>
          <w:left w:val="nil"/>
          <w:bottom w:val="nil"/>
          <w:right w:val="nil"/>
          <w:between w:val="nil"/>
        </w:pBdr>
        <w:spacing w:line="276" w:lineRule="auto"/>
        <w:rPr>
          <w:rFonts w:asciiTheme="majorBidi" w:hAnsiTheme="majorBidi" w:cstheme="majorBidi"/>
          <w:color w:val="000000"/>
        </w:rPr>
      </w:pPr>
      <w:r w:rsidRPr="002238C0">
        <w:rPr>
          <w:rFonts w:asciiTheme="majorBidi" w:hAnsiTheme="majorBidi" w:cstheme="majorBidi"/>
          <w:color w:val="000000"/>
          <w:rtl/>
        </w:rPr>
        <w:t>تَفتَح العروض لجنة التلزيم المنصوص عنها في المادة 100 من قانون الشراء العام حيث تتولى حصرًا دراسة ملف التلزيم وفتح وتقييم العروض وبالتالي تحديد العرض الأنسب، وذلك في جلسة علنية تعقد فور انتهاء مهلة تقديم العروض.</w:t>
      </w:r>
    </w:p>
    <w:p w14:paraId="754DFB46" w14:textId="77777777" w:rsidR="00F942E7" w:rsidRPr="002238C0" w:rsidRDefault="00F942E7" w:rsidP="00DB2FBF">
      <w:pPr>
        <w:numPr>
          <w:ilvl w:val="0"/>
          <w:numId w:val="34"/>
        </w:num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rtl/>
        </w:rPr>
        <w:t>على رئيس اللجنة وعلى كلٍّ من أعضائها أن يتنحّى عن مهامه في اللجنة الـمذكورة في حال وقع بأيّ وضع من أوضاع تضارب الـمصالح أو توقَّع الوقوع فيه، وذلك فور معرفته بهذا التضارب.</w:t>
      </w:r>
    </w:p>
    <w:p w14:paraId="4BADB267" w14:textId="77777777" w:rsidR="00F942E7" w:rsidRPr="002238C0" w:rsidRDefault="00F942E7" w:rsidP="00DB2FBF">
      <w:pPr>
        <w:numPr>
          <w:ilvl w:val="0"/>
          <w:numId w:val="34"/>
        </w:num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rtl/>
        </w:rPr>
        <w:t>يمكن للجنة التلزيم الاستعانة بخبراء من خارج أو داخل الإدارة للـمساعدة على التقييم الفني والـمالي عند الإقتضاء، وذلك بقرار من الـمرجع الصالح لدى الجهة الشارية. يخضع اختيار الخبراء من خارج الإدارة إلى أحكام قانون الشراء العام.</w:t>
      </w:r>
    </w:p>
    <w:p w14:paraId="61A1EA90" w14:textId="77777777" w:rsidR="00F942E7" w:rsidRPr="002238C0" w:rsidRDefault="00F942E7" w:rsidP="00DB2FBF">
      <w:pPr>
        <w:numPr>
          <w:ilvl w:val="0"/>
          <w:numId w:val="34"/>
        </w:num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rtl/>
        </w:rPr>
        <w:lastRenderedPageBreak/>
        <w:t>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الـمعنيّة. كما يتوجّب على الخبراء تقديم تقرير خطي للجنة يُضَمّ إلزامياً إلى محضر التلزيم.</w:t>
      </w:r>
    </w:p>
    <w:p w14:paraId="1BB08BA7" w14:textId="77777777" w:rsidR="00F942E7" w:rsidRPr="002238C0" w:rsidRDefault="00F942E7" w:rsidP="00DB2FBF">
      <w:pPr>
        <w:numPr>
          <w:ilvl w:val="0"/>
          <w:numId w:val="34"/>
        </w:num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rtl/>
        </w:rPr>
        <w:t>في حال التباين في الآراء بين أعضاء اللجنة، تؤخذ القرارات بأغلبية أعضائها ويُدوِّن أيّ عضو مخالف أسباب مخالفته.</w:t>
      </w:r>
    </w:p>
    <w:p w14:paraId="28DAC726" w14:textId="00039CA2" w:rsidR="00520571" w:rsidRPr="00DD7A28" w:rsidRDefault="00F942E7" w:rsidP="002C4316">
      <w:pPr>
        <w:numPr>
          <w:ilvl w:val="0"/>
          <w:numId w:val="34"/>
        </w:num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color w:val="000000"/>
          <w:rtl/>
        </w:rPr>
        <w:t xml:space="preserve">يحقّ لجميع العارضين المشاركين في عملية التلزيم أو لممثّليهم المفوّضين وفقاً للأصول، كما يَحقّ للمراقب المندوب من قبل هيئة الشراء العام حضور جلسة فتح العروض. </w:t>
      </w:r>
      <w:r w:rsidRPr="00D2462D">
        <w:rPr>
          <w:rFonts w:asciiTheme="majorBidi" w:hAnsiTheme="majorBidi" w:cstheme="majorBidi"/>
          <w:color w:val="000000"/>
          <w:highlight w:val="yellow"/>
          <w:rtl/>
        </w:rPr>
        <w:t xml:space="preserve">كما يمكن </w:t>
      </w:r>
      <w:r w:rsidR="002C4316">
        <w:rPr>
          <w:rFonts w:asciiTheme="majorBidi" w:hAnsiTheme="majorBidi" w:cstheme="majorBidi" w:hint="cs"/>
          <w:color w:val="000000"/>
          <w:highlight w:val="yellow"/>
          <w:rtl/>
        </w:rPr>
        <w:t>لبلدية صيدا</w:t>
      </w:r>
      <w:r w:rsidRPr="00D2462D">
        <w:rPr>
          <w:rFonts w:asciiTheme="majorBidi" w:hAnsiTheme="majorBidi" w:cstheme="majorBidi"/>
          <w:color w:val="000000"/>
          <w:highlight w:val="yellow"/>
          <w:rtl/>
        </w:rPr>
        <w:t xml:space="preserve"> دعوة وسائل الإعلام لحضور هذه الجلسة على أن تَلحَظ ذلك في ملف التلزيم</w:t>
      </w:r>
    </w:p>
    <w:p w14:paraId="5D34345E" w14:textId="77777777" w:rsidR="00F942E7" w:rsidRPr="00510A48" w:rsidRDefault="00F942E7" w:rsidP="00DB2FBF">
      <w:pPr>
        <w:numPr>
          <w:ilvl w:val="0"/>
          <w:numId w:val="34"/>
        </w:numPr>
        <w:pBdr>
          <w:top w:val="nil"/>
          <w:left w:val="nil"/>
          <w:bottom w:val="nil"/>
          <w:right w:val="nil"/>
          <w:between w:val="nil"/>
        </w:pBdr>
        <w:spacing w:line="276" w:lineRule="auto"/>
        <w:rPr>
          <w:rFonts w:asciiTheme="majorBidi" w:hAnsiTheme="majorBidi" w:cstheme="majorBidi"/>
          <w:b/>
          <w:bCs/>
        </w:rPr>
      </w:pPr>
      <w:r>
        <w:rPr>
          <w:rFonts w:asciiTheme="majorBidi" w:hAnsiTheme="majorBidi" w:cstheme="majorBidi" w:hint="cs"/>
          <w:b/>
          <w:bCs/>
          <w:color w:val="000000"/>
          <w:rtl/>
        </w:rPr>
        <w:t>تقوم لجنة التلزيم ب</w:t>
      </w:r>
      <w:r w:rsidRPr="002238C0">
        <w:rPr>
          <w:rFonts w:asciiTheme="majorBidi" w:hAnsiTheme="majorBidi" w:cstheme="majorBidi"/>
          <w:b/>
          <w:bCs/>
          <w:color w:val="000000"/>
          <w:rtl/>
        </w:rPr>
        <w:t>فتَح العروض بحسب الآلية التالية:</w:t>
      </w:r>
    </w:p>
    <w:p w14:paraId="36C9DEC7" w14:textId="11207669" w:rsidR="00F942E7" w:rsidRPr="00F942E7" w:rsidRDefault="00F942E7" w:rsidP="00F942E7">
      <w:pPr>
        <w:numPr>
          <w:ilvl w:val="0"/>
          <w:numId w:val="15"/>
        </w:numPr>
        <w:pBdr>
          <w:top w:val="nil"/>
          <w:left w:val="nil"/>
          <w:bottom w:val="nil"/>
          <w:right w:val="nil"/>
          <w:between w:val="nil"/>
        </w:pBdr>
        <w:spacing w:line="276" w:lineRule="auto"/>
        <w:ind w:left="846"/>
        <w:rPr>
          <w:rFonts w:asciiTheme="majorBidi" w:hAnsiTheme="majorBidi" w:cstheme="majorBidi"/>
          <w:color w:val="000000"/>
        </w:rPr>
      </w:pPr>
      <w:r w:rsidRPr="00F942E7">
        <w:rPr>
          <w:rFonts w:asciiTheme="majorBidi" w:hAnsiTheme="majorBidi" w:cstheme="majorBidi" w:hint="cs"/>
          <w:color w:val="000000"/>
          <w:rtl/>
        </w:rPr>
        <w:t>فتح</w:t>
      </w:r>
      <w:r w:rsidRPr="00F942E7">
        <w:rPr>
          <w:rFonts w:asciiTheme="majorBidi" w:hAnsiTheme="majorBidi" w:cstheme="majorBidi"/>
          <w:color w:val="000000"/>
          <w:rtl/>
        </w:rPr>
        <w:t xml:space="preserve"> الغلاف الخارجي الموحّد لكل عارض على حدة </w:t>
      </w:r>
      <w:r w:rsidRPr="00F942E7">
        <w:rPr>
          <w:rFonts w:asciiTheme="majorBidi" w:hAnsiTheme="majorBidi" w:cstheme="majorBidi" w:hint="cs"/>
          <w:color w:val="000000"/>
          <w:rtl/>
        </w:rPr>
        <w:t>وتعلن</w:t>
      </w:r>
      <w:r w:rsidRPr="00F942E7">
        <w:rPr>
          <w:rFonts w:asciiTheme="majorBidi" w:hAnsiTheme="majorBidi" w:cstheme="majorBidi"/>
          <w:color w:val="000000"/>
          <w:rtl/>
        </w:rPr>
        <w:t xml:space="preserve"> اسمه ضمن المشاركين في الصفقة، وذلك وفق ترتيب الأرقام التسلسلية المُسجلة على الغلافات الخارجية والمسلّمة للعارضين</w:t>
      </w:r>
      <w:r w:rsidRPr="00F942E7">
        <w:rPr>
          <w:rFonts w:asciiTheme="majorBidi" w:hAnsiTheme="majorBidi" w:cstheme="majorBidi" w:hint="cs"/>
          <w:color w:val="000000"/>
          <w:rtl/>
        </w:rPr>
        <w:t>.</w:t>
      </w:r>
    </w:p>
    <w:p w14:paraId="79744FF5" w14:textId="77777777" w:rsidR="00F942E7" w:rsidRPr="002238C0" w:rsidRDefault="00F942E7" w:rsidP="00F942E7">
      <w:pPr>
        <w:numPr>
          <w:ilvl w:val="0"/>
          <w:numId w:val="15"/>
        </w:numPr>
        <w:pBdr>
          <w:top w:val="nil"/>
          <w:left w:val="nil"/>
          <w:bottom w:val="nil"/>
          <w:right w:val="nil"/>
          <w:between w:val="nil"/>
        </w:pBdr>
        <w:spacing w:line="276" w:lineRule="auto"/>
        <w:ind w:left="846"/>
        <w:rPr>
          <w:rFonts w:asciiTheme="majorBidi" w:hAnsiTheme="majorBidi" w:cstheme="majorBidi"/>
        </w:rPr>
      </w:pPr>
      <w:r>
        <w:rPr>
          <w:rFonts w:asciiTheme="majorBidi" w:hAnsiTheme="majorBidi" w:cstheme="majorBidi" w:hint="cs"/>
          <w:color w:val="000000"/>
          <w:rtl/>
        </w:rPr>
        <w:t>فتح</w:t>
      </w:r>
      <w:r w:rsidRPr="002238C0">
        <w:rPr>
          <w:rFonts w:asciiTheme="majorBidi" w:hAnsiTheme="majorBidi" w:cstheme="majorBidi"/>
          <w:color w:val="000000"/>
          <w:rtl/>
        </w:rPr>
        <w:t xml:space="preserve"> الغلاف رقم (1) </w:t>
      </w:r>
      <w:r>
        <w:rPr>
          <w:rFonts w:asciiTheme="majorBidi" w:hAnsiTheme="majorBidi" w:cstheme="majorBidi" w:hint="cs"/>
          <w:color w:val="000000"/>
          <w:rtl/>
        </w:rPr>
        <w:t xml:space="preserve">- </w:t>
      </w:r>
      <w:r w:rsidRPr="002238C0">
        <w:rPr>
          <w:rFonts w:asciiTheme="majorBidi" w:hAnsiTheme="majorBidi" w:cstheme="majorBidi"/>
          <w:color w:val="000000"/>
          <w:rtl/>
        </w:rPr>
        <w:t xml:space="preserve">المستندات الإدارية </w:t>
      </w:r>
      <w:r>
        <w:rPr>
          <w:rFonts w:asciiTheme="majorBidi" w:hAnsiTheme="majorBidi" w:cstheme="majorBidi" w:hint="cs"/>
          <w:color w:val="000000"/>
          <w:rtl/>
        </w:rPr>
        <w:t xml:space="preserve">والفنية، </w:t>
      </w:r>
      <w:r w:rsidRPr="002238C0">
        <w:rPr>
          <w:rFonts w:asciiTheme="majorBidi" w:hAnsiTheme="majorBidi" w:cstheme="majorBidi"/>
          <w:color w:val="000000"/>
          <w:rtl/>
        </w:rPr>
        <w:t>وفرز المستندات المطلوبة والتدقيق فيها تمهيداً لتحديد وإعلان أسماء العارضين المقبولين شكلاً والمؤهلين للاشتراك في بيان مقارنة الأسعار.</w:t>
      </w:r>
    </w:p>
    <w:p w14:paraId="7E2C57C5" w14:textId="77777777" w:rsidR="00F942E7" w:rsidRPr="00BA0848" w:rsidRDefault="00F942E7" w:rsidP="00F942E7">
      <w:pPr>
        <w:numPr>
          <w:ilvl w:val="0"/>
          <w:numId w:val="15"/>
        </w:numPr>
        <w:pBdr>
          <w:top w:val="nil"/>
          <w:left w:val="nil"/>
          <w:bottom w:val="nil"/>
          <w:right w:val="nil"/>
          <w:between w:val="nil"/>
        </w:pBdr>
        <w:spacing w:line="276" w:lineRule="auto"/>
        <w:ind w:left="846"/>
        <w:rPr>
          <w:rFonts w:asciiTheme="majorBidi" w:hAnsiTheme="majorBidi" w:cstheme="majorBidi"/>
        </w:rPr>
      </w:pPr>
      <w:r>
        <w:rPr>
          <w:rFonts w:asciiTheme="majorBidi" w:hAnsiTheme="majorBidi" w:cstheme="majorBidi" w:hint="cs"/>
          <w:color w:val="000000"/>
          <w:rtl/>
        </w:rPr>
        <w:t>فتح العرض المالي أو</w:t>
      </w:r>
      <w:r w:rsidRPr="002238C0">
        <w:rPr>
          <w:rFonts w:asciiTheme="majorBidi" w:hAnsiTheme="majorBidi" w:cstheme="majorBidi"/>
          <w:color w:val="000000"/>
          <w:rtl/>
        </w:rPr>
        <w:t xml:space="preserve"> الغلاف رقم (2</w:t>
      </w:r>
      <w:r>
        <w:rPr>
          <w:rFonts w:asciiTheme="majorBidi" w:hAnsiTheme="majorBidi" w:cstheme="majorBidi" w:hint="cs"/>
          <w:color w:val="000000"/>
          <w:rtl/>
        </w:rPr>
        <w:t xml:space="preserve">) -  </w:t>
      </w:r>
      <w:r w:rsidRPr="002238C0">
        <w:rPr>
          <w:rFonts w:asciiTheme="majorBidi" w:hAnsiTheme="majorBidi" w:cstheme="majorBidi"/>
          <w:color w:val="000000"/>
          <w:rtl/>
        </w:rPr>
        <w:t>بيان الأسعار</w:t>
      </w:r>
      <w:r>
        <w:rPr>
          <w:rFonts w:asciiTheme="majorBidi" w:hAnsiTheme="majorBidi" w:cstheme="majorBidi" w:hint="cs"/>
          <w:color w:val="000000"/>
          <w:rtl/>
        </w:rPr>
        <w:t xml:space="preserve"> </w:t>
      </w:r>
      <w:r w:rsidRPr="002238C0">
        <w:rPr>
          <w:rFonts w:asciiTheme="majorBidi" w:hAnsiTheme="majorBidi" w:cstheme="majorBidi"/>
          <w:color w:val="000000"/>
          <w:rtl/>
        </w:rPr>
        <w:t xml:space="preserve">للعارضين المقبولين شكلًا كلٌ على حدة واجراء العمليات الحسابية اللازمة، وتدوين </w:t>
      </w:r>
      <w:r w:rsidRPr="002238C0">
        <w:rPr>
          <w:rFonts w:asciiTheme="majorBidi" w:hAnsiTheme="majorBidi" w:cstheme="majorBidi"/>
          <w:color w:val="000000"/>
          <w:rtl/>
          <w:lang w:bidi="ar-LB"/>
        </w:rPr>
        <w:t>السعر الإجمالي</w:t>
      </w:r>
      <w:r w:rsidRPr="002238C0">
        <w:rPr>
          <w:rFonts w:asciiTheme="majorBidi" w:hAnsiTheme="majorBidi" w:cstheme="majorBidi"/>
          <w:color w:val="000000"/>
          <w:rtl/>
        </w:rPr>
        <w:t xml:space="preserve"> لكل عارض بما فيه الضريبة على القيمة المضافة في حال كان العارض خاضعًا لها، تمهيدًا لإجراء مقارنة واعلان اسم الملتزم المؤقت.</w:t>
      </w:r>
    </w:p>
    <w:p w14:paraId="00013055" w14:textId="77777777" w:rsidR="00F942E7" w:rsidRPr="002238C0" w:rsidRDefault="00F942E7" w:rsidP="00DB2FBF">
      <w:pPr>
        <w:numPr>
          <w:ilvl w:val="0"/>
          <w:numId w:val="34"/>
        </w:num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color w:val="000000"/>
          <w:rtl/>
        </w:rPr>
        <w:t>تُسجَّل وقائع فتح العروض خطياً في محضر يوقِّع عليه رئيس وأعضاء لجنة التلزيم، كما توضع لائحة بالحضور يوقِّع عليها المشاركون من ممثّلي الجهة الشارية وهيئة الشراء العام، والعارضين وممثليهم على أن يشكّل ذلك إثباتاً على حضورهم. تُدرَج كل المعلومات والوثائق المتعلِّقة بوقائع الجلسة في سجلّ إجراءات الشراء المنصوص عليه في المادة 9 من قانون الشراء العام.</w:t>
      </w:r>
    </w:p>
    <w:p w14:paraId="48A7EE84" w14:textId="77777777" w:rsidR="00F942E7" w:rsidRDefault="00F942E7" w:rsidP="00DB2FBF">
      <w:pPr>
        <w:numPr>
          <w:ilvl w:val="0"/>
          <w:numId w:val="34"/>
        </w:numPr>
        <w:pBdr>
          <w:top w:val="nil"/>
          <w:left w:val="nil"/>
          <w:bottom w:val="nil"/>
          <w:right w:val="nil"/>
          <w:between w:val="nil"/>
        </w:pBdr>
        <w:spacing w:line="276" w:lineRule="auto"/>
        <w:ind w:hanging="433"/>
        <w:rPr>
          <w:rFonts w:asciiTheme="majorBidi" w:hAnsiTheme="majorBidi" w:cstheme="majorBidi"/>
          <w:color w:val="000000"/>
        </w:rPr>
      </w:pPr>
      <w:r w:rsidRPr="002238C0">
        <w:rPr>
          <w:rFonts w:asciiTheme="majorBidi" w:hAnsiTheme="majorBidi" w:cstheme="majorBidi"/>
          <w:color w:val="000000"/>
          <w:rtl/>
        </w:rPr>
        <w:t>تُدرَج جميع المراسلات التي تجري بموجب هذه المادة في سجل إجراءات الشراء بحسب المادة 9 من قانون الشراء العام.</w:t>
      </w:r>
    </w:p>
    <w:p w14:paraId="32014B3F" w14:textId="77777777" w:rsidR="00EA6D19" w:rsidRPr="00F942E7" w:rsidRDefault="00EA6D19" w:rsidP="002238C0">
      <w:pPr>
        <w:pBdr>
          <w:top w:val="nil"/>
          <w:left w:val="nil"/>
          <w:bottom w:val="nil"/>
          <w:right w:val="nil"/>
          <w:between w:val="nil"/>
        </w:pBdr>
        <w:spacing w:line="276" w:lineRule="auto"/>
        <w:ind w:left="379"/>
        <w:rPr>
          <w:rFonts w:asciiTheme="majorBidi" w:hAnsiTheme="majorBidi" w:cstheme="majorBidi"/>
          <w:rtl/>
        </w:rPr>
      </w:pPr>
    </w:p>
    <w:p w14:paraId="7593E21E" w14:textId="77777777" w:rsidR="00F942E7" w:rsidRPr="00BA0848" w:rsidRDefault="00F942E7" w:rsidP="00F942E7">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r w:rsidRPr="00BA0848">
        <w:rPr>
          <w:rFonts w:asciiTheme="majorBidi" w:hAnsiTheme="majorBidi" w:cstheme="majorBidi" w:hint="cs"/>
          <w:b w:val="0"/>
          <w:bCs/>
          <w:sz w:val="28"/>
          <w:szCs w:val="28"/>
          <w:rtl/>
        </w:rPr>
        <w:t>تقييم العروض:</w:t>
      </w:r>
    </w:p>
    <w:p w14:paraId="45569B6C" w14:textId="77777777" w:rsidR="00F942E7" w:rsidRPr="00035B57" w:rsidRDefault="00F942E7" w:rsidP="00DB2FBF">
      <w:pPr>
        <w:numPr>
          <w:ilvl w:val="0"/>
          <w:numId w:val="33"/>
        </w:numPr>
        <w:pBdr>
          <w:top w:val="nil"/>
          <w:left w:val="nil"/>
          <w:bottom w:val="nil"/>
          <w:right w:val="nil"/>
          <w:between w:val="nil"/>
        </w:pBdr>
        <w:spacing w:line="276" w:lineRule="auto"/>
        <w:rPr>
          <w:rFonts w:asciiTheme="majorBidi" w:eastAsiaTheme="minorHAnsi" w:hAnsiTheme="majorBidi" w:cstheme="majorBidi"/>
          <w:color w:val="000000"/>
        </w:rPr>
      </w:pPr>
      <w:r w:rsidRPr="00BA0848">
        <w:rPr>
          <w:rFonts w:asciiTheme="majorBidi" w:eastAsiaTheme="minorHAnsi" w:hAnsiTheme="majorBidi" w:cs="Times New Roman"/>
          <w:color w:val="000000"/>
          <w:rtl/>
        </w:rPr>
        <w:t xml:space="preserve">تقوم </w:t>
      </w:r>
      <w:r>
        <w:rPr>
          <w:rFonts w:asciiTheme="majorBidi" w:eastAsiaTheme="minorHAnsi" w:hAnsiTheme="majorBidi" w:cs="Times New Roman" w:hint="cs"/>
          <w:color w:val="000000"/>
          <w:rtl/>
        </w:rPr>
        <w:t>لجنة التلزيم</w:t>
      </w:r>
      <w:r w:rsidRPr="00BA0848">
        <w:rPr>
          <w:rFonts w:asciiTheme="majorBidi" w:eastAsiaTheme="minorHAnsi" w:hAnsiTheme="majorBidi" w:cs="Times New Roman"/>
          <w:color w:val="000000"/>
          <w:rtl/>
        </w:rPr>
        <w:t xml:space="preserve"> بتقييم العروض ضمن مهلة معقولة تتلاءم مع مهلة صلاحية العروض ومع طبيعة الشراء، وتَضَع محضراً بذلك يُدرَجُ في سِجِلّ إجراءات الشراء المنصوص عليه في المادة 9 من قانون</w:t>
      </w:r>
      <w:r>
        <w:rPr>
          <w:rFonts w:asciiTheme="majorBidi" w:eastAsiaTheme="minorHAnsi" w:hAnsiTheme="majorBidi" w:cs="Times New Roman" w:hint="cs"/>
          <w:color w:val="000000"/>
          <w:rtl/>
        </w:rPr>
        <w:t xml:space="preserve"> الشراء العام</w:t>
      </w:r>
      <w:r w:rsidRPr="00BA0848">
        <w:rPr>
          <w:rFonts w:asciiTheme="majorBidi" w:eastAsiaTheme="minorHAnsi" w:hAnsiTheme="majorBidi" w:cs="Times New Roman"/>
          <w:color w:val="000000"/>
          <w:rtl/>
        </w:rPr>
        <w:t>.</w:t>
      </w:r>
    </w:p>
    <w:p w14:paraId="26956843" w14:textId="77777777" w:rsidR="00F942E7" w:rsidRPr="00035B57" w:rsidRDefault="00F942E7" w:rsidP="00DB2FBF">
      <w:pPr>
        <w:numPr>
          <w:ilvl w:val="0"/>
          <w:numId w:val="33"/>
        </w:numPr>
        <w:pBdr>
          <w:top w:val="nil"/>
          <w:left w:val="nil"/>
          <w:bottom w:val="nil"/>
          <w:right w:val="nil"/>
          <w:between w:val="nil"/>
        </w:pBdr>
        <w:spacing w:line="276" w:lineRule="auto"/>
        <w:rPr>
          <w:rFonts w:asciiTheme="majorBidi" w:eastAsiaTheme="minorHAnsi" w:hAnsiTheme="majorBidi" w:cstheme="majorBidi"/>
          <w:color w:val="000000"/>
        </w:rPr>
      </w:pPr>
      <w:r w:rsidRPr="00BA0848">
        <w:rPr>
          <w:rFonts w:asciiTheme="majorBidi" w:eastAsiaTheme="minorHAnsi" w:hAnsiTheme="majorBidi" w:cs="Times New Roman"/>
          <w:color w:val="000000"/>
          <w:rtl/>
        </w:rPr>
        <w:t xml:space="preserve">تُقيِّم </w:t>
      </w:r>
      <w:r>
        <w:rPr>
          <w:rFonts w:asciiTheme="majorBidi" w:eastAsiaTheme="minorHAnsi" w:hAnsiTheme="majorBidi" w:cs="Times New Roman" w:hint="cs"/>
          <w:color w:val="000000"/>
          <w:rtl/>
        </w:rPr>
        <w:t>لجنة التلزيم</w:t>
      </w:r>
      <w:r w:rsidRPr="00BA0848">
        <w:rPr>
          <w:rFonts w:asciiTheme="majorBidi" w:eastAsiaTheme="minorHAnsi" w:hAnsiTheme="majorBidi" w:cs="Times New Roman"/>
          <w:color w:val="000000"/>
          <w:rtl/>
        </w:rPr>
        <w:t xml:space="preserve"> العروض المقبولة، بغية تحديد العرض الفائز وفقاً للمعايير والإجراءات الواردة في </w:t>
      </w:r>
      <w:r>
        <w:rPr>
          <w:rFonts w:asciiTheme="majorBidi" w:eastAsiaTheme="minorHAnsi" w:hAnsiTheme="majorBidi" w:cs="Times New Roman" w:hint="cs"/>
          <w:color w:val="000000"/>
          <w:rtl/>
        </w:rPr>
        <w:t>دفتر الشروط</w:t>
      </w:r>
      <w:r w:rsidRPr="00BA0848">
        <w:rPr>
          <w:rFonts w:asciiTheme="majorBidi" w:eastAsiaTheme="minorHAnsi" w:hAnsiTheme="majorBidi" w:cs="Times New Roman"/>
          <w:color w:val="000000"/>
          <w:rtl/>
        </w:rPr>
        <w:t xml:space="preserve">. ولا يُستخدَم أيُّ معيار أو إجراء لم يَرِد في </w:t>
      </w:r>
      <w:r>
        <w:rPr>
          <w:rFonts w:asciiTheme="majorBidi" w:eastAsiaTheme="minorHAnsi" w:hAnsiTheme="majorBidi" w:cs="Times New Roman" w:hint="cs"/>
          <w:color w:val="000000"/>
          <w:rtl/>
        </w:rPr>
        <w:t>هذا الدفتر.</w:t>
      </w:r>
    </w:p>
    <w:p w14:paraId="4CCD86A4" w14:textId="77777777" w:rsidR="00F942E7" w:rsidRPr="00035B57" w:rsidRDefault="00F942E7" w:rsidP="00DB2FBF">
      <w:pPr>
        <w:numPr>
          <w:ilvl w:val="0"/>
          <w:numId w:val="33"/>
        </w:numPr>
        <w:pBdr>
          <w:top w:val="nil"/>
          <w:left w:val="nil"/>
          <w:bottom w:val="nil"/>
          <w:right w:val="nil"/>
          <w:between w:val="nil"/>
        </w:pBdr>
        <w:spacing w:line="276" w:lineRule="auto"/>
        <w:rPr>
          <w:rFonts w:asciiTheme="majorBidi" w:hAnsiTheme="majorBidi" w:cstheme="majorBidi"/>
          <w:color w:val="000000"/>
          <w:rtl/>
        </w:rPr>
      </w:pPr>
      <w:r w:rsidRPr="002238C0">
        <w:rPr>
          <w:rFonts w:asciiTheme="majorBidi" w:hAnsiTheme="majorBidi" w:cstheme="majorBidi"/>
          <w:color w:val="000000"/>
          <w:rtl/>
        </w:rPr>
        <w:t>يمكن للجنة التلزيم، في أيِّ مرحلة من مراحل إجراءات التلزيم، أن تطلب خطياً من العارض إيضاحات بشأن المعلومات المتعلِّقة بمؤهلاته أو بشأن عروضه، لمساعدتها في التأكُّد من المؤهّلات أو فحص العروض المقدَّمة وتقييمها.</w:t>
      </w:r>
    </w:p>
    <w:p w14:paraId="03B3132E" w14:textId="77777777" w:rsidR="00F942E7" w:rsidRPr="008020D0" w:rsidRDefault="00F942E7" w:rsidP="00DB2FBF">
      <w:pPr>
        <w:numPr>
          <w:ilvl w:val="0"/>
          <w:numId w:val="33"/>
        </w:numPr>
        <w:pBdr>
          <w:top w:val="nil"/>
          <w:left w:val="nil"/>
          <w:bottom w:val="nil"/>
          <w:right w:val="nil"/>
          <w:between w:val="nil"/>
        </w:pBdr>
        <w:spacing w:line="276" w:lineRule="auto"/>
        <w:rPr>
          <w:rFonts w:asciiTheme="majorBidi" w:eastAsiaTheme="minorHAnsi" w:hAnsiTheme="majorBidi" w:cstheme="majorBidi"/>
          <w:color w:val="000000"/>
        </w:rPr>
      </w:pPr>
      <w:r w:rsidRPr="00BA0848">
        <w:rPr>
          <w:rFonts w:asciiTheme="majorBidi" w:eastAsiaTheme="minorHAnsi" w:hAnsiTheme="majorBidi" w:cs="Times New Roman"/>
          <w:color w:val="000000"/>
          <w:rtl/>
        </w:rPr>
        <w:t xml:space="preserve">في حال كانت المعلومات أو المستندات المقدَّمة في العرض ناقصة أو خاطئة أو في حال غياب وثيقة معيَّنة، يَجوز </w:t>
      </w:r>
      <w:r>
        <w:rPr>
          <w:rFonts w:asciiTheme="majorBidi" w:eastAsiaTheme="minorHAnsi" w:hAnsiTheme="majorBidi" w:cs="Times New Roman" w:hint="cs"/>
          <w:color w:val="000000"/>
          <w:rtl/>
        </w:rPr>
        <w:t>للجنة التلزيم</w:t>
      </w:r>
      <w:r w:rsidRPr="00BA0848">
        <w:rPr>
          <w:rFonts w:asciiTheme="majorBidi" w:eastAsiaTheme="minorHAnsi" w:hAnsiTheme="majorBidi" w:cs="Times New Roman"/>
          <w:color w:val="000000"/>
          <w:rtl/>
        </w:rPr>
        <w:t xml:space="preserve"> الطلب خطّياً من العارض المعني توضيحات حول عرضه، أو طلب تقديم أو استكمال المعلومات أو الوثائق ذات الصلة خلال فترة زمنية محدَّدة، شرط أن تكون كافة المراسلات خطية واحترام مبادىء الشفافية والمساواة في المعاملة بين العارضين في طلبات التوضيح أو الاستكمال الخطية، ومع مراعاة أحكام الفقرة 3 من البند الثاني من المادة 21 </w:t>
      </w:r>
      <w:r>
        <w:rPr>
          <w:rFonts w:asciiTheme="majorBidi" w:eastAsiaTheme="minorHAnsi" w:hAnsiTheme="majorBidi" w:cs="Times New Roman" w:hint="cs"/>
          <w:color w:val="000000"/>
          <w:rtl/>
        </w:rPr>
        <w:t>من قانون الشراء العام</w:t>
      </w:r>
      <w:r w:rsidRPr="00BA0848">
        <w:rPr>
          <w:rFonts w:asciiTheme="majorBidi" w:eastAsiaTheme="minorHAnsi" w:hAnsiTheme="majorBidi" w:cs="Times New Roman"/>
          <w:color w:val="000000"/>
          <w:rtl/>
        </w:rPr>
        <w:t>.</w:t>
      </w:r>
    </w:p>
    <w:p w14:paraId="07F377C6" w14:textId="77777777" w:rsidR="00F942E7" w:rsidRPr="002238C0" w:rsidRDefault="00F942E7" w:rsidP="00DB2FBF">
      <w:pPr>
        <w:numPr>
          <w:ilvl w:val="0"/>
          <w:numId w:val="33"/>
        </w:numPr>
        <w:pBdr>
          <w:top w:val="nil"/>
          <w:left w:val="nil"/>
          <w:bottom w:val="nil"/>
          <w:right w:val="nil"/>
          <w:between w:val="nil"/>
        </w:pBdr>
        <w:spacing w:line="276" w:lineRule="auto"/>
        <w:rPr>
          <w:rFonts w:asciiTheme="majorBidi" w:hAnsiTheme="majorBidi" w:cstheme="majorBidi"/>
          <w:color w:val="000000"/>
        </w:rPr>
      </w:pPr>
      <w:r w:rsidRPr="002238C0">
        <w:rPr>
          <w:rFonts w:asciiTheme="majorBidi" w:hAnsiTheme="majorBidi" w:cstheme="majorBidi"/>
          <w:color w:val="000000"/>
          <w:rtl/>
        </w:rPr>
        <w:lastRenderedPageBreak/>
        <w:t>لا يمكن طلب إجراء أو السماح بإجراء أيِّ تغيير جوهري في المعلومات المتعلِّقة بالمؤهلات أو بالعرض المقدَّم، بما في ذلك التغييرات الرامية إلى جعل مَن ليس مؤهَّلاً من العارضين مؤهَّلاً أو جعل عرض غير مستوفٍ للمتطلبات مستوفياً لها.</w:t>
      </w:r>
    </w:p>
    <w:p w14:paraId="224692EA" w14:textId="77777777" w:rsidR="00F942E7" w:rsidRPr="008020D0" w:rsidRDefault="00F942E7" w:rsidP="00DB2FBF">
      <w:pPr>
        <w:numPr>
          <w:ilvl w:val="0"/>
          <w:numId w:val="33"/>
        </w:numPr>
        <w:pBdr>
          <w:top w:val="nil"/>
          <w:left w:val="nil"/>
          <w:bottom w:val="nil"/>
          <w:right w:val="nil"/>
          <w:between w:val="nil"/>
        </w:pBdr>
        <w:spacing w:line="276" w:lineRule="auto"/>
        <w:rPr>
          <w:rFonts w:asciiTheme="majorBidi" w:hAnsiTheme="majorBidi" w:cstheme="majorBidi"/>
          <w:color w:val="000000"/>
        </w:rPr>
      </w:pPr>
      <w:r w:rsidRPr="002238C0">
        <w:rPr>
          <w:rFonts w:asciiTheme="majorBidi" w:hAnsiTheme="majorBidi" w:cstheme="majorBidi"/>
          <w:color w:val="000000"/>
          <w:rtl/>
        </w:rPr>
        <w:t>لا يمكن إجراءُ أيِّ مفاوضات بين الجهة الشارية أو لجنة التلزيم والعارِض بخصوص المعلومات المتعلّقة بالمؤهلات أو بخصوص العروض المقدَّمة، ولا يجوز إجراء أيِّ تغيير في السعر إثر طلب استيضاح من أي عارض.</w:t>
      </w:r>
    </w:p>
    <w:p w14:paraId="087EE664" w14:textId="77777777" w:rsidR="00F942E7" w:rsidRPr="00BA0848" w:rsidRDefault="00F942E7" w:rsidP="00DB2FBF">
      <w:pPr>
        <w:numPr>
          <w:ilvl w:val="0"/>
          <w:numId w:val="33"/>
        </w:numPr>
        <w:pBdr>
          <w:top w:val="nil"/>
          <w:left w:val="nil"/>
          <w:bottom w:val="nil"/>
          <w:right w:val="nil"/>
          <w:between w:val="nil"/>
        </w:pBdr>
        <w:spacing w:line="276" w:lineRule="auto"/>
        <w:rPr>
          <w:rFonts w:asciiTheme="majorBidi" w:eastAsiaTheme="minorHAnsi" w:hAnsiTheme="majorBidi" w:cstheme="majorBidi"/>
          <w:color w:val="000000"/>
          <w:rtl/>
        </w:rPr>
      </w:pPr>
      <w:r w:rsidRPr="00BA0848">
        <w:rPr>
          <w:rFonts w:asciiTheme="majorBidi" w:eastAsiaTheme="minorHAnsi" w:hAnsiTheme="majorBidi" w:cs="Times New Roman"/>
          <w:color w:val="000000"/>
          <w:rtl/>
        </w:rPr>
        <w:t xml:space="preserve">تَعتبر </w:t>
      </w:r>
      <w:r>
        <w:rPr>
          <w:rFonts w:asciiTheme="majorBidi" w:eastAsiaTheme="minorHAnsi" w:hAnsiTheme="majorBidi" w:cs="Times New Roman" w:hint="cs"/>
          <w:color w:val="000000"/>
          <w:rtl/>
        </w:rPr>
        <w:t>لجنة التلزيم</w:t>
      </w:r>
      <w:r w:rsidRPr="00BA0848">
        <w:rPr>
          <w:rFonts w:asciiTheme="majorBidi" w:eastAsiaTheme="minorHAnsi" w:hAnsiTheme="majorBidi" w:cs="Times New Roman"/>
          <w:color w:val="000000"/>
          <w:rtl/>
        </w:rPr>
        <w:t xml:space="preserve"> العرض مستجيباً جوهرياً للمتطلّبات إذا كان يفي بجميع المتطلّبات المبيَّنة في </w:t>
      </w:r>
      <w:r>
        <w:rPr>
          <w:rFonts w:asciiTheme="majorBidi" w:eastAsiaTheme="minorHAnsi" w:hAnsiTheme="majorBidi" w:cs="Times New Roman" w:hint="cs"/>
          <w:color w:val="000000"/>
          <w:rtl/>
        </w:rPr>
        <w:t>دفتر الشروط</w:t>
      </w:r>
      <w:r w:rsidRPr="00BA0848">
        <w:rPr>
          <w:rFonts w:asciiTheme="majorBidi" w:eastAsiaTheme="minorHAnsi" w:hAnsiTheme="majorBidi" w:cs="Times New Roman"/>
          <w:color w:val="000000"/>
          <w:rtl/>
        </w:rPr>
        <w:t xml:space="preserve"> وفقاً للمادة 17 </w:t>
      </w:r>
      <w:r>
        <w:rPr>
          <w:rFonts w:asciiTheme="majorBidi" w:eastAsiaTheme="minorHAnsi" w:hAnsiTheme="majorBidi" w:cs="Times New Roman" w:hint="cs"/>
          <w:color w:val="000000"/>
          <w:rtl/>
        </w:rPr>
        <w:t>من قانون الشراء العام.</w:t>
      </w:r>
    </w:p>
    <w:p w14:paraId="07593378" w14:textId="77777777" w:rsidR="00F942E7" w:rsidRPr="00BA0848" w:rsidRDefault="00F942E7" w:rsidP="00DB2FBF">
      <w:pPr>
        <w:numPr>
          <w:ilvl w:val="0"/>
          <w:numId w:val="33"/>
        </w:numPr>
        <w:pBdr>
          <w:top w:val="nil"/>
          <w:left w:val="nil"/>
          <w:bottom w:val="nil"/>
          <w:right w:val="nil"/>
          <w:between w:val="nil"/>
        </w:pBdr>
        <w:spacing w:line="276" w:lineRule="auto"/>
        <w:rPr>
          <w:rFonts w:asciiTheme="majorBidi" w:eastAsiaTheme="minorHAnsi" w:hAnsiTheme="majorBidi" w:cstheme="majorBidi"/>
          <w:color w:val="000000"/>
          <w:rtl/>
        </w:rPr>
      </w:pPr>
      <w:r w:rsidRPr="00BA0848">
        <w:rPr>
          <w:rFonts w:asciiTheme="majorBidi" w:eastAsiaTheme="minorHAnsi" w:hAnsiTheme="majorBidi" w:cs="Times New Roman"/>
          <w:color w:val="000000"/>
          <w:rtl/>
        </w:rPr>
        <w:t xml:space="preserve">تَرفُض </w:t>
      </w:r>
      <w:r>
        <w:rPr>
          <w:rFonts w:asciiTheme="majorBidi" w:eastAsiaTheme="minorHAnsi" w:hAnsiTheme="majorBidi" w:cs="Times New Roman" w:hint="cs"/>
          <w:color w:val="000000"/>
          <w:rtl/>
        </w:rPr>
        <w:t>لجنة التلزيم</w:t>
      </w:r>
      <w:r w:rsidRPr="00BA0848">
        <w:rPr>
          <w:rFonts w:asciiTheme="majorBidi" w:eastAsiaTheme="minorHAnsi" w:hAnsiTheme="majorBidi" w:cs="Times New Roman"/>
          <w:color w:val="000000"/>
          <w:rtl/>
        </w:rPr>
        <w:t xml:space="preserve"> العرض:</w:t>
      </w:r>
    </w:p>
    <w:p w14:paraId="04182B5C" w14:textId="77777777" w:rsidR="00F942E7" w:rsidRPr="00BA0848" w:rsidRDefault="00F942E7" w:rsidP="00DB2FBF">
      <w:pPr>
        <w:numPr>
          <w:ilvl w:val="1"/>
          <w:numId w:val="33"/>
        </w:numPr>
        <w:pBdr>
          <w:top w:val="nil"/>
          <w:left w:val="nil"/>
          <w:bottom w:val="nil"/>
          <w:right w:val="nil"/>
          <w:between w:val="nil"/>
        </w:pBdr>
        <w:spacing w:line="276" w:lineRule="auto"/>
        <w:ind w:left="756"/>
        <w:rPr>
          <w:rFonts w:asciiTheme="majorBidi" w:eastAsiaTheme="minorHAnsi" w:hAnsiTheme="majorBidi" w:cstheme="majorBidi"/>
          <w:color w:val="000000"/>
          <w:rtl/>
        </w:rPr>
      </w:pPr>
      <w:r w:rsidRPr="00BA0848">
        <w:rPr>
          <w:rFonts w:asciiTheme="majorBidi" w:eastAsiaTheme="minorHAnsi" w:hAnsiTheme="majorBidi" w:cs="Times New Roman"/>
          <w:color w:val="000000"/>
          <w:rtl/>
        </w:rPr>
        <w:t>إذا كان العارض غير مُؤهَّل بالنظر إلى شروط التأهيل الواردة في دفتر الشروط وتطبيقاً لأحكام المادة 7 من قانون</w:t>
      </w:r>
      <w:r>
        <w:rPr>
          <w:rFonts w:asciiTheme="majorBidi" w:eastAsiaTheme="minorHAnsi" w:hAnsiTheme="majorBidi" w:cs="Times New Roman" w:hint="cs"/>
          <w:color w:val="000000"/>
          <w:rtl/>
        </w:rPr>
        <w:t xml:space="preserve"> الشراء العام</w:t>
      </w:r>
      <w:r w:rsidRPr="00BA0848">
        <w:rPr>
          <w:rFonts w:asciiTheme="majorBidi" w:eastAsiaTheme="minorHAnsi" w:hAnsiTheme="majorBidi" w:cs="Times New Roman"/>
          <w:color w:val="000000"/>
          <w:rtl/>
        </w:rPr>
        <w:t>؛</w:t>
      </w:r>
    </w:p>
    <w:p w14:paraId="2E4414B5" w14:textId="77777777" w:rsidR="00F942E7" w:rsidRPr="00BA0848" w:rsidRDefault="00F942E7" w:rsidP="00DB2FBF">
      <w:pPr>
        <w:numPr>
          <w:ilvl w:val="1"/>
          <w:numId w:val="33"/>
        </w:numPr>
        <w:pBdr>
          <w:top w:val="nil"/>
          <w:left w:val="nil"/>
          <w:bottom w:val="nil"/>
          <w:right w:val="nil"/>
          <w:between w:val="nil"/>
        </w:pBdr>
        <w:spacing w:line="276" w:lineRule="auto"/>
        <w:ind w:left="756"/>
        <w:rPr>
          <w:rFonts w:asciiTheme="majorBidi" w:eastAsiaTheme="minorHAnsi" w:hAnsiTheme="majorBidi" w:cstheme="majorBidi"/>
          <w:color w:val="000000"/>
          <w:rtl/>
        </w:rPr>
      </w:pPr>
      <w:r w:rsidRPr="00BA0848">
        <w:rPr>
          <w:rFonts w:asciiTheme="majorBidi" w:eastAsiaTheme="minorHAnsi" w:hAnsiTheme="majorBidi" w:cs="Times New Roman"/>
          <w:color w:val="000000"/>
          <w:rtl/>
        </w:rPr>
        <w:t>إذا كان العرض غير مُستجيب جوهرياً للمتطلِّبات المحدَّدة في ملف التلزيم؛</w:t>
      </w:r>
    </w:p>
    <w:p w14:paraId="04DB24A5" w14:textId="018C1E1B" w:rsidR="00F942E7" w:rsidRPr="00502595" w:rsidRDefault="00F942E7" w:rsidP="00DB2FBF">
      <w:pPr>
        <w:numPr>
          <w:ilvl w:val="0"/>
          <w:numId w:val="33"/>
        </w:numPr>
        <w:pBdr>
          <w:top w:val="nil"/>
          <w:left w:val="nil"/>
          <w:bottom w:val="nil"/>
          <w:right w:val="nil"/>
          <w:between w:val="nil"/>
        </w:pBdr>
        <w:spacing w:line="276" w:lineRule="auto"/>
        <w:rPr>
          <w:rFonts w:asciiTheme="majorBidi" w:eastAsiaTheme="minorHAnsi" w:hAnsiTheme="majorBidi" w:cstheme="majorBidi"/>
          <w:color w:val="000000"/>
        </w:rPr>
      </w:pPr>
      <w:r w:rsidRPr="00BA0848">
        <w:rPr>
          <w:rFonts w:asciiTheme="majorBidi" w:eastAsiaTheme="minorHAnsi" w:hAnsiTheme="majorBidi" w:cs="Times New Roman"/>
          <w:color w:val="000000"/>
          <w:rtl/>
        </w:rPr>
        <w:t xml:space="preserve">تَدرس </w:t>
      </w:r>
      <w:r w:rsidR="00520571">
        <w:rPr>
          <w:rFonts w:asciiTheme="majorBidi" w:eastAsiaTheme="minorHAnsi" w:hAnsiTheme="majorBidi" w:cs="Times New Roman" w:hint="cs"/>
          <w:color w:val="000000"/>
          <w:rtl/>
        </w:rPr>
        <w:t>لجنة التلزيم</w:t>
      </w:r>
      <w:r w:rsidRPr="00BA0848">
        <w:rPr>
          <w:rFonts w:asciiTheme="majorBidi" w:eastAsiaTheme="minorHAnsi" w:hAnsiTheme="majorBidi" w:cs="Times New Roman"/>
          <w:color w:val="000000"/>
          <w:rtl/>
        </w:rPr>
        <w:t xml:space="preserve"> العروض الماليّة على نحو مُنفصل بحيث تَدرسها بعد الانتهاء من تدقيق وتقييم العروض الإدارية والفنيّة</w:t>
      </w:r>
      <w:r>
        <w:rPr>
          <w:rFonts w:asciiTheme="majorBidi" w:eastAsiaTheme="minorHAnsi" w:hAnsiTheme="majorBidi" w:cs="Times New Roman" w:hint="cs"/>
          <w:color w:val="000000"/>
          <w:rtl/>
        </w:rPr>
        <w:t>، ولا يحق للجنة التلزيم فتح العرض المالي أو إرساء التلزيم مؤقتًا على أي عارض دون التأكد من أن العرض أصبح مقبولًا من الناحية الإدارية والفنية، وذلك تحت طائلة تحمل المسؤولية الكاملة أمام المراجع الرقابية المختصة.</w:t>
      </w:r>
    </w:p>
    <w:p w14:paraId="66198CF4" w14:textId="77777777" w:rsidR="00F942E7" w:rsidRPr="00502595" w:rsidRDefault="00F942E7" w:rsidP="00DB2FBF">
      <w:pPr>
        <w:numPr>
          <w:ilvl w:val="0"/>
          <w:numId w:val="33"/>
        </w:numPr>
        <w:pBdr>
          <w:top w:val="nil"/>
          <w:left w:val="nil"/>
          <w:bottom w:val="nil"/>
          <w:right w:val="nil"/>
          <w:between w:val="nil"/>
        </w:pBdr>
        <w:spacing w:line="276" w:lineRule="auto"/>
        <w:ind w:hanging="433"/>
        <w:rPr>
          <w:rFonts w:asciiTheme="majorBidi" w:hAnsiTheme="majorBidi" w:cstheme="majorBidi"/>
          <w:rtl/>
        </w:rPr>
      </w:pPr>
      <w:r w:rsidRPr="0024688B">
        <w:rPr>
          <w:rFonts w:asciiTheme="majorBidi" w:hAnsiTheme="majorBidi" w:cstheme="majorBidi"/>
          <w:color w:val="000000"/>
          <w:rtl/>
        </w:rPr>
        <w:t>تُصحِّح لجنة التلزيم أيَّ أخطاء حسابية محضة تكتشفها أثناء فحصها العروض المقدَّمة وفقاً لأحكام دفتر الشروط، وتبلِّغ التصحيحات إلى العارض المعني بشكل فوري.</w:t>
      </w:r>
    </w:p>
    <w:p w14:paraId="0F98D79A" w14:textId="77777777" w:rsidR="00F942E7" w:rsidRPr="002238C0" w:rsidRDefault="00F942E7" w:rsidP="002238C0">
      <w:pPr>
        <w:pBdr>
          <w:top w:val="nil"/>
          <w:left w:val="nil"/>
          <w:bottom w:val="nil"/>
          <w:right w:val="nil"/>
          <w:between w:val="nil"/>
        </w:pBdr>
        <w:spacing w:line="276" w:lineRule="auto"/>
        <w:ind w:left="379"/>
        <w:rPr>
          <w:rFonts w:asciiTheme="majorBidi" w:hAnsiTheme="majorBidi" w:cstheme="majorBidi"/>
          <w:rtl/>
        </w:rPr>
      </w:pPr>
    </w:p>
    <w:p w14:paraId="360AF225" w14:textId="66D3DEA5" w:rsidR="001E71CE" w:rsidRPr="002238C0" w:rsidRDefault="00026BEF"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t>استبعاد العارض</w:t>
      </w:r>
    </w:p>
    <w:p w14:paraId="42F44212" w14:textId="65FF0752" w:rsidR="00EB4AE0" w:rsidRDefault="00EB4AE0" w:rsidP="002238C0">
      <w:pPr>
        <w:pBdr>
          <w:between w:val="nil"/>
        </w:pBdr>
        <w:spacing w:line="276" w:lineRule="auto"/>
        <w:rPr>
          <w:rFonts w:asciiTheme="majorBidi" w:hAnsiTheme="majorBidi" w:cstheme="majorBidi"/>
          <w:color w:val="000000"/>
          <w:rtl/>
        </w:rPr>
      </w:pPr>
      <w:bookmarkStart w:id="4" w:name="_Hlk119064289"/>
      <w:r w:rsidRPr="002238C0">
        <w:rPr>
          <w:rFonts w:asciiTheme="majorBidi" w:hAnsiTheme="majorBidi" w:cstheme="majorBidi"/>
          <w:color w:val="000000"/>
          <w:rtl/>
        </w:rPr>
        <w:t>تستبعد الجهةُ الشارية العارض من إجراءات التلزيم بسبب عرضه منافع أو من جرّاء ميزة تنافسية غير منصفة أو بسبب تضارب المصالح وذلك في احدى الحالتين المنصوص عنهما في الماد</w:t>
      </w:r>
      <w:r w:rsidR="00F8144C" w:rsidRPr="002238C0">
        <w:rPr>
          <w:rFonts w:asciiTheme="majorBidi" w:hAnsiTheme="majorBidi" w:cstheme="majorBidi"/>
          <w:color w:val="000000"/>
          <w:rtl/>
        </w:rPr>
        <w:t>ة الثامنة من قانون الشراء العام</w:t>
      </w:r>
      <w:r w:rsidR="00367AA0" w:rsidRPr="002238C0">
        <w:rPr>
          <w:rFonts w:asciiTheme="majorBidi" w:hAnsiTheme="majorBidi" w:cstheme="majorBidi"/>
          <w:color w:val="000000"/>
          <w:rtl/>
        </w:rPr>
        <w:t>.</w:t>
      </w:r>
    </w:p>
    <w:p w14:paraId="5DE6C174" w14:textId="77777777" w:rsidR="00F942E7" w:rsidRPr="002238C0" w:rsidRDefault="00F942E7" w:rsidP="002238C0">
      <w:pPr>
        <w:pBdr>
          <w:between w:val="nil"/>
        </w:pBdr>
        <w:spacing w:line="276" w:lineRule="auto"/>
        <w:rPr>
          <w:rFonts w:asciiTheme="majorBidi" w:hAnsiTheme="majorBidi" w:cstheme="majorBidi"/>
          <w:color w:val="000000"/>
          <w:rtl/>
        </w:rPr>
      </w:pPr>
    </w:p>
    <w:bookmarkEnd w:id="4"/>
    <w:p w14:paraId="31E27F24" w14:textId="3188BCD2" w:rsidR="00C87D7F" w:rsidRPr="002238C0" w:rsidRDefault="00C87D7F"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t>حظر المفاوضات مع العارضين</w:t>
      </w:r>
      <w:r w:rsidR="00F91456" w:rsidRPr="002238C0">
        <w:rPr>
          <w:rFonts w:asciiTheme="majorBidi" w:hAnsiTheme="majorBidi" w:cstheme="majorBidi"/>
          <w:b w:val="0"/>
          <w:bCs/>
          <w:sz w:val="28"/>
          <w:szCs w:val="28"/>
          <w:rtl/>
        </w:rPr>
        <w:t xml:space="preserve"> (المادة 56 من قانون الشراء العام)</w:t>
      </w:r>
    </w:p>
    <w:p w14:paraId="16AE2588" w14:textId="2E5A519E" w:rsidR="00C87D7F" w:rsidRPr="002238C0" w:rsidRDefault="00C87D7F" w:rsidP="002238C0">
      <w:pPr>
        <w:spacing w:line="276" w:lineRule="auto"/>
        <w:ind w:left="-6"/>
        <w:rPr>
          <w:rFonts w:asciiTheme="majorBidi" w:hAnsiTheme="majorBidi" w:cstheme="majorBidi"/>
          <w:rtl/>
        </w:rPr>
      </w:pPr>
      <w:bookmarkStart w:id="5" w:name="_heading=h.2grqrue" w:colFirst="0" w:colLast="0"/>
      <w:bookmarkEnd w:id="5"/>
      <w:r w:rsidRPr="002238C0">
        <w:rPr>
          <w:rFonts w:asciiTheme="majorBidi" w:hAnsiTheme="majorBidi" w:cstheme="majorBidi"/>
          <w:rtl/>
        </w:rPr>
        <w:t xml:space="preserve">تُحظَّر المفاوضات بين الجهة الشارية </w:t>
      </w:r>
      <w:r w:rsidR="00C33127">
        <w:rPr>
          <w:rFonts w:asciiTheme="majorBidi" w:hAnsiTheme="majorBidi" w:cstheme="majorBidi" w:hint="cs"/>
          <w:rtl/>
        </w:rPr>
        <w:t xml:space="preserve">أو لجنة التلزيم </w:t>
      </w:r>
      <w:r w:rsidRPr="002238C0">
        <w:rPr>
          <w:rFonts w:asciiTheme="majorBidi" w:hAnsiTheme="majorBidi" w:cstheme="majorBidi"/>
          <w:rtl/>
        </w:rPr>
        <w:t>وأيّ من العارضين بشأن العرض الذي قدَّمَه ذلك العارض.</w:t>
      </w:r>
    </w:p>
    <w:p w14:paraId="4B71F52F" w14:textId="77777777" w:rsidR="00C05760" w:rsidRPr="002238C0" w:rsidRDefault="00C05760" w:rsidP="002238C0">
      <w:pPr>
        <w:spacing w:line="276" w:lineRule="auto"/>
        <w:ind w:left="-6"/>
        <w:rPr>
          <w:rFonts w:asciiTheme="majorBidi" w:hAnsiTheme="majorBidi" w:cstheme="majorBidi"/>
        </w:rPr>
      </w:pPr>
    </w:p>
    <w:p w14:paraId="004B6E2A" w14:textId="621F5DCB" w:rsidR="005E704B" w:rsidRPr="002238C0" w:rsidRDefault="005E704B"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t>الأنظمة التفضيلية</w:t>
      </w:r>
      <w:r w:rsidR="00F91456" w:rsidRPr="002238C0">
        <w:rPr>
          <w:rFonts w:asciiTheme="majorBidi" w:hAnsiTheme="majorBidi" w:cstheme="majorBidi"/>
          <w:b w:val="0"/>
          <w:bCs/>
          <w:sz w:val="28"/>
          <w:szCs w:val="28"/>
          <w:rtl/>
        </w:rPr>
        <w:t xml:space="preserve"> (المادة 16 من قانون الشراء العام)</w:t>
      </w:r>
    </w:p>
    <w:p w14:paraId="26E22C7D" w14:textId="7A476550" w:rsidR="00811DD4" w:rsidRPr="002238C0" w:rsidRDefault="005E704B" w:rsidP="00420A66">
      <w:pPr>
        <w:pBdr>
          <w:top w:val="nil"/>
          <w:left w:val="nil"/>
          <w:bottom w:val="nil"/>
          <w:right w:val="nil"/>
          <w:between w:val="nil"/>
        </w:pBdr>
        <w:spacing w:line="276" w:lineRule="auto"/>
        <w:rPr>
          <w:rFonts w:asciiTheme="majorBidi" w:hAnsiTheme="majorBidi" w:cstheme="majorBidi"/>
        </w:rPr>
      </w:pPr>
      <w:r w:rsidRPr="002238C0">
        <w:rPr>
          <w:rFonts w:asciiTheme="majorBidi" w:hAnsiTheme="majorBidi" w:cstheme="majorBidi"/>
          <w:color w:val="000000"/>
          <w:rtl/>
        </w:rPr>
        <w:t>خلافاً لأي نص آخر، يمكن إعطاء العروض المتضمنة سلعاً أو خدمات ذات منشأ وطني أفضلية بنسبة //10// عشرة بالمئة عن العروض المقدّمة لسلع أو خدمات أجنبية. تُعطى الأفضلية لمكوّنات العرض ذات المنشأ الوطني.</w:t>
      </w:r>
    </w:p>
    <w:p w14:paraId="2438CEA1" w14:textId="77777777" w:rsidR="00E4783C" w:rsidRPr="00E4783C" w:rsidRDefault="00E4783C" w:rsidP="00E4783C">
      <w:pPr>
        <w:pStyle w:val="Heading3"/>
        <w:tabs>
          <w:tab w:val="clear" w:pos="2408"/>
        </w:tabs>
        <w:spacing w:before="0" w:after="0" w:line="276" w:lineRule="auto"/>
        <w:ind w:left="-6" w:right="0" w:firstLine="0"/>
        <w:rPr>
          <w:rFonts w:asciiTheme="majorBidi" w:hAnsiTheme="majorBidi" w:cstheme="majorBidi"/>
          <w:b w:val="0"/>
          <w:bCs/>
          <w:sz w:val="28"/>
          <w:szCs w:val="28"/>
          <w:u w:val="single"/>
          <w:lang w:bidi="ar-LB"/>
        </w:rPr>
      </w:pPr>
    </w:p>
    <w:p w14:paraId="580533B2" w14:textId="01E75F1F" w:rsidR="003B1097" w:rsidRPr="002238C0" w:rsidRDefault="003B1097"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u w:val="single"/>
          <w:lang w:bidi="ar-LB"/>
        </w:rPr>
      </w:pPr>
      <w:r w:rsidRPr="002238C0">
        <w:rPr>
          <w:rFonts w:asciiTheme="majorBidi" w:hAnsiTheme="majorBidi" w:cstheme="majorBidi"/>
          <w:b w:val="0"/>
          <w:bCs/>
          <w:sz w:val="28"/>
          <w:szCs w:val="28"/>
          <w:rtl/>
        </w:rPr>
        <w:t>رفع السرية المصرفية:</w:t>
      </w:r>
    </w:p>
    <w:p w14:paraId="5A9D058F" w14:textId="77777777" w:rsidR="00F710C2" w:rsidRPr="002238C0" w:rsidRDefault="003B1097" w:rsidP="002238C0">
      <w:pPr>
        <w:spacing w:line="276" w:lineRule="auto"/>
        <w:rPr>
          <w:rFonts w:asciiTheme="majorBidi" w:hAnsiTheme="majorBidi" w:cstheme="majorBidi"/>
          <w:b/>
          <w:bCs/>
          <w:rtl/>
          <w:lang w:bidi="ar-LB"/>
        </w:rPr>
      </w:pPr>
      <w:r w:rsidRPr="002238C0">
        <w:rPr>
          <w:rFonts w:asciiTheme="majorBidi" w:hAnsiTheme="majorBidi" w:cstheme="majorBidi"/>
          <w:rtl/>
          <w:lang w:bidi="ar-LB"/>
        </w:rPr>
        <w:t>يُعتبر العارض فور تقديمه العرض مُلتزمًا برفع السرية المصرفية عن الحساب المصرفي الذي يودع فيه أو ينتقل إليه أي مبلغ من المال العام المتعلق بهذا التلزيم، سندًا للقرار رقم 17 تاريخ 12/5/2020 الصادر عن مجلس الوزراء</w:t>
      </w:r>
      <w:r w:rsidRPr="002238C0">
        <w:rPr>
          <w:rFonts w:asciiTheme="majorBidi" w:hAnsiTheme="majorBidi" w:cstheme="majorBidi"/>
          <w:b/>
          <w:bCs/>
          <w:rtl/>
          <w:lang w:bidi="ar-LB"/>
        </w:rPr>
        <w:t>.</w:t>
      </w:r>
    </w:p>
    <w:p w14:paraId="54EB2D3E" w14:textId="77777777" w:rsidR="00535331" w:rsidRPr="002238C0" w:rsidRDefault="00535331" w:rsidP="002238C0">
      <w:pPr>
        <w:spacing w:line="276" w:lineRule="auto"/>
        <w:rPr>
          <w:rFonts w:asciiTheme="majorBidi" w:hAnsiTheme="majorBidi" w:cstheme="majorBidi"/>
          <w:b/>
          <w:bCs/>
          <w:rtl/>
          <w:lang w:bidi="ar-LB"/>
        </w:rPr>
      </w:pPr>
    </w:p>
    <w:p w14:paraId="6F438E36" w14:textId="77777777" w:rsidR="002D0ED4" w:rsidRPr="002238C0" w:rsidRDefault="002D0ED4"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r w:rsidRPr="002238C0">
        <w:rPr>
          <w:rFonts w:asciiTheme="majorBidi" w:hAnsiTheme="majorBidi" w:cstheme="majorBidi"/>
          <w:b w:val="0"/>
          <w:bCs/>
          <w:sz w:val="28"/>
          <w:szCs w:val="28"/>
          <w:rtl/>
        </w:rPr>
        <w:t>إلغاء الشراء و/أو أيّ من اجراءاته:</w:t>
      </w:r>
    </w:p>
    <w:p w14:paraId="15020EE7" w14:textId="043274D9" w:rsidR="00957328" w:rsidRPr="002238C0" w:rsidRDefault="002D0ED4" w:rsidP="002238C0">
      <w:pPr>
        <w:spacing w:line="276" w:lineRule="auto"/>
        <w:rPr>
          <w:rFonts w:asciiTheme="majorBidi" w:hAnsiTheme="majorBidi" w:cstheme="majorBidi"/>
          <w:rtl/>
        </w:rPr>
      </w:pPr>
      <w:r w:rsidRPr="002238C0">
        <w:rPr>
          <w:rFonts w:asciiTheme="majorBidi" w:hAnsiTheme="majorBidi" w:cstheme="majorBidi"/>
          <w:rtl/>
        </w:rPr>
        <w:t xml:space="preserve">يمكن للجهة الشارية أن تُلغي الشراء و/ أو أيّ من إجراءاته في أيِّ وقت قبل إبلاغ الـملتزم الـمؤقت إبرام العقد، </w:t>
      </w:r>
      <w:r w:rsidR="003A4A47">
        <w:rPr>
          <w:rFonts w:asciiTheme="majorBidi" w:hAnsiTheme="majorBidi" w:cstheme="majorBidi" w:hint="cs"/>
          <w:rtl/>
        </w:rPr>
        <w:t xml:space="preserve">وذلك </w:t>
      </w:r>
      <w:r w:rsidRPr="002238C0">
        <w:rPr>
          <w:rFonts w:asciiTheme="majorBidi" w:hAnsiTheme="majorBidi" w:cstheme="majorBidi"/>
          <w:rtl/>
        </w:rPr>
        <w:t>في الحالات التي نصّت عليها المادة 25 من قانون الشراء العام.</w:t>
      </w:r>
    </w:p>
    <w:p w14:paraId="3C9E82B3" w14:textId="1EC8D8B9" w:rsidR="00EB02FC" w:rsidRPr="002238C0" w:rsidRDefault="00EB02FC" w:rsidP="003871ED">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lastRenderedPageBreak/>
        <w:t>قواعد بشأن العروض المنخفضة الأسعار انخفاضاً غير عادياً</w:t>
      </w:r>
    </w:p>
    <w:p w14:paraId="56B46080" w14:textId="60E6F3A7" w:rsidR="00420A66" w:rsidRDefault="00EB02FC" w:rsidP="00420A66">
      <w:pPr>
        <w:pBdr>
          <w:top w:val="nil"/>
          <w:left w:val="nil"/>
          <w:bottom w:val="nil"/>
          <w:right w:val="nil"/>
          <w:between w:val="nil"/>
        </w:pBdr>
        <w:spacing w:line="276" w:lineRule="auto"/>
        <w:rPr>
          <w:rFonts w:asciiTheme="majorBidi" w:hAnsiTheme="majorBidi" w:cstheme="majorBidi"/>
          <w:color w:val="000000"/>
          <w:rtl/>
          <w:lang w:bidi="ar-LB"/>
        </w:rPr>
      </w:pPr>
      <w:bookmarkStart w:id="6" w:name="_heading=h.1ksv4uv" w:colFirst="0" w:colLast="0"/>
      <w:bookmarkEnd w:id="6"/>
      <w:r w:rsidRPr="002238C0">
        <w:rPr>
          <w:rFonts w:asciiTheme="majorBidi" w:hAnsiTheme="majorBidi" w:cstheme="majorBidi"/>
          <w:color w:val="000000"/>
          <w:rtl/>
        </w:rPr>
        <w:t>يجوز للجهة الشارية أن ترفض أيَّ عرض إذا قرَّرَت أنَّ السعر، مُقترناً بسائر العناصر المكوِّنة لذلك العرض المقدَّم، مُنخفض انخفاضاً غير عاديّ قياساً إلى موضوع الشراء وقيمته التقديرية</w:t>
      </w:r>
      <w:r w:rsidRPr="002238C0">
        <w:rPr>
          <w:rFonts w:asciiTheme="majorBidi" w:hAnsiTheme="majorBidi" w:cstheme="majorBidi"/>
          <w:color w:val="000000"/>
          <w:rtl/>
          <w:lang w:bidi="ar-LB"/>
        </w:rPr>
        <w:t xml:space="preserve"> وتُطبق أحكام المادة 27 من قانون الشراء العام في هذا الشأن.</w:t>
      </w:r>
    </w:p>
    <w:p w14:paraId="7C1AA9AB" w14:textId="77777777" w:rsidR="00420A66" w:rsidRDefault="00420A66" w:rsidP="00420A66">
      <w:pPr>
        <w:pBdr>
          <w:top w:val="nil"/>
          <w:left w:val="nil"/>
          <w:bottom w:val="nil"/>
          <w:right w:val="nil"/>
          <w:between w:val="nil"/>
        </w:pBdr>
        <w:spacing w:line="276" w:lineRule="auto"/>
        <w:rPr>
          <w:rFonts w:asciiTheme="majorBidi" w:hAnsiTheme="majorBidi" w:cstheme="majorBidi"/>
          <w:color w:val="000000"/>
          <w:rtl/>
          <w:lang w:bidi="ar-LB"/>
        </w:rPr>
      </w:pPr>
    </w:p>
    <w:p w14:paraId="30543E80" w14:textId="77777777" w:rsidR="000A2F84" w:rsidRPr="00CB48DE" w:rsidRDefault="000A2F84" w:rsidP="000A2F84">
      <w:pPr>
        <w:pStyle w:val="Heading3"/>
        <w:numPr>
          <w:ilvl w:val="0"/>
          <w:numId w:val="1"/>
        </w:numPr>
        <w:tabs>
          <w:tab w:val="clear" w:pos="2408"/>
        </w:tabs>
        <w:spacing w:before="0" w:after="0" w:line="276" w:lineRule="auto"/>
        <w:ind w:left="-6" w:right="0" w:firstLine="0"/>
        <w:rPr>
          <w:rFonts w:asciiTheme="majorBidi" w:eastAsia="Times New Roman" w:hAnsiTheme="majorBidi" w:cstheme="majorBidi"/>
          <w:b w:val="0"/>
          <w:bCs/>
          <w:sz w:val="28"/>
          <w:szCs w:val="28"/>
          <w:lang w:val="en-GB" w:eastAsia="en-GB"/>
        </w:rPr>
      </w:pPr>
      <w:r w:rsidRPr="00CB48DE">
        <w:rPr>
          <w:rFonts w:asciiTheme="majorBidi" w:eastAsia="Times New Roman" w:hAnsiTheme="majorBidi" w:cs="Times New Roman"/>
          <w:b w:val="0"/>
          <w:bCs/>
          <w:sz w:val="28"/>
          <w:szCs w:val="28"/>
          <w:rtl/>
          <w:lang w:val="en-GB" w:eastAsia="en-GB"/>
        </w:rPr>
        <w:t xml:space="preserve">قواعد </w:t>
      </w:r>
      <w:r w:rsidRPr="00CB48DE">
        <w:rPr>
          <w:rFonts w:asciiTheme="majorBidi" w:hAnsiTheme="majorBidi" w:cstheme="majorBidi"/>
          <w:b w:val="0"/>
          <w:bCs/>
          <w:sz w:val="28"/>
          <w:szCs w:val="28"/>
          <w:rtl/>
          <w:lang w:bidi="ar-LB"/>
        </w:rPr>
        <w:t>قبول</w:t>
      </w:r>
      <w:r w:rsidRPr="00CB48DE">
        <w:rPr>
          <w:rFonts w:asciiTheme="majorBidi" w:eastAsia="Times New Roman" w:hAnsiTheme="majorBidi" w:cs="Times New Roman"/>
          <w:b w:val="0"/>
          <w:bCs/>
          <w:sz w:val="28"/>
          <w:szCs w:val="28"/>
          <w:rtl/>
          <w:lang w:val="en-GB" w:eastAsia="en-GB"/>
        </w:rPr>
        <w:t xml:space="preserve"> العرض الفائز (أو التلزيم الـمؤقت) وبدء تنفيذ العقد:</w:t>
      </w:r>
    </w:p>
    <w:p w14:paraId="0740C0F6" w14:textId="30975FEA" w:rsidR="000A2F84" w:rsidRPr="00AB0F4F" w:rsidRDefault="00A66EB9" w:rsidP="00395F11">
      <w:pPr>
        <w:pStyle w:val="ListParagraph"/>
        <w:numPr>
          <w:ilvl w:val="3"/>
          <w:numId w:val="1"/>
        </w:numPr>
        <w:ind w:left="396"/>
        <w:rPr>
          <w:rFonts w:asciiTheme="majorBidi" w:eastAsia="Times New Roman" w:hAnsiTheme="majorBidi" w:cstheme="majorBidi"/>
          <w:sz w:val="28"/>
          <w:szCs w:val="28"/>
          <w:lang w:val="en-GB" w:eastAsia="en-GB"/>
        </w:rPr>
      </w:pPr>
      <w:r w:rsidRPr="00A66EB9">
        <w:rPr>
          <w:rFonts w:asciiTheme="majorBidi" w:eastAsia="Times New Roman" w:hAnsiTheme="majorBidi" w:cs="Times New Roman"/>
          <w:sz w:val="28"/>
          <w:szCs w:val="28"/>
          <w:rtl/>
          <w:lang w:val="en-GB" w:eastAsia="en-GB"/>
        </w:rPr>
        <w:t xml:space="preserve">تَقبل الجهةُ الشارية العرَض الـمقدَّم الفائز </w:t>
      </w:r>
      <w:r w:rsidR="00395F11">
        <w:rPr>
          <w:rFonts w:asciiTheme="majorBidi" w:eastAsia="Times New Roman" w:hAnsiTheme="majorBidi" w:cs="Times New Roman" w:hint="cs"/>
          <w:sz w:val="28"/>
          <w:szCs w:val="28"/>
          <w:rtl/>
          <w:lang w:val="en-GB" w:eastAsia="en-GB"/>
        </w:rPr>
        <w:t>وفقًا لأحكا</w:t>
      </w:r>
      <w:r w:rsidR="00BA20DA">
        <w:rPr>
          <w:rFonts w:asciiTheme="majorBidi" w:eastAsia="Times New Roman" w:hAnsiTheme="majorBidi" w:cs="Times New Roman" w:hint="cs"/>
          <w:sz w:val="28"/>
          <w:szCs w:val="28"/>
          <w:rtl/>
          <w:lang w:val="en-GB" w:eastAsia="en-GB"/>
        </w:rPr>
        <w:t xml:space="preserve">م </w:t>
      </w:r>
      <w:r w:rsidR="00395F11">
        <w:rPr>
          <w:rFonts w:asciiTheme="majorBidi" w:eastAsia="Times New Roman" w:hAnsiTheme="majorBidi" w:cs="Times New Roman" w:hint="cs"/>
          <w:sz w:val="28"/>
          <w:szCs w:val="28"/>
          <w:rtl/>
          <w:lang w:val="en-GB" w:eastAsia="en-GB"/>
        </w:rPr>
        <w:t>الفقرة (1) من المادة 24 من قانون الشراء العام.</w:t>
      </w:r>
    </w:p>
    <w:p w14:paraId="5A375A0F" w14:textId="45136683" w:rsidR="000A2F84" w:rsidRPr="00AB0F4F" w:rsidRDefault="000A2F84" w:rsidP="00AB0F4F">
      <w:pPr>
        <w:pStyle w:val="ListParagraph"/>
        <w:numPr>
          <w:ilvl w:val="3"/>
          <w:numId w:val="1"/>
        </w:numPr>
        <w:ind w:left="396"/>
        <w:rPr>
          <w:rFonts w:asciiTheme="majorBidi" w:eastAsia="Times New Roman" w:hAnsiTheme="majorBidi" w:cstheme="majorBidi"/>
          <w:sz w:val="28"/>
          <w:szCs w:val="28"/>
          <w:lang w:val="en-GB" w:eastAsia="en-GB"/>
        </w:rPr>
      </w:pPr>
      <w:r w:rsidRPr="00AB0F4F">
        <w:rPr>
          <w:rFonts w:asciiTheme="majorBidi" w:eastAsia="Times New Roman" w:hAnsiTheme="majorBidi" w:cs="Times New Roman"/>
          <w:sz w:val="28"/>
          <w:szCs w:val="28"/>
          <w:rtl/>
          <w:lang w:val="en-GB" w:eastAsia="en-GB"/>
        </w:rPr>
        <w:t>بعد التأكُّد من العرض الفائز تُبلغ الجهة الشارية العارض الذي قدَّم ذلك العرض، كما تنشر بالتزامن قرارها بشأن قبول العرض الفائز (التلزيم الـمؤقت) والذي يدخل حيّز التنفيذ عند انتهاء فترة التجميد البالغة عشرة أيام عمل تبدأ من تاريخ النشر، الذي يجب أن يتضمَّن على الأقلّ، الـمعلومات التالية:</w:t>
      </w:r>
    </w:p>
    <w:p w14:paraId="16BF7525" w14:textId="77777777" w:rsidR="00AB0F4F" w:rsidRPr="00AB0F4F" w:rsidRDefault="000A2F84" w:rsidP="00DB2FBF">
      <w:pPr>
        <w:pStyle w:val="ListParagraph"/>
        <w:numPr>
          <w:ilvl w:val="0"/>
          <w:numId w:val="29"/>
        </w:numPr>
        <w:ind w:left="756"/>
        <w:rPr>
          <w:rFonts w:asciiTheme="majorBidi" w:eastAsia="Times New Roman" w:hAnsiTheme="majorBidi" w:cstheme="majorBidi"/>
          <w:sz w:val="28"/>
          <w:szCs w:val="28"/>
          <w:lang w:val="en-GB" w:eastAsia="en-GB"/>
        </w:rPr>
      </w:pPr>
      <w:r w:rsidRPr="00AB0F4F">
        <w:rPr>
          <w:rFonts w:asciiTheme="majorBidi" w:eastAsia="Times New Roman" w:hAnsiTheme="majorBidi" w:cs="Times New Roman"/>
          <w:sz w:val="28"/>
          <w:szCs w:val="28"/>
          <w:rtl/>
          <w:lang w:val="en-GB" w:eastAsia="en-GB"/>
        </w:rPr>
        <w:t>إسم وعنوان العارض الذي قدَّم العرض الفائز (الـملتزم الـمؤقت)؛</w:t>
      </w:r>
    </w:p>
    <w:p w14:paraId="0DA34496" w14:textId="77777777" w:rsidR="00AB0F4F" w:rsidRPr="00AB0F4F" w:rsidRDefault="000A2F84" w:rsidP="00DB2FBF">
      <w:pPr>
        <w:pStyle w:val="ListParagraph"/>
        <w:numPr>
          <w:ilvl w:val="0"/>
          <w:numId w:val="29"/>
        </w:numPr>
        <w:ind w:left="756"/>
        <w:rPr>
          <w:rFonts w:asciiTheme="majorBidi" w:eastAsia="Times New Roman" w:hAnsiTheme="majorBidi" w:cstheme="majorBidi"/>
          <w:sz w:val="28"/>
          <w:szCs w:val="28"/>
          <w:lang w:val="en-GB" w:eastAsia="en-GB"/>
        </w:rPr>
      </w:pPr>
      <w:r w:rsidRPr="00AB0F4F">
        <w:rPr>
          <w:rFonts w:asciiTheme="majorBidi" w:eastAsia="Times New Roman" w:hAnsiTheme="majorBidi" w:cs="Times New Roman"/>
          <w:sz w:val="28"/>
          <w:szCs w:val="28"/>
          <w:rtl/>
          <w:lang w:val="en-GB" w:eastAsia="en-GB"/>
        </w:rPr>
        <w:t>قيمة العرض، ويمكن إضافة ملخص لسائر خصائص العرض الفائز ومزاياه النسبية إذا كان العرض الفائز قد تمّ تأكيده على أساس السعر ومعايير أخرى؛</w:t>
      </w:r>
    </w:p>
    <w:p w14:paraId="281D18C3" w14:textId="2C8F39A5" w:rsidR="000A2F84" w:rsidRPr="00AB0F4F" w:rsidRDefault="000A2F84" w:rsidP="00DB2FBF">
      <w:pPr>
        <w:pStyle w:val="ListParagraph"/>
        <w:numPr>
          <w:ilvl w:val="0"/>
          <w:numId w:val="29"/>
        </w:numPr>
        <w:ind w:left="756"/>
        <w:rPr>
          <w:rFonts w:asciiTheme="majorBidi" w:eastAsia="Times New Roman" w:hAnsiTheme="majorBidi" w:cstheme="majorBidi"/>
          <w:sz w:val="28"/>
          <w:szCs w:val="28"/>
          <w:lang w:val="en-GB" w:eastAsia="en-GB"/>
        </w:rPr>
      </w:pPr>
      <w:r w:rsidRPr="00AB0F4F">
        <w:rPr>
          <w:rFonts w:asciiTheme="majorBidi" w:eastAsia="Times New Roman" w:hAnsiTheme="majorBidi" w:cs="Times New Roman"/>
          <w:sz w:val="28"/>
          <w:szCs w:val="28"/>
          <w:rtl/>
          <w:lang w:val="en-GB" w:eastAsia="en-GB"/>
        </w:rPr>
        <w:t>مدةَ فترة التجميد بحسب هذه الفقرة.</w:t>
      </w:r>
    </w:p>
    <w:p w14:paraId="3D0BAF4B" w14:textId="5B5503A0" w:rsidR="000A2F84" w:rsidRPr="00AB0F4F" w:rsidRDefault="000A2F84" w:rsidP="00AB0F4F">
      <w:pPr>
        <w:pStyle w:val="ListParagraph"/>
        <w:numPr>
          <w:ilvl w:val="3"/>
          <w:numId w:val="1"/>
        </w:numPr>
        <w:ind w:left="396"/>
        <w:rPr>
          <w:rFonts w:asciiTheme="majorBidi" w:eastAsia="Times New Roman" w:hAnsiTheme="majorBidi" w:cstheme="majorBidi"/>
          <w:sz w:val="28"/>
          <w:szCs w:val="28"/>
          <w:lang w:val="en-GB" w:eastAsia="en-GB"/>
        </w:rPr>
      </w:pPr>
      <w:r w:rsidRPr="00AB0F4F">
        <w:rPr>
          <w:rFonts w:asciiTheme="majorBidi" w:eastAsia="Times New Roman" w:hAnsiTheme="majorBidi" w:cs="Times New Roman"/>
          <w:sz w:val="28"/>
          <w:szCs w:val="28"/>
          <w:rtl/>
          <w:lang w:val="en-GB" w:eastAsia="en-GB"/>
        </w:rPr>
        <w:t>فور انقضاء فترة التجميد، تقوم الجهة الشارية بإبلاغ الـملتزم الـمؤقت بوجوب توقيع العقد خلال مهلة لا تتعدّى //15// خمسة عشر يوماً.</w:t>
      </w:r>
    </w:p>
    <w:p w14:paraId="5C771F80" w14:textId="4B13ABBA" w:rsidR="000A2F84" w:rsidRPr="00AB0F4F" w:rsidRDefault="000A2F84" w:rsidP="00AB0F4F">
      <w:pPr>
        <w:pStyle w:val="ListParagraph"/>
        <w:numPr>
          <w:ilvl w:val="3"/>
          <w:numId w:val="1"/>
        </w:numPr>
        <w:ind w:left="396"/>
        <w:rPr>
          <w:rFonts w:asciiTheme="majorBidi" w:eastAsia="Times New Roman" w:hAnsiTheme="majorBidi" w:cstheme="majorBidi"/>
          <w:sz w:val="28"/>
          <w:szCs w:val="28"/>
          <w:lang w:val="en-GB" w:eastAsia="en-GB"/>
        </w:rPr>
      </w:pPr>
      <w:r w:rsidRPr="00AB0F4F">
        <w:rPr>
          <w:rFonts w:asciiTheme="majorBidi" w:eastAsia="Times New Roman" w:hAnsiTheme="majorBidi" w:cs="Times New Roman"/>
          <w:sz w:val="28"/>
          <w:szCs w:val="28"/>
          <w:rtl/>
          <w:lang w:val="en-GB" w:eastAsia="en-GB"/>
        </w:rPr>
        <w:t>لا تتَّخذ سلطة التعاقد ولا الـملتزم الـمؤقّت أيَّ إجراءٍ يتعارض مع بدء نفاذ العقد أو مع تنفيذ الشراء خلال الفترة الزمنيّة الواقعة ما بين تبليغ العارض الـمعني بالتلزيم الـمؤقت وتاريخ بدء نفاذ العقد.</w:t>
      </w:r>
    </w:p>
    <w:p w14:paraId="49DD68F5" w14:textId="2CF2A457" w:rsidR="00AE02B6" w:rsidRPr="00301931" w:rsidRDefault="000A2F84" w:rsidP="00301931">
      <w:pPr>
        <w:pStyle w:val="ListParagraph"/>
        <w:numPr>
          <w:ilvl w:val="3"/>
          <w:numId w:val="1"/>
        </w:numPr>
        <w:spacing w:after="0"/>
        <w:ind w:left="396"/>
        <w:rPr>
          <w:rFonts w:asciiTheme="majorBidi" w:hAnsiTheme="majorBidi" w:cstheme="majorBidi"/>
          <w:sz w:val="28"/>
          <w:szCs w:val="28"/>
        </w:rPr>
      </w:pPr>
      <w:r w:rsidRPr="00AB0F4F">
        <w:rPr>
          <w:rFonts w:asciiTheme="majorBidi" w:eastAsia="Times New Roman" w:hAnsiTheme="majorBidi" w:cs="Times New Roman"/>
          <w:sz w:val="28"/>
          <w:szCs w:val="28"/>
          <w:rtl/>
          <w:lang w:val="en-GB" w:eastAsia="en-GB"/>
        </w:rPr>
        <w:t>في حال تمنُّع الـملتزم الـمؤقت عن توقيع العقد، تُصادِر الجهة الشارية ضمان عرضه. في هذه الحالة يمكن للجهة الشارية أن تُلغي الشراء أو أن تختار العرض الأفضل من بين العروض الأخرى الفائزة وفقاً للـمعايير والاجراءات الـمحدَّدة في هذا القانون وفي ملفات التلزيم، والتي لا تزال صلاحيتها سارية الـمفعول. تُطبَّق أحكام هذه الـمادة على هذا العرض بعد إجراء التعديلات اللازمة.</w:t>
      </w:r>
    </w:p>
    <w:p w14:paraId="739757F9" w14:textId="757FAEF1" w:rsidR="00EB02FC" w:rsidRDefault="00EB02FC">
      <w:pPr>
        <w:rPr>
          <w:rFonts w:asciiTheme="majorBidi" w:eastAsiaTheme="minorHAnsi" w:hAnsiTheme="majorBidi" w:cstheme="majorBidi"/>
          <w:rtl/>
        </w:rPr>
      </w:pPr>
      <w:r>
        <w:rPr>
          <w:rFonts w:asciiTheme="majorBidi" w:hAnsiTheme="majorBidi" w:cstheme="majorBidi"/>
          <w:rtl/>
        </w:rPr>
        <w:br w:type="page"/>
      </w:r>
    </w:p>
    <w:p w14:paraId="19840D36" w14:textId="77777777" w:rsidR="00EB02FC" w:rsidRPr="002238C0" w:rsidRDefault="00EB02FC" w:rsidP="00EB02FC">
      <w:pPr>
        <w:spacing w:line="276" w:lineRule="auto"/>
        <w:jc w:val="center"/>
        <w:rPr>
          <w:rFonts w:asciiTheme="majorBidi" w:hAnsiTheme="majorBidi" w:cstheme="majorBidi"/>
          <w:b/>
          <w:bCs/>
          <w:rtl/>
        </w:rPr>
      </w:pPr>
      <w:r w:rsidRPr="002238C0">
        <w:rPr>
          <w:rFonts w:asciiTheme="majorBidi" w:hAnsiTheme="majorBidi" w:cstheme="majorBidi"/>
          <w:b/>
          <w:bCs/>
          <w:rtl/>
        </w:rPr>
        <w:lastRenderedPageBreak/>
        <w:t>القسم الثاني</w:t>
      </w:r>
    </w:p>
    <w:p w14:paraId="79FB9E64" w14:textId="77777777" w:rsidR="00EB02FC" w:rsidRPr="002238C0" w:rsidRDefault="00EB02FC" w:rsidP="00EB02FC">
      <w:pPr>
        <w:spacing w:line="276" w:lineRule="auto"/>
        <w:jc w:val="center"/>
        <w:rPr>
          <w:rFonts w:asciiTheme="majorBidi" w:hAnsiTheme="majorBidi" w:cstheme="majorBidi"/>
          <w:b/>
          <w:bCs/>
          <w:rtl/>
        </w:rPr>
      </w:pPr>
      <w:r w:rsidRPr="002238C0">
        <w:rPr>
          <w:rFonts w:asciiTheme="majorBidi" w:hAnsiTheme="majorBidi" w:cstheme="majorBidi"/>
          <w:b/>
          <w:bCs/>
          <w:rtl/>
        </w:rPr>
        <w:t>أحكام خاصة بالعقد وتنفيذ الإلتزام</w:t>
      </w:r>
    </w:p>
    <w:p w14:paraId="2401951D" w14:textId="77777777" w:rsidR="00E10943" w:rsidRPr="002238C0" w:rsidRDefault="00E10943" w:rsidP="00345E66">
      <w:pPr>
        <w:pBdr>
          <w:top w:val="nil"/>
          <w:left w:val="nil"/>
          <w:bottom w:val="nil"/>
          <w:right w:val="nil"/>
          <w:between w:val="nil"/>
        </w:pBdr>
        <w:spacing w:line="276" w:lineRule="auto"/>
        <w:rPr>
          <w:rFonts w:asciiTheme="majorBidi" w:hAnsiTheme="majorBidi" w:cstheme="majorBidi"/>
          <w:color w:val="000000"/>
          <w:rtl/>
          <w:lang w:bidi="ar-LB"/>
        </w:rPr>
      </w:pPr>
      <w:bookmarkStart w:id="7" w:name="_heading=h.35nkun2" w:colFirst="0" w:colLast="0"/>
      <w:bookmarkEnd w:id="7"/>
    </w:p>
    <w:p w14:paraId="595E1A01" w14:textId="77777777" w:rsidR="00905A54" w:rsidRPr="002238C0" w:rsidRDefault="00905A54" w:rsidP="00905A54">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r w:rsidRPr="002238C0">
        <w:rPr>
          <w:rFonts w:asciiTheme="majorBidi" w:hAnsiTheme="majorBidi" w:cstheme="majorBidi"/>
          <w:b w:val="0"/>
          <w:bCs/>
          <w:sz w:val="28"/>
          <w:szCs w:val="28"/>
          <w:rtl/>
        </w:rPr>
        <w:t>دفع الطوابع والرسوم</w:t>
      </w:r>
    </w:p>
    <w:p w14:paraId="0A187474" w14:textId="682BFB8E" w:rsidR="00905A54" w:rsidRPr="00EA5D56" w:rsidRDefault="00905A54" w:rsidP="00905A54">
      <w:pPr>
        <w:pStyle w:val="PlainText"/>
        <w:numPr>
          <w:ilvl w:val="3"/>
          <w:numId w:val="10"/>
        </w:numPr>
        <w:shd w:val="clear" w:color="auto" w:fill="FFFFFF"/>
        <w:bidi/>
        <w:spacing w:line="276" w:lineRule="auto"/>
        <w:ind w:left="306" w:hanging="270"/>
        <w:jc w:val="lowKashida"/>
        <w:rPr>
          <w:rFonts w:asciiTheme="majorBidi" w:hAnsiTheme="majorBidi" w:cstheme="majorBidi"/>
          <w:sz w:val="28"/>
          <w:szCs w:val="28"/>
        </w:rPr>
      </w:pPr>
      <w:r w:rsidRPr="002238C0">
        <w:rPr>
          <w:rFonts w:asciiTheme="majorBidi" w:hAnsiTheme="majorBidi" w:cstheme="majorBidi"/>
          <w:sz w:val="28"/>
          <w:szCs w:val="28"/>
          <w:rtl/>
        </w:rPr>
        <w:t xml:space="preserve">ان كافة الطوابع والرسوم التي تتوجب وفقًا للأنظمة والقوانين المرعية الإجراء الناتجة عن هذا الإلتزام هي </w:t>
      </w:r>
      <w:r w:rsidRPr="00EA5D56">
        <w:rPr>
          <w:rFonts w:asciiTheme="majorBidi" w:hAnsiTheme="majorBidi" w:cstheme="majorBidi"/>
          <w:sz w:val="28"/>
          <w:szCs w:val="28"/>
          <w:rtl/>
        </w:rPr>
        <w:t>على عاتق الملتزم بما فيها قيمة الضريبة على القيمة المضافة</w:t>
      </w:r>
      <w:r w:rsidR="008111B7">
        <w:rPr>
          <w:rFonts w:asciiTheme="majorBidi" w:hAnsiTheme="majorBidi" w:cstheme="majorBidi" w:hint="cs"/>
          <w:sz w:val="28"/>
          <w:szCs w:val="28"/>
          <w:rtl/>
        </w:rPr>
        <w:t xml:space="preserve"> في حال توجبها.</w:t>
      </w:r>
    </w:p>
    <w:p w14:paraId="673842AE" w14:textId="77777777" w:rsidR="00905A54" w:rsidRPr="00EA5D56" w:rsidRDefault="00905A54" w:rsidP="00905A54">
      <w:pPr>
        <w:pStyle w:val="PlainText"/>
        <w:numPr>
          <w:ilvl w:val="3"/>
          <w:numId w:val="10"/>
        </w:numPr>
        <w:shd w:val="clear" w:color="auto" w:fill="FFFFFF"/>
        <w:bidi/>
        <w:spacing w:line="276" w:lineRule="auto"/>
        <w:ind w:left="306" w:hanging="270"/>
        <w:jc w:val="lowKashida"/>
        <w:rPr>
          <w:rFonts w:asciiTheme="majorBidi" w:hAnsiTheme="majorBidi" w:cstheme="majorBidi"/>
          <w:sz w:val="28"/>
          <w:szCs w:val="28"/>
        </w:rPr>
      </w:pPr>
      <w:r w:rsidRPr="00EA5D56">
        <w:rPr>
          <w:rFonts w:asciiTheme="majorBidi" w:hAnsiTheme="majorBidi" w:cstheme="majorBidi"/>
          <w:sz w:val="28"/>
          <w:szCs w:val="28"/>
          <w:rtl/>
          <w:lang w:bidi="ar-LB"/>
        </w:rPr>
        <w:t xml:space="preserve">يُسدّد </w:t>
      </w:r>
      <w:r w:rsidRPr="00EA5D56">
        <w:rPr>
          <w:rFonts w:asciiTheme="majorBidi" w:hAnsiTheme="majorBidi" w:cstheme="majorBidi" w:hint="cs"/>
          <w:sz w:val="28"/>
          <w:szCs w:val="28"/>
          <w:rtl/>
          <w:lang w:bidi="ar-LB"/>
        </w:rPr>
        <w:t xml:space="preserve"> الملتزم </w:t>
      </w:r>
      <w:r w:rsidRPr="00EA5D56">
        <w:rPr>
          <w:rFonts w:asciiTheme="majorBidi" w:hAnsiTheme="majorBidi" w:cstheme="majorBidi"/>
          <w:sz w:val="28"/>
          <w:szCs w:val="28"/>
          <w:rtl/>
          <w:lang w:bidi="ar-LB"/>
        </w:rPr>
        <w:t>رسم الطابع المالي البالغ /4/ بالألف خلال خمسة أيام عمل من تاريخ ابلاغ الملتزم تصديق الصفقة، و/4/ بالألف عند تسديد قيمة العقد.</w:t>
      </w:r>
    </w:p>
    <w:p w14:paraId="62D67BF4" w14:textId="77777777" w:rsidR="00905A54" w:rsidRDefault="00905A54" w:rsidP="00905A54">
      <w:pPr>
        <w:pStyle w:val="Heading3"/>
        <w:tabs>
          <w:tab w:val="clear" w:pos="2408"/>
        </w:tabs>
        <w:spacing w:before="0" w:after="0" w:line="276" w:lineRule="auto"/>
        <w:ind w:right="0"/>
        <w:rPr>
          <w:rFonts w:asciiTheme="majorBidi" w:hAnsiTheme="majorBidi" w:cstheme="majorBidi"/>
          <w:b w:val="0"/>
          <w:bCs/>
          <w:sz w:val="28"/>
          <w:szCs w:val="28"/>
          <w:highlight w:val="yellow"/>
        </w:rPr>
      </w:pPr>
    </w:p>
    <w:p w14:paraId="5E2FE08F" w14:textId="6E5220D6" w:rsidR="005D29E9" w:rsidRPr="004740FA" w:rsidRDefault="005D29E9" w:rsidP="004740FA">
      <w:pPr>
        <w:pStyle w:val="Heading3"/>
        <w:numPr>
          <w:ilvl w:val="0"/>
          <w:numId w:val="1"/>
        </w:numPr>
        <w:shd w:val="clear" w:color="auto" w:fill="FFFFFF" w:themeFill="background1"/>
        <w:tabs>
          <w:tab w:val="clear" w:pos="2408"/>
        </w:tabs>
        <w:spacing w:before="0" w:after="0" w:line="276" w:lineRule="auto"/>
        <w:ind w:left="-6" w:right="0" w:firstLine="0"/>
        <w:rPr>
          <w:rFonts w:asciiTheme="majorBidi" w:hAnsiTheme="majorBidi" w:cstheme="majorBidi"/>
          <w:b w:val="0"/>
          <w:bCs/>
          <w:sz w:val="28"/>
          <w:szCs w:val="28"/>
          <w:rtl/>
        </w:rPr>
      </w:pPr>
      <w:r w:rsidRPr="004740FA">
        <w:rPr>
          <w:rFonts w:asciiTheme="majorBidi" w:hAnsiTheme="majorBidi" w:cstheme="majorBidi"/>
          <w:b w:val="0"/>
          <w:bCs/>
          <w:sz w:val="28"/>
          <w:szCs w:val="28"/>
          <w:rtl/>
        </w:rPr>
        <w:t xml:space="preserve">مدة </w:t>
      </w:r>
      <w:r w:rsidR="004740FA">
        <w:rPr>
          <w:rFonts w:asciiTheme="majorBidi" w:hAnsiTheme="majorBidi" w:cstheme="majorBidi" w:hint="cs"/>
          <w:b w:val="0"/>
          <w:bCs/>
          <w:sz w:val="28"/>
          <w:szCs w:val="28"/>
          <w:rtl/>
        </w:rPr>
        <w:t>الإلتزام</w:t>
      </w:r>
    </w:p>
    <w:p w14:paraId="4BF4D9DE" w14:textId="4AEB2E1B" w:rsidR="004740FA" w:rsidRDefault="004740FA" w:rsidP="00A840D9">
      <w:pPr>
        <w:pBdr>
          <w:top w:val="nil"/>
          <w:left w:val="nil"/>
          <w:bottom w:val="nil"/>
          <w:right w:val="nil"/>
          <w:between w:val="nil"/>
        </w:pBdr>
        <w:spacing w:line="276" w:lineRule="auto"/>
        <w:rPr>
          <w:rFonts w:asciiTheme="majorBidi" w:hAnsiTheme="majorBidi" w:cstheme="majorBidi"/>
          <w:color w:val="000000"/>
          <w:rtl/>
          <w:lang w:bidi="ar-LB"/>
        </w:rPr>
      </w:pPr>
      <w:r>
        <w:rPr>
          <w:rFonts w:asciiTheme="majorBidi" w:hAnsiTheme="majorBidi" w:cstheme="majorBidi" w:hint="cs"/>
          <w:color w:val="000000"/>
          <w:rtl/>
          <w:lang w:bidi="ar-LB"/>
        </w:rPr>
        <w:t>تُحدد مدة هذا الإلتزام ب</w:t>
      </w:r>
      <w:r w:rsidR="009E6588">
        <w:rPr>
          <w:rFonts w:asciiTheme="majorBidi" w:hAnsiTheme="majorBidi" w:cstheme="majorBidi" w:hint="cs"/>
          <w:color w:val="000000"/>
          <w:rtl/>
          <w:lang w:bidi="ar-LB"/>
        </w:rPr>
        <w:t>مدة</w:t>
      </w:r>
      <w:r>
        <w:rPr>
          <w:rFonts w:asciiTheme="majorBidi" w:hAnsiTheme="majorBidi" w:cstheme="majorBidi" w:hint="cs"/>
          <w:color w:val="000000"/>
          <w:rtl/>
          <w:lang w:bidi="ar-LB"/>
        </w:rPr>
        <w:t xml:space="preserve"> </w:t>
      </w:r>
      <w:r w:rsidRPr="002F461D">
        <w:rPr>
          <w:rFonts w:asciiTheme="majorBidi" w:hAnsiTheme="majorBidi" w:cstheme="majorBidi" w:hint="cs"/>
          <w:color w:val="000000"/>
          <w:highlight w:val="yellow"/>
          <w:rtl/>
          <w:lang w:bidi="ar-LB"/>
        </w:rPr>
        <w:t>(</w:t>
      </w:r>
      <w:r w:rsidR="00A840D9">
        <w:rPr>
          <w:rFonts w:asciiTheme="majorBidi" w:hAnsiTheme="majorBidi" w:cstheme="majorBidi" w:hint="cs"/>
          <w:color w:val="000000"/>
          <w:highlight w:val="yellow"/>
          <w:rtl/>
          <w:lang w:bidi="ar-LB"/>
        </w:rPr>
        <w:t>3</w:t>
      </w:r>
      <w:r w:rsidR="00580958">
        <w:rPr>
          <w:rFonts w:asciiTheme="majorBidi" w:hAnsiTheme="majorBidi" w:cstheme="majorBidi" w:hint="cs"/>
          <w:color w:val="000000"/>
          <w:highlight w:val="yellow"/>
          <w:rtl/>
          <w:lang w:bidi="ar-LB"/>
        </w:rPr>
        <w:t>0</w:t>
      </w:r>
      <w:r w:rsidR="009E6588">
        <w:rPr>
          <w:rFonts w:asciiTheme="majorBidi" w:hAnsiTheme="majorBidi" w:cstheme="majorBidi" w:hint="cs"/>
          <w:color w:val="000000"/>
          <w:highlight w:val="yellow"/>
          <w:rtl/>
          <w:lang w:bidi="ar-LB"/>
        </w:rPr>
        <w:t xml:space="preserve"> يوم عمل</w:t>
      </w:r>
      <w:r w:rsidRPr="002F461D">
        <w:rPr>
          <w:rFonts w:asciiTheme="majorBidi" w:hAnsiTheme="majorBidi" w:cstheme="majorBidi" w:hint="cs"/>
          <w:color w:val="000000"/>
          <w:highlight w:val="yellow"/>
          <w:rtl/>
          <w:lang w:bidi="ar-LB"/>
        </w:rPr>
        <w:t>)</w:t>
      </w:r>
      <w:r>
        <w:rPr>
          <w:rFonts w:asciiTheme="majorBidi" w:hAnsiTheme="majorBidi" w:cstheme="majorBidi" w:hint="cs"/>
          <w:color w:val="000000"/>
          <w:rtl/>
          <w:lang w:bidi="ar-LB"/>
        </w:rPr>
        <w:t>، يسري مفعولها ا</w:t>
      </w:r>
      <w:r w:rsidR="00A840D9">
        <w:rPr>
          <w:rFonts w:asciiTheme="majorBidi" w:hAnsiTheme="majorBidi" w:cstheme="majorBidi" w:hint="cs"/>
          <w:color w:val="000000"/>
          <w:rtl/>
          <w:lang w:bidi="ar-LB"/>
        </w:rPr>
        <w:t xml:space="preserve">عتباراً </w:t>
      </w:r>
      <w:r>
        <w:rPr>
          <w:rFonts w:asciiTheme="majorBidi" w:hAnsiTheme="majorBidi" w:cstheme="majorBidi" w:hint="cs"/>
          <w:color w:val="000000"/>
          <w:rtl/>
          <w:lang w:bidi="ar-LB"/>
        </w:rPr>
        <w:t>من تاريخ بدء نفاذ العقد.</w:t>
      </w:r>
    </w:p>
    <w:p w14:paraId="4DC08213" w14:textId="2C135475" w:rsidR="004740FA" w:rsidRDefault="004740FA" w:rsidP="002238C0">
      <w:pPr>
        <w:pBdr>
          <w:top w:val="nil"/>
          <w:left w:val="nil"/>
          <w:bottom w:val="nil"/>
          <w:right w:val="nil"/>
          <w:between w:val="nil"/>
        </w:pBdr>
        <w:spacing w:line="276" w:lineRule="auto"/>
        <w:rPr>
          <w:rFonts w:asciiTheme="majorBidi" w:hAnsiTheme="majorBidi" w:cstheme="majorBidi"/>
          <w:color w:val="000000"/>
          <w:rtl/>
          <w:lang w:bidi="ar-LB"/>
        </w:rPr>
      </w:pPr>
      <w:r>
        <w:rPr>
          <w:rFonts w:asciiTheme="majorBidi" w:hAnsiTheme="majorBidi" w:cstheme="majorBidi" w:hint="cs"/>
          <w:color w:val="000000"/>
          <w:rtl/>
          <w:lang w:bidi="ar-LB"/>
        </w:rPr>
        <w:t xml:space="preserve">تاريخ بدء نفاذ العقد: هو تاريخ إبلاغ المُلتزم </w:t>
      </w:r>
      <w:r w:rsidR="002F461D">
        <w:rPr>
          <w:rFonts w:asciiTheme="majorBidi" w:hAnsiTheme="majorBidi" w:cstheme="majorBidi" w:hint="cs"/>
          <w:color w:val="000000"/>
          <w:rtl/>
          <w:lang w:bidi="ar-LB"/>
        </w:rPr>
        <w:t>توقيع العقد من قبل المرجع الصالح لدى سلطة التعاقد.</w:t>
      </w:r>
    </w:p>
    <w:p w14:paraId="355ABACB" w14:textId="77777777" w:rsidR="00257AB8" w:rsidRPr="002238C0" w:rsidRDefault="00257AB8" w:rsidP="002238C0">
      <w:pPr>
        <w:pBdr>
          <w:top w:val="nil"/>
          <w:left w:val="nil"/>
          <w:bottom w:val="nil"/>
          <w:right w:val="nil"/>
          <w:between w:val="nil"/>
        </w:pBdr>
        <w:spacing w:line="276" w:lineRule="auto"/>
        <w:rPr>
          <w:rFonts w:asciiTheme="majorBidi" w:hAnsiTheme="majorBidi" w:cstheme="majorBidi"/>
          <w:color w:val="000000"/>
          <w:rtl/>
          <w:lang w:bidi="ar-LB"/>
        </w:rPr>
      </w:pPr>
    </w:p>
    <w:p w14:paraId="437B6A82" w14:textId="77777777" w:rsidR="00DD13AA" w:rsidRPr="002603D6" w:rsidRDefault="00DD13AA"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603D6">
        <w:rPr>
          <w:rFonts w:asciiTheme="majorBidi" w:hAnsiTheme="majorBidi" w:cstheme="majorBidi"/>
          <w:b w:val="0"/>
          <w:bCs/>
          <w:sz w:val="28"/>
          <w:szCs w:val="28"/>
          <w:rtl/>
        </w:rPr>
        <w:t>قيمة العقد وشروط تعديلها</w:t>
      </w:r>
      <w:r w:rsidRPr="002603D6">
        <w:rPr>
          <w:rFonts w:asciiTheme="majorBidi" w:hAnsiTheme="majorBidi" w:cstheme="majorBidi"/>
          <w:b w:val="0"/>
          <w:bCs/>
          <w:sz w:val="28"/>
          <w:szCs w:val="28"/>
        </w:rPr>
        <w:t xml:space="preserve"> </w:t>
      </w:r>
      <w:r w:rsidRPr="002603D6">
        <w:rPr>
          <w:rFonts w:asciiTheme="majorBidi" w:hAnsiTheme="majorBidi" w:cstheme="majorBidi"/>
          <w:b w:val="0"/>
          <w:bCs/>
          <w:sz w:val="28"/>
          <w:szCs w:val="28"/>
          <w:rtl/>
          <w:lang w:bidi="ar-LB"/>
        </w:rPr>
        <w:t xml:space="preserve"> (</w:t>
      </w:r>
      <w:r w:rsidRPr="002603D6">
        <w:rPr>
          <w:rFonts w:asciiTheme="majorBidi" w:hAnsiTheme="majorBidi" w:cstheme="majorBidi"/>
          <w:b w:val="0"/>
          <w:bCs/>
          <w:sz w:val="28"/>
          <w:szCs w:val="28"/>
          <w:rtl/>
        </w:rPr>
        <w:t>المادة 29 من قانون الشراء العام</w:t>
      </w:r>
      <w:r w:rsidRPr="002603D6">
        <w:rPr>
          <w:rFonts w:asciiTheme="majorBidi" w:hAnsiTheme="majorBidi" w:cstheme="majorBidi"/>
          <w:b w:val="0"/>
          <w:bCs/>
          <w:sz w:val="28"/>
          <w:szCs w:val="28"/>
          <w:rtl/>
          <w:lang w:bidi="ar-LB"/>
        </w:rPr>
        <w:t>)</w:t>
      </w:r>
    </w:p>
    <w:p w14:paraId="177A05D7" w14:textId="24C8FBE5" w:rsidR="00AF66A5" w:rsidRPr="002603D6" w:rsidRDefault="00AF66A5" w:rsidP="00123020">
      <w:pPr>
        <w:numPr>
          <w:ilvl w:val="0"/>
          <w:numId w:val="16"/>
        </w:numPr>
        <w:pBdr>
          <w:top w:val="nil"/>
          <w:left w:val="nil"/>
          <w:bottom w:val="nil"/>
          <w:right w:val="nil"/>
          <w:between w:val="nil"/>
        </w:pBdr>
        <w:spacing w:line="276" w:lineRule="auto"/>
        <w:rPr>
          <w:rFonts w:asciiTheme="majorBidi" w:hAnsiTheme="majorBidi" w:cstheme="majorBidi"/>
          <w:rtl/>
        </w:rPr>
      </w:pPr>
      <w:bookmarkStart w:id="8" w:name="_heading=h.44sinio" w:colFirst="0" w:colLast="0"/>
      <w:bookmarkStart w:id="9" w:name="_heading=h.2jxsxqh" w:colFirst="0" w:colLast="0"/>
      <w:bookmarkStart w:id="10" w:name="_heading=h.z337ya" w:colFirst="0" w:colLast="0"/>
      <w:bookmarkEnd w:id="8"/>
      <w:bookmarkEnd w:id="9"/>
      <w:bookmarkEnd w:id="10"/>
      <w:r w:rsidRPr="002603D6">
        <w:rPr>
          <w:rFonts w:asciiTheme="majorBidi" w:hAnsiTheme="majorBidi" w:cs="Times New Roman"/>
          <w:rtl/>
        </w:rPr>
        <w:t xml:space="preserve">تكون البدلات الـمتَّفق عليها في العقد ثابتة ولا تَقبل التعديل والـمراجعة إلا عند إجازة ذلك أثناء تنفيذه ضمن ضوابط محدَّدة وفقاً لشروط التعديل والـمراجعة في الحالات الاستثنائية </w:t>
      </w:r>
      <w:r w:rsidR="00123020">
        <w:rPr>
          <w:rFonts w:asciiTheme="majorBidi" w:hAnsiTheme="majorBidi" w:cs="Times New Roman" w:hint="cs"/>
          <w:rtl/>
        </w:rPr>
        <w:t>التي نصّت عليها المادة 29 من قانون الشراء العام.</w:t>
      </w:r>
    </w:p>
    <w:p w14:paraId="129AB6EB" w14:textId="77D97D28" w:rsidR="00E10943" w:rsidRPr="00EB02FC" w:rsidRDefault="00AF66A5" w:rsidP="00BA20DA">
      <w:pPr>
        <w:numPr>
          <w:ilvl w:val="0"/>
          <w:numId w:val="16"/>
        </w:numPr>
        <w:pBdr>
          <w:top w:val="nil"/>
          <w:left w:val="nil"/>
          <w:bottom w:val="nil"/>
          <w:right w:val="nil"/>
          <w:between w:val="nil"/>
        </w:pBdr>
        <w:spacing w:line="276" w:lineRule="auto"/>
        <w:rPr>
          <w:rFonts w:asciiTheme="majorBidi" w:hAnsiTheme="majorBidi" w:cstheme="majorBidi"/>
        </w:rPr>
      </w:pPr>
      <w:r w:rsidRPr="002603D6">
        <w:rPr>
          <w:rFonts w:asciiTheme="majorBidi" w:hAnsiTheme="majorBidi" w:cs="Times New Roman"/>
          <w:rtl/>
        </w:rPr>
        <w:t>تُراعى شروط الإعلان الـمنصوص عليها في الـمادة 26 من قانون</w:t>
      </w:r>
      <w:r w:rsidRPr="002603D6">
        <w:rPr>
          <w:rFonts w:asciiTheme="majorBidi" w:hAnsiTheme="majorBidi" w:cs="Times New Roman" w:hint="cs"/>
          <w:rtl/>
        </w:rPr>
        <w:t xml:space="preserve"> الشراء العام</w:t>
      </w:r>
      <w:r w:rsidRPr="002603D6">
        <w:rPr>
          <w:rFonts w:asciiTheme="majorBidi" w:hAnsiTheme="majorBidi" w:cs="Times New Roman"/>
          <w:rtl/>
        </w:rPr>
        <w:t xml:space="preserve"> عند تعديل قيمة العقد.</w:t>
      </w:r>
    </w:p>
    <w:p w14:paraId="7942BC2B" w14:textId="77777777" w:rsidR="00EB02FC" w:rsidRPr="00BA20DA" w:rsidRDefault="00EB02FC" w:rsidP="00EB02FC">
      <w:pPr>
        <w:pBdr>
          <w:top w:val="nil"/>
          <w:left w:val="nil"/>
          <w:bottom w:val="nil"/>
          <w:right w:val="nil"/>
          <w:between w:val="nil"/>
        </w:pBdr>
        <w:spacing w:line="276" w:lineRule="auto"/>
        <w:ind w:left="379"/>
        <w:rPr>
          <w:rFonts w:asciiTheme="majorBidi" w:hAnsiTheme="majorBidi" w:cstheme="majorBidi"/>
          <w:rtl/>
        </w:rPr>
      </w:pPr>
    </w:p>
    <w:p w14:paraId="6DAE111E" w14:textId="228EC730" w:rsidR="00DD13AA" w:rsidRPr="008111B7" w:rsidRDefault="00DD13AA"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8111B7">
        <w:rPr>
          <w:rFonts w:asciiTheme="majorBidi" w:hAnsiTheme="majorBidi" w:cstheme="majorBidi"/>
          <w:b w:val="0"/>
          <w:bCs/>
          <w:sz w:val="28"/>
          <w:szCs w:val="28"/>
          <w:rtl/>
        </w:rPr>
        <w:t xml:space="preserve">تنفيذ العقد والاستلام </w:t>
      </w:r>
      <w:r w:rsidRPr="008111B7">
        <w:rPr>
          <w:rFonts w:asciiTheme="majorBidi" w:hAnsiTheme="majorBidi" w:cstheme="majorBidi"/>
          <w:b w:val="0"/>
          <w:bCs/>
          <w:sz w:val="28"/>
          <w:szCs w:val="28"/>
          <w:rtl/>
          <w:lang w:bidi="ar-LB"/>
        </w:rPr>
        <w:t>(</w:t>
      </w:r>
      <w:r w:rsidR="00191FF9" w:rsidRPr="008111B7">
        <w:rPr>
          <w:rFonts w:asciiTheme="majorBidi" w:hAnsiTheme="majorBidi" w:cstheme="majorBidi" w:hint="cs"/>
          <w:b w:val="0"/>
          <w:bCs/>
          <w:sz w:val="28"/>
          <w:szCs w:val="28"/>
          <w:rtl/>
          <w:lang w:bidi="ar-LB"/>
        </w:rPr>
        <w:t>ا</w:t>
      </w:r>
      <w:r w:rsidRPr="008111B7">
        <w:rPr>
          <w:rFonts w:asciiTheme="majorBidi" w:hAnsiTheme="majorBidi" w:cstheme="majorBidi"/>
          <w:b w:val="0"/>
          <w:bCs/>
          <w:sz w:val="28"/>
          <w:szCs w:val="28"/>
          <w:rtl/>
          <w:lang w:bidi="ar-LB"/>
        </w:rPr>
        <w:t>لماد</w:t>
      </w:r>
      <w:r w:rsidR="00EE6AD2" w:rsidRPr="008111B7">
        <w:rPr>
          <w:rFonts w:asciiTheme="majorBidi" w:hAnsiTheme="majorBidi" w:cstheme="majorBidi" w:hint="cs"/>
          <w:b w:val="0"/>
          <w:bCs/>
          <w:sz w:val="28"/>
          <w:szCs w:val="28"/>
          <w:rtl/>
          <w:lang w:bidi="ar-LB"/>
        </w:rPr>
        <w:t>ة 32 من قانون الشراء العام</w:t>
      </w:r>
      <w:r w:rsidRPr="008111B7">
        <w:rPr>
          <w:rFonts w:asciiTheme="majorBidi" w:hAnsiTheme="majorBidi" w:cstheme="majorBidi"/>
          <w:b w:val="0"/>
          <w:bCs/>
          <w:sz w:val="28"/>
          <w:szCs w:val="28"/>
          <w:rtl/>
          <w:lang w:bidi="ar-LB"/>
        </w:rPr>
        <w:t>)</w:t>
      </w:r>
    </w:p>
    <w:p w14:paraId="49D39BEA" w14:textId="2296E3F4" w:rsidR="00DD13AA" w:rsidRPr="002238C0" w:rsidRDefault="000053FE" w:rsidP="00905A54">
      <w:pPr>
        <w:numPr>
          <w:ilvl w:val="0"/>
          <w:numId w:val="17"/>
        </w:numPr>
        <w:pBdr>
          <w:top w:val="nil"/>
          <w:left w:val="nil"/>
          <w:bottom w:val="nil"/>
          <w:right w:val="nil"/>
          <w:between w:val="nil"/>
        </w:pBdr>
        <w:spacing w:line="276" w:lineRule="auto"/>
        <w:rPr>
          <w:rFonts w:asciiTheme="majorBidi" w:hAnsiTheme="majorBidi" w:cstheme="majorBidi"/>
          <w:b/>
          <w:color w:val="000000"/>
        </w:rPr>
      </w:pPr>
      <w:r>
        <w:rPr>
          <w:rFonts w:asciiTheme="majorBidi" w:hAnsiTheme="majorBidi" w:cstheme="majorBidi" w:hint="cs"/>
          <w:b/>
          <w:rtl/>
        </w:rPr>
        <w:t xml:space="preserve">يجري الإستلام وفقًا لأحكام </w:t>
      </w:r>
      <w:r w:rsidR="00DD13AA" w:rsidRPr="002238C0">
        <w:rPr>
          <w:rFonts w:asciiTheme="majorBidi" w:hAnsiTheme="majorBidi" w:cstheme="majorBidi"/>
          <w:color w:val="000000"/>
          <w:rtl/>
        </w:rPr>
        <w:t xml:space="preserve">المادة 101 من قانون الشراء العام وتُقدِّم </w:t>
      </w:r>
      <w:r w:rsidR="00561BA1">
        <w:rPr>
          <w:rFonts w:asciiTheme="majorBidi" w:hAnsiTheme="majorBidi" w:cstheme="majorBidi" w:hint="cs"/>
          <w:color w:val="000000"/>
          <w:rtl/>
        </w:rPr>
        <w:t xml:space="preserve">لجنة الإستلام </w:t>
      </w:r>
      <w:r w:rsidR="00DD13AA" w:rsidRPr="002238C0">
        <w:rPr>
          <w:rFonts w:asciiTheme="majorBidi" w:hAnsiTheme="majorBidi" w:cstheme="majorBidi"/>
          <w:color w:val="000000"/>
          <w:rtl/>
        </w:rPr>
        <w:t>تقريرها خلال مدة زمنية أقصاها ثلاثين يوماً تَبدأ من تاريخ تقديم طلب الاستلام من قِبَل الملتزم.</w:t>
      </w:r>
    </w:p>
    <w:p w14:paraId="64DC7025" w14:textId="77777777" w:rsidR="007135FC" w:rsidRDefault="00DD13AA" w:rsidP="007135FC">
      <w:pPr>
        <w:numPr>
          <w:ilvl w:val="0"/>
          <w:numId w:val="17"/>
        </w:numPr>
        <w:pBdr>
          <w:top w:val="nil"/>
          <w:left w:val="nil"/>
          <w:bottom w:val="nil"/>
          <w:right w:val="nil"/>
          <w:between w:val="nil"/>
        </w:pBdr>
        <w:spacing w:line="276" w:lineRule="auto"/>
        <w:rPr>
          <w:rFonts w:asciiTheme="majorBidi" w:hAnsiTheme="majorBidi" w:cstheme="majorBidi"/>
          <w:b/>
          <w:color w:val="000000"/>
        </w:rPr>
      </w:pPr>
      <w:r w:rsidRPr="002238C0">
        <w:rPr>
          <w:rFonts w:asciiTheme="majorBidi" w:hAnsiTheme="majorBidi" w:cstheme="majorBidi"/>
          <w:color w:val="000000"/>
          <w:rtl/>
        </w:rPr>
        <w:t xml:space="preserve">في حال تَطلَّبَت طبيعة المشروع وحجمه مدة تتجاوز الثلاثين يوماً، على اللجنة تبرير أسباب ذلك خطّياً ووضع اقتراحاتها بهذا الشأن، على ألّا تتجاوز المهلة في جميع الأحوال الستين يوماً تَبدأ من تاريخ تقديم طلب الاستلام من قِبَل الملتزم. </w:t>
      </w:r>
    </w:p>
    <w:p w14:paraId="79C88B83" w14:textId="3E161476" w:rsidR="007135FC" w:rsidRPr="008111B7" w:rsidRDefault="00191FF9" w:rsidP="000C7903">
      <w:pPr>
        <w:numPr>
          <w:ilvl w:val="0"/>
          <w:numId w:val="17"/>
        </w:numPr>
        <w:pBdr>
          <w:top w:val="nil"/>
          <w:left w:val="nil"/>
          <w:bottom w:val="nil"/>
          <w:right w:val="nil"/>
          <w:between w:val="nil"/>
        </w:pBdr>
        <w:spacing w:line="276" w:lineRule="auto"/>
        <w:rPr>
          <w:rFonts w:asciiTheme="majorBidi" w:hAnsiTheme="majorBidi" w:cstheme="majorBidi"/>
          <w:b/>
          <w:color w:val="000000"/>
          <w:highlight w:val="yellow"/>
        </w:rPr>
      </w:pPr>
      <w:r w:rsidRPr="008111B7">
        <w:rPr>
          <w:rFonts w:asciiTheme="majorBidi" w:hAnsiTheme="majorBidi" w:cstheme="majorBidi"/>
          <w:color w:val="000000"/>
          <w:highlight w:val="yellow"/>
          <w:shd w:val="clear" w:color="auto" w:fill="F7F7F7"/>
          <w:rtl/>
        </w:rPr>
        <w:t xml:space="preserve">يَجري الاستلام مؤقّتاً </w:t>
      </w:r>
      <w:r w:rsidR="00BD75E6">
        <w:rPr>
          <w:rFonts w:asciiTheme="majorBidi" w:hAnsiTheme="majorBidi" w:cstheme="majorBidi" w:hint="cs"/>
          <w:color w:val="000000"/>
          <w:highlight w:val="yellow"/>
          <w:shd w:val="clear" w:color="auto" w:fill="F7F7F7"/>
          <w:rtl/>
        </w:rPr>
        <w:t>عند انتهاء العقد.</w:t>
      </w:r>
    </w:p>
    <w:p w14:paraId="36C78A9A" w14:textId="77777777" w:rsidR="007135FC" w:rsidRPr="008111B7" w:rsidRDefault="008419A8" w:rsidP="007135FC">
      <w:pPr>
        <w:numPr>
          <w:ilvl w:val="0"/>
          <w:numId w:val="17"/>
        </w:numPr>
        <w:pBdr>
          <w:top w:val="nil"/>
          <w:left w:val="nil"/>
          <w:bottom w:val="nil"/>
          <w:right w:val="nil"/>
          <w:between w:val="nil"/>
        </w:pBdr>
        <w:spacing w:line="276" w:lineRule="auto"/>
        <w:rPr>
          <w:rFonts w:asciiTheme="majorBidi" w:hAnsiTheme="majorBidi" w:cstheme="majorBidi"/>
          <w:b/>
          <w:color w:val="000000"/>
        </w:rPr>
      </w:pPr>
      <w:r w:rsidRPr="008111B7">
        <w:rPr>
          <w:rFonts w:asciiTheme="majorBidi" w:hAnsiTheme="majorBidi" w:cstheme="majorBidi" w:hint="cs"/>
          <w:color w:val="000000"/>
          <w:rtl/>
        </w:rPr>
        <w:t>تذك</w:t>
      </w:r>
      <w:r w:rsidR="002F7263" w:rsidRPr="008111B7">
        <w:rPr>
          <w:rFonts w:asciiTheme="majorBidi" w:hAnsiTheme="majorBidi" w:cstheme="majorBidi" w:hint="cs"/>
          <w:color w:val="000000"/>
          <w:rtl/>
        </w:rPr>
        <w:t>ر م</w:t>
      </w:r>
      <w:r w:rsidRPr="008111B7">
        <w:rPr>
          <w:rFonts w:asciiTheme="majorBidi" w:hAnsiTheme="majorBidi" w:cstheme="majorBidi" w:hint="cs"/>
          <w:color w:val="000000"/>
          <w:rtl/>
        </w:rPr>
        <w:t>هلة الإستلام في شروط العقد.</w:t>
      </w:r>
    </w:p>
    <w:p w14:paraId="3F62A579" w14:textId="77777777" w:rsidR="00191FF9" w:rsidRPr="00191FF9" w:rsidRDefault="00191FF9" w:rsidP="002238C0">
      <w:pPr>
        <w:spacing w:line="276" w:lineRule="auto"/>
        <w:ind w:left="-6"/>
        <w:rPr>
          <w:rFonts w:asciiTheme="majorBidi" w:hAnsiTheme="majorBidi" w:cstheme="majorBidi"/>
        </w:rPr>
      </w:pPr>
    </w:p>
    <w:p w14:paraId="1F328898" w14:textId="3C937746" w:rsidR="00AE02B6" w:rsidRPr="002238C0" w:rsidRDefault="00AE02B6"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bookmarkStart w:id="11" w:name="_heading=h.3j2qqm3" w:colFirst="0" w:colLast="0"/>
      <w:bookmarkEnd w:id="11"/>
      <w:r w:rsidRPr="002238C0">
        <w:rPr>
          <w:rFonts w:asciiTheme="majorBidi" w:hAnsiTheme="majorBidi" w:cstheme="majorBidi"/>
          <w:b w:val="0"/>
          <w:bCs/>
          <w:sz w:val="28"/>
          <w:szCs w:val="28"/>
          <w:rtl/>
        </w:rPr>
        <w:t>التعاقد الثانوي</w:t>
      </w:r>
      <w:r w:rsidR="00DB5668" w:rsidRPr="002238C0">
        <w:rPr>
          <w:rFonts w:asciiTheme="majorBidi" w:hAnsiTheme="majorBidi" w:cstheme="majorBidi"/>
          <w:b w:val="0"/>
          <w:bCs/>
          <w:sz w:val="28"/>
          <w:szCs w:val="28"/>
          <w:rtl/>
        </w:rPr>
        <w:t xml:space="preserve"> (المادة 30 من قانون الشراء العام)</w:t>
      </w:r>
    </w:p>
    <w:p w14:paraId="70AEE0E5" w14:textId="77777777" w:rsidR="00AE02B6" w:rsidRPr="002238C0" w:rsidRDefault="00AE02B6" w:rsidP="00DB2FBF">
      <w:pPr>
        <w:numPr>
          <w:ilvl w:val="0"/>
          <w:numId w:val="30"/>
        </w:numPr>
        <w:pBdr>
          <w:top w:val="nil"/>
          <w:left w:val="nil"/>
          <w:bottom w:val="nil"/>
          <w:right w:val="nil"/>
          <w:between w:val="nil"/>
        </w:pBdr>
        <w:spacing w:line="276" w:lineRule="auto"/>
        <w:rPr>
          <w:rFonts w:asciiTheme="majorBidi" w:hAnsiTheme="majorBidi" w:cstheme="majorBidi"/>
          <w:color w:val="000000"/>
        </w:rPr>
      </w:pPr>
      <w:r w:rsidRPr="002238C0">
        <w:rPr>
          <w:rFonts w:asciiTheme="majorBidi" w:hAnsiTheme="majorBidi" w:cstheme="majorBidi"/>
          <w:color w:val="000000"/>
          <w:rtl/>
        </w:rPr>
        <w:t>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w:t>
      </w:r>
    </w:p>
    <w:p w14:paraId="7FF69B70" w14:textId="5069C89C" w:rsidR="00AE02B6" w:rsidRPr="007A6206" w:rsidRDefault="00AE02B6" w:rsidP="00BD75E6">
      <w:pPr>
        <w:numPr>
          <w:ilvl w:val="0"/>
          <w:numId w:val="30"/>
        </w:numPr>
        <w:pBdr>
          <w:top w:val="nil"/>
          <w:left w:val="nil"/>
          <w:bottom w:val="nil"/>
          <w:right w:val="nil"/>
          <w:between w:val="nil"/>
        </w:pBdr>
        <w:spacing w:line="276" w:lineRule="auto"/>
        <w:rPr>
          <w:rFonts w:asciiTheme="majorBidi" w:hAnsiTheme="majorBidi" w:cstheme="majorBidi"/>
          <w:color w:val="000000"/>
        </w:rPr>
      </w:pPr>
      <w:r w:rsidRPr="007A6206">
        <w:rPr>
          <w:rFonts w:asciiTheme="majorBidi" w:hAnsiTheme="majorBidi" w:cstheme="majorBidi"/>
          <w:color w:val="000000"/>
          <w:rtl/>
        </w:rPr>
        <w:t xml:space="preserve">يُمكن أن يَعهد الملتزم إلى مُتعاقد ثانوي تنفيذ جزءٍ من العقد والتي يجب ألّا تتخطّى 50% من قيمة العقد. على الملتزم أَخذ الموافقة المُسبقة على التعاقد الثانوي من سلطة التعاقد التي يجب عليها اتّخاذ قرارها بالموافقة أو الرفض المعلَّل خلال مهلة </w:t>
      </w:r>
      <w:r w:rsidR="00245833" w:rsidRPr="007A6206">
        <w:rPr>
          <w:rFonts w:asciiTheme="majorBidi" w:hAnsiTheme="majorBidi" w:cstheme="majorBidi"/>
          <w:color w:val="000000"/>
          <w:rtl/>
        </w:rPr>
        <w:t>زمنية تحدد بمدة أقصاها</w:t>
      </w:r>
      <w:r w:rsidR="00BD75E6">
        <w:rPr>
          <w:rFonts w:asciiTheme="majorBidi" w:hAnsiTheme="majorBidi" w:cstheme="majorBidi" w:hint="cs"/>
          <w:color w:val="000000"/>
          <w:rtl/>
        </w:rPr>
        <w:t xml:space="preserve"> (</w:t>
      </w:r>
      <w:r w:rsidR="00BD75E6">
        <w:rPr>
          <w:rFonts w:asciiTheme="majorBidi" w:hAnsiTheme="majorBidi" w:cstheme="majorBidi" w:hint="cs"/>
          <w:color w:val="000000"/>
          <w:highlight w:val="yellow"/>
          <w:rtl/>
        </w:rPr>
        <w:t>15</w:t>
      </w:r>
      <w:r w:rsidR="00BD75E6">
        <w:rPr>
          <w:rFonts w:asciiTheme="majorBidi" w:hAnsiTheme="majorBidi" w:cstheme="majorBidi"/>
          <w:color w:val="000000"/>
          <w:highlight w:val="yellow"/>
          <w:rtl/>
        </w:rPr>
        <w:t xml:space="preserve"> يوم</w:t>
      </w:r>
      <w:r w:rsidR="00245833" w:rsidRPr="00F04E44">
        <w:rPr>
          <w:rFonts w:asciiTheme="majorBidi" w:hAnsiTheme="majorBidi" w:cstheme="majorBidi"/>
          <w:color w:val="000000"/>
          <w:highlight w:val="yellow"/>
          <w:rtl/>
        </w:rPr>
        <w:t>ا</w:t>
      </w:r>
      <w:r w:rsidR="00BD75E6">
        <w:rPr>
          <w:rFonts w:asciiTheme="majorBidi" w:hAnsiTheme="majorBidi" w:cstheme="majorBidi" w:hint="cs"/>
          <w:color w:val="000000"/>
          <w:highlight w:val="yellow"/>
          <w:rtl/>
        </w:rPr>
        <w:t>ً</w:t>
      </w:r>
      <w:r w:rsidR="00245833" w:rsidRPr="00F04E44">
        <w:rPr>
          <w:rFonts w:asciiTheme="majorBidi" w:hAnsiTheme="majorBidi" w:cstheme="majorBidi"/>
          <w:color w:val="000000"/>
          <w:highlight w:val="yellow"/>
          <w:rtl/>
        </w:rPr>
        <w:t>)</w:t>
      </w:r>
      <w:r w:rsidR="00245833" w:rsidRPr="007A6206">
        <w:rPr>
          <w:rFonts w:asciiTheme="majorBidi" w:hAnsiTheme="majorBidi" w:cstheme="majorBidi"/>
          <w:color w:val="000000"/>
          <w:rtl/>
        </w:rPr>
        <w:t xml:space="preserve"> من تاريخ تقديم الطلب</w:t>
      </w:r>
      <w:r w:rsidRPr="007A6206">
        <w:rPr>
          <w:rFonts w:asciiTheme="majorBidi" w:hAnsiTheme="majorBidi" w:cstheme="majorBidi"/>
          <w:color w:val="000000"/>
          <w:rtl/>
        </w:rPr>
        <w:t>، ويُعَدّ سكوتها عند انقضاء هذه المهلة قراراً ضمنياً بالقبول.</w:t>
      </w:r>
    </w:p>
    <w:p w14:paraId="77502007" w14:textId="5C4377DA" w:rsidR="00AE02B6" w:rsidRDefault="00AE02B6" w:rsidP="00DB2FBF">
      <w:pPr>
        <w:numPr>
          <w:ilvl w:val="0"/>
          <w:numId w:val="30"/>
        </w:numPr>
        <w:pBdr>
          <w:top w:val="nil"/>
          <w:left w:val="nil"/>
          <w:bottom w:val="nil"/>
          <w:right w:val="nil"/>
          <w:between w:val="nil"/>
        </w:pBdr>
        <w:spacing w:line="276" w:lineRule="auto"/>
        <w:rPr>
          <w:rFonts w:asciiTheme="majorBidi" w:hAnsiTheme="majorBidi" w:cstheme="majorBidi"/>
          <w:color w:val="000000"/>
        </w:rPr>
      </w:pPr>
      <w:r w:rsidRPr="007A6206">
        <w:rPr>
          <w:rFonts w:asciiTheme="majorBidi" w:hAnsiTheme="majorBidi" w:cstheme="majorBidi"/>
          <w:color w:val="000000"/>
          <w:rtl/>
        </w:rPr>
        <w:t xml:space="preserve">تُطبَّق على المتعاقد الثانوي </w:t>
      </w:r>
      <w:r w:rsidR="00245833" w:rsidRPr="007A6206">
        <w:rPr>
          <w:rFonts w:asciiTheme="majorBidi" w:hAnsiTheme="majorBidi" w:cstheme="majorBidi"/>
          <w:color w:val="000000"/>
          <w:rtl/>
        </w:rPr>
        <w:t>أحكام دفتر الشروط هذا.</w:t>
      </w:r>
      <w:bookmarkStart w:id="12" w:name="_heading=h.1y810tw" w:colFirst="0" w:colLast="0"/>
      <w:bookmarkStart w:id="13" w:name="_heading=h.4i7ojhp" w:colFirst="0" w:colLast="0"/>
      <w:bookmarkEnd w:id="12"/>
      <w:bookmarkEnd w:id="13"/>
    </w:p>
    <w:p w14:paraId="73FC0510" w14:textId="77777777" w:rsidR="00C80A82" w:rsidRDefault="00C80A82" w:rsidP="00C80A82">
      <w:pPr>
        <w:pBdr>
          <w:top w:val="nil"/>
          <w:left w:val="nil"/>
          <w:bottom w:val="nil"/>
          <w:right w:val="nil"/>
          <w:between w:val="nil"/>
        </w:pBdr>
        <w:spacing w:line="276" w:lineRule="auto"/>
        <w:rPr>
          <w:rFonts w:asciiTheme="majorBidi" w:hAnsiTheme="majorBidi" w:cstheme="majorBidi"/>
          <w:color w:val="000000"/>
          <w:rtl/>
        </w:rPr>
      </w:pPr>
    </w:p>
    <w:p w14:paraId="50E6E429" w14:textId="77777777" w:rsidR="00A31E3C" w:rsidRDefault="00A31E3C" w:rsidP="00C80A82">
      <w:pPr>
        <w:pBdr>
          <w:top w:val="nil"/>
          <w:left w:val="nil"/>
          <w:bottom w:val="nil"/>
          <w:right w:val="nil"/>
          <w:between w:val="nil"/>
        </w:pBdr>
        <w:spacing w:line="276" w:lineRule="auto"/>
        <w:rPr>
          <w:rFonts w:asciiTheme="majorBidi" w:hAnsiTheme="majorBidi" w:cstheme="majorBidi"/>
          <w:color w:val="000000"/>
          <w:rtl/>
        </w:rPr>
      </w:pPr>
    </w:p>
    <w:p w14:paraId="5D5AE143" w14:textId="22E89514" w:rsidR="00AE02B6" w:rsidRDefault="00AE02B6" w:rsidP="00BE5E5E">
      <w:pPr>
        <w:pStyle w:val="Heading3"/>
        <w:numPr>
          <w:ilvl w:val="0"/>
          <w:numId w:val="1"/>
        </w:numPr>
        <w:tabs>
          <w:tab w:val="clear" w:pos="2408"/>
        </w:tabs>
        <w:spacing w:before="0" w:after="0" w:line="264" w:lineRule="auto"/>
        <w:ind w:left="-6" w:right="0" w:firstLine="0"/>
        <w:rPr>
          <w:rFonts w:asciiTheme="majorBidi" w:hAnsiTheme="majorBidi" w:cstheme="majorBidi"/>
          <w:b w:val="0"/>
          <w:bCs/>
          <w:sz w:val="28"/>
          <w:szCs w:val="28"/>
          <w:rtl/>
        </w:rPr>
      </w:pPr>
      <w:r w:rsidRPr="0045519C">
        <w:rPr>
          <w:rFonts w:asciiTheme="majorBidi" w:hAnsiTheme="majorBidi" w:cstheme="majorBidi"/>
          <w:b w:val="0"/>
          <w:bCs/>
          <w:sz w:val="28"/>
          <w:szCs w:val="28"/>
          <w:rtl/>
        </w:rPr>
        <w:lastRenderedPageBreak/>
        <w:t>الإشراف على التنفيذ والكشوفات (المادة 31 من قانون الشراء العام)</w:t>
      </w:r>
    </w:p>
    <w:p w14:paraId="38E1DB82" w14:textId="77777777" w:rsidR="002238C0" w:rsidRPr="002238C0" w:rsidRDefault="002238C0" w:rsidP="00BE5E5E">
      <w:pPr>
        <w:spacing w:line="264" w:lineRule="auto"/>
        <w:rPr>
          <w:rFonts w:asciiTheme="majorBidi" w:hAnsiTheme="majorBidi" w:cstheme="majorBidi"/>
          <w:b/>
          <w:bCs/>
          <w:rtl/>
        </w:rPr>
      </w:pPr>
      <w:r w:rsidRPr="002238C0">
        <w:rPr>
          <w:rFonts w:asciiTheme="majorBidi" w:hAnsiTheme="majorBidi" w:cstheme="majorBidi"/>
          <w:b/>
          <w:bCs/>
          <w:rtl/>
        </w:rPr>
        <w:t>أولاً: الإشراف:</w:t>
      </w:r>
    </w:p>
    <w:p w14:paraId="3810EBED" w14:textId="00BB8B7A" w:rsidR="002238C0" w:rsidRPr="002238C0" w:rsidRDefault="002238C0" w:rsidP="00BE5E5E">
      <w:pPr>
        <w:numPr>
          <w:ilvl w:val="0"/>
          <w:numId w:val="23"/>
        </w:numPr>
        <w:pBdr>
          <w:top w:val="nil"/>
          <w:left w:val="nil"/>
          <w:bottom w:val="nil"/>
          <w:right w:val="nil"/>
          <w:between w:val="nil"/>
        </w:pBdr>
        <w:spacing w:line="264" w:lineRule="auto"/>
        <w:rPr>
          <w:rFonts w:asciiTheme="majorBidi" w:hAnsiTheme="majorBidi" w:cstheme="majorBidi"/>
        </w:rPr>
      </w:pPr>
      <w:r w:rsidRPr="002238C0">
        <w:rPr>
          <w:rFonts w:asciiTheme="majorBidi" w:hAnsiTheme="majorBidi" w:cstheme="majorBidi"/>
          <w:rtl/>
        </w:rPr>
        <w:t>يُطبَّق الإشراف الـمُتلازم مع تنفيذ الأعمال الـمطلوبة بالشكل الذي يَضمَن استمرارية العمل وتحقيقه الـمواصفات الـمطلوبة والنتائج الـمرجوّة قبل حلول موعد الاستلام الـمؤقت.</w:t>
      </w:r>
    </w:p>
    <w:p w14:paraId="7E9F302A" w14:textId="77777777" w:rsidR="002238C0" w:rsidRPr="002238C0" w:rsidRDefault="002238C0" w:rsidP="00BE5E5E">
      <w:pPr>
        <w:numPr>
          <w:ilvl w:val="0"/>
          <w:numId w:val="23"/>
        </w:numPr>
        <w:pBdr>
          <w:top w:val="nil"/>
          <w:left w:val="nil"/>
          <w:bottom w:val="nil"/>
          <w:right w:val="nil"/>
          <w:between w:val="nil"/>
        </w:pBdr>
        <w:spacing w:line="264" w:lineRule="auto"/>
        <w:rPr>
          <w:rFonts w:asciiTheme="majorBidi" w:hAnsiTheme="majorBidi" w:cstheme="majorBidi"/>
        </w:rPr>
      </w:pPr>
      <w:r w:rsidRPr="002238C0">
        <w:rPr>
          <w:rFonts w:asciiTheme="majorBidi" w:hAnsiTheme="majorBidi" w:cstheme="majorBidi"/>
          <w:rtl/>
        </w:rPr>
        <w:t>يتولّى الإشراف مَن تُكلِّفه سلطة التعاقد بذلك من ذوي الاختصاص والخبرة والقدرة على متابعة العمل، من داخل سلطة التعاقد، أو خارجها عند الاقتضاء، وعندها يَجري التعاقد مع الـمُشرِف وِفق أحكام قانون الشراء العام.</w:t>
      </w:r>
    </w:p>
    <w:p w14:paraId="355F3239" w14:textId="77777777" w:rsidR="002238C0" w:rsidRPr="002238C0" w:rsidRDefault="002238C0" w:rsidP="00BE5E5E">
      <w:pPr>
        <w:numPr>
          <w:ilvl w:val="0"/>
          <w:numId w:val="23"/>
        </w:numPr>
        <w:pBdr>
          <w:top w:val="nil"/>
          <w:left w:val="nil"/>
          <w:bottom w:val="nil"/>
          <w:right w:val="nil"/>
          <w:between w:val="nil"/>
        </w:pBdr>
        <w:spacing w:line="264" w:lineRule="auto"/>
        <w:rPr>
          <w:rFonts w:asciiTheme="majorBidi" w:hAnsiTheme="majorBidi" w:cstheme="majorBidi"/>
        </w:rPr>
      </w:pPr>
      <w:r w:rsidRPr="002238C0">
        <w:rPr>
          <w:rFonts w:asciiTheme="majorBidi" w:hAnsiTheme="majorBidi" w:cstheme="majorBidi"/>
          <w:rtl/>
        </w:rPr>
        <w:t>تُوضع بنتيجة الإشراف تقارير دورية عن سير العمل ووَصف التنفيذ، وعلى الـمُشرف إبلاغ سلطة التعاقد بكلّ مخالفة أو تصرُّف غير مُنطبق على الأصول ينفَّذ في مواقع العمل.</w:t>
      </w:r>
    </w:p>
    <w:p w14:paraId="096DA141" w14:textId="77777777" w:rsidR="002238C0" w:rsidRPr="002238C0" w:rsidRDefault="002238C0" w:rsidP="00BE5E5E">
      <w:pPr>
        <w:numPr>
          <w:ilvl w:val="0"/>
          <w:numId w:val="23"/>
        </w:numPr>
        <w:pBdr>
          <w:top w:val="nil"/>
          <w:left w:val="nil"/>
          <w:bottom w:val="nil"/>
          <w:right w:val="nil"/>
          <w:between w:val="nil"/>
        </w:pBdr>
        <w:spacing w:line="264" w:lineRule="auto"/>
        <w:rPr>
          <w:rFonts w:asciiTheme="majorBidi" w:hAnsiTheme="majorBidi" w:cstheme="majorBidi"/>
        </w:rPr>
      </w:pPr>
      <w:r w:rsidRPr="002238C0">
        <w:rPr>
          <w:rFonts w:asciiTheme="majorBidi" w:hAnsiTheme="majorBidi" w:cstheme="majorBidi"/>
          <w:rtl/>
        </w:rPr>
        <w:t>يَحضر الـمُشرف إلى مواقع العمل بصورة تؤمِّن صحة واستمرارية العمل، كما يدقِّق في الكشوفات ويَحضر عملية تسليم مواقع العمل والاستلام الـمؤقت والنهائي، ويُبدي رأيه باقتراحات الـمُلتزم وبالتعديلات الـمطلوبة على الأعمال الـملزَّمة، ويَقترح الـملائم لتنفيذ العمل بطريقة أنسَب، ويَرفع تقريراً بذلك إلى سلطة التعاقد لتأخذ القرار الـمناسب.</w:t>
      </w:r>
    </w:p>
    <w:p w14:paraId="4FFBFA1A" w14:textId="12415696" w:rsidR="002238C0" w:rsidRPr="002238C0" w:rsidRDefault="002238C0" w:rsidP="00BE5E5E">
      <w:pPr>
        <w:numPr>
          <w:ilvl w:val="0"/>
          <w:numId w:val="23"/>
        </w:numPr>
        <w:pBdr>
          <w:top w:val="nil"/>
          <w:left w:val="nil"/>
          <w:bottom w:val="nil"/>
          <w:right w:val="nil"/>
          <w:between w:val="nil"/>
        </w:pBdr>
        <w:spacing w:after="240" w:line="264" w:lineRule="auto"/>
        <w:rPr>
          <w:rFonts w:asciiTheme="majorBidi" w:hAnsiTheme="majorBidi" w:cstheme="majorBidi"/>
          <w:rtl/>
        </w:rPr>
      </w:pPr>
      <w:r w:rsidRPr="002238C0">
        <w:rPr>
          <w:rFonts w:asciiTheme="majorBidi" w:hAnsiTheme="majorBidi" w:cstheme="majorBidi"/>
          <w:rtl/>
        </w:rPr>
        <w:t>يتحمّل من يتولّى الإشراف على الأعمال مسؤوليةً شخصيةً عن أيّ تقصير في الـموجبات الـملقاة على عاتقه بموجب هذه الـمادة ويَتَعرَّض للعقوبات الـمنصوص عليها في الفصل الثامن من قانون الشراء العام.</w:t>
      </w:r>
    </w:p>
    <w:p w14:paraId="10B6891F" w14:textId="77777777" w:rsidR="002238C0" w:rsidRPr="002238C0" w:rsidRDefault="002238C0" w:rsidP="00BE5E5E">
      <w:pPr>
        <w:spacing w:line="264" w:lineRule="auto"/>
        <w:rPr>
          <w:rFonts w:asciiTheme="majorBidi" w:hAnsiTheme="majorBidi" w:cstheme="majorBidi"/>
          <w:b/>
          <w:bCs/>
          <w:rtl/>
        </w:rPr>
      </w:pPr>
      <w:r w:rsidRPr="00C47E77">
        <w:rPr>
          <w:rFonts w:asciiTheme="majorBidi" w:hAnsiTheme="majorBidi" w:cstheme="majorBidi"/>
          <w:b/>
          <w:bCs/>
          <w:highlight w:val="yellow"/>
          <w:rtl/>
        </w:rPr>
        <w:t>ثانياً: الكشوفات:</w:t>
      </w:r>
    </w:p>
    <w:p w14:paraId="45B71D4A" w14:textId="77777777" w:rsidR="002238C0" w:rsidRPr="002238C0" w:rsidRDefault="002238C0" w:rsidP="00BE5E5E">
      <w:pPr>
        <w:spacing w:line="264" w:lineRule="auto"/>
        <w:rPr>
          <w:rFonts w:asciiTheme="majorBidi" w:hAnsiTheme="majorBidi" w:cstheme="majorBidi"/>
          <w:highlight w:val="yellow"/>
          <w:rtl/>
        </w:rPr>
      </w:pPr>
      <w:r w:rsidRPr="002238C0">
        <w:rPr>
          <w:rFonts w:asciiTheme="majorBidi" w:hAnsiTheme="majorBidi" w:cstheme="majorBidi"/>
          <w:highlight w:val="yellow"/>
          <w:rtl/>
        </w:rPr>
        <w:t>يجب أن يُحدَّد في شروط العقد ما يلي:</w:t>
      </w:r>
    </w:p>
    <w:p w14:paraId="56D16576" w14:textId="79299592" w:rsidR="002238C0" w:rsidRDefault="00AD43FA" w:rsidP="002973F9">
      <w:pPr>
        <w:pBdr>
          <w:top w:val="nil"/>
          <w:left w:val="nil"/>
          <w:bottom w:val="nil"/>
          <w:right w:val="nil"/>
          <w:between w:val="nil"/>
        </w:pBdr>
        <w:spacing w:line="264" w:lineRule="auto"/>
        <w:ind w:left="379"/>
        <w:rPr>
          <w:rFonts w:asciiTheme="majorBidi" w:hAnsiTheme="majorBidi" w:cstheme="majorBidi"/>
          <w:highlight w:val="yellow"/>
          <w:rtl/>
        </w:rPr>
      </w:pPr>
      <w:r>
        <w:rPr>
          <w:rFonts w:asciiTheme="majorBidi" w:hAnsiTheme="majorBidi" w:cstheme="majorBidi" w:hint="cs"/>
          <w:highlight w:val="yellow"/>
          <w:rtl/>
        </w:rPr>
        <w:t>على الملتزم تقديم كشوفات عن الأعمال المنفذة من قبله.</w:t>
      </w:r>
    </w:p>
    <w:p w14:paraId="479006C7" w14:textId="77777777" w:rsidR="00AD43FA" w:rsidRPr="002238C0" w:rsidRDefault="00AD43FA" w:rsidP="00BE5E5E">
      <w:pPr>
        <w:pBdr>
          <w:top w:val="nil"/>
          <w:left w:val="nil"/>
          <w:bottom w:val="nil"/>
          <w:right w:val="nil"/>
          <w:between w:val="nil"/>
        </w:pBdr>
        <w:spacing w:line="264" w:lineRule="auto"/>
        <w:ind w:left="379"/>
        <w:rPr>
          <w:rFonts w:asciiTheme="majorBidi" w:hAnsiTheme="majorBidi" w:cstheme="majorBidi"/>
          <w:highlight w:val="yellow"/>
        </w:rPr>
      </w:pPr>
    </w:p>
    <w:p w14:paraId="1AFE5F59" w14:textId="77777777" w:rsidR="00191FF9" w:rsidRPr="00191FF9" w:rsidRDefault="00191FF9" w:rsidP="00BE5E5E">
      <w:pPr>
        <w:pStyle w:val="Heading3"/>
        <w:numPr>
          <w:ilvl w:val="0"/>
          <w:numId w:val="1"/>
        </w:numPr>
        <w:tabs>
          <w:tab w:val="clear" w:pos="2408"/>
        </w:tabs>
        <w:spacing w:before="0" w:after="0" w:line="264" w:lineRule="auto"/>
        <w:ind w:left="-6" w:right="0" w:firstLine="0"/>
        <w:rPr>
          <w:rFonts w:asciiTheme="majorBidi" w:hAnsiTheme="majorBidi" w:cstheme="majorBidi"/>
          <w:b w:val="0"/>
          <w:bCs/>
          <w:sz w:val="28"/>
          <w:szCs w:val="28"/>
        </w:rPr>
      </w:pPr>
      <w:r w:rsidRPr="00191FF9">
        <w:rPr>
          <w:rFonts w:asciiTheme="majorBidi" w:hAnsiTheme="majorBidi" w:cstheme="majorBidi"/>
          <w:b w:val="0"/>
          <w:bCs/>
          <w:sz w:val="28"/>
          <w:szCs w:val="28"/>
          <w:rtl/>
        </w:rPr>
        <w:t>الحوادث والمسؤوليات</w:t>
      </w:r>
    </w:p>
    <w:p w14:paraId="2B9C9F18" w14:textId="77777777" w:rsidR="00191FF9" w:rsidRPr="002238C0" w:rsidRDefault="00191FF9" w:rsidP="00BE5E5E">
      <w:pPr>
        <w:pStyle w:val="PlainText"/>
        <w:numPr>
          <w:ilvl w:val="3"/>
          <w:numId w:val="10"/>
        </w:numPr>
        <w:shd w:val="clear" w:color="auto" w:fill="FFFFFF"/>
        <w:bidi/>
        <w:spacing w:line="264" w:lineRule="auto"/>
        <w:ind w:left="396"/>
        <w:jc w:val="lowKashida"/>
        <w:rPr>
          <w:rFonts w:asciiTheme="majorBidi" w:hAnsiTheme="majorBidi" w:cstheme="majorBidi"/>
          <w:sz w:val="28"/>
          <w:szCs w:val="28"/>
          <w:rtl/>
        </w:rPr>
      </w:pPr>
      <w:bookmarkStart w:id="14" w:name="_heading=h.4d34og8" w:colFirst="0" w:colLast="0"/>
      <w:bookmarkStart w:id="15" w:name="_heading=h.2s8eyo1" w:colFirst="0" w:colLast="0"/>
      <w:bookmarkStart w:id="16" w:name="_heading=h.17dp8vu" w:colFirst="0" w:colLast="0"/>
      <w:bookmarkEnd w:id="14"/>
      <w:bookmarkEnd w:id="15"/>
      <w:bookmarkEnd w:id="16"/>
      <w:r w:rsidRPr="002238C0">
        <w:rPr>
          <w:rFonts w:asciiTheme="majorBidi" w:hAnsiTheme="majorBidi" w:cstheme="majorBidi"/>
          <w:sz w:val="28"/>
          <w:szCs w:val="28"/>
          <w:rtl/>
        </w:rPr>
        <w:t>يتحمل الملتزم المسؤولية الكاملة عن كافة المخاطر والحوادث التي قد تصيب الغير والعاملين تحت إمرته طيلة فترة تنفيذ الأعمال، كما يعتبر مسؤولاً عن كافة الأضرار التي تلحق بمنشآت الإدارة من جراء وأثناء تنفيذ الأعمال وعليه إتخاذ كافة التدابير لمنع حدوثها.</w:t>
      </w:r>
    </w:p>
    <w:p w14:paraId="32901351" w14:textId="77777777" w:rsidR="00191FF9" w:rsidRPr="002238C0" w:rsidRDefault="00191FF9" w:rsidP="00BE5E5E">
      <w:pPr>
        <w:pStyle w:val="PlainText"/>
        <w:numPr>
          <w:ilvl w:val="3"/>
          <w:numId w:val="10"/>
        </w:numPr>
        <w:shd w:val="clear" w:color="auto" w:fill="FFFFFF"/>
        <w:bidi/>
        <w:spacing w:line="264" w:lineRule="auto"/>
        <w:ind w:left="396"/>
        <w:jc w:val="lowKashida"/>
        <w:rPr>
          <w:rFonts w:asciiTheme="majorBidi" w:hAnsiTheme="majorBidi" w:cstheme="majorBidi"/>
          <w:sz w:val="28"/>
          <w:szCs w:val="28"/>
          <w:rtl/>
        </w:rPr>
      </w:pPr>
      <w:r w:rsidRPr="002238C0">
        <w:rPr>
          <w:rFonts w:asciiTheme="majorBidi" w:hAnsiTheme="majorBidi" w:cstheme="majorBidi"/>
          <w:sz w:val="28"/>
          <w:szCs w:val="28"/>
          <w:rtl/>
        </w:rPr>
        <w:t xml:space="preserve">على الملتزم تصليح كل عطل وضرر يلحق بمنشآت الإدارة ينتج عن الأعمال التي يقوم بها. </w:t>
      </w:r>
    </w:p>
    <w:p w14:paraId="5E821424" w14:textId="528698F9" w:rsidR="002238C0" w:rsidRPr="007A6206" w:rsidRDefault="00191FF9" w:rsidP="00BE5E5E">
      <w:pPr>
        <w:pStyle w:val="PlainText"/>
        <w:numPr>
          <w:ilvl w:val="3"/>
          <w:numId w:val="10"/>
        </w:numPr>
        <w:pBdr>
          <w:top w:val="nil"/>
          <w:left w:val="nil"/>
          <w:bottom w:val="nil"/>
          <w:right w:val="nil"/>
          <w:between w:val="nil"/>
        </w:pBdr>
        <w:shd w:val="clear" w:color="auto" w:fill="FFFFFF"/>
        <w:bidi/>
        <w:spacing w:line="264" w:lineRule="auto"/>
        <w:ind w:left="379"/>
        <w:jc w:val="lowKashida"/>
        <w:rPr>
          <w:rFonts w:asciiTheme="majorBidi" w:hAnsiTheme="majorBidi" w:cstheme="majorBidi"/>
        </w:rPr>
      </w:pPr>
      <w:r w:rsidRPr="004740FA">
        <w:rPr>
          <w:rFonts w:asciiTheme="majorBidi" w:hAnsiTheme="majorBidi" w:cstheme="majorBidi"/>
          <w:sz w:val="28"/>
          <w:szCs w:val="28"/>
          <w:rtl/>
        </w:rPr>
        <w:t>وفي حال المخالفة تقوم الإدارة بإتخاذ الإجراءات اللازمة وعلى نفقته وتحسم الأكلاف من قيمة ضمان حسن التنفيذ</w:t>
      </w:r>
      <w:bookmarkStart w:id="17" w:name="_heading=h.3dy6vkm" w:colFirst="0" w:colLast="0"/>
      <w:bookmarkStart w:id="18" w:name="_heading=h.1t3h5sf" w:colFirst="0" w:colLast="0"/>
      <w:bookmarkEnd w:id="17"/>
      <w:bookmarkEnd w:id="18"/>
      <w:r w:rsidRPr="004740FA">
        <w:rPr>
          <w:rFonts w:asciiTheme="majorBidi" w:hAnsiTheme="majorBidi" w:cstheme="majorBidi" w:hint="cs"/>
          <w:sz w:val="28"/>
          <w:szCs w:val="28"/>
          <w:rtl/>
        </w:rPr>
        <w:t>.</w:t>
      </w:r>
    </w:p>
    <w:p w14:paraId="5A707ABF" w14:textId="77777777" w:rsidR="007A6206" w:rsidRPr="004740FA" w:rsidRDefault="007A6206" w:rsidP="00BE5E5E">
      <w:pPr>
        <w:pStyle w:val="PlainText"/>
        <w:pBdr>
          <w:top w:val="nil"/>
          <w:left w:val="nil"/>
          <w:bottom w:val="nil"/>
          <w:right w:val="nil"/>
          <w:between w:val="nil"/>
        </w:pBdr>
        <w:shd w:val="clear" w:color="auto" w:fill="FFFFFF"/>
        <w:bidi/>
        <w:spacing w:line="264" w:lineRule="auto"/>
        <w:ind w:left="379"/>
        <w:jc w:val="lowKashida"/>
        <w:rPr>
          <w:rFonts w:asciiTheme="majorBidi" w:hAnsiTheme="majorBidi" w:cstheme="majorBidi"/>
        </w:rPr>
      </w:pPr>
    </w:p>
    <w:p w14:paraId="3191A061" w14:textId="1A5AA04D" w:rsidR="00B72D91" w:rsidRDefault="00B72D91" w:rsidP="00BE5E5E">
      <w:pPr>
        <w:pStyle w:val="Heading3"/>
        <w:numPr>
          <w:ilvl w:val="0"/>
          <w:numId w:val="1"/>
        </w:numPr>
        <w:tabs>
          <w:tab w:val="clear" w:pos="2408"/>
        </w:tabs>
        <w:spacing w:before="0" w:after="0" w:line="264" w:lineRule="auto"/>
        <w:ind w:left="-6" w:right="0" w:firstLine="0"/>
        <w:rPr>
          <w:rFonts w:asciiTheme="majorBidi" w:hAnsiTheme="majorBidi" w:cstheme="majorBidi"/>
          <w:b w:val="0"/>
          <w:bCs/>
          <w:sz w:val="28"/>
          <w:szCs w:val="28"/>
          <w:rtl/>
        </w:rPr>
      </w:pPr>
      <w:r w:rsidRPr="00C0154D">
        <w:rPr>
          <w:rFonts w:asciiTheme="majorBidi" w:hAnsiTheme="majorBidi" w:cstheme="majorBidi"/>
          <w:b w:val="0"/>
          <w:bCs/>
          <w:sz w:val="28"/>
          <w:szCs w:val="28"/>
          <w:rtl/>
        </w:rPr>
        <w:t>دفع قيمة العقد</w:t>
      </w:r>
      <w:r w:rsidRPr="00C0154D">
        <w:rPr>
          <w:rStyle w:val="FootnoteReference"/>
          <w:rFonts w:asciiTheme="majorBidi" w:hAnsiTheme="majorBidi" w:cstheme="majorBidi"/>
          <w:b w:val="0"/>
          <w:bCs/>
          <w:sz w:val="28"/>
          <w:szCs w:val="28"/>
          <w:rtl/>
        </w:rPr>
        <w:footnoteReference w:id="6"/>
      </w:r>
      <w:r w:rsidRPr="00C0154D">
        <w:rPr>
          <w:rFonts w:asciiTheme="majorBidi" w:hAnsiTheme="majorBidi" w:cstheme="majorBidi"/>
          <w:b w:val="0"/>
          <w:bCs/>
          <w:sz w:val="28"/>
          <w:szCs w:val="28"/>
          <w:rtl/>
        </w:rPr>
        <w:t xml:space="preserve"> (المادة 37 من قانون الشراء العام)</w:t>
      </w:r>
    </w:p>
    <w:p w14:paraId="4F686E21" w14:textId="5F117B10" w:rsidR="00BA39AA" w:rsidRDefault="00BA39AA" w:rsidP="00AA00C9">
      <w:pPr>
        <w:pBdr>
          <w:top w:val="nil"/>
          <w:left w:val="nil"/>
          <w:bottom w:val="nil"/>
          <w:right w:val="nil"/>
          <w:between w:val="nil"/>
        </w:pBdr>
        <w:spacing w:line="264" w:lineRule="auto"/>
        <w:ind w:left="379"/>
        <w:rPr>
          <w:rFonts w:asciiTheme="majorBidi" w:hAnsiTheme="majorBidi" w:cstheme="majorBidi"/>
          <w:highlight w:val="yellow"/>
          <w:rtl/>
        </w:rPr>
      </w:pPr>
      <w:r w:rsidRPr="00BA39AA">
        <w:rPr>
          <w:rFonts w:asciiTheme="majorBidi" w:hAnsiTheme="majorBidi" w:cstheme="majorBidi" w:hint="cs"/>
          <w:highlight w:val="yellow"/>
          <w:rtl/>
        </w:rPr>
        <w:t xml:space="preserve">تدفع قيمة العقد بعد تنفيذه </w:t>
      </w:r>
      <w:r w:rsidR="002B239D">
        <w:rPr>
          <w:rFonts w:asciiTheme="majorBidi" w:hAnsiTheme="majorBidi" w:cstheme="majorBidi" w:hint="cs"/>
          <w:highlight w:val="yellow"/>
          <w:rtl/>
        </w:rPr>
        <w:t xml:space="preserve">بالدولار الأميركي حسب سعر الصرف </w:t>
      </w:r>
      <w:r w:rsidRPr="00BA39AA">
        <w:rPr>
          <w:rFonts w:asciiTheme="majorBidi" w:hAnsiTheme="majorBidi" w:cstheme="majorBidi" w:hint="cs"/>
          <w:highlight w:val="yellow"/>
          <w:rtl/>
        </w:rPr>
        <w:t xml:space="preserve">بالليرة اللبنانية، وذلك بموجب </w:t>
      </w:r>
      <w:r w:rsidR="00AD43FA">
        <w:rPr>
          <w:rFonts w:asciiTheme="majorBidi" w:hAnsiTheme="majorBidi" w:cstheme="majorBidi" w:hint="cs"/>
          <w:highlight w:val="yellow"/>
          <w:rtl/>
        </w:rPr>
        <w:t>كش</w:t>
      </w:r>
      <w:r w:rsidR="00AA00C9">
        <w:rPr>
          <w:rFonts w:asciiTheme="majorBidi" w:hAnsiTheme="majorBidi" w:cstheme="majorBidi" w:hint="cs"/>
          <w:highlight w:val="yellow"/>
          <w:rtl/>
        </w:rPr>
        <w:t>ف</w:t>
      </w:r>
      <w:r w:rsidR="00AD43FA">
        <w:rPr>
          <w:rFonts w:asciiTheme="majorBidi" w:hAnsiTheme="majorBidi" w:cstheme="majorBidi" w:hint="cs"/>
          <w:highlight w:val="yellow"/>
          <w:rtl/>
        </w:rPr>
        <w:t xml:space="preserve"> </w:t>
      </w:r>
      <w:r w:rsidR="00AA00C9">
        <w:rPr>
          <w:rFonts w:asciiTheme="majorBidi" w:hAnsiTheme="majorBidi" w:cstheme="majorBidi" w:hint="cs"/>
          <w:highlight w:val="yellow"/>
          <w:rtl/>
        </w:rPr>
        <w:t>ي</w:t>
      </w:r>
      <w:r w:rsidRPr="00BA39AA">
        <w:rPr>
          <w:rFonts w:asciiTheme="majorBidi" w:hAnsiTheme="majorBidi" w:cstheme="majorBidi" w:hint="cs"/>
          <w:highlight w:val="yellow"/>
          <w:rtl/>
        </w:rPr>
        <w:t>قدم من قبل الملتزم لتصفيته وفقًا للأصول.</w:t>
      </w:r>
    </w:p>
    <w:p w14:paraId="634CB9C9" w14:textId="77777777" w:rsidR="00C80A82" w:rsidRPr="00BA39AA" w:rsidRDefault="00C80A82" w:rsidP="00BE5E5E">
      <w:pPr>
        <w:pBdr>
          <w:top w:val="nil"/>
          <w:left w:val="nil"/>
          <w:bottom w:val="nil"/>
          <w:right w:val="nil"/>
          <w:between w:val="nil"/>
        </w:pBdr>
        <w:spacing w:line="264" w:lineRule="auto"/>
        <w:ind w:left="379"/>
        <w:rPr>
          <w:rFonts w:asciiTheme="majorBidi" w:hAnsiTheme="majorBidi" w:cstheme="majorBidi"/>
          <w:highlight w:val="yellow"/>
          <w:rtl/>
        </w:rPr>
      </w:pPr>
    </w:p>
    <w:p w14:paraId="55EB9B04" w14:textId="77777777" w:rsidR="002238C0" w:rsidRPr="004740FA" w:rsidRDefault="002238C0" w:rsidP="00BE5E5E">
      <w:pPr>
        <w:pStyle w:val="ListParagraph"/>
        <w:numPr>
          <w:ilvl w:val="0"/>
          <w:numId w:val="26"/>
        </w:numPr>
        <w:pBdr>
          <w:top w:val="nil"/>
          <w:left w:val="nil"/>
          <w:bottom w:val="nil"/>
          <w:right w:val="nil"/>
          <w:between w:val="nil"/>
        </w:pBdr>
        <w:spacing w:line="264" w:lineRule="auto"/>
        <w:rPr>
          <w:rFonts w:asciiTheme="majorBidi" w:hAnsiTheme="majorBidi" w:cstheme="majorBidi"/>
          <w:b/>
          <w:color w:val="000000"/>
          <w:sz w:val="28"/>
          <w:szCs w:val="28"/>
        </w:rPr>
      </w:pPr>
      <w:r w:rsidRPr="004740FA">
        <w:rPr>
          <w:rFonts w:asciiTheme="majorBidi" w:hAnsiTheme="majorBidi" w:cstheme="majorBidi"/>
          <w:b/>
          <w:color w:val="000000"/>
          <w:sz w:val="28"/>
          <w:szCs w:val="28"/>
          <w:rtl/>
        </w:rPr>
        <w:t>تُحدِّد شروط العقد طريقة الدفع بحسب مراحل التنفيذ أو بحسب الـمُنجزات، على أن تتناسب الدفعات مع الـمُنجزات، وعلى ألا تتجاوز تسعة أعشار الـمبلغ الـمستحق، ويبقى العشر موقوفاً في الخزينة إلى أن يتمّ الاستلام النهائي.</w:t>
      </w:r>
    </w:p>
    <w:p w14:paraId="09DAFCC3" w14:textId="77777777" w:rsidR="002238C0" w:rsidRPr="004740FA" w:rsidRDefault="002238C0" w:rsidP="00BE5E5E">
      <w:pPr>
        <w:pStyle w:val="ListParagraph"/>
        <w:numPr>
          <w:ilvl w:val="0"/>
          <w:numId w:val="26"/>
        </w:numPr>
        <w:pBdr>
          <w:top w:val="nil"/>
          <w:left w:val="nil"/>
          <w:bottom w:val="nil"/>
          <w:right w:val="nil"/>
          <w:between w:val="nil"/>
        </w:pBdr>
        <w:spacing w:line="264" w:lineRule="auto"/>
        <w:ind w:hanging="504"/>
        <w:rPr>
          <w:rFonts w:asciiTheme="majorBidi" w:hAnsiTheme="majorBidi" w:cstheme="majorBidi"/>
          <w:b/>
          <w:color w:val="000000"/>
          <w:sz w:val="36"/>
          <w:szCs w:val="36"/>
        </w:rPr>
      </w:pPr>
      <w:r w:rsidRPr="004740FA">
        <w:rPr>
          <w:rFonts w:asciiTheme="majorBidi" w:hAnsiTheme="majorBidi" w:cstheme="majorBidi"/>
          <w:b/>
          <w:color w:val="000000"/>
          <w:sz w:val="28"/>
          <w:szCs w:val="28"/>
          <w:rtl/>
        </w:rPr>
        <w:t>تُردّ هذه التوقيفات عند الاستلام النهائي إذا كان العقد لا يحدِّد مدة لضمان اللوازم أو الأشغال أو الخدمات. ويمكن لسلطة التعاقد أن تكفّ عن اقتطاع التوقيفات العشرية عندما تغطي الضمانات الـمُعطاة مخاطر ما تبقّى من تنفيذ العقد. كما يحقّ لها استبدال التوقيفات العشرية بضمانة موازية.</w:t>
      </w:r>
    </w:p>
    <w:p w14:paraId="42F19933" w14:textId="77777777" w:rsidR="0029640B" w:rsidRPr="00A31E3C" w:rsidRDefault="0029640B" w:rsidP="0029640B">
      <w:pPr>
        <w:pBdr>
          <w:top w:val="nil"/>
          <w:left w:val="nil"/>
          <w:bottom w:val="nil"/>
          <w:right w:val="nil"/>
          <w:between w:val="nil"/>
        </w:pBdr>
        <w:rPr>
          <w:rFonts w:asciiTheme="majorBidi" w:hAnsiTheme="majorBidi" w:cstheme="majorBidi"/>
          <w:sz w:val="14"/>
          <w:szCs w:val="14"/>
          <w:lang w:bidi="ar-LB"/>
        </w:rPr>
      </w:pPr>
    </w:p>
    <w:p w14:paraId="3CF58DB5" w14:textId="77777777" w:rsidR="00B72D91" w:rsidRPr="002238C0" w:rsidRDefault="00B72D91"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bookmarkStart w:id="19" w:name="_heading=h.qsh70q" w:colFirst="0" w:colLast="0"/>
      <w:bookmarkEnd w:id="19"/>
      <w:r w:rsidRPr="002238C0">
        <w:rPr>
          <w:rFonts w:asciiTheme="majorBidi" w:hAnsiTheme="majorBidi" w:cstheme="majorBidi"/>
          <w:b w:val="0"/>
          <w:bCs/>
          <w:sz w:val="28"/>
          <w:szCs w:val="28"/>
          <w:rtl/>
        </w:rPr>
        <w:lastRenderedPageBreak/>
        <w:t>الغرامـات (المادة 38 من قانون الشراء العام)</w:t>
      </w:r>
    </w:p>
    <w:p w14:paraId="334A1DC4" w14:textId="77777777" w:rsidR="00B72D91" w:rsidRPr="002238C0" w:rsidRDefault="00B72D91" w:rsidP="002238C0">
      <w:pPr>
        <w:spacing w:line="276" w:lineRule="auto"/>
        <w:ind w:left="-6"/>
        <w:rPr>
          <w:rFonts w:asciiTheme="majorBidi" w:hAnsiTheme="majorBidi" w:cstheme="majorBidi"/>
        </w:rPr>
      </w:pPr>
      <w:r w:rsidRPr="002238C0">
        <w:rPr>
          <w:rFonts w:asciiTheme="majorBidi" w:hAnsiTheme="majorBidi" w:cstheme="majorBidi"/>
          <w:rtl/>
        </w:rPr>
        <w:t>يتوجّب على الملتزم التقيُّد بالمهل المحدَّدة في العقد تحت طائلة دفع الغرامات المحدَّدة فيه.</w:t>
      </w:r>
    </w:p>
    <w:p w14:paraId="3D64A6D8" w14:textId="77777777" w:rsidR="00B72D91" w:rsidRPr="002238C0" w:rsidRDefault="00B72D91" w:rsidP="002238C0">
      <w:pPr>
        <w:spacing w:line="276" w:lineRule="auto"/>
        <w:ind w:left="-6"/>
        <w:rPr>
          <w:rFonts w:asciiTheme="majorBidi" w:hAnsiTheme="majorBidi" w:cstheme="majorBidi"/>
        </w:rPr>
      </w:pPr>
      <w:r w:rsidRPr="002238C0">
        <w:rPr>
          <w:rFonts w:asciiTheme="majorBidi" w:hAnsiTheme="majorBidi" w:cstheme="majorBidi"/>
          <w:rtl/>
        </w:rPr>
        <w:t>تُفرض الغرامات بشكلٍ حكمي على الملتزم بمُجرّد مخالفته أحكام العقد دون حاجة لإثبات الضرر.</w:t>
      </w:r>
    </w:p>
    <w:p w14:paraId="5961809D" w14:textId="17656E6E" w:rsidR="00B72D91" w:rsidRDefault="00B72D91" w:rsidP="002B239D">
      <w:pPr>
        <w:spacing w:line="276" w:lineRule="auto"/>
        <w:ind w:left="-6"/>
        <w:rPr>
          <w:rFonts w:asciiTheme="majorBidi" w:hAnsiTheme="majorBidi" w:cstheme="majorBidi"/>
          <w:rtl/>
          <w:lang w:bidi="ar-LB"/>
        </w:rPr>
      </w:pPr>
      <w:r w:rsidRPr="002238C0">
        <w:rPr>
          <w:rFonts w:asciiTheme="majorBidi" w:hAnsiTheme="majorBidi" w:cstheme="majorBidi"/>
          <w:rtl/>
          <w:lang w:bidi="ar-LB"/>
        </w:rPr>
        <w:t>وتحتسب غرامة</w:t>
      </w:r>
      <w:r w:rsidR="0029524B" w:rsidRPr="002238C0">
        <w:rPr>
          <w:rFonts w:asciiTheme="majorBidi" w:hAnsiTheme="majorBidi" w:cstheme="majorBidi"/>
          <w:rtl/>
          <w:lang w:bidi="ar-LB"/>
        </w:rPr>
        <w:t xml:space="preserve"> تأخير </w:t>
      </w:r>
      <w:r w:rsidR="00C0460A">
        <w:rPr>
          <w:rFonts w:asciiTheme="majorBidi" w:hAnsiTheme="majorBidi" w:cstheme="majorBidi" w:hint="cs"/>
          <w:rtl/>
          <w:lang w:bidi="ar-LB"/>
        </w:rPr>
        <w:t xml:space="preserve">نقدية </w:t>
      </w:r>
      <w:r w:rsidR="00C0460A">
        <w:rPr>
          <w:rFonts w:asciiTheme="majorBidi" w:hAnsiTheme="majorBidi" w:cstheme="majorBidi" w:hint="cs"/>
          <w:highlight w:val="yellow"/>
          <w:rtl/>
          <w:lang w:bidi="ar-LB"/>
        </w:rPr>
        <w:t>نسبتها</w:t>
      </w:r>
      <w:r w:rsidR="0029524B" w:rsidRPr="002238C0">
        <w:rPr>
          <w:rFonts w:asciiTheme="majorBidi" w:hAnsiTheme="majorBidi" w:cstheme="majorBidi"/>
          <w:highlight w:val="yellow"/>
          <w:rtl/>
          <w:lang w:bidi="ar-LB"/>
        </w:rPr>
        <w:t xml:space="preserve"> (</w:t>
      </w:r>
      <w:r w:rsidR="002B239D">
        <w:rPr>
          <w:rFonts w:asciiTheme="majorBidi" w:hAnsiTheme="majorBidi" w:cstheme="majorBidi" w:hint="cs"/>
          <w:highlight w:val="yellow"/>
          <w:rtl/>
          <w:lang w:bidi="ar-LB"/>
        </w:rPr>
        <w:t>1</w:t>
      </w:r>
      <w:r w:rsidR="0029524B" w:rsidRPr="002238C0">
        <w:rPr>
          <w:rFonts w:asciiTheme="majorBidi" w:hAnsiTheme="majorBidi" w:cstheme="majorBidi"/>
          <w:highlight w:val="yellow"/>
          <w:rtl/>
          <w:lang w:bidi="ar-LB"/>
        </w:rPr>
        <w:t>%)</w:t>
      </w:r>
      <w:r w:rsidR="0029524B" w:rsidRPr="002238C0">
        <w:rPr>
          <w:rFonts w:asciiTheme="majorBidi" w:hAnsiTheme="majorBidi" w:cstheme="majorBidi"/>
          <w:rtl/>
          <w:lang w:bidi="ar-LB"/>
        </w:rPr>
        <w:t xml:space="preserve"> </w:t>
      </w:r>
      <w:r w:rsidRPr="002238C0">
        <w:rPr>
          <w:rFonts w:asciiTheme="majorBidi" w:hAnsiTheme="majorBidi" w:cstheme="majorBidi"/>
          <w:rtl/>
          <w:lang w:bidi="ar-LB"/>
        </w:rPr>
        <w:t>من قيمة العقد عن كل يوم تأخير</w:t>
      </w:r>
      <w:r w:rsidR="0029524B" w:rsidRPr="002238C0">
        <w:rPr>
          <w:rFonts w:asciiTheme="majorBidi" w:hAnsiTheme="majorBidi" w:cstheme="majorBidi"/>
          <w:rtl/>
          <w:lang w:bidi="ar-LB"/>
        </w:rPr>
        <w:t xml:space="preserve"> في انجاز الأعمال المطلوبة</w:t>
      </w:r>
      <w:r w:rsidRPr="002238C0">
        <w:rPr>
          <w:rFonts w:asciiTheme="majorBidi" w:hAnsiTheme="majorBidi" w:cstheme="majorBidi"/>
          <w:rtl/>
          <w:lang w:bidi="ar-LB"/>
        </w:rPr>
        <w:t>، ويُعتبر كسر النهار نهارًا كاملًا</w:t>
      </w:r>
      <w:r w:rsidR="00C5300A" w:rsidRPr="002238C0">
        <w:rPr>
          <w:rFonts w:asciiTheme="majorBidi" w:hAnsiTheme="majorBidi" w:cstheme="majorBidi"/>
          <w:rtl/>
          <w:lang w:bidi="ar-LB"/>
        </w:rPr>
        <w:t xml:space="preserve">، على أن لا تزيد هذه الغرامات عن </w:t>
      </w:r>
      <w:r w:rsidR="0029524B" w:rsidRPr="002238C0">
        <w:rPr>
          <w:rFonts w:asciiTheme="majorBidi" w:hAnsiTheme="majorBidi" w:cstheme="majorBidi"/>
          <w:highlight w:val="yellow"/>
          <w:rtl/>
          <w:lang w:bidi="ar-LB"/>
        </w:rPr>
        <w:t>(</w:t>
      </w:r>
      <w:r w:rsidR="002B239D">
        <w:rPr>
          <w:rFonts w:asciiTheme="majorBidi" w:hAnsiTheme="majorBidi" w:cstheme="majorBidi" w:hint="cs"/>
          <w:highlight w:val="yellow"/>
          <w:rtl/>
          <w:lang w:bidi="ar-LB"/>
        </w:rPr>
        <w:t>10</w:t>
      </w:r>
      <w:r w:rsidR="0029524B" w:rsidRPr="002238C0">
        <w:rPr>
          <w:rFonts w:asciiTheme="majorBidi" w:hAnsiTheme="majorBidi" w:cstheme="majorBidi"/>
          <w:highlight w:val="yellow"/>
          <w:rtl/>
          <w:lang w:bidi="ar-LB"/>
        </w:rPr>
        <w:t>%)</w:t>
      </w:r>
      <w:r w:rsidR="0029524B" w:rsidRPr="002238C0">
        <w:rPr>
          <w:rFonts w:asciiTheme="majorBidi" w:hAnsiTheme="majorBidi" w:cstheme="majorBidi"/>
          <w:rtl/>
          <w:lang w:bidi="ar-LB"/>
        </w:rPr>
        <w:t xml:space="preserve"> من قيمة العقد. وإذا تجاوز</w:t>
      </w:r>
      <w:r w:rsidR="00C61292" w:rsidRPr="002238C0">
        <w:rPr>
          <w:rFonts w:asciiTheme="majorBidi" w:hAnsiTheme="majorBidi" w:cstheme="majorBidi"/>
          <w:rtl/>
          <w:lang w:bidi="ar-LB"/>
        </w:rPr>
        <w:t>ت</w:t>
      </w:r>
      <w:r w:rsidR="0029524B" w:rsidRPr="002238C0">
        <w:rPr>
          <w:rFonts w:asciiTheme="majorBidi" w:hAnsiTheme="majorBidi" w:cstheme="majorBidi"/>
          <w:rtl/>
          <w:lang w:bidi="ar-LB"/>
        </w:rPr>
        <w:t xml:space="preserve"> غرامات التأخير </w:t>
      </w:r>
      <w:r w:rsidR="000836EA">
        <w:rPr>
          <w:rFonts w:asciiTheme="majorBidi" w:hAnsiTheme="majorBidi" w:cstheme="majorBidi" w:hint="cs"/>
          <w:rtl/>
          <w:lang w:bidi="ar-LB"/>
        </w:rPr>
        <w:t>النسبة المذكورة</w:t>
      </w:r>
      <w:r w:rsidR="0029524B" w:rsidRPr="002238C0">
        <w:rPr>
          <w:rFonts w:asciiTheme="majorBidi" w:hAnsiTheme="majorBidi" w:cstheme="majorBidi"/>
          <w:rtl/>
          <w:lang w:bidi="ar-LB"/>
        </w:rPr>
        <w:t xml:space="preserve">، </w:t>
      </w:r>
      <w:r w:rsidR="00BF44C6">
        <w:rPr>
          <w:rFonts w:asciiTheme="majorBidi" w:hAnsiTheme="majorBidi" w:cstheme="majorBidi" w:hint="cs"/>
          <w:rtl/>
          <w:lang w:bidi="ar-LB"/>
        </w:rPr>
        <w:t xml:space="preserve">تُطبق </w:t>
      </w:r>
      <w:r w:rsidR="00561BC5" w:rsidRPr="002238C0">
        <w:rPr>
          <w:rFonts w:asciiTheme="majorBidi" w:hAnsiTheme="majorBidi" w:cstheme="majorBidi"/>
          <w:rtl/>
          <w:lang w:bidi="ar-LB"/>
        </w:rPr>
        <w:t>أحكام</w:t>
      </w:r>
      <w:r w:rsidR="0029524B" w:rsidRPr="002238C0">
        <w:rPr>
          <w:rFonts w:asciiTheme="majorBidi" w:hAnsiTheme="majorBidi" w:cstheme="majorBidi"/>
          <w:rtl/>
          <w:lang w:bidi="ar-LB"/>
        </w:rPr>
        <w:t xml:space="preserve"> المادة 33 من قانون الشراء العام</w:t>
      </w:r>
      <w:r w:rsidR="00355E52">
        <w:rPr>
          <w:rFonts w:asciiTheme="majorBidi" w:hAnsiTheme="majorBidi" w:cstheme="majorBidi" w:hint="cs"/>
          <w:rtl/>
          <w:lang w:bidi="ar-LB"/>
        </w:rPr>
        <w:t xml:space="preserve"> في هذا الشأن.</w:t>
      </w:r>
      <w:r w:rsidR="00561BC5" w:rsidRPr="002238C0">
        <w:rPr>
          <w:rFonts w:asciiTheme="majorBidi" w:hAnsiTheme="majorBidi" w:cstheme="majorBidi"/>
          <w:rtl/>
          <w:lang w:bidi="ar-LB"/>
        </w:rPr>
        <w:t xml:space="preserve"> وفي جميع الأحوال يُصادر ضمان حسن التنفيذ مؤقتًا الى حين تصفية التلزيم.</w:t>
      </w:r>
    </w:p>
    <w:p w14:paraId="6C3F3807" w14:textId="77777777" w:rsidR="00613D4A" w:rsidRPr="002238C0" w:rsidRDefault="00613D4A" w:rsidP="002238C0">
      <w:pPr>
        <w:spacing w:line="276" w:lineRule="auto"/>
        <w:ind w:left="-6"/>
        <w:rPr>
          <w:rFonts w:asciiTheme="majorBidi" w:hAnsiTheme="majorBidi" w:cstheme="majorBidi"/>
          <w:rtl/>
          <w:lang w:bidi="ar-LB"/>
        </w:rPr>
      </w:pPr>
    </w:p>
    <w:p w14:paraId="49B2F535" w14:textId="2582E45A" w:rsidR="00C300BA" w:rsidRPr="002238C0" w:rsidRDefault="007109F7"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bookmarkStart w:id="20" w:name="_heading=h.2xcytpi" w:colFirst="0" w:colLast="0"/>
      <w:bookmarkEnd w:id="20"/>
      <w:r w:rsidRPr="002238C0">
        <w:rPr>
          <w:rFonts w:asciiTheme="majorBidi" w:hAnsiTheme="majorBidi" w:cstheme="majorBidi"/>
          <w:b w:val="0"/>
          <w:bCs/>
          <w:sz w:val="28"/>
          <w:szCs w:val="28"/>
          <w:rtl/>
        </w:rPr>
        <w:t xml:space="preserve"> أسباب انتهاء العقد ونتائجه</w:t>
      </w:r>
      <w:r w:rsidR="00082A3C" w:rsidRPr="002238C0">
        <w:rPr>
          <w:rFonts w:asciiTheme="majorBidi" w:hAnsiTheme="majorBidi" w:cstheme="majorBidi"/>
          <w:b w:val="0"/>
          <w:bCs/>
          <w:sz w:val="28"/>
          <w:szCs w:val="28"/>
          <w:rtl/>
        </w:rPr>
        <w:t xml:space="preserve"> (المادة 33 من قانون الشراء العام)</w:t>
      </w:r>
    </w:p>
    <w:p w14:paraId="51812DC9" w14:textId="77777777" w:rsidR="00152017" w:rsidRPr="002238C0" w:rsidRDefault="00152017" w:rsidP="002238C0">
      <w:pPr>
        <w:pBdr>
          <w:top w:val="nil"/>
          <w:left w:val="nil"/>
          <w:bottom w:val="nil"/>
          <w:right w:val="nil"/>
          <w:between w:val="nil"/>
        </w:pBdr>
        <w:spacing w:line="276" w:lineRule="auto"/>
        <w:rPr>
          <w:rFonts w:asciiTheme="majorBidi" w:hAnsiTheme="majorBidi" w:cstheme="majorBidi"/>
          <w:b/>
          <w:bCs/>
          <w:u w:val="single"/>
          <w:rtl/>
        </w:rPr>
      </w:pPr>
      <w:bookmarkStart w:id="21" w:name="_heading=h.1ci93xb" w:colFirst="0" w:colLast="0"/>
      <w:bookmarkStart w:id="22" w:name="_heading=h.3whwml4" w:colFirst="0" w:colLast="0"/>
      <w:bookmarkStart w:id="23" w:name="_heading=h.2bn6wsx" w:colFirst="0" w:colLast="0"/>
      <w:bookmarkEnd w:id="21"/>
      <w:bookmarkEnd w:id="22"/>
      <w:bookmarkEnd w:id="23"/>
      <w:r w:rsidRPr="002238C0">
        <w:rPr>
          <w:rFonts w:asciiTheme="majorBidi" w:hAnsiTheme="majorBidi" w:cstheme="majorBidi"/>
          <w:b/>
          <w:bCs/>
          <w:u w:val="single"/>
          <w:rtl/>
        </w:rPr>
        <w:t>أولًا: النكول</w:t>
      </w:r>
    </w:p>
    <w:p w14:paraId="7EB6C5DE" w14:textId="61B93740" w:rsidR="00624D00" w:rsidRPr="00624D00" w:rsidRDefault="00152017" w:rsidP="00DB2FBF">
      <w:pPr>
        <w:pStyle w:val="ListParagraph"/>
        <w:numPr>
          <w:ilvl w:val="0"/>
          <w:numId w:val="35"/>
        </w:numPr>
        <w:pBdr>
          <w:top w:val="nil"/>
          <w:left w:val="nil"/>
          <w:bottom w:val="nil"/>
          <w:right w:val="nil"/>
          <w:between w:val="nil"/>
        </w:pBdr>
        <w:spacing w:after="240"/>
        <w:ind w:left="306"/>
        <w:rPr>
          <w:rFonts w:asciiTheme="majorBidi" w:hAnsiTheme="majorBidi" w:cstheme="majorBidi"/>
          <w:sz w:val="28"/>
          <w:szCs w:val="28"/>
          <w:rtl/>
        </w:rPr>
      </w:pPr>
      <w:r w:rsidRPr="00624D00">
        <w:rPr>
          <w:rFonts w:asciiTheme="majorBidi" w:hAnsiTheme="majorBidi" w:cstheme="majorBidi"/>
          <w:sz w:val="28"/>
          <w:szCs w:val="28"/>
          <w:rtl/>
        </w:rPr>
        <w:t xml:space="preserve">يُعتبر </w:t>
      </w:r>
      <w:r w:rsidRPr="00624D00">
        <w:rPr>
          <w:rFonts w:asciiTheme="majorBidi" w:hAnsiTheme="majorBidi" w:cstheme="majorBidi"/>
          <w:color w:val="000000"/>
          <w:sz w:val="28"/>
          <w:szCs w:val="28"/>
          <w:rtl/>
        </w:rPr>
        <w:t>الملتزِم</w:t>
      </w:r>
      <w:r w:rsidRPr="00624D00">
        <w:rPr>
          <w:rFonts w:asciiTheme="majorBidi" w:hAnsiTheme="majorBidi" w:cstheme="majorBidi"/>
          <w:sz w:val="28"/>
          <w:szCs w:val="28"/>
          <w:rtl/>
        </w:rPr>
        <w:t xml:space="preserve"> ناكلاً إذا خالَف شروط تنفيذ العقد أو أحكام دفتر الشروط هذا، وبعد إنذاره رسمياً بوجوب التقيُّد بكافّة موجباته من قبل سلطة التعاقد، وذلك ضمن مهلة تتراوح بين خمسة أيام كحدٍّ أدنى وخمسة عشر يوماً كحدٍّ أقصى، وانقضاء المهلة هذه دون أن يَقوم المُلتزم بما طُلب إليه.</w:t>
      </w:r>
    </w:p>
    <w:p w14:paraId="380D92C1" w14:textId="77777777" w:rsidR="00624D00" w:rsidRPr="00624D00" w:rsidRDefault="00624D00" w:rsidP="00DB2FBF">
      <w:pPr>
        <w:pStyle w:val="ListParagraph"/>
        <w:numPr>
          <w:ilvl w:val="0"/>
          <w:numId w:val="35"/>
        </w:numPr>
        <w:pBdr>
          <w:top w:val="nil"/>
          <w:left w:val="nil"/>
          <w:bottom w:val="nil"/>
          <w:right w:val="nil"/>
          <w:between w:val="nil"/>
        </w:pBdr>
        <w:spacing w:after="240"/>
        <w:ind w:left="306"/>
        <w:rPr>
          <w:rFonts w:asciiTheme="majorBidi" w:hAnsiTheme="majorBidi" w:cstheme="majorBidi"/>
          <w:sz w:val="28"/>
          <w:szCs w:val="28"/>
        </w:rPr>
      </w:pPr>
      <w:r w:rsidRPr="00624D00">
        <w:rPr>
          <w:sz w:val="28"/>
          <w:szCs w:val="28"/>
          <w:rtl/>
        </w:rPr>
        <w:t>لا يجوز اعتبار الم</w:t>
      </w:r>
      <w:r w:rsidRPr="00624D00">
        <w:rPr>
          <w:rFonts w:hint="cs"/>
          <w:sz w:val="28"/>
          <w:szCs w:val="28"/>
          <w:rtl/>
        </w:rPr>
        <w:t>ُ</w:t>
      </w:r>
      <w:r w:rsidRPr="00624D00">
        <w:rPr>
          <w:sz w:val="28"/>
          <w:szCs w:val="28"/>
          <w:rtl/>
        </w:rPr>
        <w:t>لتزم ناكل</w:t>
      </w:r>
      <w:r w:rsidRPr="00624D00">
        <w:rPr>
          <w:rFonts w:hint="cs"/>
          <w:sz w:val="28"/>
          <w:szCs w:val="28"/>
          <w:rtl/>
        </w:rPr>
        <w:t>ً</w:t>
      </w:r>
      <w:r w:rsidRPr="00624D00">
        <w:rPr>
          <w:sz w:val="28"/>
          <w:szCs w:val="28"/>
          <w:rtl/>
        </w:rPr>
        <w:t>ا إلا بموجب قرار معل</w:t>
      </w:r>
      <w:r w:rsidRPr="00624D00">
        <w:rPr>
          <w:rFonts w:hint="cs"/>
          <w:sz w:val="28"/>
          <w:szCs w:val="28"/>
          <w:rtl/>
        </w:rPr>
        <w:t>ّ</w:t>
      </w:r>
      <w:r w:rsidRPr="00624D00">
        <w:rPr>
          <w:sz w:val="28"/>
          <w:szCs w:val="28"/>
          <w:rtl/>
        </w:rPr>
        <w:t>ل يصدر عن سلطة التعاقد بناء</w:t>
      </w:r>
      <w:r w:rsidRPr="00624D00">
        <w:rPr>
          <w:rFonts w:hint="cs"/>
          <w:sz w:val="28"/>
          <w:szCs w:val="28"/>
          <w:rtl/>
        </w:rPr>
        <w:t>ً على موافقة هيئة الشراء العام.</w:t>
      </w:r>
    </w:p>
    <w:p w14:paraId="63C66B7B" w14:textId="7BC3D199" w:rsidR="00152017" w:rsidRPr="00624D00" w:rsidRDefault="00152017" w:rsidP="00DB2FBF">
      <w:pPr>
        <w:pStyle w:val="ListParagraph"/>
        <w:numPr>
          <w:ilvl w:val="0"/>
          <w:numId w:val="35"/>
        </w:numPr>
        <w:pBdr>
          <w:top w:val="nil"/>
          <w:left w:val="nil"/>
          <w:bottom w:val="nil"/>
          <w:right w:val="nil"/>
          <w:between w:val="nil"/>
        </w:pBdr>
        <w:spacing w:after="240"/>
        <w:ind w:left="306"/>
        <w:rPr>
          <w:rFonts w:asciiTheme="majorBidi" w:hAnsiTheme="majorBidi" w:cstheme="majorBidi"/>
          <w:sz w:val="28"/>
          <w:szCs w:val="28"/>
          <w:rtl/>
        </w:rPr>
      </w:pPr>
      <w:r w:rsidRPr="00624D00">
        <w:rPr>
          <w:rFonts w:asciiTheme="majorBidi" w:hAnsiTheme="majorBidi" w:cstheme="majorBidi"/>
          <w:sz w:val="28"/>
          <w:szCs w:val="28"/>
          <w:rtl/>
        </w:rPr>
        <w:t>إذا اعتُبر الملتزم ناكلاً، يُفسخ العقد حكماً دون الحاجة إلى أيِّ إنذار وتطبق الإجراءات المنصوص عليها في البند (أولًا) من الفقرة الرابعة من المادة 33 من قانون الشراء العام.</w:t>
      </w:r>
    </w:p>
    <w:p w14:paraId="4E164A5D" w14:textId="77777777" w:rsidR="00152017" w:rsidRPr="002238C0" w:rsidRDefault="00152017" w:rsidP="002238C0">
      <w:pPr>
        <w:pBdr>
          <w:top w:val="nil"/>
          <w:left w:val="nil"/>
          <w:bottom w:val="nil"/>
          <w:right w:val="nil"/>
          <w:between w:val="nil"/>
        </w:pBdr>
        <w:spacing w:line="276" w:lineRule="auto"/>
        <w:rPr>
          <w:rFonts w:asciiTheme="majorBidi" w:hAnsiTheme="majorBidi" w:cstheme="majorBidi"/>
          <w:b/>
          <w:bCs/>
          <w:u w:val="single"/>
          <w:rtl/>
        </w:rPr>
      </w:pPr>
      <w:r w:rsidRPr="002238C0">
        <w:rPr>
          <w:rFonts w:asciiTheme="majorBidi" w:hAnsiTheme="majorBidi" w:cstheme="majorBidi"/>
          <w:b/>
          <w:bCs/>
          <w:u w:val="single"/>
          <w:rtl/>
        </w:rPr>
        <w:t>ثانيًا: الإنهاء</w:t>
      </w:r>
    </w:p>
    <w:p w14:paraId="482FB537" w14:textId="77777777" w:rsidR="00152017" w:rsidRPr="002238C0" w:rsidRDefault="00152017" w:rsidP="002238C0">
      <w:pPr>
        <w:pStyle w:val="ListParagraph"/>
        <w:numPr>
          <w:ilvl w:val="1"/>
          <w:numId w:val="15"/>
        </w:numPr>
        <w:pBdr>
          <w:top w:val="nil"/>
          <w:left w:val="nil"/>
          <w:bottom w:val="nil"/>
          <w:right w:val="nil"/>
          <w:between w:val="nil"/>
        </w:pBdr>
        <w:ind w:left="306" w:hanging="270"/>
        <w:rPr>
          <w:rFonts w:asciiTheme="majorBidi" w:eastAsia="Simplified Arabic" w:hAnsiTheme="majorBidi" w:cstheme="majorBidi"/>
          <w:sz w:val="28"/>
          <w:szCs w:val="28"/>
        </w:rPr>
      </w:pPr>
      <w:r w:rsidRPr="002238C0">
        <w:rPr>
          <w:rFonts w:asciiTheme="majorBidi" w:eastAsia="Simplified Arabic" w:hAnsiTheme="majorBidi" w:cstheme="majorBidi"/>
          <w:sz w:val="28"/>
          <w:szCs w:val="28"/>
          <w:rtl/>
        </w:rPr>
        <w:t>ينتهي العقد حكماً دون الحاجة إلى أيّ إنذار في الحالتين التاليتين</w:t>
      </w:r>
      <w:r w:rsidRPr="002238C0">
        <w:rPr>
          <w:rFonts w:asciiTheme="majorBidi" w:eastAsia="Simplified Arabic" w:hAnsiTheme="majorBidi" w:cstheme="majorBidi"/>
          <w:sz w:val="28"/>
          <w:szCs w:val="28"/>
        </w:rPr>
        <w:t>:</w:t>
      </w:r>
    </w:p>
    <w:p w14:paraId="6947DA3E" w14:textId="77777777" w:rsidR="00152017" w:rsidRPr="002238C0" w:rsidRDefault="00152017" w:rsidP="00DB2FBF">
      <w:pPr>
        <w:pStyle w:val="ListParagraph"/>
        <w:numPr>
          <w:ilvl w:val="0"/>
          <w:numId w:val="19"/>
        </w:numPr>
        <w:pBdr>
          <w:top w:val="nil"/>
          <w:left w:val="nil"/>
          <w:bottom w:val="nil"/>
          <w:right w:val="nil"/>
          <w:between w:val="nil"/>
        </w:pBdr>
        <w:ind w:left="396" w:hanging="270"/>
        <w:rPr>
          <w:rFonts w:asciiTheme="majorBidi" w:hAnsiTheme="majorBidi" w:cstheme="majorBidi"/>
          <w:sz w:val="28"/>
          <w:szCs w:val="28"/>
        </w:rPr>
      </w:pPr>
      <w:r w:rsidRPr="002238C0">
        <w:rPr>
          <w:rFonts w:asciiTheme="majorBidi" w:hAnsiTheme="majorBidi" w:cstheme="majorBidi"/>
          <w:sz w:val="28"/>
          <w:szCs w:val="28"/>
          <w:rtl/>
        </w:rPr>
        <w:t>عند وفاة الـملتزم إذا كان شخصاً طبيعياً، إلاّ إذا وافقت سلطة التعاقد على طلب مواصلة التنفيذ من قبل الورثة</w:t>
      </w:r>
      <w:r w:rsidRPr="002238C0">
        <w:rPr>
          <w:rFonts w:asciiTheme="majorBidi" w:hAnsiTheme="majorBidi" w:cstheme="majorBidi"/>
          <w:sz w:val="28"/>
          <w:szCs w:val="28"/>
        </w:rPr>
        <w:t>.</w:t>
      </w:r>
    </w:p>
    <w:p w14:paraId="048C5F82" w14:textId="77777777" w:rsidR="00152017" w:rsidRPr="002238C0" w:rsidRDefault="00152017" w:rsidP="00DB2FBF">
      <w:pPr>
        <w:pStyle w:val="ListParagraph"/>
        <w:numPr>
          <w:ilvl w:val="0"/>
          <w:numId w:val="19"/>
        </w:numPr>
        <w:pBdr>
          <w:top w:val="nil"/>
          <w:left w:val="nil"/>
          <w:bottom w:val="nil"/>
          <w:right w:val="nil"/>
          <w:between w:val="nil"/>
        </w:pBdr>
        <w:ind w:left="396"/>
        <w:rPr>
          <w:rFonts w:asciiTheme="majorBidi" w:hAnsiTheme="majorBidi" w:cstheme="majorBidi"/>
          <w:sz w:val="28"/>
          <w:szCs w:val="28"/>
        </w:rPr>
      </w:pPr>
      <w:r w:rsidRPr="002238C0">
        <w:rPr>
          <w:rFonts w:asciiTheme="majorBidi" w:hAnsiTheme="majorBidi" w:cstheme="majorBidi"/>
          <w:sz w:val="28"/>
          <w:szCs w:val="28"/>
          <w:rtl/>
        </w:rPr>
        <w:t>إذا أصبَح الـمُلتزم مُفلساً أو مُعسَراً أو حُلَّت الشركة، وتُطبَّق عندئذ الإجراءات الـمنصوص عليها في الفقرة الثانية من البند الرابع من المادة 33 من قانون الشراء العام.</w:t>
      </w:r>
    </w:p>
    <w:p w14:paraId="1838AFAF" w14:textId="77777777" w:rsidR="00152017" w:rsidRPr="002238C0" w:rsidRDefault="00152017" w:rsidP="002238C0">
      <w:pPr>
        <w:pStyle w:val="ListParagraph"/>
        <w:numPr>
          <w:ilvl w:val="1"/>
          <w:numId w:val="15"/>
        </w:numPr>
        <w:pBdr>
          <w:top w:val="nil"/>
          <w:left w:val="nil"/>
          <w:bottom w:val="nil"/>
          <w:right w:val="nil"/>
          <w:between w:val="nil"/>
        </w:pBdr>
        <w:ind w:left="306" w:hanging="270"/>
        <w:rPr>
          <w:rFonts w:asciiTheme="majorBidi" w:hAnsiTheme="majorBidi" w:cstheme="majorBidi"/>
          <w:sz w:val="28"/>
          <w:szCs w:val="28"/>
        </w:rPr>
      </w:pPr>
      <w:r w:rsidRPr="002238C0">
        <w:rPr>
          <w:rFonts w:asciiTheme="majorBidi" w:hAnsiTheme="majorBidi" w:cstheme="majorBidi"/>
          <w:sz w:val="28"/>
          <w:szCs w:val="28"/>
          <w:rtl/>
        </w:rPr>
        <w:t>يَجوز لسلطة التعاقد إنهاء العقد إذا تعذّر على الـملتزم القيام بأيّ من إلتزاماته التعاقدية بنتيجة القوة القاهرة</w:t>
      </w:r>
      <w:r w:rsidRPr="002238C0">
        <w:rPr>
          <w:rFonts w:asciiTheme="majorBidi" w:hAnsiTheme="majorBidi" w:cstheme="majorBidi"/>
          <w:sz w:val="28"/>
          <w:szCs w:val="28"/>
        </w:rPr>
        <w:t>.</w:t>
      </w:r>
    </w:p>
    <w:p w14:paraId="51B87B8E" w14:textId="77777777" w:rsidR="00152017" w:rsidRPr="002238C0" w:rsidRDefault="00152017" w:rsidP="002238C0">
      <w:pPr>
        <w:spacing w:line="276" w:lineRule="auto"/>
        <w:ind w:left="-6"/>
        <w:rPr>
          <w:rFonts w:asciiTheme="majorBidi" w:hAnsiTheme="majorBidi" w:cstheme="majorBidi"/>
          <w:bCs/>
          <w:u w:val="single"/>
        </w:rPr>
      </w:pPr>
      <w:r w:rsidRPr="002238C0">
        <w:rPr>
          <w:rFonts w:asciiTheme="majorBidi" w:hAnsiTheme="majorBidi" w:cstheme="majorBidi"/>
          <w:bCs/>
          <w:u w:val="single"/>
          <w:rtl/>
        </w:rPr>
        <w:t>ثالثاً: الفسخ</w:t>
      </w:r>
    </w:p>
    <w:p w14:paraId="2D68CC28" w14:textId="77777777" w:rsidR="00152017" w:rsidRPr="002238C0" w:rsidRDefault="00152017" w:rsidP="00DB2FBF">
      <w:pPr>
        <w:pStyle w:val="ListParagraph"/>
        <w:numPr>
          <w:ilvl w:val="1"/>
          <w:numId w:val="20"/>
        </w:numPr>
        <w:pBdr>
          <w:top w:val="nil"/>
          <w:left w:val="nil"/>
          <w:bottom w:val="nil"/>
          <w:right w:val="nil"/>
          <w:between w:val="nil"/>
        </w:pBdr>
        <w:ind w:left="396"/>
        <w:rPr>
          <w:rFonts w:asciiTheme="majorBidi" w:eastAsia="Simplified Arabic" w:hAnsiTheme="majorBidi" w:cstheme="majorBidi"/>
          <w:sz w:val="28"/>
          <w:szCs w:val="28"/>
          <w:rtl/>
        </w:rPr>
      </w:pPr>
      <w:r w:rsidRPr="002238C0">
        <w:rPr>
          <w:rFonts w:asciiTheme="majorBidi" w:eastAsia="Simplified Arabic" w:hAnsiTheme="majorBidi" w:cstheme="majorBidi"/>
          <w:sz w:val="28"/>
          <w:szCs w:val="28"/>
          <w:rtl/>
        </w:rPr>
        <w:t>يُفسخ العقد حكماً دون الحاجة إلى أيّ إنذار في أيٍّ من الحالات التالية:</w:t>
      </w:r>
    </w:p>
    <w:p w14:paraId="286CDEA5" w14:textId="77777777" w:rsidR="00152017" w:rsidRPr="002238C0" w:rsidRDefault="00152017" w:rsidP="00DB2FBF">
      <w:pPr>
        <w:pStyle w:val="ListParagraph"/>
        <w:numPr>
          <w:ilvl w:val="0"/>
          <w:numId w:val="21"/>
        </w:numPr>
        <w:pBdr>
          <w:top w:val="nil"/>
          <w:left w:val="nil"/>
          <w:bottom w:val="nil"/>
          <w:right w:val="nil"/>
          <w:between w:val="nil"/>
        </w:pBdr>
        <w:rPr>
          <w:rFonts w:asciiTheme="majorBidi" w:hAnsiTheme="majorBidi" w:cstheme="majorBidi"/>
          <w:sz w:val="28"/>
          <w:szCs w:val="28"/>
        </w:rPr>
      </w:pPr>
      <w:r w:rsidRPr="002238C0">
        <w:rPr>
          <w:rFonts w:asciiTheme="majorBidi" w:hAnsiTheme="majorBidi" w:cstheme="majorBidi"/>
          <w:sz w:val="28"/>
          <w:szCs w:val="28"/>
          <w:rtl/>
        </w:rPr>
        <w:t>إذا صدَرَ بحقّ الـمُلتزم حكمٌ نهائيّ بارتكاب أيّ جرم من جرائم الفساد أو التواطؤ أو الإحتيال أو الغش أو تبييض الأموال أو تمويل الإرهاب أو تضارب الـمصالح أو التزوير أو الإفلاس الإحتيالي، وفقاً للقوانين الـمرعية الاجراء؛</w:t>
      </w:r>
    </w:p>
    <w:p w14:paraId="73A617AF" w14:textId="77777777" w:rsidR="00152017" w:rsidRPr="002238C0" w:rsidRDefault="00152017" w:rsidP="00DB2FBF">
      <w:pPr>
        <w:pStyle w:val="ListParagraph"/>
        <w:numPr>
          <w:ilvl w:val="0"/>
          <w:numId w:val="21"/>
        </w:numPr>
        <w:pBdr>
          <w:top w:val="nil"/>
          <w:left w:val="nil"/>
          <w:bottom w:val="nil"/>
          <w:right w:val="nil"/>
          <w:between w:val="nil"/>
        </w:pBdr>
        <w:rPr>
          <w:rFonts w:asciiTheme="majorBidi" w:hAnsiTheme="majorBidi" w:cstheme="majorBidi"/>
          <w:sz w:val="28"/>
          <w:szCs w:val="28"/>
        </w:rPr>
      </w:pPr>
      <w:r w:rsidRPr="002238C0">
        <w:rPr>
          <w:rFonts w:asciiTheme="majorBidi" w:hAnsiTheme="majorBidi" w:cstheme="majorBidi"/>
          <w:sz w:val="28"/>
          <w:szCs w:val="28"/>
          <w:rtl/>
        </w:rPr>
        <w:t>إذا تحقَّقَت أيّ حالة من الحالات الـمذكورة في الـمادة 8 من هذا القانون.</w:t>
      </w:r>
    </w:p>
    <w:p w14:paraId="45E79A2C" w14:textId="77777777" w:rsidR="00152017" w:rsidRPr="002238C0" w:rsidRDefault="00152017" w:rsidP="00DB2FBF">
      <w:pPr>
        <w:pStyle w:val="ListParagraph"/>
        <w:numPr>
          <w:ilvl w:val="0"/>
          <w:numId w:val="21"/>
        </w:numPr>
        <w:pBdr>
          <w:top w:val="nil"/>
          <w:left w:val="nil"/>
          <w:bottom w:val="nil"/>
          <w:right w:val="nil"/>
          <w:between w:val="nil"/>
        </w:pBdr>
        <w:rPr>
          <w:rFonts w:asciiTheme="majorBidi" w:hAnsiTheme="majorBidi" w:cstheme="majorBidi"/>
          <w:sz w:val="28"/>
          <w:szCs w:val="28"/>
          <w:rtl/>
        </w:rPr>
      </w:pPr>
      <w:r w:rsidRPr="002238C0">
        <w:rPr>
          <w:rFonts w:asciiTheme="majorBidi" w:hAnsiTheme="majorBidi" w:cstheme="majorBidi"/>
          <w:sz w:val="28"/>
          <w:szCs w:val="28"/>
          <w:rtl/>
        </w:rPr>
        <w:t>في حال فُقدان أهلية الـملتزم.</w:t>
      </w:r>
    </w:p>
    <w:p w14:paraId="5A5FAB44" w14:textId="046DBFC7" w:rsidR="00C57998" w:rsidRPr="002238C0" w:rsidRDefault="00152017" w:rsidP="00DB2FBF">
      <w:pPr>
        <w:pStyle w:val="ListParagraph"/>
        <w:numPr>
          <w:ilvl w:val="1"/>
          <w:numId w:val="20"/>
        </w:numPr>
        <w:pBdr>
          <w:top w:val="nil"/>
          <w:left w:val="nil"/>
          <w:bottom w:val="nil"/>
          <w:right w:val="nil"/>
          <w:between w:val="nil"/>
        </w:pBdr>
        <w:ind w:left="396"/>
        <w:rPr>
          <w:rFonts w:asciiTheme="majorBidi" w:hAnsiTheme="majorBidi" w:cstheme="majorBidi"/>
          <w:sz w:val="28"/>
          <w:szCs w:val="28"/>
        </w:rPr>
      </w:pPr>
      <w:r w:rsidRPr="002238C0">
        <w:rPr>
          <w:rFonts w:asciiTheme="majorBidi" w:hAnsiTheme="majorBidi" w:cstheme="majorBidi"/>
          <w:sz w:val="28"/>
          <w:szCs w:val="28"/>
          <w:rtl/>
        </w:rPr>
        <w:t>إذا فُسِخ العقد لأحد الأسباب الـمذكورة في الفقرة الأولى من هذا البند تُطبَّق الإجراءات الـمنصوص عليها في الفقرة الأولى من البند الرابع من هذه الـمادة.</w:t>
      </w:r>
    </w:p>
    <w:p w14:paraId="18C8F01F" w14:textId="77777777" w:rsidR="00152017" w:rsidRPr="002238C0" w:rsidRDefault="00152017" w:rsidP="002238C0">
      <w:pPr>
        <w:pBdr>
          <w:top w:val="nil"/>
          <w:left w:val="nil"/>
          <w:bottom w:val="nil"/>
          <w:right w:val="nil"/>
          <w:between w:val="nil"/>
        </w:pBdr>
        <w:spacing w:line="276" w:lineRule="auto"/>
        <w:rPr>
          <w:rFonts w:asciiTheme="majorBidi" w:hAnsiTheme="majorBidi" w:cstheme="majorBidi"/>
          <w:b/>
          <w:bCs/>
          <w:u w:val="single"/>
          <w:rtl/>
        </w:rPr>
      </w:pPr>
      <w:r w:rsidRPr="002238C0">
        <w:rPr>
          <w:rFonts w:asciiTheme="majorBidi" w:hAnsiTheme="majorBidi" w:cstheme="majorBidi"/>
          <w:b/>
          <w:bCs/>
          <w:u w:val="single"/>
          <w:rtl/>
        </w:rPr>
        <w:t xml:space="preserve"> رابعاً: نتائج انتهاء العقد:</w:t>
      </w:r>
    </w:p>
    <w:p w14:paraId="6FB093F9" w14:textId="77777777" w:rsidR="00152017" w:rsidRPr="002238C0" w:rsidRDefault="00152017" w:rsidP="00DB2FBF">
      <w:pPr>
        <w:pStyle w:val="ListParagraph"/>
        <w:numPr>
          <w:ilvl w:val="1"/>
          <w:numId w:val="34"/>
        </w:numPr>
        <w:pBdr>
          <w:top w:val="nil"/>
          <w:left w:val="nil"/>
          <w:bottom w:val="nil"/>
          <w:right w:val="nil"/>
          <w:between w:val="nil"/>
        </w:pBdr>
        <w:ind w:left="306" w:hanging="270"/>
        <w:rPr>
          <w:rFonts w:asciiTheme="majorBidi" w:hAnsiTheme="majorBidi" w:cstheme="majorBidi"/>
          <w:sz w:val="28"/>
          <w:szCs w:val="28"/>
          <w:rtl/>
        </w:rPr>
      </w:pPr>
      <w:r w:rsidRPr="002238C0">
        <w:rPr>
          <w:rFonts w:asciiTheme="majorBidi" w:hAnsiTheme="majorBidi" w:cstheme="majorBidi"/>
          <w:sz w:val="28"/>
          <w:szCs w:val="28"/>
          <w:rtl/>
        </w:rPr>
        <w:t>في حال تطبيق إحدى حالات النكول أو الفسخ الـمحدَّدة في المادة 33 من قانون الشراء العام، أو في حال تحقَّقَت حالة إفلاس الـملتزم أو إعساره، أو في حال وفاة الـملتزم وعدم متابعة التنفيذ من قبل الورثة، تُتَّبع فوراً، خلافاً لأيّ نص آخر أحكام الفقرة رابعًا من المادة 33 من قانون الشراء العام.</w:t>
      </w:r>
    </w:p>
    <w:p w14:paraId="6429B8EE" w14:textId="134D9E14" w:rsidR="00152017" w:rsidRPr="002238C0" w:rsidRDefault="00152017" w:rsidP="00DB2FBF">
      <w:pPr>
        <w:pStyle w:val="ListParagraph"/>
        <w:numPr>
          <w:ilvl w:val="1"/>
          <w:numId w:val="34"/>
        </w:numPr>
        <w:pBdr>
          <w:top w:val="nil"/>
          <w:left w:val="nil"/>
          <w:bottom w:val="nil"/>
          <w:right w:val="nil"/>
          <w:between w:val="nil"/>
        </w:pBdr>
        <w:ind w:left="306" w:hanging="270"/>
        <w:rPr>
          <w:rFonts w:asciiTheme="majorBidi" w:hAnsiTheme="majorBidi" w:cstheme="majorBidi"/>
          <w:sz w:val="28"/>
          <w:szCs w:val="28"/>
        </w:rPr>
      </w:pPr>
      <w:r w:rsidRPr="002238C0">
        <w:rPr>
          <w:rFonts w:asciiTheme="majorBidi" w:hAnsiTheme="majorBidi" w:cstheme="majorBidi"/>
          <w:sz w:val="28"/>
          <w:szCs w:val="28"/>
          <w:rtl/>
        </w:rPr>
        <w:lastRenderedPageBreak/>
        <w:t>لا يترتَّب أيّ تعويض عن الخدمات الـمُقدَّمة أو الأشغال الـمنفَّذة من قبل من يثبت قيامه بأيٍّ من الجرائم الـمنصوص عليها في الفقرة الفرعية "أ" من الفقرة الأولى من «ثالثاً» من الـمادة 33 من قانون الشراء العام.</w:t>
      </w:r>
      <w:r w:rsidR="00561BC5" w:rsidRPr="002238C0">
        <w:rPr>
          <w:rFonts w:asciiTheme="majorBidi" w:hAnsiTheme="majorBidi" w:cstheme="majorBidi"/>
          <w:sz w:val="28"/>
          <w:szCs w:val="28"/>
        </w:rPr>
        <w:t xml:space="preserve"> </w:t>
      </w:r>
    </w:p>
    <w:p w14:paraId="237ABE25" w14:textId="5E288251" w:rsidR="00C300BA" w:rsidRDefault="00152017" w:rsidP="00DB2FBF">
      <w:pPr>
        <w:pStyle w:val="ListParagraph"/>
        <w:numPr>
          <w:ilvl w:val="1"/>
          <w:numId w:val="34"/>
        </w:numPr>
        <w:pBdr>
          <w:top w:val="nil"/>
          <w:left w:val="nil"/>
          <w:bottom w:val="nil"/>
          <w:right w:val="nil"/>
          <w:between w:val="nil"/>
        </w:pBdr>
        <w:spacing w:after="0"/>
        <w:ind w:left="306" w:hanging="270"/>
        <w:rPr>
          <w:rFonts w:asciiTheme="majorBidi" w:hAnsiTheme="majorBidi" w:cstheme="majorBidi"/>
          <w:sz w:val="28"/>
          <w:szCs w:val="28"/>
        </w:rPr>
      </w:pPr>
      <w:r w:rsidRPr="002238C0">
        <w:rPr>
          <w:rFonts w:asciiTheme="majorBidi" w:hAnsiTheme="majorBidi" w:cstheme="majorBidi"/>
          <w:sz w:val="28"/>
          <w:szCs w:val="28"/>
          <w:rtl/>
        </w:rPr>
        <w:t>يُنشر قرار انتهاء العقد وأسبابه على الـموقع الالكتروني لسلطة التعاقد إن وُجِد وعلى الـمنصة الإلكترونيّة الـمركزيّة لدى هيئة الشراء العام.</w:t>
      </w:r>
    </w:p>
    <w:p w14:paraId="0E570B43" w14:textId="77777777" w:rsidR="00C71820" w:rsidRPr="008628D1" w:rsidRDefault="00C71820" w:rsidP="008628D1">
      <w:pPr>
        <w:pBdr>
          <w:top w:val="nil"/>
          <w:left w:val="nil"/>
          <w:bottom w:val="nil"/>
          <w:right w:val="nil"/>
          <w:between w:val="nil"/>
        </w:pBdr>
        <w:rPr>
          <w:rFonts w:asciiTheme="majorBidi" w:hAnsiTheme="majorBidi" w:cstheme="majorBidi"/>
        </w:rPr>
      </w:pPr>
    </w:p>
    <w:p w14:paraId="36DD6224" w14:textId="45EAB503" w:rsidR="00C300BA" w:rsidRPr="002238C0" w:rsidRDefault="007109F7"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bookmarkStart w:id="24" w:name="_heading=h.3as4poj" w:colFirst="0" w:colLast="0"/>
      <w:bookmarkEnd w:id="24"/>
      <w:r w:rsidRPr="002238C0">
        <w:rPr>
          <w:rFonts w:asciiTheme="majorBidi" w:hAnsiTheme="majorBidi" w:cstheme="majorBidi"/>
          <w:b w:val="0"/>
          <w:bCs/>
          <w:sz w:val="28"/>
          <w:szCs w:val="28"/>
          <w:rtl/>
        </w:rPr>
        <w:t xml:space="preserve">الاقتطاع من الضمان </w:t>
      </w:r>
      <w:r w:rsidR="00016E8F">
        <w:rPr>
          <w:rFonts w:asciiTheme="majorBidi" w:hAnsiTheme="majorBidi" w:cstheme="majorBidi" w:hint="cs"/>
          <w:b w:val="0"/>
          <w:bCs/>
          <w:sz w:val="28"/>
          <w:szCs w:val="28"/>
          <w:rtl/>
        </w:rPr>
        <w:t>(المادة 39 من قانون الشراء العام)</w:t>
      </w:r>
    </w:p>
    <w:p w14:paraId="660ACA9B" w14:textId="3141CFD7" w:rsidR="00C300BA" w:rsidRPr="002238C0" w:rsidRDefault="007109F7" w:rsidP="002238C0">
      <w:pPr>
        <w:spacing w:line="276" w:lineRule="auto"/>
        <w:ind w:left="-6"/>
        <w:rPr>
          <w:rFonts w:asciiTheme="majorBidi" w:hAnsiTheme="majorBidi" w:cstheme="majorBidi"/>
          <w:rtl/>
        </w:rPr>
      </w:pPr>
      <w:r w:rsidRPr="002238C0">
        <w:rPr>
          <w:rFonts w:asciiTheme="majorBidi" w:hAnsiTheme="majorBidi" w:cstheme="majorBidi"/>
          <w:rtl/>
        </w:rPr>
        <w:t xml:space="preserve">إذا ترتّب على الملتزم في سياق التنفيذ مبلغ ما، تطبيقاً لأحكام وشروط العقد، حقَّ لسلطة التعاقد اقتطاع هذا المبلغ من ضمان حسن التنفيذ ودعوة الملتزم إلى إكمال المبلغ ضمن مدّة معيَّنة، فإذا لم يفعل اعتُبِر ناكلاً وفقاً لأحكام </w:t>
      </w:r>
      <w:r w:rsidR="006D4209" w:rsidRPr="002238C0">
        <w:rPr>
          <w:rFonts w:asciiTheme="majorBidi" w:hAnsiTheme="majorBidi" w:cstheme="majorBidi"/>
          <w:rtl/>
        </w:rPr>
        <w:t>الفقرة</w:t>
      </w:r>
      <w:r w:rsidRPr="002238C0">
        <w:rPr>
          <w:rFonts w:asciiTheme="majorBidi" w:hAnsiTheme="majorBidi" w:cstheme="majorBidi"/>
          <w:rtl/>
        </w:rPr>
        <w:t xml:space="preserve"> </w:t>
      </w:r>
      <w:r w:rsidR="006D4209" w:rsidRPr="002238C0">
        <w:rPr>
          <w:rFonts w:asciiTheme="majorBidi" w:hAnsiTheme="majorBidi" w:cstheme="majorBidi"/>
          <w:rtl/>
        </w:rPr>
        <w:t>(</w:t>
      </w:r>
      <w:r w:rsidRPr="002238C0">
        <w:rPr>
          <w:rFonts w:asciiTheme="majorBidi" w:hAnsiTheme="majorBidi" w:cstheme="majorBidi"/>
          <w:rtl/>
        </w:rPr>
        <w:t>أولا</w:t>
      </w:r>
      <w:r w:rsidR="006D4209" w:rsidRPr="002238C0">
        <w:rPr>
          <w:rFonts w:asciiTheme="majorBidi" w:hAnsiTheme="majorBidi" w:cstheme="majorBidi"/>
          <w:rtl/>
        </w:rPr>
        <w:t>)</w:t>
      </w:r>
      <w:r w:rsidRPr="002238C0">
        <w:rPr>
          <w:rFonts w:asciiTheme="majorBidi" w:hAnsiTheme="majorBidi" w:cstheme="majorBidi"/>
          <w:rtl/>
        </w:rPr>
        <w:t xml:space="preserve"> من المادة 33 من </w:t>
      </w:r>
      <w:r w:rsidR="005E64B0" w:rsidRPr="002238C0">
        <w:rPr>
          <w:rFonts w:asciiTheme="majorBidi" w:hAnsiTheme="majorBidi" w:cstheme="majorBidi"/>
          <w:rtl/>
        </w:rPr>
        <w:t>قانون الشراء العام</w:t>
      </w:r>
      <w:r w:rsidRPr="002238C0">
        <w:rPr>
          <w:rFonts w:asciiTheme="majorBidi" w:hAnsiTheme="majorBidi" w:cstheme="majorBidi"/>
          <w:rtl/>
        </w:rPr>
        <w:t>.</w:t>
      </w:r>
    </w:p>
    <w:p w14:paraId="470B79BE" w14:textId="77777777" w:rsidR="002B0AEB" w:rsidRPr="002238C0" w:rsidRDefault="002B0AEB" w:rsidP="002238C0">
      <w:pPr>
        <w:spacing w:line="276" w:lineRule="auto"/>
        <w:ind w:left="-6"/>
        <w:rPr>
          <w:rFonts w:asciiTheme="majorBidi" w:hAnsiTheme="majorBidi" w:cstheme="majorBidi"/>
        </w:rPr>
      </w:pPr>
    </w:p>
    <w:p w14:paraId="1E4A5B45" w14:textId="2083D1A5" w:rsidR="00C300BA" w:rsidRPr="002238C0" w:rsidRDefault="007109F7"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bookmarkStart w:id="25" w:name="_heading=h.1pxezwc" w:colFirst="0" w:colLast="0"/>
      <w:bookmarkEnd w:id="25"/>
      <w:r w:rsidRPr="002238C0">
        <w:rPr>
          <w:rFonts w:asciiTheme="majorBidi" w:hAnsiTheme="majorBidi" w:cstheme="majorBidi"/>
          <w:b w:val="0"/>
          <w:bCs/>
          <w:sz w:val="28"/>
          <w:szCs w:val="28"/>
          <w:rtl/>
        </w:rPr>
        <w:t>الإقصـاء</w:t>
      </w:r>
      <w:r w:rsidR="00016E8F">
        <w:rPr>
          <w:rFonts w:asciiTheme="majorBidi" w:hAnsiTheme="majorBidi" w:cstheme="majorBidi" w:hint="cs"/>
          <w:b w:val="0"/>
          <w:bCs/>
          <w:sz w:val="28"/>
          <w:szCs w:val="28"/>
          <w:rtl/>
        </w:rPr>
        <w:t xml:space="preserve"> (المادة 40 من قانون الشراء العام)</w:t>
      </w:r>
    </w:p>
    <w:p w14:paraId="0B2DC675" w14:textId="24531051" w:rsidR="00E00764" w:rsidRDefault="006D4209" w:rsidP="00E00764">
      <w:pPr>
        <w:spacing w:line="276" w:lineRule="auto"/>
        <w:ind w:left="-6"/>
        <w:rPr>
          <w:rFonts w:asciiTheme="majorBidi" w:hAnsiTheme="majorBidi" w:cstheme="majorBidi"/>
          <w:rtl/>
        </w:rPr>
      </w:pPr>
      <w:r w:rsidRPr="002238C0">
        <w:rPr>
          <w:rFonts w:asciiTheme="majorBidi" w:hAnsiTheme="majorBidi" w:cstheme="majorBidi"/>
          <w:rtl/>
        </w:rPr>
        <w:t>تطبق أحكام الإقصاء على الملتزم الذي يعتبر ناكلًا أو الذي يصدر بحقه حكم قضائي</w:t>
      </w:r>
      <w:r w:rsidR="00571C57">
        <w:rPr>
          <w:rFonts w:asciiTheme="majorBidi" w:hAnsiTheme="majorBidi" w:cstheme="majorBidi"/>
        </w:rPr>
        <w:t xml:space="preserve"> </w:t>
      </w:r>
      <w:r w:rsidR="00571C57">
        <w:rPr>
          <w:rFonts w:asciiTheme="majorBidi" w:hAnsiTheme="majorBidi" w:cstheme="majorBidi" w:hint="cs"/>
          <w:rtl/>
          <w:lang w:bidi="ar-LB"/>
        </w:rPr>
        <w:t>نهائي</w:t>
      </w:r>
      <w:r w:rsidRPr="002238C0">
        <w:rPr>
          <w:rFonts w:asciiTheme="majorBidi" w:hAnsiTheme="majorBidi" w:cstheme="majorBidi"/>
          <w:rtl/>
        </w:rPr>
        <w:t xml:space="preserve"> وفقًا لما نصت عليه المادة 40 من قانون الشراء العام.</w:t>
      </w:r>
      <w:bookmarkStart w:id="26" w:name="_heading=h.49x2ik5" w:colFirst="0" w:colLast="0"/>
      <w:bookmarkStart w:id="27" w:name="_heading=h.2p2csry" w:colFirst="0" w:colLast="0"/>
      <w:bookmarkStart w:id="28" w:name="_heading=h.23ckvvd" w:colFirst="0" w:colLast="0"/>
      <w:bookmarkStart w:id="29" w:name="_heading=h.ihv636" w:colFirst="0" w:colLast="0"/>
      <w:bookmarkStart w:id="30" w:name="_heading=h.32hioqz" w:colFirst="0" w:colLast="0"/>
      <w:bookmarkStart w:id="31" w:name="_heading=h.1hmsyys" w:colFirst="0" w:colLast="0"/>
      <w:bookmarkStart w:id="32" w:name="_heading=h.41mghml" w:colFirst="0" w:colLast="0"/>
      <w:bookmarkStart w:id="33" w:name="_heading=h.vx1227" w:colFirst="0" w:colLast="0"/>
      <w:bookmarkStart w:id="34" w:name="_heading=h.3fwokq0" w:colFirst="0" w:colLast="0"/>
      <w:bookmarkStart w:id="35" w:name="_heading=h.nmf14n" w:colFirst="0" w:colLast="0"/>
      <w:bookmarkEnd w:id="26"/>
      <w:bookmarkEnd w:id="27"/>
      <w:bookmarkEnd w:id="28"/>
      <w:bookmarkEnd w:id="29"/>
      <w:bookmarkEnd w:id="30"/>
      <w:bookmarkEnd w:id="31"/>
      <w:bookmarkEnd w:id="32"/>
      <w:bookmarkEnd w:id="33"/>
      <w:bookmarkEnd w:id="34"/>
      <w:bookmarkEnd w:id="35"/>
    </w:p>
    <w:p w14:paraId="3C8A4551" w14:textId="77777777" w:rsidR="00E00764" w:rsidRDefault="00E00764" w:rsidP="00E00764">
      <w:pPr>
        <w:spacing w:line="276" w:lineRule="auto"/>
        <w:ind w:left="-6"/>
        <w:rPr>
          <w:rFonts w:asciiTheme="majorBidi" w:hAnsiTheme="majorBidi" w:cstheme="majorBidi"/>
          <w:rtl/>
        </w:rPr>
      </w:pPr>
    </w:p>
    <w:p w14:paraId="7E61EEDB" w14:textId="39749446" w:rsidR="00794CEC" w:rsidRPr="002238C0" w:rsidRDefault="002C00A9" w:rsidP="00E00764">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t>القوّة القاهرة</w:t>
      </w:r>
      <w:r w:rsidR="00AE54CE" w:rsidRPr="002238C0">
        <w:rPr>
          <w:rFonts w:asciiTheme="majorBidi" w:hAnsiTheme="majorBidi" w:cstheme="majorBidi"/>
          <w:b w:val="0"/>
          <w:bCs/>
          <w:sz w:val="28"/>
          <w:szCs w:val="28"/>
          <w:rtl/>
        </w:rPr>
        <w:t xml:space="preserve"> </w:t>
      </w:r>
    </w:p>
    <w:p w14:paraId="4C56D432" w14:textId="0E3DBF0F" w:rsidR="0017773B" w:rsidRPr="002238C0" w:rsidRDefault="00BF4E44" w:rsidP="002238C0">
      <w:pPr>
        <w:pStyle w:val="Heading3"/>
        <w:tabs>
          <w:tab w:val="clear" w:pos="2408"/>
        </w:tabs>
        <w:spacing w:before="0" w:after="0" w:line="276" w:lineRule="auto"/>
        <w:ind w:left="-6" w:right="0" w:firstLine="0"/>
        <w:rPr>
          <w:rFonts w:asciiTheme="majorBidi" w:hAnsiTheme="majorBidi" w:cstheme="majorBidi"/>
          <w:b w:val="0"/>
          <w:bCs/>
          <w:sz w:val="28"/>
          <w:szCs w:val="28"/>
        </w:rPr>
      </w:pPr>
      <w:r w:rsidRPr="002238C0">
        <w:rPr>
          <w:rFonts w:asciiTheme="majorBidi" w:eastAsia="Times New Roman" w:hAnsiTheme="majorBidi" w:cstheme="majorBidi"/>
          <w:sz w:val="28"/>
          <w:szCs w:val="28"/>
          <w:rtl/>
          <w:lang w:bidi="ar-LB"/>
        </w:rPr>
        <w:t xml:space="preserve">اذا حالت ظروف استثنائية وخارجة عن </w:t>
      </w:r>
      <w:r w:rsidR="00152DB8" w:rsidRPr="002238C0">
        <w:rPr>
          <w:rFonts w:asciiTheme="majorBidi" w:eastAsia="Times New Roman" w:hAnsiTheme="majorBidi" w:cstheme="majorBidi"/>
          <w:sz w:val="28"/>
          <w:szCs w:val="28"/>
          <w:rtl/>
          <w:lang w:bidi="ar-LB"/>
        </w:rPr>
        <w:t>ا</w:t>
      </w:r>
      <w:r w:rsidRPr="002238C0">
        <w:rPr>
          <w:rFonts w:asciiTheme="majorBidi" w:eastAsia="Times New Roman" w:hAnsiTheme="majorBidi" w:cstheme="majorBidi"/>
          <w:sz w:val="28"/>
          <w:szCs w:val="28"/>
          <w:rtl/>
          <w:lang w:bidi="ar-LB"/>
        </w:rPr>
        <w:t>رادة الملتزم دون التسليم في المدة المُحددة، يتوجب عليه ان يعرضها فورًا وبصورة خطية على (الإدارة المعنية) والتي يعود لها وحدها الحق بتقدير الظروف لجهة قبولها أو رفضها وعلى الملتزم الرضوخ لقرارها في هذا الشأن.</w:t>
      </w:r>
    </w:p>
    <w:p w14:paraId="3A17715C" w14:textId="77777777" w:rsidR="002C00A9" w:rsidRPr="002238C0" w:rsidRDefault="002C00A9" w:rsidP="002238C0">
      <w:pPr>
        <w:spacing w:line="276" w:lineRule="auto"/>
        <w:rPr>
          <w:rFonts w:asciiTheme="majorBidi" w:hAnsiTheme="majorBidi" w:cstheme="majorBidi"/>
        </w:rPr>
      </w:pPr>
    </w:p>
    <w:p w14:paraId="30649F2E" w14:textId="77777777" w:rsidR="00C300BA" w:rsidRPr="002238C0" w:rsidRDefault="007109F7"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Pr>
      </w:pPr>
      <w:r w:rsidRPr="002238C0">
        <w:rPr>
          <w:rFonts w:asciiTheme="majorBidi" w:hAnsiTheme="majorBidi" w:cstheme="majorBidi"/>
          <w:b w:val="0"/>
          <w:bCs/>
          <w:sz w:val="28"/>
          <w:szCs w:val="28"/>
          <w:rtl/>
        </w:rPr>
        <w:t>النزاهة</w:t>
      </w:r>
    </w:p>
    <w:p w14:paraId="1F3B6980" w14:textId="77777777" w:rsidR="00C300BA" w:rsidRPr="002238C0" w:rsidRDefault="00AA06CF" w:rsidP="002238C0">
      <w:pPr>
        <w:spacing w:line="276" w:lineRule="auto"/>
        <w:ind w:left="-6"/>
        <w:rPr>
          <w:rFonts w:asciiTheme="majorBidi" w:hAnsiTheme="majorBidi" w:cstheme="majorBidi"/>
          <w:color w:val="000000"/>
          <w:rtl/>
        </w:rPr>
      </w:pPr>
      <w:bookmarkStart w:id="36" w:name="_heading=h.37m2jsg" w:colFirst="0" w:colLast="0"/>
      <w:bookmarkEnd w:id="36"/>
      <w:r w:rsidRPr="002238C0">
        <w:rPr>
          <w:rFonts w:asciiTheme="majorBidi" w:hAnsiTheme="majorBidi" w:cstheme="majorBidi"/>
          <w:color w:val="000000"/>
          <w:rtl/>
        </w:rPr>
        <w:t>تُطبّق أحكام المادة 110 من قانون الشراء العام.</w:t>
      </w:r>
    </w:p>
    <w:p w14:paraId="43227AB0" w14:textId="77777777" w:rsidR="006D4209" w:rsidRPr="002238C0" w:rsidRDefault="006D4209" w:rsidP="002238C0">
      <w:pPr>
        <w:spacing w:line="276" w:lineRule="auto"/>
        <w:ind w:left="-6"/>
        <w:rPr>
          <w:rFonts w:asciiTheme="majorBidi" w:hAnsiTheme="majorBidi" w:cstheme="majorBidi"/>
          <w:color w:val="000000"/>
          <w:rtl/>
        </w:rPr>
      </w:pPr>
    </w:p>
    <w:p w14:paraId="3C2B8913" w14:textId="225FDB2A" w:rsidR="009E747A" w:rsidRPr="002238C0" w:rsidRDefault="009E747A"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bookmarkStart w:id="37" w:name="_Hlk119570163"/>
      <w:r w:rsidRPr="002238C0">
        <w:rPr>
          <w:rFonts w:asciiTheme="majorBidi" w:hAnsiTheme="majorBidi" w:cstheme="majorBidi"/>
          <w:b w:val="0"/>
          <w:bCs/>
          <w:sz w:val="28"/>
          <w:szCs w:val="28"/>
          <w:rtl/>
        </w:rPr>
        <w:t>الشكوى والإعتراض</w:t>
      </w:r>
    </w:p>
    <w:p w14:paraId="6DF3C615" w14:textId="6CAF8454" w:rsidR="00EF2F21" w:rsidRPr="002238C0" w:rsidRDefault="009E747A" w:rsidP="00EF2F21">
      <w:pPr>
        <w:spacing w:line="276" w:lineRule="auto"/>
        <w:ind w:left="-6"/>
        <w:rPr>
          <w:rFonts w:asciiTheme="majorBidi" w:hAnsiTheme="majorBidi" w:cstheme="majorBidi"/>
          <w:color w:val="000000"/>
          <w:rtl/>
        </w:rPr>
      </w:pPr>
      <w:r w:rsidRPr="002238C0">
        <w:rPr>
          <w:rFonts w:asciiTheme="majorBidi" w:hAnsiTheme="majorBidi" w:cstheme="majorBidi"/>
          <w:color w:val="000000"/>
          <w:rtl/>
        </w:rPr>
        <w:t xml:space="preserve">يَحقّ لكلّ ذي صفة ومصلحة، بما في ذلك هيئة الشراء العام، الإعتراض على أيّ إجراء أو قرار صريح أو ضمني تتّخذه أو تعتمده أو تُطَبِّقه أيّ من الجهات الـمعنيّة بالشراء في الـمرحلة السابقة لنفاذ العقد، ويكون مخالفاً لأحكام قانون الشراء العام والـمبادئ العامة الـمتعلقة بالشراء العام، على ان تتبع إجراءات الإعتراض الـمعمول بها لدى مجلس شورى الدولة لحين تشكيل هيئة الإعتراضات المنصوص </w:t>
      </w:r>
      <w:r w:rsidR="00AD6FF7" w:rsidRPr="002238C0">
        <w:rPr>
          <w:rFonts w:asciiTheme="majorBidi" w:hAnsiTheme="majorBidi" w:cstheme="majorBidi"/>
          <w:color w:val="000000"/>
          <w:rtl/>
        </w:rPr>
        <w:t>عنها</w:t>
      </w:r>
      <w:r w:rsidRPr="002238C0">
        <w:rPr>
          <w:rFonts w:asciiTheme="majorBidi" w:hAnsiTheme="majorBidi" w:cstheme="majorBidi"/>
          <w:color w:val="000000"/>
          <w:rtl/>
        </w:rPr>
        <w:t xml:space="preserve"> في قانون الشراء العام.</w:t>
      </w:r>
    </w:p>
    <w:bookmarkEnd w:id="37"/>
    <w:p w14:paraId="149FFB6D" w14:textId="77777777" w:rsidR="009E747A" w:rsidRPr="002238C0" w:rsidRDefault="009E747A" w:rsidP="002238C0">
      <w:pPr>
        <w:spacing w:line="276" w:lineRule="auto"/>
        <w:ind w:left="-6"/>
        <w:rPr>
          <w:rFonts w:asciiTheme="majorBidi" w:hAnsiTheme="majorBidi" w:cstheme="majorBidi"/>
          <w:color w:val="000000"/>
          <w:rtl/>
        </w:rPr>
      </w:pPr>
    </w:p>
    <w:p w14:paraId="1CC991D9" w14:textId="6F7ACEE9" w:rsidR="006D4209" w:rsidRPr="002238C0" w:rsidRDefault="006D4209" w:rsidP="002238C0">
      <w:pPr>
        <w:pStyle w:val="Heading3"/>
        <w:numPr>
          <w:ilvl w:val="0"/>
          <w:numId w:val="1"/>
        </w:numPr>
        <w:tabs>
          <w:tab w:val="clear" w:pos="2408"/>
        </w:tabs>
        <w:spacing w:before="0" w:after="0" w:line="276" w:lineRule="auto"/>
        <w:ind w:left="-6" w:right="0" w:firstLine="0"/>
        <w:rPr>
          <w:rFonts w:asciiTheme="majorBidi" w:hAnsiTheme="majorBidi" w:cstheme="majorBidi"/>
          <w:b w:val="0"/>
          <w:bCs/>
          <w:sz w:val="28"/>
          <w:szCs w:val="28"/>
          <w:rtl/>
        </w:rPr>
      </w:pPr>
      <w:r w:rsidRPr="002238C0">
        <w:rPr>
          <w:rFonts w:asciiTheme="majorBidi" w:hAnsiTheme="majorBidi" w:cstheme="majorBidi"/>
          <w:b w:val="0"/>
          <w:bCs/>
          <w:sz w:val="28"/>
          <w:szCs w:val="28"/>
          <w:rtl/>
        </w:rPr>
        <w:t>القضاء الصالح:</w:t>
      </w:r>
    </w:p>
    <w:p w14:paraId="4D05B843" w14:textId="6B10C480" w:rsidR="006D4209" w:rsidRPr="002238C0" w:rsidRDefault="006D4209" w:rsidP="002238C0">
      <w:pPr>
        <w:spacing w:line="276" w:lineRule="auto"/>
        <w:ind w:left="-6"/>
        <w:rPr>
          <w:rFonts w:asciiTheme="majorBidi" w:hAnsiTheme="majorBidi" w:cstheme="majorBidi"/>
          <w:color w:val="000000"/>
          <w:rtl/>
        </w:rPr>
      </w:pPr>
      <w:r w:rsidRPr="002238C0">
        <w:rPr>
          <w:rFonts w:asciiTheme="majorBidi" w:hAnsiTheme="majorBidi" w:cstheme="majorBidi"/>
          <w:color w:val="000000"/>
          <w:rtl/>
        </w:rPr>
        <w:t>إن القضاء اللبناني وحده هو المرجع الصالح للنظر في كل خلاف يمكن أن يحصل بين الإدارة والملتزم من جراء تنفيذ هذا الإلتزام.</w:t>
      </w:r>
    </w:p>
    <w:p w14:paraId="7EDC4BD1" w14:textId="076639C0" w:rsidR="00BE27EE" w:rsidRPr="002238C0" w:rsidRDefault="00BE27EE" w:rsidP="002238C0">
      <w:pPr>
        <w:spacing w:line="276" w:lineRule="auto"/>
        <w:rPr>
          <w:rFonts w:asciiTheme="majorBidi" w:hAnsiTheme="majorBidi" w:cstheme="majorBidi"/>
          <w:rtl/>
        </w:rPr>
      </w:pPr>
      <w:r w:rsidRPr="002238C0">
        <w:rPr>
          <w:rFonts w:asciiTheme="majorBidi" w:hAnsiTheme="majorBidi" w:cstheme="majorBidi"/>
          <w:rtl/>
        </w:rPr>
        <w:br w:type="page"/>
      </w:r>
    </w:p>
    <w:p w14:paraId="25645B79" w14:textId="4EE646F1" w:rsidR="0029757B" w:rsidRPr="00020859" w:rsidRDefault="0029757B" w:rsidP="0029757B">
      <w:pPr>
        <w:spacing w:line="276" w:lineRule="auto"/>
        <w:jc w:val="center"/>
        <w:rPr>
          <w:rFonts w:asciiTheme="majorBidi" w:hAnsiTheme="majorBidi" w:cstheme="majorBidi"/>
          <w:b/>
          <w:bCs/>
          <w:sz w:val="32"/>
          <w:szCs w:val="32"/>
          <w:u w:val="single"/>
          <w:rtl/>
          <w:lang w:bidi="ar-LB"/>
        </w:rPr>
      </w:pPr>
      <w:r w:rsidRPr="00020859">
        <w:rPr>
          <w:rFonts w:asciiTheme="majorBidi" w:hAnsiTheme="majorBidi" w:cstheme="majorBidi" w:hint="cs"/>
          <w:b/>
          <w:bCs/>
          <w:sz w:val="32"/>
          <w:szCs w:val="32"/>
          <w:u w:val="single"/>
          <w:rtl/>
          <w:lang w:bidi="ar-LB"/>
        </w:rPr>
        <w:lastRenderedPageBreak/>
        <w:t>المُلحق رقم (1)</w:t>
      </w:r>
    </w:p>
    <w:p w14:paraId="5793554E" w14:textId="4A3C6A6D" w:rsidR="00F85ED0" w:rsidRPr="00F85ED0" w:rsidRDefault="00F85ED0" w:rsidP="002241F5">
      <w:pPr>
        <w:spacing w:line="360" w:lineRule="auto"/>
        <w:jc w:val="center"/>
        <w:rPr>
          <w:rFonts w:asciiTheme="majorBidi" w:hAnsiTheme="majorBidi" w:cstheme="majorBidi"/>
          <w:b/>
          <w:bCs/>
          <w:sz w:val="36"/>
          <w:szCs w:val="36"/>
          <w:rtl/>
          <w:lang w:bidi="ar-LB"/>
        </w:rPr>
      </w:pPr>
      <w:r w:rsidRPr="00F85ED0">
        <w:rPr>
          <w:rFonts w:asciiTheme="majorBidi" w:eastAsia="Cambria" w:hAnsiTheme="majorBidi" w:cstheme="majorBidi" w:hint="cs"/>
          <w:b/>
          <w:bCs/>
          <w:color w:val="000000"/>
          <w:sz w:val="36"/>
          <w:szCs w:val="36"/>
          <w:highlight w:val="yellow"/>
          <w:rtl/>
        </w:rPr>
        <w:t xml:space="preserve">بيان بالأعمال المطلوبة </w:t>
      </w:r>
      <w:r w:rsidRPr="00F85ED0">
        <w:rPr>
          <w:rFonts w:asciiTheme="majorBidi" w:eastAsia="Cambria" w:hAnsiTheme="majorBidi" w:cstheme="majorBidi"/>
          <w:b/>
          <w:bCs/>
          <w:color w:val="000000"/>
          <w:sz w:val="36"/>
          <w:szCs w:val="36"/>
          <w:highlight w:val="yellow"/>
          <w:rtl/>
        </w:rPr>
        <w:t>–</w:t>
      </w:r>
      <w:r w:rsidRPr="00F85ED0">
        <w:rPr>
          <w:rFonts w:asciiTheme="majorBidi" w:eastAsia="Cambria" w:hAnsiTheme="majorBidi" w:cstheme="majorBidi" w:hint="cs"/>
          <w:b/>
          <w:bCs/>
          <w:color w:val="000000"/>
          <w:sz w:val="36"/>
          <w:szCs w:val="36"/>
          <w:highlight w:val="yellow"/>
          <w:rtl/>
        </w:rPr>
        <w:t xml:space="preserve"> وواجبات الملتزم</w:t>
      </w:r>
    </w:p>
    <w:p w14:paraId="64E2DA36" w14:textId="5DFE07E4" w:rsidR="0029757B" w:rsidRPr="00DB7FCB" w:rsidRDefault="00321996" w:rsidP="00016047">
      <w:pPr>
        <w:spacing w:line="360" w:lineRule="auto"/>
        <w:jc w:val="center"/>
        <w:rPr>
          <w:rFonts w:asciiTheme="majorBidi" w:hAnsiTheme="majorBidi" w:cstheme="majorBidi"/>
          <w:b/>
          <w:bCs/>
          <w:sz w:val="32"/>
          <w:szCs w:val="32"/>
          <w:u w:val="single"/>
          <w:rtl/>
        </w:rPr>
      </w:pPr>
      <w:r w:rsidRPr="009B5555">
        <w:rPr>
          <w:rFonts w:asciiTheme="majorBidi" w:hAnsiTheme="majorBidi" w:cstheme="majorBidi" w:hint="cs"/>
          <w:bCs/>
          <w:sz w:val="32"/>
          <w:szCs w:val="32"/>
          <w:u w:val="single"/>
          <w:rtl/>
        </w:rPr>
        <w:t>(</w:t>
      </w:r>
      <w:r w:rsidR="0029757B" w:rsidRPr="009B5555">
        <w:rPr>
          <w:rFonts w:asciiTheme="majorBidi" w:hAnsiTheme="majorBidi" w:cstheme="majorBidi" w:hint="cs"/>
          <w:bCs/>
          <w:sz w:val="32"/>
          <w:szCs w:val="32"/>
          <w:u w:val="single"/>
          <w:rtl/>
        </w:rPr>
        <w:t xml:space="preserve">للإشتراك في </w:t>
      </w:r>
      <w:r w:rsidR="00183BC6" w:rsidRPr="009B5555">
        <w:rPr>
          <w:rFonts w:asciiTheme="majorBidi" w:hAnsiTheme="majorBidi" w:cstheme="majorBidi"/>
          <w:b/>
          <w:bCs/>
          <w:sz w:val="32"/>
          <w:szCs w:val="32"/>
          <w:u w:val="single"/>
          <w:rtl/>
        </w:rPr>
        <w:t xml:space="preserve">تلزيم </w:t>
      </w:r>
      <w:r w:rsidR="00016047">
        <w:rPr>
          <w:rFonts w:asciiTheme="majorBidi" w:hAnsiTheme="majorBidi" w:cstheme="majorBidi" w:hint="cs"/>
          <w:b/>
          <w:bCs/>
          <w:sz w:val="32"/>
          <w:szCs w:val="32"/>
          <w:u w:val="single"/>
          <w:rtl/>
        </w:rPr>
        <w:t>إنشاء حائط دعم طريق داخلية في منطقة الوسطاني</w:t>
      </w:r>
      <w:r w:rsidR="00551AA2" w:rsidRPr="00DB7FCB">
        <w:rPr>
          <w:rFonts w:asciiTheme="majorBidi" w:hAnsiTheme="majorBidi" w:cstheme="majorBidi" w:hint="cs"/>
          <w:b/>
          <w:bCs/>
          <w:sz w:val="32"/>
          <w:szCs w:val="32"/>
          <w:u w:val="single"/>
          <w:rtl/>
        </w:rPr>
        <w:t>)</w:t>
      </w:r>
    </w:p>
    <w:p w14:paraId="1A02AE62" w14:textId="77777777" w:rsidR="006739B5" w:rsidRDefault="006739B5" w:rsidP="0029757B">
      <w:pPr>
        <w:spacing w:line="276" w:lineRule="auto"/>
        <w:jc w:val="center"/>
        <w:rPr>
          <w:rFonts w:asciiTheme="majorBidi" w:hAnsiTheme="majorBidi" w:cstheme="majorBidi"/>
          <w:b/>
          <w:bCs/>
          <w:sz w:val="32"/>
          <w:szCs w:val="32"/>
          <w:u w:val="single"/>
          <w:rtl/>
        </w:rPr>
      </w:pPr>
    </w:p>
    <w:p w14:paraId="12D64F3A" w14:textId="77777777" w:rsidR="009049BA" w:rsidRDefault="009049BA" w:rsidP="0029757B">
      <w:pPr>
        <w:spacing w:line="276" w:lineRule="auto"/>
        <w:jc w:val="center"/>
        <w:rPr>
          <w:rFonts w:asciiTheme="majorBidi" w:hAnsiTheme="majorBidi" w:cstheme="majorBidi"/>
          <w:b/>
          <w:bCs/>
          <w:sz w:val="32"/>
          <w:szCs w:val="32"/>
          <w:u w:val="single"/>
          <w:rtl/>
        </w:rPr>
      </w:pPr>
    </w:p>
    <w:p w14:paraId="42AA1AB1" w14:textId="77777777" w:rsidR="009049BA" w:rsidRDefault="009049BA" w:rsidP="0029757B">
      <w:pPr>
        <w:spacing w:line="276" w:lineRule="auto"/>
        <w:jc w:val="center"/>
        <w:rPr>
          <w:rFonts w:asciiTheme="majorBidi" w:hAnsiTheme="majorBidi" w:cstheme="majorBidi"/>
          <w:b/>
          <w:bCs/>
          <w:sz w:val="32"/>
          <w:szCs w:val="32"/>
          <w:u w:val="single"/>
          <w:rtl/>
        </w:rPr>
      </w:pPr>
    </w:p>
    <w:p w14:paraId="12CEE21A" w14:textId="77777777" w:rsidR="009049BA" w:rsidRDefault="009049BA" w:rsidP="0029757B">
      <w:pPr>
        <w:spacing w:line="276" w:lineRule="auto"/>
        <w:jc w:val="center"/>
        <w:rPr>
          <w:rFonts w:asciiTheme="majorBidi" w:hAnsiTheme="majorBidi" w:cstheme="majorBidi"/>
          <w:b/>
          <w:bCs/>
          <w:sz w:val="32"/>
          <w:szCs w:val="32"/>
          <w:u w:val="single"/>
          <w:rtl/>
        </w:rPr>
      </w:pPr>
    </w:p>
    <w:p w14:paraId="25C4C535" w14:textId="77777777" w:rsidR="009049BA" w:rsidRDefault="009049BA" w:rsidP="0029757B">
      <w:pPr>
        <w:spacing w:line="276" w:lineRule="auto"/>
        <w:jc w:val="center"/>
        <w:rPr>
          <w:rFonts w:asciiTheme="majorBidi" w:hAnsiTheme="majorBidi" w:cstheme="majorBidi"/>
          <w:b/>
          <w:bCs/>
          <w:sz w:val="32"/>
          <w:szCs w:val="32"/>
          <w:u w:val="single"/>
          <w:rtl/>
        </w:rPr>
      </w:pPr>
    </w:p>
    <w:p w14:paraId="08CE39DB" w14:textId="77777777" w:rsidR="009049BA" w:rsidRDefault="009049BA" w:rsidP="0029757B">
      <w:pPr>
        <w:spacing w:line="276" w:lineRule="auto"/>
        <w:jc w:val="center"/>
        <w:rPr>
          <w:rFonts w:asciiTheme="majorBidi" w:hAnsiTheme="majorBidi" w:cstheme="majorBidi"/>
          <w:b/>
          <w:bCs/>
          <w:sz w:val="32"/>
          <w:szCs w:val="32"/>
          <w:u w:val="single"/>
          <w:rtl/>
        </w:rPr>
      </w:pPr>
    </w:p>
    <w:p w14:paraId="6A8E317E" w14:textId="77777777" w:rsidR="009049BA" w:rsidRDefault="009049BA" w:rsidP="0029757B">
      <w:pPr>
        <w:spacing w:line="276" w:lineRule="auto"/>
        <w:jc w:val="center"/>
        <w:rPr>
          <w:rFonts w:asciiTheme="majorBidi" w:hAnsiTheme="majorBidi" w:cstheme="majorBidi"/>
          <w:b/>
          <w:bCs/>
          <w:sz w:val="32"/>
          <w:szCs w:val="32"/>
          <w:u w:val="single"/>
          <w:rtl/>
        </w:rPr>
      </w:pPr>
    </w:p>
    <w:p w14:paraId="6C0D8BAF" w14:textId="77777777" w:rsidR="009049BA" w:rsidRDefault="009049BA" w:rsidP="0029757B">
      <w:pPr>
        <w:spacing w:line="276" w:lineRule="auto"/>
        <w:jc w:val="center"/>
        <w:rPr>
          <w:rFonts w:asciiTheme="majorBidi" w:hAnsiTheme="majorBidi" w:cstheme="majorBidi"/>
          <w:b/>
          <w:bCs/>
          <w:sz w:val="32"/>
          <w:szCs w:val="32"/>
          <w:u w:val="single"/>
          <w:rtl/>
        </w:rPr>
      </w:pPr>
    </w:p>
    <w:p w14:paraId="5EB49B67" w14:textId="77777777" w:rsidR="009049BA" w:rsidRDefault="009049BA" w:rsidP="0029757B">
      <w:pPr>
        <w:spacing w:line="276" w:lineRule="auto"/>
        <w:jc w:val="center"/>
        <w:rPr>
          <w:rFonts w:asciiTheme="majorBidi" w:hAnsiTheme="majorBidi" w:cstheme="majorBidi"/>
          <w:b/>
          <w:bCs/>
          <w:sz w:val="32"/>
          <w:szCs w:val="32"/>
          <w:u w:val="single"/>
          <w:rtl/>
        </w:rPr>
      </w:pPr>
    </w:p>
    <w:p w14:paraId="51BAAEBC" w14:textId="77777777" w:rsidR="009049BA" w:rsidRDefault="009049BA" w:rsidP="0029757B">
      <w:pPr>
        <w:spacing w:line="276" w:lineRule="auto"/>
        <w:jc w:val="center"/>
        <w:rPr>
          <w:rFonts w:asciiTheme="majorBidi" w:hAnsiTheme="majorBidi" w:cstheme="majorBidi"/>
          <w:b/>
          <w:bCs/>
          <w:sz w:val="32"/>
          <w:szCs w:val="32"/>
          <w:u w:val="single"/>
          <w:rtl/>
        </w:rPr>
      </w:pPr>
    </w:p>
    <w:p w14:paraId="01CE46DB" w14:textId="77777777" w:rsidR="009049BA" w:rsidRDefault="009049BA" w:rsidP="0029757B">
      <w:pPr>
        <w:spacing w:line="276" w:lineRule="auto"/>
        <w:jc w:val="center"/>
        <w:rPr>
          <w:rFonts w:asciiTheme="majorBidi" w:hAnsiTheme="majorBidi" w:cstheme="majorBidi"/>
          <w:b/>
          <w:bCs/>
          <w:sz w:val="32"/>
          <w:szCs w:val="32"/>
          <w:u w:val="single"/>
          <w:rtl/>
        </w:rPr>
      </w:pPr>
    </w:p>
    <w:p w14:paraId="6180E9E4" w14:textId="77777777" w:rsidR="009049BA" w:rsidRDefault="009049BA" w:rsidP="0029757B">
      <w:pPr>
        <w:spacing w:line="276" w:lineRule="auto"/>
        <w:jc w:val="center"/>
        <w:rPr>
          <w:rFonts w:asciiTheme="majorBidi" w:hAnsiTheme="majorBidi" w:cstheme="majorBidi"/>
          <w:b/>
          <w:bCs/>
          <w:sz w:val="32"/>
          <w:szCs w:val="32"/>
          <w:u w:val="single"/>
          <w:rtl/>
        </w:rPr>
      </w:pPr>
    </w:p>
    <w:p w14:paraId="2999C1B9" w14:textId="77777777" w:rsidR="009049BA" w:rsidRDefault="009049BA" w:rsidP="0029757B">
      <w:pPr>
        <w:spacing w:line="276" w:lineRule="auto"/>
        <w:jc w:val="center"/>
        <w:rPr>
          <w:rFonts w:asciiTheme="majorBidi" w:hAnsiTheme="majorBidi" w:cstheme="majorBidi"/>
          <w:b/>
          <w:bCs/>
          <w:sz w:val="32"/>
          <w:szCs w:val="32"/>
          <w:u w:val="single"/>
          <w:rtl/>
        </w:rPr>
      </w:pPr>
    </w:p>
    <w:p w14:paraId="0AA9A449" w14:textId="77777777" w:rsidR="009049BA" w:rsidRDefault="009049BA" w:rsidP="0029757B">
      <w:pPr>
        <w:spacing w:line="276" w:lineRule="auto"/>
        <w:jc w:val="center"/>
        <w:rPr>
          <w:rFonts w:asciiTheme="majorBidi" w:hAnsiTheme="majorBidi" w:cstheme="majorBidi"/>
          <w:b/>
          <w:bCs/>
          <w:sz w:val="32"/>
          <w:szCs w:val="32"/>
          <w:u w:val="single"/>
          <w:rtl/>
        </w:rPr>
      </w:pPr>
    </w:p>
    <w:p w14:paraId="29104256" w14:textId="77777777" w:rsidR="009049BA" w:rsidRDefault="009049BA" w:rsidP="0029757B">
      <w:pPr>
        <w:spacing w:line="276" w:lineRule="auto"/>
        <w:jc w:val="center"/>
        <w:rPr>
          <w:rFonts w:asciiTheme="majorBidi" w:hAnsiTheme="majorBidi" w:cstheme="majorBidi"/>
          <w:b/>
          <w:bCs/>
          <w:sz w:val="32"/>
          <w:szCs w:val="32"/>
          <w:u w:val="single"/>
          <w:rtl/>
        </w:rPr>
      </w:pPr>
    </w:p>
    <w:p w14:paraId="6FCDB176" w14:textId="77777777" w:rsidR="009049BA" w:rsidRDefault="009049BA" w:rsidP="0029757B">
      <w:pPr>
        <w:spacing w:line="276" w:lineRule="auto"/>
        <w:jc w:val="center"/>
        <w:rPr>
          <w:rFonts w:asciiTheme="majorBidi" w:hAnsiTheme="majorBidi" w:cstheme="majorBidi"/>
          <w:b/>
          <w:bCs/>
          <w:sz w:val="32"/>
          <w:szCs w:val="32"/>
          <w:u w:val="single"/>
          <w:rtl/>
        </w:rPr>
      </w:pPr>
    </w:p>
    <w:p w14:paraId="411DDC00" w14:textId="77777777" w:rsidR="009049BA" w:rsidRDefault="009049BA" w:rsidP="0029757B">
      <w:pPr>
        <w:spacing w:line="276" w:lineRule="auto"/>
        <w:jc w:val="center"/>
        <w:rPr>
          <w:rFonts w:asciiTheme="majorBidi" w:hAnsiTheme="majorBidi" w:cstheme="majorBidi"/>
          <w:b/>
          <w:bCs/>
          <w:sz w:val="32"/>
          <w:szCs w:val="32"/>
          <w:u w:val="single"/>
          <w:rtl/>
        </w:rPr>
      </w:pPr>
    </w:p>
    <w:p w14:paraId="318DC7A3" w14:textId="77777777" w:rsidR="009049BA" w:rsidRDefault="009049BA" w:rsidP="0029757B">
      <w:pPr>
        <w:spacing w:line="276" w:lineRule="auto"/>
        <w:jc w:val="center"/>
        <w:rPr>
          <w:rFonts w:asciiTheme="majorBidi" w:hAnsiTheme="majorBidi" w:cstheme="majorBidi"/>
          <w:b/>
          <w:bCs/>
          <w:sz w:val="32"/>
          <w:szCs w:val="32"/>
          <w:u w:val="single"/>
          <w:rtl/>
        </w:rPr>
      </w:pPr>
    </w:p>
    <w:p w14:paraId="273097AD" w14:textId="77777777" w:rsidR="009049BA" w:rsidRDefault="009049BA" w:rsidP="0029757B">
      <w:pPr>
        <w:spacing w:line="276" w:lineRule="auto"/>
        <w:jc w:val="center"/>
        <w:rPr>
          <w:rFonts w:asciiTheme="majorBidi" w:hAnsiTheme="majorBidi" w:cstheme="majorBidi"/>
          <w:b/>
          <w:bCs/>
          <w:sz w:val="32"/>
          <w:szCs w:val="32"/>
          <w:u w:val="single"/>
          <w:rtl/>
        </w:rPr>
      </w:pPr>
    </w:p>
    <w:p w14:paraId="0E378B10" w14:textId="77777777" w:rsidR="009049BA" w:rsidRDefault="009049BA" w:rsidP="0029757B">
      <w:pPr>
        <w:spacing w:line="276" w:lineRule="auto"/>
        <w:jc w:val="center"/>
        <w:rPr>
          <w:rFonts w:asciiTheme="majorBidi" w:hAnsiTheme="majorBidi" w:cstheme="majorBidi"/>
          <w:b/>
          <w:bCs/>
          <w:sz w:val="32"/>
          <w:szCs w:val="32"/>
          <w:u w:val="single"/>
          <w:rtl/>
        </w:rPr>
      </w:pPr>
    </w:p>
    <w:p w14:paraId="03DE95AB" w14:textId="77777777" w:rsidR="009049BA" w:rsidRDefault="009049BA" w:rsidP="0029757B">
      <w:pPr>
        <w:spacing w:line="276" w:lineRule="auto"/>
        <w:jc w:val="center"/>
        <w:rPr>
          <w:rFonts w:asciiTheme="majorBidi" w:hAnsiTheme="majorBidi" w:cstheme="majorBidi"/>
          <w:b/>
          <w:bCs/>
          <w:sz w:val="32"/>
          <w:szCs w:val="32"/>
          <w:u w:val="single"/>
          <w:rtl/>
        </w:rPr>
      </w:pPr>
    </w:p>
    <w:p w14:paraId="0D208516" w14:textId="77777777" w:rsidR="009049BA" w:rsidRDefault="009049BA" w:rsidP="0029757B">
      <w:pPr>
        <w:spacing w:line="276" w:lineRule="auto"/>
        <w:jc w:val="center"/>
        <w:rPr>
          <w:rFonts w:asciiTheme="majorBidi" w:hAnsiTheme="majorBidi" w:cstheme="majorBidi"/>
          <w:b/>
          <w:bCs/>
          <w:sz w:val="32"/>
          <w:szCs w:val="32"/>
          <w:u w:val="single"/>
          <w:rtl/>
        </w:rPr>
      </w:pPr>
    </w:p>
    <w:p w14:paraId="339E46CE" w14:textId="77777777" w:rsidR="009049BA" w:rsidRDefault="009049BA" w:rsidP="0029757B">
      <w:pPr>
        <w:spacing w:line="276" w:lineRule="auto"/>
        <w:jc w:val="center"/>
        <w:rPr>
          <w:rFonts w:asciiTheme="majorBidi" w:hAnsiTheme="majorBidi" w:cstheme="majorBidi"/>
          <w:b/>
          <w:bCs/>
          <w:sz w:val="32"/>
          <w:szCs w:val="32"/>
          <w:u w:val="single"/>
          <w:rtl/>
        </w:rPr>
      </w:pPr>
    </w:p>
    <w:p w14:paraId="5A0F0DF3" w14:textId="77777777" w:rsidR="009049BA" w:rsidRDefault="009049BA" w:rsidP="0029757B">
      <w:pPr>
        <w:spacing w:line="276" w:lineRule="auto"/>
        <w:jc w:val="center"/>
        <w:rPr>
          <w:rFonts w:asciiTheme="majorBidi" w:hAnsiTheme="majorBidi" w:cstheme="majorBidi"/>
          <w:b/>
          <w:bCs/>
          <w:sz w:val="32"/>
          <w:szCs w:val="32"/>
          <w:u w:val="single"/>
          <w:rtl/>
        </w:rPr>
      </w:pPr>
    </w:p>
    <w:p w14:paraId="0E96F733" w14:textId="77777777" w:rsidR="009049BA" w:rsidRDefault="009049BA" w:rsidP="0029757B">
      <w:pPr>
        <w:spacing w:line="276" w:lineRule="auto"/>
        <w:jc w:val="center"/>
        <w:rPr>
          <w:rFonts w:asciiTheme="majorBidi" w:hAnsiTheme="majorBidi" w:cstheme="majorBidi"/>
          <w:b/>
          <w:bCs/>
          <w:sz w:val="32"/>
          <w:szCs w:val="32"/>
          <w:u w:val="single"/>
          <w:rtl/>
        </w:rPr>
      </w:pPr>
    </w:p>
    <w:p w14:paraId="509623C9" w14:textId="77777777" w:rsidR="009049BA" w:rsidRDefault="009049BA" w:rsidP="0029757B">
      <w:pPr>
        <w:spacing w:line="276" w:lineRule="auto"/>
        <w:jc w:val="center"/>
        <w:rPr>
          <w:rFonts w:asciiTheme="majorBidi" w:hAnsiTheme="majorBidi" w:cstheme="majorBidi"/>
          <w:b/>
          <w:bCs/>
          <w:sz w:val="32"/>
          <w:szCs w:val="32"/>
          <w:u w:val="single"/>
          <w:rtl/>
        </w:rPr>
      </w:pPr>
    </w:p>
    <w:p w14:paraId="2AE7C211" w14:textId="77777777" w:rsidR="009049BA" w:rsidRDefault="009049BA" w:rsidP="0029757B">
      <w:pPr>
        <w:spacing w:line="276" w:lineRule="auto"/>
        <w:jc w:val="center"/>
        <w:rPr>
          <w:rFonts w:asciiTheme="majorBidi" w:hAnsiTheme="majorBidi" w:cstheme="majorBidi"/>
          <w:b/>
          <w:bCs/>
          <w:sz w:val="32"/>
          <w:szCs w:val="32"/>
          <w:u w:val="single"/>
          <w:rtl/>
        </w:rPr>
      </w:pPr>
    </w:p>
    <w:p w14:paraId="180CDD2C" w14:textId="77777777" w:rsidR="009049BA" w:rsidRDefault="009049BA" w:rsidP="0029757B">
      <w:pPr>
        <w:spacing w:line="276" w:lineRule="auto"/>
        <w:jc w:val="center"/>
        <w:rPr>
          <w:rFonts w:asciiTheme="majorBidi" w:hAnsiTheme="majorBidi" w:cstheme="majorBidi"/>
          <w:b/>
          <w:bCs/>
          <w:sz w:val="32"/>
          <w:szCs w:val="32"/>
          <w:u w:val="single"/>
          <w:rtl/>
        </w:rPr>
      </w:pPr>
    </w:p>
    <w:p w14:paraId="408D900A" w14:textId="77777777" w:rsidR="009049BA" w:rsidRDefault="009049BA" w:rsidP="0029757B">
      <w:pPr>
        <w:spacing w:line="276" w:lineRule="auto"/>
        <w:jc w:val="center"/>
        <w:rPr>
          <w:rFonts w:asciiTheme="majorBidi" w:hAnsiTheme="majorBidi" w:cstheme="majorBidi"/>
          <w:b/>
          <w:bCs/>
          <w:sz w:val="32"/>
          <w:szCs w:val="32"/>
          <w:u w:val="single"/>
          <w:rtl/>
        </w:rPr>
      </w:pPr>
    </w:p>
    <w:p w14:paraId="11DBAC2C" w14:textId="77777777" w:rsidR="009049BA" w:rsidRDefault="009049BA" w:rsidP="0029757B">
      <w:pPr>
        <w:spacing w:line="276" w:lineRule="auto"/>
        <w:jc w:val="center"/>
        <w:rPr>
          <w:rFonts w:asciiTheme="majorBidi" w:hAnsiTheme="majorBidi" w:cstheme="majorBidi"/>
          <w:b/>
          <w:bCs/>
          <w:sz w:val="32"/>
          <w:szCs w:val="32"/>
          <w:u w:val="single"/>
          <w:rtl/>
        </w:rPr>
      </w:pPr>
    </w:p>
    <w:p w14:paraId="3368D3F9" w14:textId="77777777" w:rsidR="009049BA" w:rsidRDefault="009049BA" w:rsidP="0029757B">
      <w:pPr>
        <w:spacing w:line="276" w:lineRule="auto"/>
        <w:jc w:val="center"/>
        <w:rPr>
          <w:rFonts w:asciiTheme="majorBidi" w:hAnsiTheme="majorBidi" w:cstheme="majorBidi"/>
          <w:b/>
          <w:bCs/>
          <w:sz w:val="32"/>
          <w:szCs w:val="32"/>
          <w:u w:val="single"/>
          <w:rtl/>
        </w:rPr>
      </w:pPr>
    </w:p>
    <w:p w14:paraId="5798D5F1" w14:textId="77777777" w:rsidR="009049BA" w:rsidRDefault="009049BA" w:rsidP="0029757B">
      <w:pPr>
        <w:spacing w:line="276" w:lineRule="auto"/>
        <w:jc w:val="center"/>
        <w:rPr>
          <w:rFonts w:asciiTheme="majorBidi" w:hAnsiTheme="majorBidi" w:cstheme="majorBidi"/>
          <w:b/>
          <w:bCs/>
          <w:sz w:val="32"/>
          <w:szCs w:val="32"/>
          <w:u w:val="single"/>
          <w:rtl/>
        </w:rPr>
      </w:pPr>
    </w:p>
    <w:p w14:paraId="1D545A44" w14:textId="77777777" w:rsidR="009049BA" w:rsidRDefault="009049BA" w:rsidP="0029757B">
      <w:pPr>
        <w:spacing w:line="276" w:lineRule="auto"/>
        <w:jc w:val="center"/>
        <w:rPr>
          <w:rFonts w:asciiTheme="majorBidi" w:hAnsiTheme="majorBidi" w:cstheme="majorBidi"/>
          <w:b/>
          <w:bCs/>
          <w:sz w:val="32"/>
          <w:szCs w:val="32"/>
          <w:u w:val="single"/>
          <w:rtl/>
        </w:rPr>
      </w:pPr>
    </w:p>
    <w:p w14:paraId="4817A2C4" w14:textId="77777777" w:rsidR="009049BA" w:rsidRDefault="009049BA" w:rsidP="0029757B">
      <w:pPr>
        <w:spacing w:line="276" w:lineRule="auto"/>
        <w:jc w:val="center"/>
        <w:rPr>
          <w:rFonts w:asciiTheme="majorBidi" w:hAnsiTheme="majorBidi" w:cstheme="majorBidi"/>
          <w:b/>
          <w:bCs/>
          <w:sz w:val="32"/>
          <w:szCs w:val="32"/>
          <w:u w:val="single"/>
          <w:rtl/>
        </w:rPr>
      </w:pPr>
    </w:p>
    <w:p w14:paraId="4DCC1EA8" w14:textId="77777777" w:rsidR="009049BA" w:rsidRDefault="009049BA" w:rsidP="0029757B">
      <w:pPr>
        <w:spacing w:line="276" w:lineRule="auto"/>
        <w:jc w:val="center"/>
        <w:rPr>
          <w:rFonts w:asciiTheme="majorBidi" w:hAnsiTheme="majorBidi" w:cstheme="majorBidi"/>
          <w:b/>
          <w:bCs/>
          <w:sz w:val="32"/>
          <w:szCs w:val="32"/>
          <w:u w:val="single"/>
          <w:rtl/>
        </w:rPr>
      </w:pPr>
    </w:p>
    <w:p w14:paraId="2AC0EAA0" w14:textId="77777777" w:rsidR="009049BA" w:rsidRDefault="009049BA" w:rsidP="0029757B">
      <w:pPr>
        <w:spacing w:line="276" w:lineRule="auto"/>
        <w:jc w:val="center"/>
        <w:rPr>
          <w:rFonts w:asciiTheme="majorBidi" w:hAnsiTheme="majorBidi" w:cstheme="majorBidi"/>
          <w:b/>
          <w:bCs/>
          <w:sz w:val="32"/>
          <w:szCs w:val="32"/>
          <w:u w:val="single"/>
          <w:rtl/>
        </w:rPr>
      </w:pPr>
    </w:p>
    <w:p w14:paraId="45F5BC90" w14:textId="77777777" w:rsidR="009049BA" w:rsidRDefault="009049BA" w:rsidP="0029757B">
      <w:pPr>
        <w:spacing w:line="276" w:lineRule="auto"/>
        <w:jc w:val="center"/>
        <w:rPr>
          <w:rFonts w:asciiTheme="majorBidi" w:hAnsiTheme="majorBidi" w:cstheme="majorBidi"/>
          <w:b/>
          <w:bCs/>
          <w:sz w:val="32"/>
          <w:szCs w:val="32"/>
          <w:u w:val="single"/>
          <w:rtl/>
        </w:rPr>
      </w:pPr>
    </w:p>
    <w:p w14:paraId="7F4FC23E" w14:textId="77777777" w:rsidR="009049BA" w:rsidRDefault="009049BA" w:rsidP="0029757B">
      <w:pPr>
        <w:spacing w:line="276" w:lineRule="auto"/>
        <w:jc w:val="center"/>
        <w:rPr>
          <w:rFonts w:asciiTheme="majorBidi" w:hAnsiTheme="majorBidi" w:cstheme="majorBidi"/>
          <w:b/>
          <w:bCs/>
          <w:sz w:val="32"/>
          <w:szCs w:val="32"/>
          <w:u w:val="single"/>
          <w:rtl/>
        </w:rPr>
      </w:pPr>
    </w:p>
    <w:p w14:paraId="31DBADE0" w14:textId="77777777" w:rsidR="009049BA" w:rsidRDefault="009049BA" w:rsidP="0029757B">
      <w:pPr>
        <w:spacing w:line="276" w:lineRule="auto"/>
        <w:jc w:val="center"/>
        <w:rPr>
          <w:rFonts w:asciiTheme="majorBidi" w:hAnsiTheme="majorBidi" w:cstheme="majorBidi"/>
          <w:b/>
          <w:bCs/>
          <w:sz w:val="32"/>
          <w:szCs w:val="32"/>
          <w:u w:val="single"/>
          <w:rtl/>
        </w:rPr>
      </w:pPr>
    </w:p>
    <w:p w14:paraId="53AA2CD6" w14:textId="77777777" w:rsidR="009049BA" w:rsidRDefault="009049BA" w:rsidP="0029757B">
      <w:pPr>
        <w:spacing w:line="276" w:lineRule="auto"/>
        <w:jc w:val="center"/>
        <w:rPr>
          <w:rFonts w:asciiTheme="majorBidi" w:hAnsiTheme="majorBidi" w:cstheme="majorBidi"/>
          <w:b/>
          <w:bCs/>
          <w:sz w:val="32"/>
          <w:szCs w:val="32"/>
          <w:u w:val="single"/>
          <w:rtl/>
        </w:rPr>
      </w:pPr>
    </w:p>
    <w:p w14:paraId="4286EC01" w14:textId="77777777" w:rsidR="009049BA" w:rsidRDefault="009049BA" w:rsidP="0029757B">
      <w:pPr>
        <w:spacing w:line="276" w:lineRule="auto"/>
        <w:jc w:val="center"/>
        <w:rPr>
          <w:rFonts w:asciiTheme="majorBidi" w:hAnsiTheme="majorBidi" w:cstheme="majorBidi"/>
          <w:b/>
          <w:bCs/>
          <w:sz w:val="32"/>
          <w:szCs w:val="32"/>
          <w:u w:val="single"/>
          <w:rtl/>
        </w:rPr>
      </w:pPr>
    </w:p>
    <w:p w14:paraId="4D18A92C" w14:textId="77777777" w:rsidR="009049BA" w:rsidRDefault="009049BA" w:rsidP="0029757B">
      <w:pPr>
        <w:spacing w:line="276" w:lineRule="auto"/>
        <w:jc w:val="center"/>
        <w:rPr>
          <w:rFonts w:asciiTheme="majorBidi" w:hAnsiTheme="majorBidi" w:cstheme="majorBidi"/>
          <w:b/>
          <w:bCs/>
          <w:sz w:val="32"/>
          <w:szCs w:val="32"/>
          <w:u w:val="single"/>
          <w:rtl/>
        </w:rPr>
      </w:pPr>
    </w:p>
    <w:p w14:paraId="461EC969" w14:textId="77777777" w:rsidR="009049BA" w:rsidRDefault="009049BA" w:rsidP="0029757B">
      <w:pPr>
        <w:spacing w:line="276" w:lineRule="auto"/>
        <w:jc w:val="center"/>
        <w:rPr>
          <w:rFonts w:asciiTheme="majorBidi" w:hAnsiTheme="majorBidi" w:cstheme="majorBidi"/>
          <w:b/>
          <w:bCs/>
          <w:sz w:val="32"/>
          <w:szCs w:val="32"/>
          <w:u w:val="single"/>
          <w:rtl/>
        </w:rPr>
      </w:pPr>
    </w:p>
    <w:p w14:paraId="2621A57A" w14:textId="77777777" w:rsidR="009049BA" w:rsidRDefault="009049BA" w:rsidP="0029757B">
      <w:pPr>
        <w:spacing w:line="276" w:lineRule="auto"/>
        <w:jc w:val="center"/>
        <w:rPr>
          <w:rFonts w:asciiTheme="majorBidi" w:hAnsiTheme="majorBidi" w:cstheme="majorBidi"/>
          <w:b/>
          <w:bCs/>
          <w:sz w:val="32"/>
          <w:szCs w:val="32"/>
          <w:u w:val="single"/>
          <w:rtl/>
        </w:rPr>
      </w:pPr>
    </w:p>
    <w:p w14:paraId="73D5F51C" w14:textId="77777777" w:rsidR="009049BA" w:rsidRDefault="009049BA" w:rsidP="0029757B">
      <w:pPr>
        <w:spacing w:line="276" w:lineRule="auto"/>
        <w:jc w:val="center"/>
        <w:rPr>
          <w:rFonts w:asciiTheme="majorBidi" w:hAnsiTheme="majorBidi" w:cstheme="majorBidi"/>
          <w:b/>
          <w:bCs/>
          <w:sz w:val="32"/>
          <w:szCs w:val="32"/>
          <w:u w:val="single"/>
          <w:rtl/>
        </w:rPr>
      </w:pPr>
    </w:p>
    <w:p w14:paraId="7229316C" w14:textId="77777777" w:rsidR="009049BA" w:rsidRDefault="009049BA" w:rsidP="0029757B">
      <w:pPr>
        <w:spacing w:line="276" w:lineRule="auto"/>
        <w:jc w:val="center"/>
        <w:rPr>
          <w:rFonts w:asciiTheme="majorBidi" w:hAnsiTheme="majorBidi" w:cstheme="majorBidi"/>
          <w:b/>
          <w:bCs/>
          <w:sz w:val="32"/>
          <w:szCs w:val="32"/>
          <w:u w:val="single"/>
          <w:rtl/>
        </w:rPr>
      </w:pPr>
    </w:p>
    <w:p w14:paraId="3159FEFC" w14:textId="77777777" w:rsidR="009049BA" w:rsidRDefault="009049BA" w:rsidP="0029757B">
      <w:pPr>
        <w:spacing w:line="276" w:lineRule="auto"/>
        <w:jc w:val="center"/>
        <w:rPr>
          <w:rFonts w:asciiTheme="majorBidi" w:hAnsiTheme="majorBidi" w:cstheme="majorBidi"/>
          <w:b/>
          <w:bCs/>
          <w:sz w:val="32"/>
          <w:szCs w:val="32"/>
          <w:u w:val="single"/>
          <w:rtl/>
        </w:rPr>
      </w:pPr>
    </w:p>
    <w:p w14:paraId="6497E209" w14:textId="77777777" w:rsidR="009049BA" w:rsidRDefault="009049BA" w:rsidP="0029757B">
      <w:pPr>
        <w:spacing w:line="276" w:lineRule="auto"/>
        <w:jc w:val="center"/>
        <w:rPr>
          <w:rFonts w:asciiTheme="majorBidi" w:hAnsiTheme="majorBidi" w:cstheme="majorBidi"/>
          <w:b/>
          <w:bCs/>
          <w:sz w:val="32"/>
          <w:szCs w:val="32"/>
          <w:u w:val="single"/>
          <w:rtl/>
        </w:rPr>
      </w:pPr>
    </w:p>
    <w:p w14:paraId="31C760F7" w14:textId="77777777" w:rsidR="009049BA" w:rsidRDefault="009049BA" w:rsidP="0029757B">
      <w:pPr>
        <w:spacing w:line="276" w:lineRule="auto"/>
        <w:jc w:val="center"/>
        <w:rPr>
          <w:rFonts w:asciiTheme="majorBidi" w:hAnsiTheme="majorBidi" w:cstheme="majorBidi"/>
          <w:b/>
          <w:bCs/>
          <w:sz w:val="32"/>
          <w:szCs w:val="32"/>
          <w:u w:val="single"/>
          <w:rtl/>
        </w:rPr>
      </w:pPr>
    </w:p>
    <w:p w14:paraId="48DFBA92" w14:textId="77777777" w:rsidR="009049BA" w:rsidRDefault="009049BA" w:rsidP="0029757B">
      <w:pPr>
        <w:spacing w:line="276" w:lineRule="auto"/>
        <w:jc w:val="center"/>
        <w:rPr>
          <w:rFonts w:asciiTheme="majorBidi" w:hAnsiTheme="majorBidi" w:cstheme="majorBidi"/>
          <w:b/>
          <w:bCs/>
          <w:sz w:val="32"/>
          <w:szCs w:val="32"/>
          <w:u w:val="single"/>
          <w:rtl/>
        </w:rPr>
      </w:pPr>
    </w:p>
    <w:p w14:paraId="4A0560E2" w14:textId="77777777" w:rsidR="009049BA" w:rsidRDefault="009049BA" w:rsidP="0029757B">
      <w:pPr>
        <w:spacing w:line="276" w:lineRule="auto"/>
        <w:jc w:val="center"/>
        <w:rPr>
          <w:rFonts w:asciiTheme="majorBidi" w:hAnsiTheme="majorBidi" w:cstheme="majorBidi"/>
          <w:b/>
          <w:bCs/>
          <w:sz w:val="32"/>
          <w:szCs w:val="32"/>
          <w:u w:val="single"/>
          <w:rtl/>
        </w:rPr>
      </w:pPr>
    </w:p>
    <w:p w14:paraId="4B62A2E1" w14:textId="77777777" w:rsidR="009049BA" w:rsidRDefault="009049BA" w:rsidP="0029757B">
      <w:pPr>
        <w:spacing w:line="276" w:lineRule="auto"/>
        <w:jc w:val="center"/>
        <w:rPr>
          <w:rFonts w:asciiTheme="majorBidi" w:hAnsiTheme="majorBidi" w:cstheme="majorBidi"/>
          <w:b/>
          <w:bCs/>
          <w:sz w:val="32"/>
          <w:szCs w:val="32"/>
          <w:u w:val="single"/>
          <w:rtl/>
        </w:rPr>
      </w:pPr>
    </w:p>
    <w:p w14:paraId="220F7758" w14:textId="77777777" w:rsidR="009049BA" w:rsidRDefault="009049BA" w:rsidP="0029757B">
      <w:pPr>
        <w:spacing w:line="276" w:lineRule="auto"/>
        <w:jc w:val="center"/>
        <w:rPr>
          <w:rFonts w:asciiTheme="majorBidi" w:hAnsiTheme="majorBidi" w:cstheme="majorBidi"/>
          <w:b/>
          <w:bCs/>
          <w:sz w:val="32"/>
          <w:szCs w:val="32"/>
          <w:u w:val="single"/>
          <w:rtl/>
        </w:rPr>
      </w:pPr>
    </w:p>
    <w:p w14:paraId="46622A22" w14:textId="77777777" w:rsidR="009049BA" w:rsidRDefault="009049BA" w:rsidP="0029757B">
      <w:pPr>
        <w:spacing w:line="276" w:lineRule="auto"/>
        <w:jc w:val="center"/>
        <w:rPr>
          <w:rFonts w:asciiTheme="majorBidi" w:hAnsiTheme="majorBidi" w:cstheme="majorBidi"/>
          <w:b/>
          <w:bCs/>
          <w:sz w:val="32"/>
          <w:szCs w:val="32"/>
          <w:u w:val="single"/>
          <w:rtl/>
        </w:rPr>
      </w:pPr>
    </w:p>
    <w:p w14:paraId="3EF738E9" w14:textId="77777777" w:rsidR="009049BA" w:rsidRDefault="009049BA" w:rsidP="0029757B">
      <w:pPr>
        <w:spacing w:line="276" w:lineRule="auto"/>
        <w:jc w:val="center"/>
        <w:rPr>
          <w:rFonts w:asciiTheme="majorBidi" w:hAnsiTheme="majorBidi" w:cstheme="majorBidi"/>
          <w:b/>
          <w:bCs/>
          <w:sz w:val="32"/>
          <w:szCs w:val="32"/>
          <w:u w:val="single"/>
          <w:rtl/>
        </w:rPr>
      </w:pPr>
    </w:p>
    <w:p w14:paraId="2D4F2554" w14:textId="77777777" w:rsidR="009049BA" w:rsidRDefault="009049BA" w:rsidP="0029757B">
      <w:pPr>
        <w:spacing w:line="276" w:lineRule="auto"/>
        <w:jc w:val="center"/>
        <w:rPr>
          <w:rFonts w:asciiTheme="majorBidi" w:hAnsiTheme="majorBidi" w:cstheme="majorBidi"/>
          <w:b/>
          <w:bCs/>
          <w:sz w:val="32"/>
          <w:szCs w:val="32"/>
          <w:u w:val="single"/>
          <w:rtl/>
        </w:rPr>
      </w:pPr>
    </w:p>
    <w:p w14:paraId="5057C375" w14:textId="77777777" w:rsidR="009049BA" w:rsidRDefault="009049BA" w:rsidP="0029757B">
      <w:pPr>
        <w:spacing w:line="276" w:lineRule="auto"/>
        <w:jc w:val="center"/>
        <w:rPr>
          <w:rFonts w:asciiTheme="majorBidi" w:hAnsiTheme="majorBidi" w:cstheme="majorBidi"/>
          <w:b/>
          <w:bCs/>
          <w:sz w:val="32"/>
          <w:szCs w:val="32"/>
          <w:u w:val="single"/>
          <w:rtl/>
        </w:rPr>
      </w:pPr>
    </w:p>
    <w:p w14:paraId="55213601" w14:textId="77777777" w:rsidR="002241F5" w:rsidRDefault="002241F5" w:rsidP="0029757B">
      <w:pPr>
        <w:spacing w:line="276" w:lineRule="auto"/>
        <w:jc w:val="center"/>
        <w:rPr>
          <w:rFonts w:asciiTheme="majorBidi" w:hAnsiTheme="majorBidi" w:cstheme="majorBidi"/>
          <w:b/>
          <w:bCs/>
          <w:sz w:val="32"/>
          <w:szCs w:val="32"/>
          <w:u w:val="single"/>
          <w:rtl/>
        </w:rPr>
      </w:pPr>
    </w:p>
    <w:p w14:paraId="762197AE" w14:textId="77777777" w:rsidR="002241F5" w:rsidRDefault="002241F5" w:rsidP="0029757B">
      <w:pPr>
        <w:spacing w:line="276" w:lineRule="auto"/>
        <w:jc w:val="center"/>
        <w:rPr>
          <w:rFonts w:asciiTheme="majorBidi" w:hAnsiTheme="majorBidi" w:cstheme="majorBidi"/>
          <w:b/>
          <w:bCs/>
          <w:sz w:val="32"/>
          <w:szCs w:val="32"/>
          <w:u w:val="single"/>
          <w:rtl/>
        </w:rPr>
      </w:pPr>
    </w:p>
    <w:p w14:paraId="01C4EDD1" w14:textId="77777777" w:rsidR="002241F5" w:rsidRDefault="002241F5" w:rsidP="0029757B">
      <w:pPr>
        <w:spacing w:line="276" w:lineRule="auto"/>
        <w:jc w:val="center"/>
        <w:rPr>
          <w:rFonts w:asciiTheme="majorBidi" w:hAnsiTheme="majorBidi" w:cstheme="majorBidi"/>
          <w:b/>
          <w:bCs/>
          <w:sz w:val="32"/>
          <w:szCs w:val="32"/>
          <w:u w:val="single"/>
          <w:rtl/>
        </w:rPr>
      </w:pPr>
    </w:p>
    <w:p w14:paraId="7AE42B49" w14:textId="77777777" w:rsidR="002241F5" w:rsidRDefault="002241F5" w:rsidP="0029757B">
      <w:pPr>
        <w:spacing w:line="276" w:lineRule="auto"/>
        <w:jc w:val="center"/>
        <w:rPr>
          <w:rFonts w:asciiTheme="majorBidi" w:hAnsiTheme="majorBidi" w:cstheme="majorBidi"/>
          <w:b/>
          <w:bCs/>
          <w:sz w:val="32"/>
          <w:szCs w:val="32"/>
          <w:u w:val="single"/>
          <w:rtl/>
        </w:rPr>
      </w:pPr>
    </w:p>
    <w:p w14:paraId="1E5D90DA" w14:textId="77777777" w:rsidR="002241F5" w:rsidRDefault="002241F5" w:rsidP="0029757B">
      <w:pPr>
        <w:spacing w:line="276" w:lineRule="auto"/>
        <w:jc w:val="center"/>
        <w:rPr>
          <w:rFonts w:asciiTheme="majorBidi" w:hAnsiTheme="majorBidi" w:cstheme="majorBidi"/>
          <w:b/>
          <w:bCs/>
          <w:sz w:val="32"/>
          <w:szCs w:val="32"/>
          <w:u w:val="single"/>
          <w:rtl/>
        </w:rPr>
      </w:pPr>
    </w:p>
    <w:p w14:paraId="7BD0F3A9" w14:textId="71ED3DC3" w:rsidR="00F33B32" w:rsidRPr="00812AB2" w:rsidRDefault="00F33B32" w:rsidP="0029757B">
      <w:pPr>
        <w:spacing w:line="276" w:lineRule="auto"/>
        <w:jc w:val="center"/>
        <w:rPr>
          <w:rFonts w:asciiTheme="majorBidi" w:hAnsiTheme="majorBidi" w:cstheme="majorBidi"/>
          <w:b/>
          <w:bCs/>
          <w:sz w:val="32"/>
          <w:szCs w:val="32"/>
          <w:u w:val="single"/>
          <w:rtl/>
        </w:rPr>
      </w:pPr>
      <w:r w:rsidRPr="00812AB2">
        <w:rPr>
          <w:rFonts w:asciiTheme="majorBidi" w:hAnsiTheme="majorBidi" w:cstheme="majorBidi"/>
          <w:b/>
          <w:bCs/>
          <w:sz w:val="32"/>
          <w:szCs w:val="32"/>
          <w:u w:val="single"/>
          <w:rtl/>
        </w:rPr>
        <w:lastRenderedPageBreak/>
        <w:t>المُلحق رقم (</w:t>
      </w:r>
      <w:r w:rsidR="0029757B">
        <w:rPr>
          <w:rFonts w:asciiTheme="majorBidi" w:hAnsiTheme="majorBidi" w:cstheme="majorBidi" w:hint="cs"/>
          <w:b/>
          <w:bCs/>
          <w:sz w:val="32"/>
          <w:szCs w:val="32"/>
          <w:u w:val="single"/>
          <w:rtl/>
        </w:rPr>
        <w:t>2</w:t>
      </w:r>
      <w:r w:rsidRPr="00812AB2">
        <w:rPr>
          <w:rFonts w:asciiTheme="majorBidi" w:hAnsiTheme="majorBidi" w:cstheme="majorBidi"/>
          <w:b/>
          <w:bCs/>
          <w:sz w:val="32"/>
          <w:szCs w:val="32"/>
          <w:u w:val="single"/>
          <w:rtl/>
        </w:rPr>
        <w:t>)</w:t>
      </w:r>
    </w:p>
    <w:p w14:paraId="1A2093DB" w14:textId="77777777" w:rsidR="00F33B32" w:rsidRPr="00812AB2" w:rsidRDefault="00F33B32" w:rsidP="00F33B32">
      <w:pPr>
        <w:spacing w:line="276" w:lineRule="auto"/>
        <w:jc w:val="center"/>
        <w:rPr>
          <w:rFonts w:asciiTheme="majorBidi" w:hAnsiTheme="majorBidi" w:cstheme="majorBidi"/>
          <w:sz w:val="32"/>
          <w:szCs w:val="32"/>
          <w:u w:val="single"/>
          <w:rtl/>
        </w:rPr>
      </w:pPr>
      <w:r w:rsidRPr="000D4853">
        <w:rPr>
          <w:rFonts w:asciiTheme="majorBidi" w:hAnsiTheme="majorBidi" w:cstheme="majorBidi"/>
          <w:b/>
          <w:bCs/>
          <w:sz w:val="32"/>
          <w:szCs w:val="32"/>
          <w:u w:val="single"/>
          <w:rtl/>
        </w:rPr>
        <w:t>تصريح / تعهــد</w:t>
      </w:r>
    </w:p>
    <w:p w14:paraId="2DD06C78" w14:textId="07B9160E" w:rsidR="00172919" w:rsidRPr="00DB7FCB" w:rsidRDefault="0012287C" w:rsidP="00016047">
      <w:pPr>
        <w:spacing w:line="276" w:lineRule="auto"/>
        <w:jc w:val="center"/>
        <w:rPr>
          <w:rFonts w:asciiTheme="majorBidi" w:hAnsiTheme="majorBidi" w:cstheme="majorBidi"/>
          <w:b/>
          <w:bCs/>
          <w:sz w:val="32"/>
          <w:szCs w:val="32"/>
          <w:u w:val="single"/>
          <w:rtl/>
        </w:rPr>
      </w:pPr>
      <w:r w:rsidRPr="0012287C">
        <w:rPr>
          <w:rFonts w:asciiTheme="majorBidi" w:hAnsiTheme="majorBidi" w:cstheme="majorBidi" w:hint="cs"/>
          <w:bCs/>
          <w:sz w:val="32"/>
          <w:szCs w:val="32"/>
          <w:u w:val="single"/>
          <w:rtl/>
        </w:rPr>
        <w:t xml:space="preserve">للإشتراك في </w:t>
      </w:r>
      <w:r w:rsidRPr="0012287C">
        <w:rPr>
          <w:rFonts w:asciiTheme="majorBidi" w:hAnsiTheme="majorBidi" w:cstheme="majorBidi"/>
          <w:b/>
          <w:bCs/>
          <w:sz w:val="32"/>
          <w:szCs w:val="32"/>
          <w:u w:val="single"/>
          <w:rtl/>
        </w:rPr>
        <w:t xml:space="preserve">تلزيم </w:t>
      </w:r>
      <w:r w:rsidR="00016047">
        <w:rPr>
          <w:rFonts w:asciiTheme="majorBidi" w:hAnsiTheme="majorBidi" w:cstheme="majorBidi" w:hint="cs"/>
          <w:b/>
          <w:bCs/>
          <w:sz w:val="32"/>
          <w:szCs w:val="32"/>
          <w:u w:val="single"/>
          <w:rtl/>
        </w:rPr>
        <w:t>إنشاء حائط دعم طريق داخلية في منطقة الوسطاني</w:t>
      </w:r>
    </w:p>
    <w:p w14:paraId="2F25003B" w14:textId="77777777" w:rsidR="00F33B32" w:rsidRPr="00812AB2" w:rsidRDefault="00F33B32" w:rsidP="00F33B32">
      <w:pPr>
        <w:spacing w:line="276" w:lineRule="auto"/>
        <w:jc w:val="center"/>
        <w:rPr>
          <w:rFonts w:asciiTheme="majorBidi" w:hAnsiTheme="majorBidi" w:cstheme="majorBidi"/>
          <w:b/>
          <w:bCs/>
        </w:rPr>
      </w:pPr>
    </w:p>
    <w:p w14:paraId="3986ADAD" w14:textId="77777777" w:rsidR="00F33B32" w:rsidRPr="00812AB2" w:rsidRDefault="00F33B32" w:rsidP="00F33B32">
      <w:pPr>
        <w:spacing w:line="276" w:lineRule="auto"/>
        <w:jc w:val="center"/>
        <w:rPr>
          <w:rFonts w:asciiTheme="majorBidi" w:hAnsiTheme="majorBidi" w:cstheme="majorBidi"/>
          <w:b/>
          <w:bCs/>
          <w:rtl/>
          <w:lang w:bidi="ar-LB"/>
        </w:rPr>
      </w:pPr>
    </w:p>
    <w:p w14:paraId="7EC1A24E" w14:textId="77777777" w:rsidR="00F33B32" w:rsidRPr="00812AB2" w:rsidRDefault="00F33B32" w:rsidP="00F33B32">
      <w:pPr>
        <w:spacing w:line="360" w:lineRule="auto"/>
        <w:rPr>
          <w:rFonts w:asciiTheme="majorBidi" w:hAnsiTheme="majorBidi" w:cstheme="majorBidi"/>
        </w:rPr>
      </w:pPr>
      <w:r w:rsidRPr="00812AB2">
        <w:rPr>
          <w:rFonts w:asciiTheme="majorBidi" w:hAnsiTheme="majorBidi" w:cstheme="majorBidi"/>
          <w:rtl/>
        </w:rPr>
        <w:t>أنا الموقع ادناه ...........................................................................................</w:t>
      </w:r>
    </w:p>
    <w:p w14:paraId="657C9015" w14:textId="77777777" w:rsidR="00F33B32" w:rsidRPr="00812AB2" w:rsidRDefault="00F33B32" w:rsidP="00F33B32">
      <w:pPr>
        <w:spacing w:line="360" w:lineRule="auto"/>
        <w:rPr>
          <w:rFonts w:asciiTheme="majorBidi" w:hAnsiTheme="majorBidi" w:cstheme="majorBidi"/>
          <w:rtl/>
          <w:lang w:bidi="ar-LB"/>
        </w:rPr>
      </w:pPr>
      <w:r w:rsidRPr="00812AB2">
        <w:rPr>
          <w:rFonts w:asciiTheme="majorBidi" w:hAnsiTheme="majorBidi" w:cstheme="majorBidi"/>
          <w:rtl/>
          <w:lang w:bidi="ar-LB"/>
        </w:rPr>
        <w:t>الممثل بالتوقيع عن مؤسسة/شركة ......................................................................</w:t>
      </w:r>
      <w:r w:rsidRPr="00812AB2">
        <w:rPr>
          <w:rFonts w:asciiTheme="majorBidi" w:hAnsiTheme="majorBidi" w:cstheme="majorBidi"/>
          <w:rtl/>
          <w:lang w:bidi="ar-LB"/>
        </w:rPr>
        <w:tab/>
      </w:r>
    </w:p>
    <w:p w14:paraId="76B0584E" w14:textId="77777777" w:rsidR="00F33B32" w:rsidRPr="00812AB2" w:rsidRDefault="00F33B32" w:rsidP="00F33B32">
      <w:pPr>
        <w:spacing w:line="360" w:lineRule="auto"/>
        <w:rPr>
          <w:rFonts w:asciiTheme="majorBidi" w:hAnsiTheme="majorBidi" w:cstheme="majorBidi"/>
          <w:rtl/>
          <w:lang w:bidi="ar-LB"/>
        </w:rPr>
      </w:pPr>
      <w:r w:rsidRPr="00812AB2">
        <w:rPr>
          <w:rFonts w:asciiTheme="majorBidi" w:hAnsiTheme="majorBidi" w:cstheme="majorBidi"/>
          <w:rtl/>
        </w:rPr>
        <w:t>المتخذ لي محل اقام</w:t>
      </w:r>
      <w:r w:rsidRPr="00812AB2">
        <w:rPr>
          <w:rFonts w:asciiTheme="majorBidi" w:hAnsiTheme="majorBidi" w:cstheme="majorBidi"/>
          <w:rtl/>
          <w:lang w:bidi="ar-LB"/>
        </w:rPr>
        <w:t>ة.........................................منطقة....................................... حي...............................شارع...........................ملك...................................</w:t>
      </w:r>
    </w:p>
    <w:p w14:paraId="6638B101" w14:textId="77777777" w:rsidR="00F33B32" w:rsidRPr="00812AB2" w:rsidRDefault="00F33B32" w:rsidP="00F33B32">
      <w:pPr>
        <w:spacing w:line="360" w:lineRule="auto"/>
        <w:rPr>
          <w:rFonts w:asciiTheme="majorBidi" w:hAnsiTheme="majorBidi" w:cstheme="majorBidi"/>
          <w:lang w:bidi="ar-LB"/>
        </w:rPr>
      </w:pPr>
      <w:r w:rsidRPr="00812AB2">
        <w:rPr>
          <w:rFonts w:asciiTheme="majorBidi" w:hAnsiTheme="majorBidi" w:cstheme="majorBidi"/>
          <w:rtl/>
          <w:lang w:bidi="ar-LB"/>
        </w:rPr>
        <w:t>رقم الهاتف........................، مكتب ............................... فاكس ........................،</w:t>
      </w:r>
    </w:p>
    <w:p w14:paraId="27EB5931" w14:textId="77777777" w:rsidR="00F33B32" w:rsidRPr="00812AB2" w:rsidRDefault="00F33B32" w:rsidP="00F33B32">
      <w:pPr>
        <w:spacing w:line="360" w:lineRule="auto"/>
        <w:rPr>
          <w:rFonts w:asciiTheme="majorBidi" w:hAnsiTheme="majorBidi" w:cstheme="majorBidi"/>
          <w:rtl/>
          <w:lang w:bidi="ar-LB"/>
        </w:rPr>
      </w:pPr>
    </w:p>
    <w:p w14:paraId="0AC980E0" w14:textId="56282A0A" w:rsidR="00F33B32" w:rsidRPr="00812AB2" w:rsidRDefault="00F33B32" w:rsidP="00F33B32">
      <w:pPr>
        <w:spacing w:after="240" w:line="360" w:lineRule="auto"/>
        <w:rPr>
          <w:rFonts w:asciiTheme="majorBidi" w:hAnsiTheme="majorBidi" w:cstheme="majorBidi"/>
          <w:rtl/>
          <w:lang w:bidi="ar-LB"/>
        </w:rPr>
      </w:pPr>
      <w:r w:rsidRPr="00812AB2">
        <w:rPr>
          <w:rFonts w:asciiTheme="majorBidi" w:hAnsiTheme="majorBidi" w:cstheme="majorBidi"/>
          <w:rtl/>
          <w:lang w:bidi="ar-LB"/>
        </w:rPr>
        <w:t>اعترف ب</w:t>
      </w:r>
      <w:r w:rsidRPr="00812AB2">
        <w:rPr>
          <w:rFonts w:asciiTheme="majorBidi" w:hAnsiTheme="majorBidi" w:cstheme="majorBidi"/>
          <w:rtl/>
        </w:rPr>
        <w:t xml:space="preserve">انني اطلعت </w:t>
      </w:r>
      <w:r w:rsidRPr="00812AB2">
        <w:rPr>
          <w:rFonts w:asciiTheme="majorBidi" w:hAnsiTheme="majorBidi" w:cstheme="majorBidi"/>
          <w:rtl/>
          <w:lang w:bidi="ar-LB"/>
        </w:rPr>
        <w:t xml:space="preserve">على </w:t>
      </w:r>
      <w:r>
        <w:rPr>
          <w:rFonts w:asciiTheme="majorBidi" w:hAnsiTheme="majorBidi" w:cstheme="majorBidi" w:hint="cs"/>
          <w:rtl/>
          <w:lang w:bidi="ar-LB"/>
        </w:rPr>
        <w:t>دفتر الشروط</w:t>
      </w:r>
      <w:r w:rsidRPr="00812AB2">
        <w:rPr>
          <w:rFonts w:asciiTheme="majorBidi" w:hAnsiTheme="majorBidi" w:cstheme="majorBidi"/>
          <w:rtl/>
          <w:lang w:bidi="ar-LB"/>
        </w:rPr>
        <w:t xml:space="preserve"> المتضمن التعهد، الشروط الادارية والفنية الخاصة للاشتراك في </w:t>
      </w:r>
      <w:r>
        <w:rPr>
          <w:rFonts w:asciiTheme="majorBidi" w:hAnsiTheme="majorBidi" w:cstheme="majorBidi" w:hint="cs"/>
          <w:rtl/>
          <w:lang w:bidi="ar-LB"/>
        </w:rPr>
        <w:t>هذا التلزيم</w:t>
      </w:r>
      <w:r w:rsidRPr="00812AB2">
        <w:rPr>
          <w:rFonts w:asciiTheme="majorBidi" w:hAnsiTheme="majorBidi" w:cstheme="majorBidi"/>
          <w:rtl/>
          <w:lang w:bidi="ar-LB"/>
        </w:rPr>
        <w:t xml:space="preserve"> التي تسلمت نسخة عنها.</w:t>
      </w:r>
    </w:p>
    <w:p w14:paraId="6F61BD35" w14:textId="59189478" w:rsidR="00F33B32" w:rsidRDefault="00F33B32" w:rsidP="00F33B32">
      <w:pPr>
        <w:spacing w:after="240" w:line="360" w:lineRule="auto"/>
        <w:rPr>
          <w:rFonts w:asciiTheme="majorBidi" w:hAnsiTheme="majorBidi" w:cstheme="majorBidi"/>
          <w:rtl/>
          <w:lang w:bidi="ar-LB"/>
        </w:rPr>
      </w:pPr>
      <w:r w:rsidRPr="00812AB2">
        <w:rPr>
          <w:rFonts w:asciiTheme="majorBidi" w:hAnsiTheme="majorBidi" w:cstheme="majorBidi"/>
          <w:rtl/>
          <w:lang w:bidi="ar-LB"/>
        </w:rPr>
        <w:t xml:space="preserve">واصرح انني وبعد الاطلاع على هذه المستندات التي لا يمكن باي حال الادعاء بتجاهلها وعلى تفاصيل الاعمال المطلوبة، </w:t>
      </w:r>
      <w:r w:rsidR="00473728">
        <w:rPr>
          <w:rFonts w:asciiTheme="majorBidi" w:hAnsiTheme="majorBidi" w:cstheme="majorBidi" w:hint="cs"/>
          <w:rtl/>
          <w:lang w:bidi="ar-LB"/>
        </w:rPr>
        <w:t xml:space="preserve">وانني </w:t>
      </w:r>
      <w:r w:rsidRPr="00812AB2">
        <w:rPr>
          <w:rFonts w:asciiTheme="majorBidi" w:hAnsiTheme="majorBidi" w:cstheme="majorBidi"/>
          <w:rtl/>
          <w:lang w:bidi="ar-LB"/>
        </w:rPr>
        <w:t xml:space="preserve">اتعهد بقبول كافة الشروط المبينة فيها </w:t>
      </w:r>
      <w:r w:rsidR="00473728" w:rsidRPr="00473728">
        <w:rPr>
          <w:rFonts w:asciiTheme="majorBidi" w:hAnsiTheme="majorBidi" w:cs="Times New Roman"/>
          <w:rtl/>
          <w:lang w:bidi="ar-LB"/>
        </w:rPr>
        <w:t>وبمدة صلاحية العرض المحددة بموجب المادة ... من دفتر الشر</w:t>
      </w:r>
      <w:r w:rsidR="00473728">
        <w:rPr>
          <w:rFonts w:asciiTheme="majorBidi" w:hAnsiTheme="majorBidi" w:cs="Times New Roman" w:hint="cs"/>
          <w:rtl/>
          <w:lang w:bidi="ar-LB"/>
        </w:rPr>
        <w:t>و</w:t>
      </w:r>
      <w:r w:rsidR="00473728" w:rsidRPr="00473728">
        <w:rPr>
          <w:rFonts w:asciiTheme="majorBidi" w:hAnsiTheme="majorBidi" w:cs="Times New Roman"/>
          <w:rtl/>
          <w:lang w:bidi="ar-LB"/>
        </w:rPr>
        <w:t xml:space="preserve">ط هذا </w:t>
      </w:r>
      <w:r w:rsidRPr="00812AB2">
        <w:rPr>
          <w:rFonts w:asciiTheme="majorBidi" w:hAnsiTheme="majorBidi" w:cstheme="majorBidi"/>
          <w:rtl/>
          <w:lang w:bidi="ar-LB"/>
        </w:rPr>
        <w:t>وبالتقيد بها وتنفيذها كاملة دون أي نوع من انواع التحفظ او الاستدراك.</w:t>
      </w:r>
    </w:p>
    <w:p w14:paraId="5D2AF1A5" w14:textId="76684E5E" w:rsidR="00F33B32" w:rsidRPr="00DB7FCB" w:rsidRDefault="00F33B32" w:rsidP="00016047">
      <w:pPr>
        <w:spacing w:line="360" w:lineRule="auto"/>
        <w:rPr>
          <w:rFonts w:asciiTheme="majorBidi" w:hAnsiTheme="majorBidi" w:cstheme="majorBidi"/>
          <w:highlight w:val="yellow"/>
          <w:rtl/>
          <w:lang w:bidi="ar-LB"/>
        </w:rPr>
      </w:pPr>
      <w:r w:rsidRPr="0012287C">
        <w:rPr>
          <w:rFonts w:asciiTheme="majorBidi" w:hAnsiTheme="majorBidi" w:cstheme="majorBidi" w:hint="cs"/>
          <w:highlight w:val="yellow"/>
          <w:rtl/>
          <w:lang w:bidi="ar-LB"/>
        </w:rPr>
        <w:t xml:space="preserve">وأنني تقدمت لهذا الإلتزام </w:t>
      </w:r>
      <w:r w:rsidR="0012287C" w:rsidRPr="0012287C">
        <w:rPr>
          <w:rFonts w:ascii="Arial" w:hAnsi="Arial" w:cs="Arial"/>
          <w:b/>
          <w:highlight w:val="yellow"/>
          <w:rtl/>
        </w:rPr>
        <w:t xml:space="preserve">للإشتراك في تلزيم </w:t>
      </w:r>
      <w:r w:rsidR="00016047">
        <w:rPr>
          <w:rFonts w:asciiTheme="majorBidi" w:hAnsiTheme="majorBidi" w:cstheme="majorBidi" w:hint="cs"/>
          <w:highlight w:val="yellow"/>
          <w:rtl/>
          <w:lang w:bidi="ar-LB"/>
        </w:rPr>
        <w:t>إنشاء حائط دعم طريق داخلية في منطقة الوسطاني</w:t>
      </w:r>
      <w:r w:rsidR="009D65CA" w:rsidRPr="00DB7FCB">
        <w:rPr>
          <w:rFonts w:asciiTheme="majorBidi" w:hAnsiTheme="majorBidi" w:cstheme="majorBidi"/>
          <w:highlight w:val="yellow"/>
          <w:rtl/>
          <w:lang w:bidi="ar-LB"/>
        </w:rPr>
        <w:t>.</w:t>
      </w:r>
      <w:r w:rsidRPr="00DB7FCB">
        <w:rPr>
          <w:rFonts w:asciiTheme="majorBidi" w:hAnsiTheme="majorBidi" w:cstheme="majorBidi"/>
          <w:highlight w:val="yellow"/>
          <w:rtl/>
          <w:lang w:bidi="ar-LB"/>
        </w:rPr>
        <w:t xml:space="preserve"> </w:t>
      </w:r>
    </w:p>
    <w:p w14:paraId="13A47E10" w14:textId="77777777" w:rsidR="00F33B32" w:rsidRPr="00812AB2" w:rsidRDefault="00F33B32" w:rsidP="00F33B32">
      <w:pPr>
        <w:spacing w:after="240" w:line="360" w:lineRule="auto"/>
        <w:rPr>
          <w:rFonts w:asciiTheme="majorBidi" w:hAnsiTheme="majorBidi" w:cstheme="majorBidi"/>
          <w:rtl/>
          <w:lang w:bidi="ar-LB"/>
        </w:rPr>
      </w:pPr>
      <w:r w:rsidRPr="00812AB2">
        <w:rPr>
          <w:rFonts w:asciiTheme="majorBidi" w:hAnsiTheme="majorBidi" w:cstheme="majorBidi"/>
          <w:rtl/>
          <w:lang w:bidi="ar-LB"/>
        </w:rPr>
        <w:t>كما اصرح بانني وضعت الاسعار وقبلت الاحكام المدرجة في دفتر الشروط هذا آخذاً بعين الاعتبار كل شروط التلزيم ومصاعب تنفيذه في حال وجوده.</w:t>
      </w:r>
    </w:p>
    <w:p w14:paraId="2884DD31" w14:textId="77777777" w:rsidR="00F33B32" w:rsidRPr="00812AB2" w:rsidRDefault="00F33B32" w:rsidP="00F33B32">
      <w:pPr>
        <w:spacing w:line="360" w:lineRule="auto"/>
        <w:rPr>
          <w:rFonts w:asciiTheme="majorBidi" w:hAnsiTheme="majorBidi" w:cstheme="majorBidi"/>
          <w:rtl/>
          <w:lang w:bidi="ar-LB"/>
        </w:rPr>
      </w:pPr>
      <w:r w:rsidRPr="00812AB2">
        <w:rPr>
          <w:rFonts w:asciiTheme="majorBidi" w:hAnsiTheme="majorBidi" w:cstheme="majorBidi"/>
          <w:rtl/>
          <w:lang w:bidi="ar-LB"/>
        </w:rPr>
        <w:t>كما أتعهد برفع السرية المصرفية عن الحساب المصرفي الذي يودع فيه أو ينتقل إليه أي مبلغ من المال العام، وذلك لمصلحة الإدارة في كل عقد من أيٍ نوعٍ كان، يتناول مالاً عامًا.</w:t>
      </w:r>
    </w:p>
    <w:p w14:paraId="14DCA25F" w14:textId="77777777" w:rsidR="00F33B32" w:rsidRPr="00812AB2" w:rsidRDefault="00F33B32" w:rsidP="00F33B32">
      <w:pPr>
        <w:spacing w:line="276" w:lineRule="auto"/>
        <w:rPr>
          <w:rFonts w:asciiTheme="majorBidi" w:hAnsiTheme="majorBidi" w:cstheme="majorBidi"/>
          <w:rtl/>
          <w:lang w:bidi="ar-LB"/>
        </w:rPr>
      </w:pPr>
    </w:p>
    <w:tbl>
      <w:tblPr>
        <w:tblpPr w:leftFromText="180" w:rightFromText="180" w:vertAnchor="text" w:horzAnchor="margin" w:tblpXSpec="right" w:tblpY="50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tblGrid>
      <w:tr w:rsidR="00F33B32" w:rsidRPr="00812AB2" w14:paraId="1965F24D" w14:textId="77777777" w:rsidTr="00E57EC6">
        <w:trPr>
          <w:trHeight w:val="710"/>
        </w:trPr>
        <w:tc>
          <w:tcPr>
            <w:tcW w:w="1980" w:type="dxa"/>
          </w:tcPr>
          <w:p w14:paraId="6F4DD1C7" w14:textId="77777777" w:rsidR="00F33B32" w:rsidRPr="00812AB2" w:rsidRDefault="00F33B32" w:rsidP="000215D0">
            <w:pPr>
              <w:spacing w:line="276" w:lineRule="auto"/>
              <w:jc w:val="center"/>
              <w:rPr>
                <w:rFonts w:asciiTheme="majorBidi" w:hAnsiTheme="majorBidi" w:cstheme="majorBidi"/>
                <w:rtl/>
                <w:lang w:bidi="ar-LB"/>
              </w:rPr>
            </w:pPr>
            <w:r w:rsidRPr="00812AB2">
              <w:rPr>
                <w:rFonts w:asciiTheme="majorBidi" w:hAnsiTheme="majorBidi" w:cstheme="majorBidi"/>
                <w:rtl/>
                <w:lang w:bidi="ar-LB"/>
              </w:rPr>
              <w:t>طوابع بقيمة</w:t>
            </w:r>
          </w:p>
          <w:p w14:paraId="1775B323" w14:textId="5011E0D4" w:rsidR="00F33B32" w:rsidRPr="00812AB2" w:rsidRDefault="00D50A10" w:rsidP="00E57EC6">
            <w:pPr>
              <w:spacing w:line="276" w:lineRule="auto"/>
              <w:rPr>
                <w:rFonts w:asciiTheme="majorBidi" w:hAnsiTheme="majorBidi" w:cstheme="majorBidi"/>
                <w:rtl/>
                <w:lang w:bidi="ar-LB"/>
              </w:rPr>
            </w:pPr>
            <w:r>
              <w:rPr>
                <w:rFonts w:asciiTheme="majorBidi" w:hAnsiTheme="majorBidi" w:cstheme="majorBidi" w:hint="cs"/>
                <w:rtl/>
                <w:lang w:bidi="ar-LB"/>
              </w:rPr>
              <w:t>مليون</w:t>
            </w:r>
            <w:r w:rsidR="00F33B32" w:rsidRPr="00812AB2">
              <w:rPr>
                <w:rFonts w:asciiTheme="majorBidi" w:hAnsiTheme="majorBidi" w:cstheme="majorBidi"/>
                <w:rtl/>
                <w:lang w:bidi="ar-LB"/>
              </w:rPr>
              <w:t xml:space="preserve"> ليرة</w:t>
            </w:r>
            <w:r>
              <w:rPr>
                <w:rFonts w:asciiTheme="majorBidi" w:hAnsiTheme="majorBidi" w:cstheme="majorBidi" w:hint="cs"/>
                <w:rtl/>
                <w:lang w:bidi="ar-LB"/>
              </w:rPr>
              <w:t xml:space="preserve"> لبنانية</w:t>
            </w:r>
          </w:p>
        </w:tc>
      </w:tr>
    </w:tbl>
    <w:p w14:paraId="770D2A5E" w14:textId="77777777" w:rsidR="00F33B32" w:rsidRPr="00812AB2" w:rsidRDefault="00F33B32" w:rsidP="00F33B32">
      <w:pPr>
        <w:spacing w:line="276" w:lineRule="auto"/>
        <w:ind w:firstLine="720"/>
        <w:rPr>
          <w:rFonts w:asciiTheme="majorBidi" w:hAnsiTheme="majorBidi" w:cstheme="majorBidi"/>
          <w:b/>
          <w:bCs/>
          <w:rtl/>
          <w:lang w:bidi="ar-LB"/>
        </w:rPr>
      </w:pPr>
      <w:r w:rsidRPr="00812AB2">
        <w:rPr>
          <w:rFonts w:asciiTheme="majorBidi" w:hAnsiTheme="majorBidi" w:cstheme="majorBidi"/>
          <w:rtl/>
          <w:lang w:bidi="ar-LB"/>
        </w:rPr>
        <w:tab/>
      </w:r>
      <w:r w:rsidRPr="00812AB2">
        <w:rPr>
          <w:rFonts w:asciiTheme="majorBidi" w:hAnsiTheme="majorBidi" w:cstheme="majorBidi"/>
          <w:rtl/>
          <w:lang w:bidi="ar-LB"/>
        </w:rPr>
        <w:tab/>
      </w:r>
      <w:r w:rsidRPr="00812AB2">
        <w:rPr>
          <w:rFonts w:asciiTheme="majorBidi" w:hAnsiTheme="majorBidi" w:cstheme="majorBidi"/>
          <w:rtl/>
          <w:lang w:bidi="ar-LB"/>
        </w:rPr>
        <w:tab/>
      </w:r>
      <w:r w:rsidRPr="00812AB2">
        <w:rPr>
          <w:rFonts w:asciiTheme="majorBidi" w:hAnsiTheme="majorBidi" w:cstheme="majorBidi"/>
          <w:rtl/>
          <w:lang w:bidi="ar-LB"/>
        </w:rPr>
        <w:tab/>
      </w:r>
      <w:r w:rsidRPr="00812AB2">
        <w:rPr>
          <w:rFonts w:asciiTheme="majorBidi" w:hAnsiTheme="majorBidi" w:cstheme="majorBidi"/>
          <w:rtl/>
          <w:lang w:bidi="ar-LB"/>
        </w:rPr>
        <w:tab/>
      </w:r>
      <w:r w:rsidRPr="00812AB2">
        <w:rPr>
          <w:rFonts w:asciiTheme="majorBidi" w:hAnsiTheme="majorBidi" w:cstheme="majorBidi"/>
          <w:rtl/>
          <w:lang w:bidi="ar-LB"/>
        </w:rPr>
        <w:tab/>
      </w:r>
      <w:r w:rsidRPr="00812AB2">
        <w:rPr>
          <w:rFonts w:asciiTheme="majorBidi" w:hAnsiTheme="majorBidi" w:cstheme="majorBidi"/>
          <w:rtl/>
          <w:lang w:bidi="ar-LB"/>
        </w:rPr>
        <w:tab/>
      </w:r>
      <w:r w:rsidRPr="00812AB2">
        <w:rPr>
          <w:rFonts w:asciiTheme="majorBidi" w:hAnsiTheme="majorBidi" w:cstheme="majorBidi"/>
          <w:rtl/>
          <w:lang w:bidi="ar-LB"/>
        </w:rPr>
        <w:tab/>
      </w:r>
      <w:r w:rsidRPr="00812AB2">
        <w:rPr>
          <w:rFonts w:asciiTheme="majorBidi" w:hAnsiTheme="majorBidi" w:cstheme="majorBidi"/>
          <w:b/>
          <w:bCs/>
          <w:rtl/>
          <w:lang w:bidi="ar-LB"/>
        </w:rPr>
        <w:t xml:space="preserve">التاريخ   </w:t>
      </w:r>
      <w:r w:rsidRPr="00812AB2">
        <w:rPr>
          <w:rFonts w:asciiTheme="majorBidi" w:hAnsiTheme="majorBidi" w:cstheme="majorBidi"/>
          <w:rtl/>
          <w:lang w:bidi="ar-LB"/>
        </w:rPr>
        <w:t>____________</w:t>
      </w:r>
    </w:p>
    <w:p w14:paraId="4F1F5368" w14:textId="77777777" w:rsidR="00F33B32" w:rsidRPr="00812AB2" w:rsidRDefault="00F33B32" w:rsidP="00F33B32">
      <w:pPr>
        <w:spacing w:line="276" w:lineRule="auto"/>
        <w:rPr>
          <w:rFonts w:asciiTheme="majorBidi" w:hAnsiTheme="majorBidi" w:cstheme="majorBidi"/>
          <w:b/>
          <w:bCs/>
          <w:rtl/>
          <w:lang w:bidi="ar-LB"/>
        </w:rPr>
      </w:pPr>
      <w:r w:rsidRPr="00812AB2">
        <w:rPr>
          <w:rFonts w:asciiTheme="majorBidi" w:hAnsiTheme="majorBidi" w:cstheme="majorBidi"/>
          <w:b/>
          <w:bCs/>
          <w:rtl/>
          <w:lang w:bidi="ar-LB"/>
        </w:rPr>
        <w:tab/>
      </w:r>
      <w:r w:rsidRPr="00812AB2">
        <w:rPr>
          <w:rFonts w:asciiTheme="majorBidi" w:hAnsiTheme="majorBidi" w:cstheme="majorBidi"/>
          <w:b/>
          <w:bCs/>
          <w:rtl/>
          <w:lang w:bidi="ar-LB"/>
        </w:rPr>
        <w:tab/>
      </w:r>
      <w:r w:rsidRPr="00812AB2">
        <w:rPr>
          <w:rFonts w:asciiTheme="majorBidi" w:hAnsiTheme="majorBidi" w:cstheme="majorBidi"/>
          <w:b/>
          <w:bCs/>
          <w:rtl/>
          <w:lang w:bidi="ar-LB"/>
        </w:rPr>
        <w:tab/>
      </w:r>
      <w:r w:rsidRPr="00812AB2">
        <w:rPr>
          <w:rFonts w:asciiTheme="majorBidi" w:hAnsiTheme="majorBidi" w:cstheme="majorBidi"/>
          <w:b/>
          <w:bCs/>
          <w:rtl/>
          <w:lang w:bidi="ar-LB"/>
        </w:rPr>
        <w:tab/>
      </w:r>
      <w:r w:rsidRPr="00812AB2">
        <w:rPr>
          <w:rFonts w:asciiTheme="majorBidi" w:hAnsiTheme="majorBidi" w:cstheme="majorBidi"/>
          <w:b/>
          <w:bCs/>
          <w:rtl/>
          <w:lang w:bidi="ar-LB"/>
        </w:rPr>
        <w:tab/>
      </w:r>
      <w:r w:rsidRPr="00812AB2">
        <w:rPr>
          <w:rFonts w:asciiTheme="majorBidi" w:hAnsiTheme="majorBidi" w:cstheme="majorBidi"/>
          <w:b/>
          <w:bCs/>
          <w:rtl/>
          <w:lang w:bidi="ar-LB"/>
        </w:rPr>
        <w:tab/>
      </w:r>
      <w:r w:rsidRPr="00812AB2">
        <w:rPr>
          <w:rFonts w:asciiTheme="majorBidi" w:hAnsiTheme="majorBidi" w:cstheme="majorBidi"/>
          <w:b/>
          <w:bCs/>
          <w:rtl/>
          <w:lang w:bidi="ar-LB"/>
        </w:rPr>
        <w:tab/>
        <w:t>ختم وتوقيع العارض</w:t>
      </w:r>
    </w:p>
    <w:p w14:paraId="7FCF8EF9" w14:textId="77777777" w:rsidR="00F33B32" w:rsidRPr="00812AB2" w:rsidRDefault="00F33B32" w:rsidP="00F33B32">
      <w:pPr>
        <w:spacing w:line="276" w:lineRule="auto"/>
        <w:ind w:left="-6"/>
        <w:rPr>
          <w:rFonts w:asciiTheme="majorBidi" w:hAnsiTheme="majorBidi" w:cstheme="majorBidi"/>
          <w:rtl/>
        </w:rPr>
      </w:pPr>
    </w:p>
    <w:p w14:paraId="58ACF0A0" w14:textId="77777777" w:rsidR="00F33B32" w:rsidRPr="00812AB2" w:rsidRDefault="00F33B32" w:rsidP="00F33B32">
      <w:pPr>
        <w:spacing w:line="276" w:lineRule="auto"/>
        <w:ind w:left="-6"/>
        <w:rPr>
          <w:rFonts w:asciiTheme="majorBidi" w:hAnsiTheme="majorBidi" w:cstheme="majorBidi"/>
          <w:rtl/>
        </w:rPr>
      </w:pPr>
    </w:p>
    <w:p w14:paraId="4C025D72" w14:textId="77777777" w:rsidR="00BD3657" w:rsidRDefault="00BD3657" w:rsidP="0029757B">
      <w:pPr>
        <w:spacing w:line="276" w:lineRule="auto"/>
        <w:jc w:val="center"/>
        <w:rPr>
          <w:rFonts w:asciiTheme="majorBidi" w:hAnsiTheme="majorBidi" w:cstheme="majorBidi"/>
          <w:b/>
          <w:bCs/>
          <w:rtl/>
        </w:rPr>
      </w:pPr>
    </w:p>
    <w:p w14:paraId="63DB6167" w14:textId="77777777" w:rsidR="009D65CA" w:rsidRDefault="009D65CA" w:rsidP="0029757B">
      <w:pPr>
        <w:spacing w:line="276" w:lineRule="auto"/>
        <w:jc w:val="center"/>
        <w:rPr>
          <w:rFonts w:asciiTheme="majorBidi" w:hAnsiTheme="majorBidi" w:cstheme="majorBidi"/>
          <w:b/>
          <w:bCs/>
          <w:rtl/>
        </w:rPr>
      </w:pPr>
    </w:p>
    <w:p w14:paraId="72349B02" w14:textId="77777777" w:rsidR="009D65CA" w:rsidRDefault="009D65CA" w:rsidP="0029757B">
      <w:pPr>
        <w:spacing w:line="276" w:lineRule="auto"/>
        <w:jc w:val="center"/>
        <w:rPr>
          <w:rFonts w:asciiTheme="majorBidi" w:hAnsiTheme="majorBidi" w:cstheme="majorBidi"/>
          <w:b/>
          <w:bCs/>
          <w:rtl/>
        </w:rPr>
      </w:pPr>
    </w:p>
    <w:p w14:paraId="654FBB3A" w14:textId="77777777" w:rsidR="001D237B" w:rsidRDefault="001D237B" w:rsidP="0029757B">
      <w:pPr>
        <w:spacing w:line="276" w:lineRule="auto"/>
        <w:jc w:val="center"/>
        <w:rPr>
          <w:rFonts w:asciiTheme="majorBidi" w:hAnsiTheme="majorBidi" w:cstheme="majorBidi"/>
          <w:b/>
          <w:bCs/>
          <w:rtl/>
        </w:rPr>
      </w:pPr>
    </w:p>
    <w:p w14:paraId="10F4B8B2" w14:textId="77777777" w:rsidR="00FC7591" w:rsidRDefault="00FC7591" w:rsidP="0029757B">
      <w:pPr>
        <w:spacing w:line="276" w:lineRule="auto"/>
        <w:jc w:val="center"/>
        <w:rPr>
          <w:rFonts w:asciiTheme="majorBidi" w:hAnsiTheme="majorBidi" w:cstheme="majorBidi"/>
          <w:b/>
          <w:bCs/>
          <w:rtl/>
        </w:rPr>
      </w:pPr>
    </w:p>
    <w:p w14:paraId="7B89492C" w14:textId="54EF27A1" w:rsidR="003F332B" w:rsidRPr="002238C0" w:rsidRDefault="003F332B" w:rsidP="0029757B">
      <w:pPr>
        <w:spacing w:line="276" w:lineRule="auto"/>
        <w:jc w:val="center"/>
        <w:rPr>
          <w:rFonts w:asciiTheme="majorBidi" w:hAnsiTheme="majorBidi" w:cstheme="majorBidi"/>
          <w:b/>
          <w:bCs/>
          <w:rtl/>
        </w:rPr>
      </w:pPr>
      <w:r w:rsidRPr="002238C0">
        <w:rPr>
          <w:rFonts w:asciiTheme="majorBidi" w:hAnsiTheme="majorBidi" w:cstheme="majorBidi"/>
          <w:b/>
          <w:bCs/>
          <w:rtl/>
        </w:rPr>
        <w:lastRenderedPageBreak/>
        <w:t>المُلحق رقم (</w:t>
      </w:r>
      <w:r w:rsidR="0029757B">
        <w:rPr>
          <w:rFonts w:asciiTheme="majorBidi" w:hAnsiTheme="majorBidi" w:cstheme="majorBidi" w:hint="cs"/>
          <w:b/>
          <w:bCs/>
          <w:rtl/>
        </w:rPr>
        <w:t>3</w:t>
      </w:r>
      <w:r w:rsidRPr="002238C0">
        <w:rPr>
          <w:rFonts w:asciiTheme="majorBidi" w:hAnsiTheme="majorBidi" w:cstheme="majorBidi"/>
          <w:b/>
          <w:bCs/>
          <w:rtl/>
        </w:rPr>
        <w:t>)</w:t>
      </w:r>
    </w:p>
    <w:p w14:paraId="735882AE" w14:textId="36C3D496" w:rsidR="005E5230" w:rsidRPr="002238C0" w:rsidRDefault="005E5230" w:rsidP="002238C0">
      <w:pPr>
        <w:spacing w:line="276" w:lineRule="auto"/>
        <w:jc w:val="center"/>
        <w:rPr>
          <w:rFonts w:asciiTheme="majorBidi" w:hAnsiTheme="majorBidi" w:cstheme="majorBidi"/>
          <w:b/>
          <w:bCs/>
        </w:rPr>
      </w:pPr>
      <w:r w:rsidRPr="002238C0">
        <w:rPr>
          <w:rFonts w:asciiTheme="majorBidi" w:hAnsiTheme="majorBidi" w:cstheme="majorBidi"/>
          <w:b/>
          <w:bCs/>
          <w:rtl/>
        </w:rPr>
        <w:t xml:space="preserve">تصريح النزاهة </w:t>
      </w:r>
      <w:r w:rsidRPr="002238C0">
        <w:rPr>
          <w:rFonts w:asciiTheme="majorBidi" w:hAnsiTheme="majorBidi" w:cstheme="majorBidi"/>
          <w:b/>
          <w:bCs/>
          <w:vertAlign w:val="superscript"/>
        </w:rPr>
        <w:footnoteReference w:id="7"/>
      </w:r>
    </w:p>
    <w:p w14:paraId="259A5237" w14:textId="77777777" w:rsidR="005E5230" w:rsidRPr="002238C0" w:rsidRDefault="005E5230" w:rsidP="002238C0">
      <w:pPr>
        <w:tabs>
          <w:tab w:val="left" w:pos="8820"/>
        </w:tabs>
        <w:spacing w:line="276" w:lineRule="auto"/>
        <w:rPr>
          <w:rFonts w:asciiTheme="majorBidi" w:hAnsiTheme="majorBidi" w:cstheme="majorBidi"/>
        </w:rPr>
      </w:pPr>
    </w:p>
    <w:p w14:paraId="2C50BBE8" w14:textId="2149918E" w:rsidR="005E5230" w:rsidRPr="00DB7FCB" w:rsidRDefault="005E5230" w:rsidP="00016047">
      <w:pPr>
        <w:tabs>
          <w:tab w:val="left" w:pos="8820"/>
        </w:tabs>
        <w:spacing w:line="360" w:lineRule="auto"/>
        <w:rPr>
          <w:rFonts w:ascii="Arial" w:hAnsi="Arial" w:cs="Arial"/>
          <w:b/>
          <w:highlight w:val="yellow"/>
        </w:rPr>
      </w:pPr>
      <w:r w:rsidRPr="002238C0">
        <w:rPr>
          <w:rFonts w:asciiTheme="majorBidi" w:hAnsiTheme="majorBidi" w:cstheme="majorBidi"/>
          <w:b/>
          <w:rtl/>
        </w:rPr>
        <w:t>عنوان الصفقة</w:t>
      </w:r>
      <w:r w:rsidR="00920430" w:rsidRPr="002238C0">
        <w:rPr>
          <w:rFonts w:asciiTheme="majorBidi" w:hAnsiTheme="majorBidi" w:cstheme="majorBidi"/>
          <w:b/>
          <w:rtl/>
        </w:rPr>
        <w:t>:</w:t>
      </w:r>
      <w:r w:rsidRPr="002238C0">
        <w:rPr>
          <w:rFonts w:asciiTheme="majorBidi" w:hAnsiTheme="majorBidi" w:cstheme="majorBidi"/>
        </w:rPr>
        <w:t xml:space="preserve">     </w:t>
      </w:r>
      <w:r w:rsidR="0012287C" w:rsidRPr="0012287C">
        <w:rPr>
          <w:rFonts w:ascii="Arial" w:hAnsi="Arial" w:cs="Arial"/>
          <w:b/>
          <w:highlight w:val="yellow"/>
          <w:rtl/>
        </w:rPr>
        <w:t xml:space="preserve">تلزيم </w:t>
      </w:r>
      <w:r w:rsidR="00016047">
        <w:rPr>
          <w:rFonts w:ascii="Arial" w:hAnsi="Arial" w:cs="Arial" w:hint="cs"/>
          <w:b/>
          <w:highlight w:val="yellow"/>
          <w:rtl/>
        </w:rPr>
        <w:t>إنشاء حائط دعم طريق داخلية في منطقة الوسطاني</w:t>
      </w:r>
      <w:r w:rsidR="000215D0" w:rsidRPr="00DB7FCB">
        <w:rPr>
          <w:rFonts w:ascii="Arial" w:hAnsi="Arial" w:cs="Arial" w:hint="cs"/>
          <w:b/>
          <w:highlight w:val="yellow"/>
          <w:rtl/>
        </w:rPr>
        <w:t>.</w:t>
      </w:r>
    </w:p>
    <w:p w14:paraId="30458867" w14:textId="6B36B9CA" w:rsidR="005E5230" w:rsidRPr="002238C0" w:rsidRDefault="005E5230" w:rsidP="002238C0">
      <w:pPr>
        <w:tabs>
          <w:tab w:val="left" w:pos="8820"/>
        </w:tabs>
        <w:spacing w:line="360" w:lineRule="auto"/>
        <w:rPr>
          <w:rFonts w:asciiTheme="majorBidi" w:hAnsiTheme="majorBidi" w:cstheme="majorBidi"/>
          <w:b/>
        </w:rPr>
      </w:pPr>
      <w:r w:rsidRPr="002238C0">
        <w:rPr>
          <w:rFonts w:asciiTheme="majorBidi" w:hAnsiTheme="majorBidi" w:cstheme="majorBidi"/>
          <w:b/>
          <w:rtl/>
        </w:rPr>
        <w:t>الجهة المتعاقدة:</w:t>
      </w:r>
      <w:r w:rsidRPr="002238C0">
        <w:rPr>
          <w:rFonts w:asciiTheme="majorBidi" w:hAnsiTheme="majorBidi" w:cstheme="majorBidi"/>
        </w:rPr>
        <w:t xml:space="preserve">    ________________________________________________________</w:t>
      </w:r>
    </w:p>
    <w:p w14:paraId="768E9814" w14:textId="2156E644" w:rsidR="005E5230" w:rsidRPr="002238C0" w:rsidRDefault="005E5230" w:rsidP="002238C0">
      <w:pPr>
        <w:tabs>
          <w:tab w:val="left" w:pos="8820"/>
        </w:tabs>
        <w:spacing w:line="360" w:lineRule="auto"/>
        <w:rPr>
          <w:rFonts w:asciiTheme="majorBidi" w:hAnsiTheme="majorBidi" w:cstheme="majorBidi"/>
        </w:rPr>
      </w:pPr>
      <w:r w:rsidRPr="002238C0">
        <w:rPr>
          <w:rFonts w:asciiTheme="majorBidi" w:hAnsiTheme="majorBidi" w:cstheme="majorBidi"/>
          <w:b/>
          <w:rtl/>
        </w:rPr>
        <w:t>اسم العارض / المفوض بالتوقيع عن الشركة:</w:t>
      </w:r>
      <w:r w:rsidR="00EC5165" w:rsidRPr="002238C0">
        <w:rPr>
          <w:rFonts w:asciiTheme="majorBidi" w:hAnsiTheme="majorBidi" w:cstheme="majorBidi"/>
        </w:rPr>
        <w:t xml:space="preserve"> ___</w:t>
      </w:r>
      <w:r w:rsidRPr="002238C0">
        <w:rPr>
          <w:rFonts w:asciiTheme="majorBidi" w:hAnsiTheme="majorBidi" w:cstheme="majorBidi"/>
        </w:rPr>
        <w:t>_____________________________________</w:t>
      </w:r>
    </w:p>
    <w:p w14:paraId="576D2E1A" w14:textId="469F59D5" w:rsidR="005E5230" w:rsidRPr="002238C0" w:rsidRDefault="005E5230" w:rsidP="002238C0">
      <w:pPr>
        <w:tabs>
          <w:tab w:val="left" w:pos="8820"/>
        </w:tabs>
        <w:spacing w:line="276" w:lineRule="auto"/>
        <w:rPr>
          <w:rFonts w:asciiTheme="majorBidi" w:hAnsiTheme="majorBidi" w:cstheme="majorBidi"/>
          <w:b/>
        </w:rPr>
      </w:pPr>
      <w:r w:rsidRPr="002238C0">
        <w:rPr>
          <w:rFonts w:asciiTheme="majorBidi" w:hAnsiTheme="majorBidi" w:cstheme="majorBidi"/>
          <w:b/>
          <w:rtl/>
        </w:rPr>
        <w:t xml:space="preserve">إسم الشركة: </w:t>
      </w:r>
      <w:r w:rsidR="00EC5165" w:rsidRPr="002238C0">
        <w:rPr>
          <w:rFonts w:asciiTheme="majorBidi" w:hAnsiTheme="majorBidi" w:cstheme="majorBidi"/>
        </w:rPr>
        <w:t>____________________</w:t>
      </w:r>
      <w:r w:rsidRPr="002238C0">
        <w:rPr>
          <w:rFonts w:asciiTheme="majorBidi" w:hAnsiTheme="majorBidi" w:cstheme="majorBidi"/>
        </w:rPr>
        <w:t>________________________________________</w:t>
      </w:r>
    </w:p>
    <w:p w14:paraId="128E7896" w14:textId="5829EABD" w:rsidR="005E5230" w:rsidRDefault="005E5230" w:rsidP="002238C0">
      <w:pPr>
        <w:tabs>
          <w:tab w:val="left" w:pos="8820"/>
        </w:tabs>
        <w:spacing w:line="276" w:lineRule="auto"/>
        <w:rPr>
          <w:rFonts w:asciiTheme="majorBidi" w:hAnsiTheme="majorBidi" w:cstheme="majorBidi"/>
          <w:rtl/>
        </w:rPr>
      </w:pPr>
    </w:p>
    <w:p w14:paraId="5B1F34B8" w14:textId="77777777" w:rsidR="002238C0" w:rsidRPr="002238C0" w:rsidRDefault="002238C0" w:rsidP="002238C0">
      <w:pPr>
        <w:tabs>
          <w:tab w:val="left" w:pos="8820"/>
        </w:tabs>
        <w:spacing w:line="276" w:lineRule="auto"/>
        <w:rPr>
          <w:rFonts w:asciiTheme="majorBidi" w:hAnsiTheme="majorBidi" w:cstheme="majorBidi"/>
        </w:rPr>
      </w:pPr>
    </w:p>
    <w:p w14:paraId="7EB4BD7F" w14:textId="77777777" w:rsidR="005E5230" w:rsidRPr="002238C0" w:rsidRDefault="005E5230" w:rsidP="002238C0">
      <w:pPr>
        <w:tabs>
          <w:tab w:val="left" w:pos="8820"/>
        </w:tabs>
        <w:spacing w:line="360" w:lineRule="auto"/>
        <w:rPr>
          <w:rFonts w:asciiTheme="majorBidi" w:hAnsiTheme="majorBidi" w:cstheme="majorBidi"/>
        </w:rPr>
      </w:pPr>
      <w:r w:rsidRPr="002238C0">
        <w:rPr>
          <w:rFonts w:asciiTheme="majorBidi" w:hAnsiTheme="majorBidi" w:cstheme="majorBidi"/>
          <w:rtl/>
        </w:rPr>
        <w:t>نحن الموقعون أدناه نؤكد ما يلي:</w:t>
      </w:r>
    </w:p>
    <w:p w14:paraId="76D6BB60" w14:textId="77777777" w:rsidR="005E5230" w:rsidRPr="002238C0" w:rsidRDefault="005E5230" w:rsidP="00DB2FBF">
      <w:pPr>
        <w:numPr>
          <w:ilvl w:val="0"/>
          <w:numId w:val="22"/>
        </w:numPr>
        <w:tabs>
          <w:tab w:val="left" w:pos="8820"/>
        </w:tabs>
        <w:spacing w:line="360" w:lineRule="auto"/>
        <w:ind w:left="90" w:hanging="270"/>
        <w:rPr>
          <w:rFonts w:asciiTheme="majorBidi" w:hAnsiTheme="majorBidi" w:cstheme="majorBidi"/>
        </w:rPr>
      </w:pPr>
      <w:r w:rsidRPr="002238C0">
        <w:rPr>
          <w:rFonts w:asciiTheme="majorBidi" w:hAnsiTheme="majorBidi" w:cstheme="majorBidi"/>
          <w:rtl/>
        </w:rPr>
        <w:t>ليس لنا، أو لموظفينا، أو شركائنا، أو وكلائنا، أو المساهمين، أو المستشارين، أو أقاربهم، أي علاقات قد تؤدي إلى تضارب في المصالح بموضوع هذه الصفقة.</w:t>
      </w:r>
    </w:p>
    <w:p w14:paraId="26DF5706" w14:textId="77777777" w:rsidR="005E5230" w:rsidRPr="002238C0" w:rsidRDefault="005E5230" w:rsidP="00DB2FBF">
      <w:pPr>
        <w:numPr>
          <w:ilvl w:val="0"/>
          <w:numId w:val="22"/>
        </w:numPr>
        <w:tabs>
          <w:tab w:val="left" w:pos="8820"/>
        </w:tabs>
        <w:spacing w:line="360" w:lineRule="auto"/>
        <w:ind w:left="90" w:hanging="270"/>
        <w:rPr>
          <w:rFonts w:asciiTheme="majorBidi" w:hAnsiTheme="majorBidi" w:cstheme="majorBidi"/>
        </w:rPr>
      </w:pPr>
      <w:r w:rsidRPr="002238C0">
        <w:rPr>
          <w:rFonts w:asciiTheme="majorBidi" w:hAnsiTheme="majorBidi" w:cstheme="majorBidi"/>
          <w:rtl/>
        </w:rPr>
        <w:t>سنقوم بإبلاغ هيئة الشراء العام والجهة المتعاقدة في حال حصول أو اكتشاف تضارب في المصالح.</w:t>
      </w:r>
    </w:p>
    <w:p w14:paraId="611A527A" w14:textId="77777777" w:rsidR="005E5230" w:rsidRPr="002238C0" w:rsidRDefault="005E5230" w:rsidP="00DB2FBF">
      <w:pPr>
        <w:numPr>
          <w:ilvl w:val="0"/>
          <w:numId w:val="22"/>
        </w:numPr>
        <w:tabs>
          <w:tab w:val="left" w:pos="8820"/>
        </w:tabs>
        <w:spacing w:line="360" w:lineRule="auto"/>
        <w:ind w:left="90" w:hanging="270"/>
        <w:rPr>
          <w:rFonts w:asciiTheme="majorBidi" w:hAnsiTheme="majorBidi" w:cstheme="majorBidi"/>
        </w:rPr>
      </w:pPr>
      <w:r w:rsidRPr="002238C0">
        <w:rPr>
          <w:rFonts w:asciiTheme="majorBidi" w:hAnsiTheme="majorBidi" w:cstheme="majorBidi"/>
          <w:rtl/>
        </w:rPr>
        <w:t xml:space="preserve"> لم ولن نقوم، ولا أيّ من موظفينا، أو شركائنا، أو وكلائنا، أو المساهمين، أو المستشارين، أو أقاربهم، بممارسات احتيالية أو فاسدة، أو قسرية أو مُعرقلة في ما يخص عرضنا أو اقتراحنا.</w:t>
      </w:r>
    </w:p>
    <w:p w14:paraId="49DAEF3B" w14:textId="77777777" w:rsidR="005E5230" w:rsidRPr="002238C0" w:rsidRDefault="005E5230" w:rsidP="00DB2FBF">
      <w:pPr>
        <w:numPr>
          <w:ilvl w:val="0"/>
          <w:numId w:val="22"/>
        </w:numPr>
        <w:tabs>
          <w:tab w:val="left" w:pos="8820"/>
        </w:tabs>
        <w:spacing w:line="360" w:lineRule="auto"/>
        <w:ind w:left="90" w:hanging="270"/>
        <w:rPr>
          <w:rFonts w:asciiTheme="majorBidi" w:hAnsiTheme="majorBidi" w:cstheme="majorBidi"/>
        </w:rPr>
      </w:pPr>
      <w:r w:rsidRPr="002238C0">
        <w:rPr>
          <w:rFonts w:asciiTheme="majorBidi" w:hAnsiTheme="majorBidi" w:cstheme="majorBidi"/>
          <w:rtl/>
        </w:rPr>
        <w:t>لم نقدم، ولا أيّ من شركائنا، أو وكلائنا، أو المساهمين، أو المستشارين، أو أقاربهم، على دفع أي مبالغ للعاملين، أو الشركاء، أو للموظفين المشاركين بعملية الشراء بالنيابة عن الجهة المتعاقدة، أو لأي كان.</w:t>
      </w:r>
    </w:p>
    <w:p w14:paraId="6F188D43" w14:textId="77777777" w:rsidR="005E5230" w:rsidRPr="002238C0" w:rsidRDefault="005E5230" w:rsidP="00DB2FBF">
      <w:pPr>
        <w:numPr>
          <w:ilvl w:val="0"/>
          <w:numId w:val="22"/>
        </w:numPr>
        <w:tabs>
          <w:tab w:val="left" w:pos="8820"/>
        </w:tabs>
        <w:spacing w:line="360" w:lineRule="auto"/>
        <w:ind w:left="90" w:hanging="270"/>
        <w:rPr>
          <w:rFonts w:asciiTheme="majorBidi" w:hAnsiTheme="majorBidi" w:cstheme="majorBidi"/>
        </w:rPr>
      </w:pPr>
      <w:r w:rsidRPr="002238C0">
        <w:rPr>
          <w:rFonts w:asciiTheme="majorBidi" w:hAnsiTheme="majorBidi" w:cstheme="majorBidi"/>
          <w:rtl/>
        </w:rPr>
        <w:t xml:space="preserve">في حال مخالفتنا لهذا التصريح والتعهد، لن نكون مؤهلين للمشاركة في أي صفقة عمومية أياً كان موضوعها ونقبل سلفاً بأي تدبير إقصاء يُؤخذ بحقنا ونتعهد بملء إرادتنا بعدم المنازعة بشأنه.  </w:t>
      </w:r>
    </w:p>
    <w:p w14:paraId="1BF03396" w14:textId="4CE09D61" w:rsidR="005E5230" w:rsidRDefault="005E5230" w:rsidP="002238C0">
      <w:pPr>
        <w:tabs>
          <w:tab w:val="left" w:pos="8820"/>
        </w:tabs>
        <w:spacing w:line="360" w:lineRule="auto"/>
        <w:rPr>
          <w:rFonts w:asciiTheme="majorBidi" w:hAnsiTheme="majorBidi" w:cstheme="majorBidi"/>
          <w:rtl/>
        </w:rPr>
      </w:pPr>
      <w:r w:rsidRPr="002238C0">
        <w:rPr>
          <w:rFonts w:asciiTheme="majorBidi" w:hAnsiTheme="majorBidi" w:cstheme="majorBidi"/>
          <w:rtl/>
        </w:rPr>
        <w:t>إن أي معلومات كاذبة تُعرضنا للملاحقة القضائية من قبل المراجع المختصة.</w:t>
      </w:r>
    </w:p>
    <w:p w14:paraId="60026D59" w14:textId="77777777" w:rsidR="002238C0" w:rsidRPr="002238C0" w:rsidRDefault="002238C0" w:rsidP="002238C0">
      <w:pPr>
        <w:tabs>
          <w:tab w:val="left" w:pos="8820"/>
        </w:tabs>
        <w:spacing w:line="360" w:lineRule="auto"/>
        <w:rPr>
          <w:rFonts w:asciiTheme="majorBidi" w:hAnsiTheme="majorBidi" w:cstheme="majorBidi"/>
          <w:rtl/>
        </w:rPr>
      </w:pPr>
    </w:p>
    <w:p w14:paraId="68F7B8DD" w14:textId="77777777" w:rsidR="005E5230" w:rsidRPr="002238C0" w:rsidRDefault="005E5230" w:rsidP="002238C0">
      <w:pPr>
        <w:tabs>
          <w:tab w:val="left" w:pos="8820"/>
        </w:tabs>
        <w:spacing w:line="276" w:lineRule="auto"/>
        <w:rPr>
          <w:rFonts w:asciiTheme="majorBidi" w:hAnsiTheme="majorBidi" w:cstheme="majorBidi"/>
        </w:rPr>
      </w:pPr>
    </w:p>
    <w:p w14:paraId="027BD90B" w14:textId="77777777" w:rsidR="005E5230" w:rsidRPr="002238C0" w:rsidRDefault="005E5230" w:rsidP="002238C0">
      <w:pPr>
        <w:spacing w:line="276" w:lineRule="auto"/>
        <w:ind w:left="5040" w:firstLine="720"/>
        <w:jc w:val="center"/>
        <w:rPr>
          <w:rFonts w:asciiTheme="majorBidi" w:hAnsiTheme="majorBidi" w:cstheme="majorBidi"/>
          <w:bCs/>
        </w:rPr>
      </w:pPr>
      <w:r w:rsidRPr="002238C0">
        <w:rPr>
          <w:rFonts w:asciiTheme="majorBidi" w:hAnsiTheme="majorBidi" w:cstheme="majorBidi"/>
          <w:bCs/>
          <w:rtl/>
        </w:rPr>
        <w:t xml:space="preserve">    التاريخ:  </w:t>
      </w:r>
      <w:r w:rsidRPr="002238C0">
        <w:rPr>
          <w:rFonts w:asciiTheme="majorBidi" w:hAnsiTheme="majorBidi" w:cstheme="majorBidi"/>
          <w:bCs/>
        </w:rPr>
        <w:t>_______________</w:t>
      </w:r>
    </w:p>
    <w:p w14:paraId="7CC29BF6" w14:textId="4B05B1C9" w:rsidR="00851010" w:rsidRDefault="005E5230" w:rsidP="002238C0">
      <w:pPr>
        <w:spacing w:line="276" w:lineRule="auto"/>
        <w:ind w:left="5040" w:firstLine="720"/>
        <w:rPr>
          <w:rFonts w:asciiTheme="majorBidi" w:hAnsiTheme="majorBidi" w:cstheme="majorBidi"/>
          <w:bCs/>
          <w:rtl/>
        </w:rPr>
      </w:pPr>
      <w:r w:rsidRPr="002238C0">
        <w:rPr>
          <w:rFonts w:asciiTheme="majorBidi" w:hAnsiTheme="majorBidi" w:cstheme="majorBidi"/>
          <w:bCs/>
          <w:rtl/>
        </w:rPr>
        <w:t xml:space="preserve">                  ختم وتوقيع</w:t>
      </w:r>
      <w:r w:rsidR="00A926B3">
        <w:rPr>
          <w:rFonts w:asciiTheme="majorBidi" w:hAnsiTheme="majorBidi" w:cstheme="majorBidi" w:hint="cs"/>
          <w:bCs/>
          <w:rtl/>
        </w:rPr>
        <w:t xml:space="preserve"> العارض</w:t>
      </w:r>
    </w:p>
    <w:p w14:paraId="15EEB32B" w14:textId="49E39217" w:rsidR="006E7B05" w:rsidRDefault="00851010" w:rsidP="00235E1B">
      <w:pPr>
        <w:rPr>
          <w:rFonts w:asciiTheme="majorBidi" w:hAnsiTheme="majorBidi" w:cstheme="majorBidi"/>
          <w:bCs/>
          <w:rtl/>
        </w:rPr>
      </w:pPr>
      <w:r>
        <w:rPr>
          <w:rFonts w:asciiTheme="majorBidi" w:hAnsiTheme="majorBidi" w:cstheme="majorBidi"/>
          <w:bCs/>
          <w:rtl/>
        </w:rPr>
        <w:br w:type="page"/>
      </w:r>
    </w:p>
    <w:p w14:paraId="015C455A" w14:textId="510CFED5" w:rsidR="006E7B05" w:rsidRPr="00074A4D" w:rsidRDefault="006E7B05" w:rsidP="006E7B05">
      <w:pPr>
        <w:pStyle w:val="NormalWeb"/>
        <w:bidi/>
        <w:spacing w:before="0" w:beforeAutospacing="0" w:after="0" w:afterAutospacing="0" w:line="276" w:lineRule="auto"/>
        <w:jc w:val="center"/>
        <w:rPr>
          <w:rFonts w:asciiTheme="majorBidi" w:hAnsiTheme="majorBidi" w:cstheme="majorBidi"/>
          <w:b/>
          <w:bCs/>
          <w:color w:val="000000"/>
          <w:sz w:val="28"/>
          <w:szCs w:val="28"/>
          <w:rtl/>
        </w:rPr>
      </w:pPr>
      <w:r w:rsidRPr="00074A4D">
        <w:rPr>
          <w:rFonts w:asciiTheme="majorBidi" w:hAnsiTheme="majorBidi" w:cstheme="majorBidi"/>
          <w:b/>
          <w:bCs/>
          <w:color w:val="000000"/>
          <w:sz w:val="28"/>
          <w:szCs w:val="28"/>
          <w:rtl/>
        </w:rPr>
        <w:lastRenderedPageBreak/>
        <w:t xml:space="preserve">الملحق رقم </w:t>
      </w:r>
      <w:r w:rsidRPr="00074A4D">
        <w:rPr>
          <w:rFonts w:asciiTheme="majorBidi" w:hAnsiTheme="majorBidi" w:cstheme="majorBidi" w:hint="cs"/>
          <w:b/>
          <w:bCs/>
          <w:color w:val="000000"/>
          <w:sz w:val="28"/>
          <w:szCs w:val="28"/>
          <w:rtl/>
        </w:rPr>
        <w:t>(</w:t>
      </w:r>
      <w:r w:rsidR="00235E1B">
        <w:rPr>
          <w:rFonts w:asciiTheme="majorBidi" w:hAnsiTheme="majorBidi" w:cstheme="majorBidi" w:hint="cs"/>
          <w:b/>
          <w:bCs/>
          <w:color w:val="000000"/>
          <w:sz w:val="28"/>
          <w:szCs w:val="28"/>
          <w:rtl/>
        </w:rPr>
        <w:t>4</w:t>
      </w:r>
      <w:r w:rsidRPr="00074A4D">
        <w:rPr>
          <w:rFonts w:asciiTheme="majorBidi" w:hAnsiTheme="majorBidi" w:cstheme="majorBidi"/>
          <w:b/>
          <w:bCs/>
          <w:color w:val="000000"/>
          <w:sz w:val="28"/>
          <w:szCs w:val="28"/>
          <w:rtl/>
        </w:rPr>
        <w:t>)</w:t>
      </w:r>
    </w:p>
    <w:p w14:paraId="4BDD412C" w14:textId="2CB033CC" w:rsidR="006E7B05" w:rsidRPr="00074A4D" w:rsidRDefault="006E7B05" w:rsidP="006E7B05">
      <w:pPr>
        <w:pStyle w:val="NormalWeb"/>
        <w:bidi/>
        <w:spacing w:before="0" w:beforeAutospacing="0" w:after="0" w:afterAutospacing="0" w:line="276" w:lineRule="auto"/>
        <w:jc w:val="center"/>
        <w:rPr>
          <w:rFonts w:asciiTheme="majorBidi" w:hAnsiTheme="majorBidi" w:cstheme="majorBidi"/>
          <w:sz w:val="28"/>
          <w:szCs w:val="28"/>
        </w:rPr>
      </w:pPr>
      <w:r w:rsidRPr="00074A4D">
        <w:rPr>
          <w:rFonts w:asciiTheme="majorBidi" w:hAnsiTheme="majorBidi" w:cstheme="majorBidi"/>
          <w:b/>
          <w:bCs/>
          <w:color w:val="000000"/>
          <w:sz w:val="28"/>
          <w:szCs w:val="28"/>
          <w:rtl/>
        </w:rPr>
        <w:t>كتاب ضمان العرض</w:t>
      </w:r>
      <w:r w:rsidR="00832D0A">
        <w:rPr>
          <w:rFonts w:asciiTheme="majorBidi" w:hAnsiTheme="majorBidi" w:cstheme="majorBidi" w:hint="cs"/>
          <w:b/>
          <w:bCs/>
          <w:color w:val="000000"/>
          <w:sz w:val="28"/>
          <w:szCs w:val="28"/>
          <w:rtl/>
        </w:rPr>
        <w:t>/ضمان حسن التنفيذ</w:t>
      </w:r>
    </w:p>
    <w:p w14:paraId="021A06A9" w14:textId="77777777" w:rsidR="006E7B05" w:rsidRDefault="006E7B05" w:rsidP="006E7B05">
      <w:pPr>
        <w:pStyle w:val="NormalWeb"/>
        <w:bidi/>
        <w:spacing w:before="0" w:beforeAutospacing="0" w:after="0" w:afterAutospacing="0" w:line="276" w:lineRule="auto"/>
        <w:ind w:left="-58"/>
        <w:jc w:val="both"/>
        <w:rPr>
          <w:rFonts w:asciiTheme="majorBidi" w:hAnsiTheme="majorBidi" w:cstheme="majorBidi"/>
          <w:color w:val="000000"/>
          <w:sz w:val="28"/>
          <w:szCs w:val="28"/>
        </w:rPr>
      </w:pPr>
    </w:p>
    <w:p w14:paraId="3B7E3FE3" w14:textId="77777777" w:rsidR="006E7B05" w:rsidRPr="006A1660" w:rsidRDefault="006E7B05" w:rsidP="006E7B05">
      <w:pPr>
        <w:pStyle w:val="NormalWeb"/>
        <w:bidi/>
        <w:spacing w:before="0" w:beforeAutospacing="0" w:after="0" w:afterAutospacing="0" w:line="276" w:lineRule="auto"/>
        <w:ind w:left="-58"/>
        <w:jc w:val="both"/>
        <w:rPr>
          <w:rFonts w:asciiTheme="majorBidi" w:hAnsiTheme="majorBidi" w:cstheme="majorBidi"/>
          <w:color w:val="000000"/>
          <w:sz w:val="28"/>
          <w:szCs w:val="28"/>
        </w:rPr>
      </w:pPr>
      <w:r w:rsidRPr="006A1660">
        <w:rPr>
          <w:rFonts w:asciiTheme="majorBidi" w:hAnsiTheme="majorBidi" w:cstheme="majorBidi"/>
          <w:color w:val="000000"/>
          <w:sz w:val="28"/>
          <w:szCs w:val="28"/>
          <w:rtl/>
        </w:rPr>
        <w:t xml:space="preserve">مصرف ………………………  </w:t>
      </w:r>
    </w:p>
    <w:p w14:paraId="7565ADAC" w14:textId="3B692E9A" w:rsidR="006E7B05" w:rsidRPr="006A1660" w:rsidRDefault="006E7B05" w:rsidP="000215D0">
      <w:pPr>
        <w:pStyle w:val="NormalWeb"/>
        <w:bidi/>
        <w:spacing w:before="0" w:beforeAutospacing="0" w:after="0" w:afterAutospacing="0" w:line="276" w:lineRule="auto"/>
        <w:ind w:left="-58"/>
        <w:jc w:val="both"/>
        <w:rPr>
          <w:rFonts w:asciiTheme="majorBidi" w:hAnsiTheme="majorBidi" w:cstheme="majorBidi"/>
          <w:color w:val="000000"/>
          <w:sz w:val="28"/>
          <w:szCs w:val="28"/>
        </w:rPr>
      </w:pPr>
      <w:r w:rsidRPr="006A1660">
        <w:rPr>
          <w:rFonts w:asciiTheme="majorBidi" w:hAnsiTheme="majorBidi" w:cstheme="majorBidi"/>
          <w:color w:val="000000"/>
          <w:sz w:val="28"/>
          <w:szCs w:val="28"/>
          <w:rtl/>
        </w:rPr>
        <w:t>لجانب (</w:t>
      </w:r>
      <w:r w:rsidR="000215D0">
        <w:rPr>
          <w:rFonts w:asciiTheme="majorBidi" w:hAnsiTheme="majorBidi" w:cstheme="majorBidi" w:hint="cs"/>
          <w:color w:val="000000"/>
          <w:sz w:val="28"/>
          <w:szCs w:val="28"/>
          <w:rtl/>
        </w:rPr>
        <w:t>بلدية صيدا</w:t>
      </w:r>
      <w:r w:rsidRPr="006A1660">
        <w:rPr>
          <w:rFonts w:asciiTheme="majorBidi" w:hAnsiTheme="majorBidi" w:cstheme="majorBidi"/>
          <w:color w:val="000000"/>
          <w:sz w:val="28"/>
          <w:szCs w:val="28"/>
          <w:rtl/>
        </w:rPr>
        <w:t>)</w:t>
      </w:r>
    </w:p>
    <w:p w14:paraId="58C497E5" w14:textId="77777777" w:rsidR="006E7B05" w:rsidRPr="006A1660" w:rsidRDefault="006E7B05" w:rsidP="006E7B05">
      <w:pPr>
        <w:spacing w:line="276" w:lineRule="auto"/>
        <w:rPr>
          <w:rFonts w:asciiTheme="majorBidi" w:eastAsia="Times New Roman" w:hAnsiTheme="majorBidi" w:cstheme="majorBidi"/>
          <w:rtl/>
        </w:rPr>
      </w:pPr>
    </w:p>
    <w:p w14:paraId="09040223" w14:textId="61004509" w:rsidR="006E7B05" w:rsidRPr="006A1660" w:rsidRDefault="006E7B05" w:rsidP="006E7B05">
      <w:pPr>
        <w:pStyle w:val="NormalWeb"/>
        <w:bidi/>
        <w:spacing w:before="0" w:beforeAutospacing="0" w:after="0" w:afterAutospacing="0" w:line="276" w:lineRule="auto"/>
        <w:ind w:left="-58"/>
        <w:jc w:val="both"/>
        <w:rPr>
          <w:rFonts w:asciiTheme="majorBidi" w:hAnsiTheme="majorBidi" w:cstheme="majorBidi"/>
          <w:color w:val="000000"/>
          <w:sz w:val="28"/>
          <w:szCs w:val="28"/>
        </w:rPr>
      </w:pPr>
      <w:r w:rsidRPr="006A1660">
        <w:rPr>
          <w:rFonts w:asciiTheme="majorBidi" w:hAnsiTheme="majorBidi" w:cstheme="majorBidi"/>
          <w:b/>
          <w:bCs/>
          <w:color w:val="000000"/>
          <w:sz w:val="28"/>
          <w:szCs w:val="28"/>
          <w:u w:val="single"/>
          <w:rtl/>
        </w:rPr>
        <w:t>الموضوع</w:t>
      </w:r>
      <w:r w:rsidRPr="006A1660">
        <w:rPr>
          <w:rFonts w:asciiTheme="majorBidi" w:hAnsiTheme="majorBidi" w:cstheme="majorBidi"/>
          <w:color w:val="000000"/>
          <w:sz w:val="28"/>
          <w:szCs w:val="28"/>
          <w:rtl/>
        </w:rPr>
        <w:t xml:space="preserve"> : كتاب ضمان العرض لصالحكم بقيمة / / فقط، بناء للآمر السيد……………</w:t>
      </w:r>
      <w:r w:rsidR="000215D0">
        <w:rPr>
          <w:rFonts w:asciiTheme="majorBidi" w:hAnsiTheme="majorBidi" w:cstheme="majorBidi" w:hint="cs"/>
          <w:color w:val="000000"/>
          <w:sz w:val="28"/>
          <w:szCs w:val="28"/>
          <w:rtl/>
        </w:rPr>
        <w:t>................</w:t>
      </w:r>
      <w:r w:rsidRPr="006A1660">
        <w:rPr>
          <w:rFonts w:asciiTheme="majorBidi" w:hAnsiTheme="majorBidi" w:cstheme="majorBidi"/>
          <w:color w:val="000000"/>
          <w:sz w:val="28"/>
          <w:szCs w:val="28"/>
          <w:rtl/>
        </w:rPr>
        <w:t>………</w:t>
      </w:r>
    </w:p>
    <w:p w14:paraId="79D2B94D" w14:textId="7329115E" w:rsidR="006E7B05" w:rsidRPr="00DB7FCB" w:rsidRDefault="000215D0" w:rsidP="00016047">
      <w:pPr>
        <w:pStyle w:val="NormalWeb"/>
        <w:bidi/>
        <w:spacing w:before="0" w:beforeAutospacing="0" w:after="0" w:afterAutospacing="0" w:line="276" w:lineRule="auto"/>
        <w:ind w:left="-58"/>
        <w:jc w:val="both"/>
        <w:rPr>
          <w:rFonts w:ascii="Arial" w:hAnsi="Arial" w:cs="Arial"/>
          <w:b/>
          <w:sz w:val="28"/>
          <w:szCs w:val="28"/>
          <w:highlight w:val="yellow"/>
        </w:rPr>
      </w:pPr>
      <w:r>
        <w:rPr>
          <w:rFonts w:asciiTheme="majorBidi" w:hAnsiTheme="majorBidi" w:cstheme="majorBidi" w:hint="cs"/>
          <w:color w:val="000000"/>
          <w:sz w:val="28"/>
          <w:szCs w:val="28"/>
          <w:rtl/>
        </w:rPr>
        <w:t xml:space="preserve">               </w:t>
      </w:r>
      <w:r w:rsidR="006E7B05" w:rsidRPr="006A1660">
        <w:rPr>
          <w:rFonts w:asciiTheme="majorBidi" w:hAnsiTheme="majorBidi" w:cstheme="majorBidi"/>
          <w:color w:val="000000"/>
          <w:sz w:val="28"/>
          <w:szCs w:val="28"/>
          <w:rtl/>
        </w:rPr>
        <w:t>وذلك للإشتراك في</w:t>
      </w:r>
      <w:r w:rsidR="001D237B">
        <w:rPr>
          <w:rFonts w:asciiTheme="majorBidi" w:hAnsiTheme="majorBidi" w:cstheme="majorBidi" w:hint="cs"/>
          <w:color w:val="000000"/>
          <w:sz w:val="28"/>
          <w:szCs w:val="28"/>
          <w:rtl/>
        </w:rPr>
        <w:t xml:space="preserve"> </w:t>
      </w:r>
      <w:r w:rsidR="0012287C" w:rsidRPr="0012287C">
        <w:rPr>
          <w:rFonts w:ascii="Arial" w:hAnsi="Arial" w:cs="Arial"/>
          <w:b/>
          <w:sz w:val="28"/>
          <w:szCs w:val="28"/>
          <w:highlight w:val="yellow"/>
          <w:rtl/>
        </w:rPr>
        <w:t xml:space="preserve">تلزيم </w:t>
      </w:r>
      <w:r w:rsidR="00016047">
        <w:rPr>
          <w:rFonts w:ascii="Arial" w:hAnsi="Arial" w:cs="Arial" w:hint="cs"/>
          <w:b/>
          <w:sz w:val="28"/>
          <w:szCs w:val="28"/>
          <w:highlight w:val="yellow"/>
          <w:rtl/>
        </w:rPr>
        <w:t>إنشاء حائط دعم طريق داخلية في منطقة الوسطاني</w:t>
      </w:r>
      <w:r w:rsidRPr="00DB7FCB">
        <w:rPr>
          <w:rFonts w:ascii="Arial" w:hAnsi="Arial" w:cs="Arial" w:hint="cs"/>
          <w:b/>
          <w:sz w:val="28"/>
          <w:szCs w:val="28"/>
          <w:highlight w:val="yellow"/>
          <w:rtl/>
        </w:rPr>
        <w:t>.</w:t>
      </w:r>
    </w:p>
    <w:p w14:paraId="241BAED8" w14:textId="77777777" w:rsidR="006E7B05" w:rsidRPr="001D237B" w:rsidRDefault="006E7B05" w:rsidP="006E7B05">
      <w:pPr>
        <w:pStyle w:val="NormalWeb"/>
        <w:bidi/>
        <w:spacing w:before="0" w:beforeAutospacing="0" w:after="0" w:afterAutospacing="0" w:line="276" w:lineRule="auto"/>
        <w:jc w:val="both"/>
        <w:rPr>
          <w:rFonts w:asciiTheme="majorBidi" w:hAnsiTheme="majorBidi" w:cstheme="majorBidi"/>
          <w:b/>
          <w:sz w:val="28"/>
          <w:szCs w:val="28"/>
        </w:rPr>
      </w:pPr>
    </w:p>
    <w:p w14:paraId="550F4F49" w14:textId="77777777" w:rsidR="006E7B05" w:rsidRPr="006A1660" w:rsidRDefault="006E7B05" w:rsidP="006E7B05">
      <w:pPr>
        <w:pStyle w:val="NormalWeb"/>
        <w:bidi/>
        <w:spacing w:before="0" w:beforeAutospacing="0" w:after="240" w:afterAutospacing="0" w:line="276" w:lineRule="auto"/>
        <w:ind w:left="-58"/>
        <w:jc w:val="both"/>
        <w:rPr>
          <w:rFonts w:asciiTheme="majorBidi" w:hAnsiTheme="majorBidi" w:cstheme="majorBidi"/>
          <w:sz w:val="28"/>
          <w:szCs w:val="28"/>
          <w:rtl/>
        </w:rPr>
      </w:pPr>
      <w:r>
        <w:rPr>
          <w:rFonts w:asciiTheme="majorBidi" w:hAnsiTheme="majorBidi" w:cstheme="majorBidi"/>
          <w:color w:val="000000"/>
          <w:sz w:val="28"/>
          <w:szCs w:val="28"/>
          <w:rtl/>
        </w:rPr>
        <w:t>  ان</w:t>
      </w:r>
      <w:r>
        <w:rPr>
          <w:rFonts w:asciiTheme="majorBidi" w:hAnsiTheme="majorBidi" w:cstheme="majorBidi"/>
          <w:color w:val="000000"/>
          <w:sz w:val="28"/>
          <w:szCs w:val="28"/>
        </w:rPr>
        <w:t xml:space="preserve"> </w:t>
      </w:r>
      <w:r>
        <w:rPr>
          <w:rFonts w:asciiTheme="majorBidi" w:hAnsiTheme="majorBidi" w:cstheme="majorBidi"/>
          <w:color w:val="000000"/>
          <w:sz w:val="28"/>
          <w:szCs w:val="28"/>
          <w:rtl/>
        </w:rPr>
        <w:t>مصرف …</w:t>
      </w:r>
      <w:r w:rsidRPr="006A1660">
        <w:rPr>
          <w:rFonts w:asciiTheme="majorBidi" w:hAnsiTheme="majorBidi" w:cstheme="majorBidi"/>
          <w:color w:val="000000"/>
          <w:sz w:val="28"/>
          <w:szCs w:val="28"/>
          <w:rtl/>
        </w:rPr>
        <w:t>………………مركزه…………….………، الممثل  بالسيد ………………….. الموقع عنه أدناه وذلك بصفته ……………</w:t>
      </w:r>
      <w:r>
        <w:rPr>
          <w:rFonts w:asciiTheme="majorBidi" w:hAnsiTheme="majorBidi" w:cstheme="majorBidi"/>
          <w:color w:val="000000"/>
          <w:sz w:val="28"/>
          <w:szCs w:val="28"/>
          <w:rtl/>
        </w:rPr>
        <w:t>…..، وبناء للآمر السيد ……………… (</w:t>
      </w:r>
      <w:r w:rsidRPr="006A1660">
        <w:rPr>
          <w:rFonts w:asciiTheme="majorBidi" w:hAnsiTheme="majorBidi" w:cstheme="majorBidi"/>
          <w:color w:val="000000"/>
          <w:sz w:val="28"/>
          <w:szCs w:val="28"/>
          <w:rtl/>
        </w:rPr>
        <w:t>او السادة ………………. أو الشركة ……………)،</w:t>
      </w:r>
    </w:p>
    <w:p w14:paraId="476193E9" w14:textId="36D8DD4C" w:rsidR="006E7B05" w:rsidRPr="006A1660" w:rsidRDefault="006E7B05" w:rsidP="006E7B05">
      <w:pPr>
        <w:pStyle w:val="NormalWeb"/>
        <w:bidi/>
        <w:spacing w:before="0" w:beforeAutospacing="0" w:after="240" w:afterAutospacing="0" w:line="276" w:lineRule="auto"/>
        <w:ind w:left="-58"/>
        <w:jc w:val="both"/>
        <w:rPr>
          <w:rFonts w:asciiTheme="majorBidi" w:hAnsiTheme="majorBidi" w:cstheme="majorBidi"/>
          <w:sz w:val="28"/>
          <w:szCs w:val="28"/>
          <w:rtl/>
        </w:rPr>
      </w:pPr>
      <w:r w:rsidRPr="006A1660">
        <w:rPr>
          <w:rFonts w:asciiTheme="majorBidi" w:hAnsiTheme="majorBidi" w:cstheme="majorBidi"/>
          <w:color w:val="000000"/>
          <w:sz w:val="28"/>
          <w:szCs w:val="28"/>
          <w:rtl/>
        </w:rPr>
        <w:t>يتعهد بصورة شخصية غير قابلة للنقض او للرجوع عنها بأن يدفع نقداً وفوراً دون أي قيد او شرط أي مبلغ تطالبونه به حتى حدود (تحديد القيمة والعملة بالارقام والاحرف) نقداً وذلك عند اول طلب منكم بموجب كتاب صادر وموقع منكم دون أي موجب لبيان اسباب هذه المطالبة.</w:t>
      </w:r>
    </w:p>
    <w:p w14:paraId="05743D2C" w14:textId="77777777" w:rsidR="006E7B05" w:rsidRDefault="006E7B05" w:rsidP="006E7B05">
      <w:pPr>
        <w:pStyle w:val="NormalWeb"/>
        <w:bidi/>
        <w:spacing w:before="0" w:beforeAutospacing="0" w:after="240" w:afterAutospacing="0" w:line="276" w:lineRule="auto"/>
        <w:ind w:left="-58"/>
        <w:jc w:val="both"/>
        <w:rPr>
          <w:rFonts w:asciiTheme="majorBidi" w:hAnsiTheme="majorBidi" w:cstheme="majorBidi"/>
          <w:sz w:val="28"/>
          <w:szCs w:val="28"/>
          <w:lang w:val="en-US"/>
        </w:rPr>
      </w:pPr>
      <w:r w:rsidRPr="006A1660">
        <w:rPr>
          <w:rFonts w:asciiTheme="majorBidi" w:hAnsiTheme="majorBidi" w:cstheme="majorBidi"/>
          <w:color w:val="000000"/>
          <w:sz w:val="28"/>
          <w:szCs w:val="28"/>
          <w:rtl/>
        </w:rPr>
        <w:t>وعليه يقر مصرفنا صراحة بأن كتاب الضمان هذا قائم بذاته ومستقل كليًا عن أي ارتباط او عقد بينكم وبين الآمر السيد …………………. ( او السادة ……………. او الشركة ………………) وبانه لا يحق لمصرفنا في أي حال من الاحوال ولا في أي وقت كان الامتناع او تأجيل تأدية أي مبلغ قد تطالبوننا به بالاستناد الى كتاب الضمان هذا . كما يتنازل مصرفنا مسبقاً عن أي حق في المناقشة او في الاعتراض على طلب الدفع الذي يصدر عنكم او عن أي مسؤول لديكم ، او حتى ان يقبل أي اعتراض قد يصدر عن السيد ………………….. ( او السادة …………… او الشركة ………………) او عن غيره (او غيرهم او غيرها) بشأن دفع المبلغ اليكم بناء لطلبكم.</w:t>
      </w:r>
    </w:p>
    <w:p w14:paraId="575B6732" w14:textId="0303399A" w:rsidR="006E7B05" w:rsidRDefault="006E7B05" w:rsidP="006E7B05">
      <w:pPr>
        <w:pStyle w:val="NormalWeb"/>
        <w:bidi/>
        <w:spacing w:before="0" w:beforeAutospacing="0" w:after="240" w:afterAutospacing="0" w:line="276" w:lineRule="auto"/>
        <w:ind w:left="-58"/>
        <w:jc w:val="both"/>
        <w:rPr>
          <w:rFonts w:asciiTheme="majorBidi" w:hAnsiTheme="majorBidi" w:cstheme="majorBidi"/>
          <w:sz w:val="28"/>
          <w:szCs w:val="28"/>
          <w:lang w:val="en-US"/>
        </w:rPr>
      </w:pPr>
      <w:r w:rsidRPr="006A1660">
        <w:rPr>
          <w:rFonts w:asciiTheme="majorBidi" w:hAnsiTheme="majorBidi" w:cstheme="majorBidi"/>
          <w:color w:val="000000"/>
          <w:sz w:val="28"/>
          <w:szCs w:val="28"/>
          <w:rtl/>
        </w:rPr>
        <w:t xml:space="preserve">يبقى كتاب الضمان هذا معمولاً به لغاية …………….. وبنهاية </w:t>
      </w:r>
      <w:r>
        <w:rPr>
          <w:rFonts w:asciiTheme="majorBidi" w:hAnsiTheme="majorBidi" w:cstheme="majorBidi"/>
          <w:color w:val="000000"/>
          <w:sz w:val="28"/>
          <w:szCs w:val="28"/>
          <w:rtl/>
        </w:rPr>
        <w:t>هذه المهلة يتجدد مفعوله تلقائي</w:t>
      </w:r>
      <w:r w:rsidR="002F461D">
        <w:rPr>
          <w:rFonts w:asciiTheme="majorBidi" w:hAnsiTheme="majorBidi" w:cstheme="majorBidi" w:hint="cs"/>
          <w:color w:val="000000"/>
          <w:sz w:val="28"/>
          <w:szCs w:val="28"/>
          <w:rtl/>
        </w:rPr>
        <w:t>ً</w:t>
      </w:r>
      <w:r>
        <w:rPr>
          <w:rFonts w:asciiTheme="majorBidi" w:hAnsiTheme="majorBidi" w:cstheme="majorBidi"/>
          <w:color w:val="000000"/>
          <w:sz w:val="28"/>
          <w:szCs w:val="28"/>
          <w:rtl/>
        </w:rPr>
        <w:t>ا</w:t>
      </w:r>
      <w:r w:rsidRPr="006A1660">
        <w:rPr>
          <w:rFonts w:asciiTheme="majorBidi" w:hAnsiTheme="majorBidi" w:cstheme="majorBidi"/>
          <w:color w:val="000000"/>
          <w:sz w:val="28"/>
          <w:szCs w:val="28"/>
          <w:rtl/>
        </w:rPr>
        <w:t xml:space="preserve"> الى ان تعيدوه الينا او الى ان تبلغونا اعفاءنا منه.</w:t>
      </w:r>
    </w:p>
    <w:p w14:paraId="6892DB6D" w14:textId="77777777" w:rsidR="006E7B05" w:rsidRDefault="006E7B05" w:rsidP="006E7B05">
      <w:pPr>
        <w:pStyle w:val="NormalWeb"/>
        <w:bidi/>
        <w:spacing w:before="0" w:beforeAutospacing="0" w:after="240" w:afterAutospacing="0" w:line="276" w:lineRule="auto"/>
        <w:ind w:left="-58"/>
        <w:jc w:val="both"/>
        <w:rPr>
          <w:rFonts w:asciiTheme="majorBidi" w:hAnsiTheme="majorBidi" w:cstheme="majorBidi"/>
          <w:sz w:val="28"/>
          <w:szCs w:val="28"/>
        </w:rPr>
      </w:pPr>
      <w:r w:rsidRPr="006A1660">
        <w:rPr>
          <w:rFonts w:asciiTheme="majorBidi" w:hAnsiTheme="majorBidi" w:cstheme="majorBidi"/>
          <w:color w:val="000000"/>
          <w:sz w:val="28"/>
          <w:szCs w:val="28"/>
          <w:rtl/>
        </w:rPr>
        <w:t xml:space="preserve">ان كل قيمة تدفع من مصرفنا بالاستناد الى كتاب الضمان هذا بناء لطلبكم، يخفض المبلغ الاقصى المحدد فيه بذات المقدار. </w:t>
      </w:r>
    </w:p>
    <w:p w14:paraId="64F8E4DF" w14:textId="77777777" w:rsidR="006E7B05" w:rsidRDefault="006E7B05" w:rsidP="006E7B05">
      <w:pPr>
        <w:pStyle w:val="NormalWeb"/>
        <w:bidi/>
        <w:spacing w:before="0" w:beforeAutospacing="0" w:after="240" w:afterAutospacing="0" w:line="276" w:lineRule="auto"/>
        <w:ind w:left="-58"/>
        <w:jc w:val="both"/>
        <w:rPr>
          <w:rFonts w:asciiTheme="majorBidi" w:hAnsiTheme="majorBidi" w:cstheme="majorBidi"/>
          <w:color w:val="000000"/>
          <w:sz w:val="28"/>
          <w:szCs w:val="28"/>
        </w:rPr>
      </w:pPr>
      <w:r w:rsidRPr="006A1660">
        <w:rPr>
          <w:rFonts w:asciiTheme="majorBidi" w:hAnsiTheme="majorBidi" w:cstheme="majorBidi"/>
          <w:color w:val="000000"/>
          <w:sz w:val="28"/>
          <w:szCs w:val="28"/>
          <w:rtl/>
        </w:rPr>
        <w:t>يخضع كتاب الضمان هذا للقوانين اللبنانية ولص</w:t>
      </w:r>
      <w:r>
        <w:rPr>
          <w:rFonts w:asciiTheme="majorBidi" w:hAnsiTheme="majorBidi" w:cstheme="majorBidi"/>
          <w:color w:val="000000"/>
          <w:sz w:val="28"/>
          <w:szCs w:val="28"/>
          <w:rtl/>
        </w:rPr>
        <w:t>لاحيات المحاكم المختصة في لبنان</w:t>
      </w:r>
      <w:r>
        <w:rPr>
          <w:rFonts w:asciiTheme="majorBidi" w:hAnsiTheme="majorBidi" w:cstheme="majorBidi"/>
          <w:color w:val="000000"/>
          <w:sz w:val="28"/>
          <w:szCs w:val="28"/>
        </w:rPr>
        <w:t>.</w:t>
      </w:r>
    </w:p>
    <w:p w14:paraId="3B713E04" w14:textId="77777777" w:rsidR="006E7B05" w:rsidRPr="006A1660" w:rsidRDefault="006E7B05" w:rsidP="006E7B05">
      <w:pPr>
        <w:pStyle w:val="NormalWeb"/>
        <w:bidi/>
        <w:spacing w:before="0" w:beforeAutospacing="0" w:after="240" w:afterAutospacing="0" w:line="276" w:lineRule="auto"/>
        <w:ind w:left="-58"/>
        <w:jc w:val="both"/>
        <w:rPr>
          <w:rFonts w:asciiTheme="majorBidi" w:hAnsiTheme="majorBidi" w:cstheme="majorBidi"/>
          <w:sz w:val="28"/>
          <w:szCs w:val="28"/>
          <w:rtl/>
        </w:rPr>
      </w:pPr>
      <w:r w:rsidRPr="006A1660">
        <w:rPr>
          <w:rFonts w:asciiTheme="majorBidi" w:hAnsiTheme="majorBidi" w:cstheme="majorBidi"/>
          <w:color w:val="000000"/>
          <w:sz w:val="28"/>
          <w:szCs w:val="28"/>
          <w:rtl/>
        </w:rPr>
        <w:t>وتنفيذاً منا لهذا الموجب نتخذ لنا محل اقامة في مركز مؤسستنا في ……………………</w:t>
      </w:r>
    </w:p>
    <w:p w14:paraId="0264F4BA" w14:textId="77777777" w:rsidR="006E7B05" w:rsidRPr="006A1660" w:rsidRDefault="006E7B05" w:rsidP="006E7B05">
      <w:pPr>
        <w:pStyle w:val="NormalWeb"/>
        <w:bidi/>
        <w:spacing w:before="0" w:beforeAutospacing="0" w:after="0" w:afterAutospacing="0" w:line="276" w:lineRule="auto"/>
        <w:ind w:left="-58" w:firstLine="58"/>
        <w:jc w:val="center"/>
        <w:rPr>
          <w:rFonts w:asciiTheme="majorBidi" w:hAnsiTheme="majorBidi" w:cstheme="majorBidi"/>
          <w:sz w:val="28"/>
          <w:szCs w:val="28"/>
        </w:rPr>
      </w:pPr>
      <w:r w:rsidRPr="006A1660">
        <w:rPr>
          <w:rFonts w:asciiTheme="majorBidi" w:hAnsiTheme="majorBidi" w:cstheme="majorBidi"/>
          <w:color w:val="000000"/>
          <w:sz w:val="28"/>
          <w:szCs w:val="28"/>
          <w:rtl/>
        </w:rPr>
        <w:t>المكان :</w:t>
      </w:r>
    </w:p>
    <w:p w14:paraId="760D2BCE" w14:textId="77777777" w:rsidR="006E7B05" w:rsidRPr="006A1660" w:rsidRDefault="006E7B05" w:rsidP="006E7B05">
      <w:pPr>
        <w:pStyle w:val="NormalWeb"/>
        <w:bidi/>
        <w:spacing w:before="0" w:beforeAutospacing="0" w:after="0" w:afterAutospacing="0" w:line="276" w:lineRule="auto"/>
        <w:ind w:left="-58" w:firstLine="58"/>
        <w:jc w:val="center"/>
        <w:rPr>
          <w:rFonts w:asciiTheme="majorBidi" w:hAnsiTheme="majorBidi" w:cstheme="majorBidi"/>
          <w:sz w:val="28"/>
          <w:szCs w:val="28"/>
          <w:rtl/>
        </w:rPr>
      </w:pPr>
      <w:r w:rsidRPr="006A1660">
        <w:rPr>
          <w:rFonts w:asciiTheme="majorBidi" w:hAnsiTheme="majorBidi" w:cstheme="majorBidi"/>
          <w:color w:val="000000"/>
          <w:sz w:val="28"/>
          <w:szCs w:val="28"/>
          <w:rtl/>
        </w:rPr>
        <w:t>الصفة :</w:t>
      </w:r>
    </w:p>
    <w:p w14:paraId="72566C6E" w14:textId="77777777" w:rsidR="006E7B05" w:rsidRPr="006A1660" w:rsidRDefault="006E7B05" w:rsidP="006E7B05">
      <w:pPr>
        <w:pStyle w:val="NormalWeb"/>
        <w:bidi/>
        <w:spacing w:before="0" w:beforeAutospacing="0" w:after="0" w:afterAutospacing="0" w:line="276" w:lineRule="auto"/>
        <w:ind w:left="-58" w:firstLine="58"/>
        <w:jc w:val="center"/>
        <w:rPr>
          <w:rFonts w:asciiTheme="majorBidi" w:hAnsiTheme="majorBidi" w:cstheme="majorBidi"/>
          <w:sz w:val="28"/>
          <w:szCs w:val="28"/>
          <w:rtl/>
        </w:rPr>
      </w:pPr>
      <w:r w:rsidRPr="006A1660">
        <w:rPr>
          <w:rFonts w:asciiTheme="majorBidi" w:hAnsiTheme="majorBidi" w:cstheme="majorBidi"/>
          <w:color w:val="000000"/>
          <w:sz w:val="28"/>
          <w:szCs w:val="28"/>
          <w:rtl/>
        </w:rPr>
        <w:t>الاسم  :</w:t>
      </w:r>
    </w:p>
    <w:p w14:paraId="025AE038" w14:textId="6E280B37" w:rsidR="00074A4D" w:rsidRDefault="006E7B05" w:rsidP="00FF2E0F">
      <w:pPr>
        <w:pStyle w:val="NormalWeb"/>
        <w:bidi/>
        <w:spacing w:before="0" w:beforeAutospacing="0" w:after="0" w:afterAutospacing="0" w:line="276" w:lineRule="auto"/>
        <w:ind w:left="-58" w:firstLine="58"/>
        <w:jc w:val="center"/>
        <w:rPr>
          <w:rFonts w:asciiTheme="majorBidi" w:hAnsiTheme="majorBidi" w:cstheme="majorBidi"/>
          <w:color w:val="000000"/>
          <w:sz w:val="28"/>
          <w:szCs w:val="28"/>
          <w:rtl/>
        </w:rPr>
      </w:pPr>
      <w:r w:rsidRPr="006A1660">
        <w:rPr>
          <w:rFonts w:asciiTheme="majorBidi" w:hAnsiTheme="majorBidi" w:cstheme="majorBidi"/>
          <w:color w:val="000000"/>
          <w:sz w:val="28"/>
          <w:szCs w:val="28"/>
          <w:rtl/>
        </w:rPr>
        <w:t>التوقيع:</w:t>
      </w:r>
    </w:p>
    <w:p w14:paraId="11432C1A" w14:textId="77777777" w:rsidR="00074A4D" w:rsidRDefault="00074A4D">
      <w:pPr>
        <w:rPr>
          <w:rFonts w:asciiTheme="majorBidi" w:eastAsiaTheme="minorEastAsia" w:hAnsiTheme="majorBidi" w:cstheme="majorBidi"/>
          <w:color w:val="000000"/>
          <w:rtl/>
          <w:lang w:val=""/>
        </w:rPr>
      </w:pPr>
      <w:r>
        <w:rPr>
          <w:rFonts w:asciiTheme="majorBidi" w:hAnsiTheme="majorBidi" w:cstheme="majorBidi"/>
          <w:color w:val="000000"/>
          <w:rtl/>
        </w:rPr>
        <w:br w:type="page"/>
      </w:r>
    </w:p>
    <w:p w14:paraId="58FFA34E" w14:textId="5F585219" w:rsidR="00074A4D" w:rsidRPr="00F82759" w:rsidRDefault="00074A4D" w:rsidP="00074A4D">
      <w:pPr>
        <w:spacing w:line="276" w:lineRule="auto"/>
        <w:jc w:val="center"/>
        <w:rPr>
          <w:rFonts w:asciiTheme="majorBidi" w:hAnsiTheme="majorBidi" w:cstheme="majorBidi"/>
          <w:b/>
          <w:bCs/>
          <w:color w:val="C00000"/>
          <w:sz w:val="32"/>
          <w:szCs w:val="32"/>
          <w:u w:val="single"/>
          <w:rtl/>
        </w:rPr>
      </w:pPr>
      <w:r w:rsidRPr="00F82759">
        <w:rPr>
          <w:rFonts w:asciiTheme="majorBidi" w:hAnsiTheme="majorBidi" w:cstheme="majorBidi"/>
          <w:b/>
          <w:bCs/>
          <w:color w:val="C00000"/>
          <w:sz w:val="32"/>
          <w:szCs w:val="32"/>
          <w:u w:val="single"/>
          <w:rtl/>
        </w:rPr>
        <w:lastRenderedPageBreak/>
        <w:t>المُلحق رقم (</w:t>
      </w:r>
      <w:r w:rsidR="00235E1B" w:rsidRPr="00F82759">
        <w:rPr>
          <w:rFonts w:asciiTheme="majorBidi" w:hAnsiTheme="majorBidi" w:cstheme="majorBidi" w:hint="cs"/>
          <w:b/>
          <w:bCs/>
          <w:color w:val="C00000"/>
          <w:sz w:val="32"/>
          <w:szCs w:val="32"/>
          <w:u w:val="single"/>
          <w:rtl/>
        </w:rPr>
        <w:t>5</w:t>
      </w:r>
      <w:r w:rsidRPr="00F82759">
        <w:rPr>
          <w:rFonts w:asciiTheme="majorBidi" w:hAnsiTheme="majorBidi" w:cstheme="majorBidi"/>
          <w:b/>
          <w:bCs/>
          <w:color w:val="C00000"/>
          <w:sz w:val="32"/>
          <w:szCs w:val="32"/>
          <w:u w:val="single"/>
          <w:rtl/>
        </w:rPr>
        <w:t>)</w:t>
      </w:r>
    </w:p>
    <w:p w14:paraId="68B2E739" w14:textId="77777777" w:rsidR="006E478F" w:rsidRPr="00F82759" w:rsidRDefault="006E478F" w:rsidP="00074A4D">
      <w:pPr>
        <w:spacing w:line="276" w:lineRule="auto"/>
        <w:jc w:val="center"/>
        <w:rPr>
          <w:rFonts w:asciiTheme="majorBidi" w:hAnsiTheme="majorBidi" w:cstheme="majorBidi"/>
          <w:b/>
          <w:bCs/>
          <w:color w:val="C00000"/>
          <w:sz w:val="32"/>
          <w:szCs w:val="32"/>
          <w:u w:val="single"/>
          <w:rtl/>
        </w:rPr>
      </w:pPr>
    </w:p>
    <w:p w14:paraId="6228DA93" w14:textId="289CE11C" w:rsidR="00074A4D" w:rsidRPr="00F82759" w:rsidRDefault="00074A4D" w:rsidP="00E50D98">
      <w:pPr>
        <w:spacing w:line="276" w:lineRule="auto"/>
        <w:jc w:val="center"/>
        <w:rPr>
          <w:rFonts w:asciiTheme="majorBidi" w:hAnsiTheme="majorBidi" w:cstheme="majorBidi"/>
          <w:b/>
          <w:bCs/>
          <w:color w:val="C00000"/>
          <w:sz w:val="32"/>
          <w:szCs w:val="32"/>
          <w:u w:val="single"/>
          <w:rtl/>
        </w:rPr>
      </w:pPr>
      <w:r w:rsidRPr="00F82759">
        <w:rPr>
          <w:rFonts w:asciiTheme="majorBidi" w:hAnsiTheme="majorBidi" w:cstheme="majorBidi" w:hint="cs"/>
          <w:b/>
          <w:bCs/>
          <w:color w:val="C00000"/>
          <w:sz w:val="32"/>
          <w:szCs w:val="32"/>
          <w:u w:val="single"/>
          <w:rtl/>
        </w:rPr>
        <w:t>جدول</w:t>
      </w:r>
      <w:r w:rsidR="00E50D98" w:rsidRPr="00F82759">
        <w:rPr>
          <w:rFonts w:asciiTheme="majorBidi" w:hAnsiTheme="majorBidi" w:cstheme="majorBidi" w:hint="cs"/>
          <w:b/>
          <w:bCs/>
          <w:color w:val="C00000"/>
          <w:sz w:val="32"/>
          <w:szCs w:val="32"/>
          <w:u w:val="single"/>
          <w:rtl/>
        </w:rPr>
        <w:t xml:space="preserve"> الكميات و</w:t>
      </w:r>
      <w:r w:rsidRPr="00F82759">
        <w:rPr>
          <w:rFonts w:asciiTheme="majorBidi" w:hAnsiTheme="majorBidi" w:cstheme="majorBidi" w:hint="cs"/>
          <w:b/>
          <w:bCs/>
          <w:color w:val="C00000"/>
          <w:sz w:val="32"/>
          <w:szCs w:val="32"/>
          <w:u w:val="single"/>
          <w:rtl/>
        </w:rPr>
        <w:t>الأسعار</w:t>
      </w:r>
    </w:p>
    <w:p w14:paraId="325D5B77" w14:textId="77777777" w:rsidR="006E478F" w:rsidRPr="00F82759" w:rsidRDefault="006E478F" w:rsidP="00E50D98">
      <w:pPr>
        <w:spacing w:line="276" w:lineRule="auto"/>
        <w:jc w:val="center"/>
        <w:rPr>
          <w:rFonts w:asciiTheme="majorBidi" w:hAnsiTheme="majorBidi" w:cstheme="majorBidi"/>
          <w:color w:val="C00000"/>
          <w:sz w:val="32"/>
          <w:szCs w:val="32"/>
          <w:u w:val="single"/>
          <w:rtl/>
        </w:rPr>
      </w:pPr>
    </w:p>
    <w:p w14:paraId="2C97916F" w14:textId="7F3EA841" w:rsidR="00C358BC" w:rsidRPr="00F82759" w:rsidRDefault="00172919" w:rsidP="00016047">
      <w:pPr>
        <w:spacing w:line="276" w:lineRule="auto"/>
        <w:jc w:val="center"/>
        <w:rPr>
          <w:rFonts w:ascii="Arial" w:hAnsi="Arial" w:cs="Arial"/>
          <w:bCs/>
          <w:color w:val="C00000"/>
          <w:sz w:val="32"/>
          <w:szCs w:val="32"/>
          <w:highlight w:val="yellow"/>
          <w:rtl/>
        </w:rPr>
      </w:pPr>
      <w:r w:rsidRPr="00F82759">
        <w:rPr>
          <w:rFonts w:asciiTheme="majorBidi" w:hAnsiTheme="majorBidi" w:cstheme="majorBidi" w:hint="cs"/>
          <w:bCs/>
          <w:color w:val="C00000"/>
          <w:sz w:val="32"/>
          <w:szCs w:val="32"/>
          <w:rtl/>
        </w:rPr>
        <w:t xml:space="preserve">للإشتراك في </w:t>
      </w:r>
      <w:r w:rsidR="0012287C" w:rsidRPr="00F82759">
        <w:rPr>
          <w:rFonts w:ascii="Arial" w:hAnsi="Arial" w:cs="Arial"/>
          <w:bCs/>
          <w:color w:val="C00000"/>
          <w:sz w:val="32"/>
          <w:szCs w:val="32"/>
          <w:highlight w:val="yellow"/>
          <w:rtl/>
        </w:rPr>
        <w:t xml:space="preserve">تلزيم </w:t>
      </w:r>
      <w:r w:rsidR="00016047" w:rsidRPr="00F82759">
        <w:rPr>
          <w:rFonts w:ascii="Arial" w:hAnsi="Arial" w:cs="Arial" w:hint="cs"/>
          <w:bCs/>
          <w:color w:val="C00000"/>
          <w:sz w:val="32"/>
          <w:szCs w:val="32"/>
          <w:highlight w:val="yellow"/>
          <w:rtl/>
        </w:rPr>
        <w:t xml:space="preserve">إنشاء </w:t>
      </w:r>
      <w:bookmarkStart w:id="38" w:name="_GoBack"/>
      <w:bookmarkEnd w:id="38"/>
      <w:r w:rsidR="00016047" w:rsidRPr="00F82759">
        <w:rPr>
          <w:rFonts w:ascii="Arial" w:hAnsi="Arial" w:cs="Arial" w:hint="cs"/>
          <w:bCs/>
          <w:color w:val="C00000"/>
          <w:sz w:val="32"/>
          <w:szCs w:val="32"/>
          <w:highlight w:val="yellow"/>
          <w:rtl/>
        </w:rPr>
        <w:t>حائط دعم طريق داخلية في منطقة الوسطاني</w:t>
      </w:r>
    </w:p>
    <w:p w14:paraId="09E0A9A5" w14:textId="6DEE3BCC" w:rsidR="00F82759" w:rsidRPr="00F82759" w:rsidRDefault="00F82759" w:rsidP="00F82759">
      <w:pPr>
        <w:spacing w:after="200"/>
        <w:jc w:val="center"/>
        <w:rPr>
          <w:color w:val="C00000"/>
        </w:rPr>
      </w:pPr>
    </w:p>
    <w:tbl>
      <w:tblPr>
        <w:bidiVisual/>
        <w:tblW w:w="10607"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6185"/>
        <w:gridCol w:w="871"/>
        <w:gridCol w:w="673"/>
        <w:gridCol w:w="690"/>
        <w:gridCol w:w="1088"/>
      </w:tblGrid>
      <w:tr w:rsidR="00F82759" w:rsidRPr="00F82759" w14:paraId="0A4F443C" w14:textId="77777777" w:rsidTr="00B57EC0">
        <w:tblPrEx>
          <w:tblCellMar>
            <w:top w:w="0" w:type="dxa"/>
            <w:bottom w:w="0" w:type="dxa"/>
          </w:tblCellMar>
        </w:tblPrEx>
        <w:trPr>
          <w:tblHeader/>
        </w:trPr>
        <w:tc>
          <w:tcPr>
            <w:tcW w:w="11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AD8D232" w14:textId="77777777" w:rsidR="00F82759" w:rsidRPr="00F82759" w:rsidRDefault="00F82759" w:rsidP="00B57EC0">
            <w:pPr>
              <w:jc w:val="center"/>
              <w:rPr>
                <w:color w:val="C00000"/>
              </w:rPr>
            </w:pPr>
            <w:r w:rsidRPr="00F82759">
              <w:rPr>
                <w:rFonts w:ascii="Arial" w:eastAsia="Arial" w:hAnsi="Arial" w:cs="Arial"/>
                <w:b/>
                <w:bCs/>
                <w:color w:val="C00000"/>
                <w:sz w:val="20"/>
                <w:szCs w:val="20"/>
                <w:rtl/>
              </w:rPr>
              <w:t>البند</w:t>
            </w:r>
          </w:p>
        </w:tc>
        <w:tc>
          <w:tcPr>
            <w:tcW w:w="618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0484EE" w14:textId="77777777" w:rsidR="00F82759" w:rsidRPr="00F82759" w:rsidRDefault="00F82759" w:rsidP="00B57EC0">
            <w:pPr>
              <w:jc w:val="center"/>
              <w:rPr>
                <w:color w:val="C00000"/>
              </w:rPr>
            </w:pPr>
            <w:r w:rsidRPr="00F82759">
              <w:rPr>
                <w:rFonts w:ascii="Arial" w:eastAsia="Arial" w:hAnsi="Arial" w:cs="Arial"/>
                <w:b/>
                <w:bCs/>
                <w:color w:val="C00000"/>
                <w:sz w:val="20"/>
                <w:szCs w:val="20"/>
                <w:rtl/>
              </w:rPr>
              <w:t>الوصف</w:t>
            </w:r>
          </w:p>
        </w:tc>
        <w:tc>
          <w:tcPr>
            <w:tcW w:w="87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76C8437" w14:textId="77777777" w:rsidR="00F82759" w:rsidRPr="00F82759" w:rsidRDefault="00F82759" w:rsidP="00B57EC0">
            <w:pPr>
              <w:jc w:val="center"/>
              <w:rPr>
                <w:color w:val="C00000"/>
              </w:rPr>
            </w:pPr>
            <w:r w:rsidRPr="00F82759">
              <w:rPr>
                <w:rFonts w:ascii="Arial" w:eastAsia="Arial" w:hAnsi="Arial" w:cs="Arial"/>
                <w:b/>
                <w:bCs/>
                <w:color w:val="C00000"/>
                <w:sz w:val="20"/>
                <w:szCs w:val="20"/>
                <w:rtl/>
              </w:rPr>
              <w:t>الكمية</w:t>
            </w:r>
          </w:p>
        </w:tc>
        <w:tc>
          <w:tcPr>
            <w:tcW w:w="67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918FF15" w14:textId="77777777" w:rsidR="00F82759" w:rsidRPr="00F82759" w:rsidRDefault="00F82759" w:rsidP="00B57EC0">
            <w:pPr>
              <w:jc w:val="center"/>
              <w:rPr>
                <w:color w:val="C00000"/>
              </w:rPr>
            </w:pPr>
            <w:r w:rsidRPr="00F82759">
              <w:rPr>
                <w:rFonts w:ascii="Arial" w:eastAsia="Arial" w:hAnsi="Arial" w:cs="Arial"/>
                <w:b/>
                <w:bCs/>
                <w:color w:val="C00000"/>
                <w:sz w:val="20"/>
                <w:szCs w:val="20"/>
                <w:rtl/>
              </w:rPr>
              <w:t>الوحدة</w:t>
            </w:r>
          </w:p>
        </w:tc>
        <w:tc>
          <w:tcPr>
            <w:tcW w:w="69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EFE9EF3" w14:textId="77777777" w:rsidR="00F82759" w:rsidRPr="00F82759" w:rsidRDefault="00F82759" w:rsidP="00B57EC0">
            <w:pPr>
              <w:jc w:val="center"/>
              <w:rPr>
                <w:color w:val="C00000"/>
              </w:rPr>
            </w:pPr>
            <w:r w:rsidRPr="00F82759">
              <w:rPr>
                <w:rFonts w:ascii="Arial" w:eastAsia="Arial" w:hAnsi="Arial" w:cs="Arial"/>
                <w:b/>
                <w:bCs/>
                <w:color w:val="C00000"/>
                <w:sz w:val="20"/>
                <w:szCs w:val="20"/>
                <w:rtl/>
              </w:rPr>
              <w:t>السعر</w:t>
            </w:r>
          </w:p>
        </w:tc>
        <w:tc>
          <w:tcPr>
            <w:tcW w:w="10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9248D57" w14:textId="77777777" w:rsidR="00F82759" w:rsidRPr="00F82759" w:rsidRDefault="00F82759" w:rsidP="00B57EC0">
            <w:pPr>
              <w:jc w:val="center"/>
              <w:rPr>
                <w:color w:val="C00000"/>
              </w:rPr>
            </w:pPr>
            <w:r w:rsidRPr="00F82759">
              <w:rPr>
                <w:rFonts w:ascii="Arial" w:eastAsia="Arial" w:hAnsi="Arial" w:cs="Arial"/>
                <w:b/>
                <w:bCs/>
                <w:color w:val="C00000"/>
                <w:sz w:val="20"/>
                <w:szCs w:val="20"/>
                <w:rtl/>
              </w:rPr>
              <w:t>القيمة بالدولار الأمريكي</w:t>
            </w:r>
          </w:p>
        </w:tc>
      </w:tr>
      <w:tr w:rsidR="00F82759" w:rsidRPr="00F82759" w14:paraId="3EE1DF3D" w14:textId="77777777" w:rsidTr="00B57EC0">
        <w:tblPrEx>
          <w:tblCellMar>
            <w:top w:w="0" w:type="dxa"/>
            <w:bottom w:w="0" w:type="dxa"/>
          </w:tblCellMar>
        </w:tblPrEx>
        <w:tc>
          <w:tcPr>
            <w:tcW w:w="11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DF96E91" w14:textId="77777777" w:rsidR="00F82759" w:rsidRPr="00F82759" w:rsidRDefault="00F82759" w:rsidP="00B57EC0">
            <w:pPr>
              <w:jc w:val="center"/>
              <w:rPr>
                <w:color w:val="C00000"/>
              </w:rPr>
            </w:pPr>
            <w:r w:rsidRPr="00F82759">
              <w:rPr>
                <w:rFonts w:ascii="Arial" w:eastAsia="Arial" w:hAnsi="Arial" w:cs="Arial"/>
                <w:b/>
                <w:bCs/>
                <w:color w:val="C00000"/>
                <w:sz w:val="20"/>
                <w:szCs w:val="20"/>
                <w:rtl/>
              </w:rPr>
              <w:t>القسم الأول</w:t>
            </w:r>
          </w:p>
        </w:tc>
        <w:tc>
          <w:tcPr>
            <w:tcW w:w="618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5137012" w14:textId="77777777" w:rsidR="00F82759" w:rsidRPr="00F82759" w:rsidRDefault="00F82759" w:rsidP="00B57EC0">
            <w:pPr>
              <w:jc w:val="right"/>
              <w:rPr>
                <w:color w:val="C00000"/>
              </w:rPr>
            </w:pPr>
            <w:r w:rsidRPr="00F82759">
              <w:rPr>
                <w:rFonts w:ascii="Arial" w:eastAsia="Arial" w:hAnsi="Arial" w:cs="Arial"/>
                <w:b/>
                <w:bCs/>
                <w:color w:val="C00000"/>
                <w:sz w:val="20"/>
                <w:szCs w:val="20"/>
                <w:rtl/>
              </w:rPr>
              <w:t>أعمال الموقع</w:t>
            </w:r>
          </w:p>
        </w:tc>
        <w:tc>
          <w:tcPr>
            <w:tcW w:w="87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5BF0947" w14:textId="77777777" w:rsidR="00F82759" w:rsidRPr="00F82759" w:rsidRDefault="00F82759" w:rsidP="00B57EC0">
            <w:pPr>
              <w:rPr>
                <w:color w:val="C00000"/>
              </w:rPr>
            </w:pPr>
          </w:p>
        </w:tc>
        <w:tc>
          <w:tcPr>
            <w:tcW w:w="67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CD3BF1D" w14:textId="77777777" w:rsidR="00F82759" w:rsidRPr="00F82759" w:rsidRDefault="00F82759" w:rsidP="00B57EC0">
            <w:pPr>
              <w:rPr>
                <w:color w:val="C00000"/>
              </w:rPr>
            </w:pPr>
          </w:p>
        </w:tc>
        <w:tc>
          <w:tcPr>
            <w:tcW w:w="6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257789B" w14:textId="77777777" w:rsidR="00F82759" w:rsidRPr="00F82759" w:rsidRDefault="00F82759" w:rsidP="00B57EC0">
            <w:pPr>
              <w:rPr>
                <w:color w:val="C00000"/>
              </w:rPr>
            </w:pPr>
          </w:p>
        </w:tc>
        <w:tc>
          <w:tcPr>
            <w:tcW w:w="10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0BA8735" w14:textId="77777777" w:rsidR="00F82759" w:rsidRPr="00F82759" w:rsidRDefault="00F82759" w:rsidP="00B57EC0">
            <w:pPr>
              <w:rPr>
                <w:color w:val="C00000"/>
              </w:rPr>
            </w:pPr>
          </w:p>
        </w:tc>
      </w:tr>
      <w:tr w:rsidR="00F82759" w:rsidRPr="00F82759" w14:paraId="0424B9CA" w14:textId="77777777" w:rsidTr="00B57EC0">
        <w:tblPrEx>
          <w:tblCellMar>
            <w:top w:w="0" w:type="dxa"/>
            <w:bottom w:w="0" w:type="dxa"/>
          </w:tblCellMar>
        </w:tblPrEx>
        <w:tc>
          <w:tcPr>
            <w:tcW w:w="1100" w:type="dxa"/>
            <w:tcBorders>
              <w:top w:val="single" w:sz="4" w:space="0" w:color="000000"/>
              <w:left w:val="single" w:sz="4" w:space="0" w:color="000000"/>
              <w:bottom w:val="single" w:sz="4" w:space="0" w:color="000000"/>
              <w:right w:val="single" w:sz="4" w:space="0" w:color="000000"/>
            </w:tcBorders>
            <w:vAlign w:val="center"/>
          </w:tcPr>
          <w:p w14:paraId="7A3DEF9D" w14:textId="77777777" w:rsidR="00F82759" w:rsidRPr="00F82759" w:rsidRDefault="00F82759" w:rsidP="00B57EC0">
            <w:pPr>
              <w:rPr>
                <w:color w:val="C00000"/>
              </w:rPr>
            </w:pPr>
          </w:p>
        </w:tc>
        <w:tc>
          <w:tcPr>
            <w:tcW w:w="6185" w:type="dxa"/>
            <w:tcBorders>
              <w:top w:val="single" w:sz="4" w:space="0" w:color="000000"/>
              <w:left w:val="single" w:sz="4" w:space="0" w:color="000000"/>
              <w:bottom w:val="single" w:sz="4" w:space="0" w:color="000000"/>
              <w:right w:val="single" w:sz="4" w:space="0" w:color="000000"/>
            </w:tcBorders>
            <w:vAlign w:val="center"/>
          </w:tcPr>
          <w:p w14:paraId="351E4CAD" w14:textId="77777777" w:rsidR="00F82759" w:rsidRPr="00F82759" w:rsidRDefault="00F82759" w:rsidP="00B57EC0">
            <w:pPr>
              <w:jc w:val="right"/>
              <w:rPr>
                <w:color w:val="C00000"/>
              </w:rPr>
            </w:pPr>
            <w:r w:rsidRPr="00F82759">
              <w:rPr>
                <w:rFonts w:ascii="Arial" w:eastAsia="Arial" w:hAnsi="Arial" w:cs="Arial"/>
                <w:b/>
                <w:bCs/>
                <w:color w:val="C00000"/>
                <w:sz w:val="20"/>
                <w:szCs w:val="20"/>
                <w:rtl/>
              </w:rPr>
              <w:t>الأعمال الترابية</w:t>
            </w:r>
          </w:p>
        </w:tc>
        <w:tc>
          <w:tcPr>
            <w:tcW w:w="871" w:type="dxa"/>
            <w:tcBorders>
              <w:top w:val="single" w:sz="4" w:space="0" w:color="000000"/>
              <w:left w:val="single" w:sz="4" w:space="0" w:color="000000"/>
              <w:bottom w:val="single" w:sz="4" w:space="0" w:color="000000"/>
              <w:right w:val="single" w:sz="4" w:space="0" w:color="000000"/>
            </w:tcBorders>
            <w:vAlign w:val="center"/>
          </w:tcPr>
          <w:p w14:paraId="66705F63" w14:textId="77777777" w:rsidR="00F82759" w:rsidRPr="00F82759" w:rsidRDefault="00F82759" w:rsidP="00B57EC0">
            <w:pPr>
              <w:rPr>
                <w:color w:val="C00000"/>
              </w:rPr>
            </w:pPr>
          </w:p>
        </w:tc>
        <w:tc>
          <w:tcPr>
            <w:tcW w:w="673" w:type="dxa"/>
            <w:tcBorders>
              <w:top w:val="single" w:sz="4" w:space="0" w:color="000000"/>
              <w:left w:val="single" w:sz="4" w:space="0" w:color="000000"/>
              <w:bottom w:val="single" w:sz="4" w:space="0" w:color="000000"/>
              <w:right w:val="single" w:sz="4" w:space="0" w:color="000000"/>
            </w:tcBorders>
            <w:vAlign w:val="center"/>
          </w:tcPr>
          <w:p w14:paraId="0008514E" w14:textId="77777777" w:rsidR="00F82759" w:rsidRPr="00F82759" w:rsidRDefault="00F82759" w:rsidP="00B57EC0">
            <w:pPr>
              <w:rPr>
                <w:color w:val="C00000"/>
              </w:rPr>
            </w:pPr>
          </w:p>
        </w:tc>
        <w:tc>
          <w:tcPr>
            <w:tcW w:w="690" w:type="dxa"/>
            <w:tcBorders>
              <w:top w:val="single" w:sz="4" w:space="0" w:color="000000"/>
              <w:left w:val="single" w:sz="4" w:space="0" w:color="000000"/>
              <w:bottom w:val="single" w:sz="4" w:space="0" w:color="000000"/>
              <w:right w:val="single" w:sz="4" w:space="0" w:color="000000"/>
            </w:tcBorders>
            <w:vAlign w:val="center"/>
          </w:tcPr>
          <w:p w14:paraId="5A23C5DF" w14:textId="77777777" w:rsidR="00F82759" w:rsidRPr="00F82759" w:rsidRDefault="00F82759" w:rsidP="00B57EC0">
            <w:pPr>
              <w:rPr>
                <w:color w:val="C00000"/>
              </w:rPr>
            </w:pPr>
          </w:p>
        </w:tc>
        <w:tc>
          <w:tcPr>
            <w:tcW w:w="1088" w:type="dxa"/>
            <w:tcBorders>
              <w:top w:val="single" w:sz="4" w:space="0" w:color="000000"/>
              <w:left w:val="single" w:sz="4" w:space="0" w:color="000000"/>
              <w:bottom w:val="single" w:sz="4" w:space="0" w:color="000000"/>
              <w:right w:val="single" w:sz="4" w:space="0" w:color="000000"/>
            </w:tcBorders>
            <w:vAlign w:val="center"/>
          </w:tcPr>
          <w:p w14:paraId="296AE01E" w14:textId="77777777" w:rsidR="00F82759" w:rsidRPr="00F82759" w:rsidRDefault="00F82759" w:rsidP="00B57EC0">
            <w:pPr>
              <w:rPr>
                <w:color w:val="C00000"/>
              </w:rPr>
            </w:pPr>
          </w:p>
        </w:tc>
      </w:tr>
      <w:tr w:rsidR="00F82759" w:rsidRPr="00F82759" w14:paraId="44511CD5" w14:textId="77777777" w:rsidTr="00B57EC0">
        <w:tblPrEx>
          <w:tblCellMar>
            <w:top w:w="0" w:type="dxa"/>
            <w:bottom w:w="0" w:type="dxa"/>
          </w:tblCellMar>
        </w:tblPrEx>
        <w:tc>
          <w:tcPr>
            <w:tcW w:w="1100" w:type="dxa"/>
            <w:tcBorders>
              <w:top w:val="single" w:sz="4" w:space="0" w:color="000000"/>
              <w:left w:val="single" w:sz="4" w:space="0" w:color="000000"/>
              <w:bottom w:val="single" w:sz="4" w:space="0" w:color="000000"/>
              <w:right w:val="single" w:sz="4" w:space="0" w:color="000000"/>
            </w:tcBorders>
            <w:vAlign w:val="center"/>
          </w:tcPr>
          <w:p w14:paraId="0FF83A86" w14:textId="77777777" w:rsidR="00F82759" w:rsidRPr="00F82759" w:rsidRDefault="00F82759" w:rsidP="00B57EC0">
            <w:pPr>
              <w:rPr>
                <w:color w:val="C00000"/>
              </w:rPr>
            </w:pPr>
          </w:p>
        </w:tc>
        <w:tc>
          <w:tcPr>
            <w:tcW w:w="6185" w:type="dxa"/>
            <w:tcBorders>
              <w:top w:val="single" w:sz="4" w:space="0" w:color="000000"/>
              <w:left w:val="single" w:sz="4" w:space="0" w:color="000000"/>
              <w:bottom w:val="single" w:sz="4" w:space="0" w:color="000000"/>
              <w:right w:val="single" w:sz="4" w:space="0" w:color="000000"/>
            </w:tcBorders>
            <w:vAlign w:val="center"/>
          </w:tcPr>
          <w:p w14:paraId="40E9ECBD" w14:textId="77777777" w:rsidR="00F82759" w:rsidRPr="00F82759" w:rsidRDefault="00F82759" w:rsidP="00B57EC0">
            <w:pPr>
              <w:jc w:val="right"/>
              <w:rPr>
                <w:color w:val="C00000"/>
              </w:rPr>
            </w:pPr>
            <w:r w:rsidRPr="00F82759">
              <w:rPr>
                <w:rFonts w:ascii="Arial" w:eastAsia="Arial" w:hAnsi="Arial" w:cs="Arial"/>
                <w:color w:val="C00000"/>
                <w:sz w:val="20"/>
                <w:szCs w:val="20"/>
                <w:rtl/>
              </w:rPr>
              <w:t>الحفر في تربة غير مصنَّفة شاملاً جميع الطبقات القاسية والصخرية، ودعائم الحفر المؤقتة، ونزح المياه، وأي أعمال تقع تحت منسوب المياه الجوفية الطبيعي، وذلك من أجل:</w:t>
            </w:r>
          </w:p>
        </w:tc>
        <w:tc>
          <w:tcPr>
            <w:tcW w:w="871" w:type="dxa"/>
            <w:tcBorders>
              <w:top w:val="single" w:sz="4" w:space="0" w:color="000000"/>
              <w:left w:val="single" w:sz="4" w:space="0" w:color="000000"/>
              <w:bottom w:val="single" w:sz="4" w:space="0" w:color="000000"/>
              <w:right w:val="single" w:sz="4" w:space="0" w:color="000000"/>
            </w:tcBorders>
            <w:vAlign w:val="center"/>
          </w:tcPr>
          <w:p w14:paraId="692BE221" w14:textId="77777777" w:rsidR="00F82759" w:rsidRPr="00F82759" w:rsidRDefault="00F82759" w:rsidP="00B57EC0">
            <w:pPr>
              <w:rPr>
                <w:color w:val="C00000"/>
              </w:rPr>
            </w:pPr>
          </w:p>
        </w:tc>
        <w:tc>
          <w:tcPr>
            <w:tcW w:w="673" w:type="dxa"/>
            <w:tcBorders>
              <w:top w:val="single" w:sz="4" w:space="0" w:color="000000"/>
              <w:left w:val="single" w:sz="4" w:space="0" w:color="000000"/>
              <w:bottom w:val="single" w:sz="4" w:space="0" w:color="000000"/>
              <w:right w:val="single" w:sz="4" w:space="0" w:color="000000"/>
            </w:tcBorders>
            <w:vAlign w:val="center"/>
          </w:tcPr>
          <w:p w14:paraId="538EF32A" w14:textId="77777777" w:rsidR="00F82759" w:rsidRPr="00F82759" w:rsidRDefault="00F82759" w:rsidP="00B57EC0">
            <w:pPr>
              <w:rPr>
                <w:color w:val="C00000"/>
              </w:rPr>
            </w:pPr>
          </w:p>
        </w:tc>
        <w:tc>
          <w:tcPr>
            <w:tcW w:w="690" w:type="dxa"/>
            <w:tcBorders>
              <w:top w:val="single" w:sz="4" w:space="0" w:color="000000"/>
              <w:left w:val="single" w:sz="4" w:space="0" w:color="000000"/>
              <w:bottom w:val="single" w:sz="4" w:space="0" w:color="000000"/>
              <w:right w:val="single" w:sz="4" w:space="0" w:color="000000"/>
            </w:tcBorders>
            <w:vAlign w:val="center"/>
          </w:tcPr>
          <w:p w14:paraId="2E1370AB" w14:textId="77777777" w:rsidR="00F82759" w:rsidRPr="00F82759" w:rsidRDefault="00F82759" w:rsidP="00B57EC0">
            <w:pPr>
              <w:rPr>
                <w:color w:val="C00000"/>
              </w:rPr>
            </w:pPr>
          </w:p>
        </w:tc>
        <w:tc>
          <w:tcPr>
            <w:tcW w:w="1088" w:type="dxa"/>
            <w:tcBorders>
              <w:top w:val="single" w:sz="4" w:space="0" w:color="000000"/>
              <w:left w:val="single" w:sz="4" w:space="0" w:color="000000"/>
              <w:bottom w:val="single" w:sz="4" w:space="0" w:color="000000"/>
              <w:right w:val="single" w:sz="4" w:space="0" w:color="000000"/>
            </w:tcBorders>
            <w:vAlign w:val="center"/>
          </w:tcPr>
          <w:p w14:paraId="3AD624DE" w14:textId="77777777" w:rsidR="00F82759" w:rsidRPr="00F82759" w:rsidRDefault="00F82759" w:rsidP="00B57EC0">
            <w:pPr>
              <w:rPr>
                <w:color w:val="C00000"/>
              </w:rPr>
            </w:pPr>
          </w:p>
        </w:tc>
      </w:tr>
      <w:tr w:rsidR="00F82759" w:rsidRPr="00F82759" w14:paraId="09FBADE3" w14:textId="77777777" w:rsidTr="00B57EC0">
        <w:tblPrEx>
          <w:tblCellMar>
            <w:top w:w="0" w:type="dxa"/>
            <w:bottom w:w="0" w:type="dxa"/>
          </w:tblCellMar>
        </w:tblPrEx>
        <w:tc>
          <w:tcPr>
            <w:tcW w:w="1100" w:type="dxa"/>
            <w:tcBorders>
              <w:top w:val="single" w:sz="4" w:space="0" w:color="000000"/>
              <w:left w:val="single" w:sz="4" w:space="0" w:color="000000"/>
              <w:bottom w:val="single" w:sz="4" w:space="0" w:color="000000"/>
              <w:right w:val="single" w:sz="4" w:space="0" w:color="000000"/>
            </w:tcBorders>
            <w:vAlign w:val="center"/>
          </w:tcPr>
          <w:p w14:paraId="76CBFC74" w14:textId="77777777" w:rsidR="00F82759" w:rsidRPr="00F82759" w:rsidRDefault="00F82759" w:rsidP="00B57EC0">
            <w:pPr>
              <w:rPr>
                <w:color w:val="C00000"/>
              </w:rPr>
            </w:pPr>
          </w:p>
        </w:tc>
        <w:tc>
          <w:tcPr>
            <w:tcW w:w="6185" w:type="dxa"/>
            <w:tcBorders>
              <w:top w:val="single" w:sz="4" w:space="0" w:color="000000"/>
              <w:left w:val="single" w:sz="4" w:space="0" w:color="000000"/>
              <w:bottom w:val="single" w:sz="4" w:space="0" w:color="000000"/>
              <w:right w:val="single" w:sz="4" w:space="0" w:color="000000"/>
            </w:tcBorders>
            <w:vAlign w:val="center"/>
          </w:tcPr>
          <w:p w14:paraId="0AA0EF9F" w14:textId="77777777" w:rsidR="00F82759" w:rsidRPr="00F82759" w:rsidRDefault="00F82759" w:rsidP="00F82759">
            <w:pPr>
              <w:pStyle w:val="ListParagraph"/>
              <w:numPr>
                <w:ilvl w:val="0"/>
                <w:numId w:val="38"/>
              </w:numPr>
              <w:spacing w:after="0" w:line="240" w:lineRule="auto"/>
              <w:contextualSpacing w:val="0"/>
              <w:jc w:val="right"/>
              <w:rPr>
                <w:color w:val="C00000"/>
              </w:rPr>
            </w:pPr>
            <w:r w:rsidRPr="00F82759">
              <w:rPr>
                <w:rFonts w:ascii="Arial" w:eastAsia="Arial" w:hAnsi="Arial" w:cs="Arial"/>
                <w:color w:val="C00000"/>
                <w:sz w:val="20"/>
                <w:szCs w:val="20"/>
                <w:rtl/>
              </w:rPr>
              <w:t>الحُفَر والخنادق اللازمة للأساسات والجسور ابتداءً من منسوب الأرض القائم وصولاً إلى مناسيب الأساسات، وتُقاس جميع أعمال الحفر هندسياً بالكميات الصافية.</w:t>
            </w:r>
          </w:p>
        </w:tc>
        <w:tc>
          <w:tcPr>
            <w:tcW w:w="871" w:type="dxa"/>
            <w:tcBorders>
              <w:top w:val="single" w:sz="4" w:space="0" w:color="000000"/>
              <w:left w:val="single" w:sz="4" w:space="0" w:color="000000"/>
              <w:bottom w:val="single" w:sz="4" w:space="0" w:color="000000"/>
              <w:right w:val="single" w:sz="4" w:space="0" w:color="000000"/>
            </w:tcBorders>
            <w:vAlign w:val="center"/>
          </w:tcPr>
          <w:p w14:paraId="5B155571" w14:textId="77777777" w:rsidR="00F82759" w:rsidRPr="00F82759" w:rsidRDefault="00F82759" w:rsidP="00B57EC0">
            <w:pPr>
              <w:jc w:val="center"/>
              <w:rPr>
                <w:color w:val="C00000"/>
              </w:rPr>
            </w:pPr>
            <w:r w:rsidRPr="00F82759">
              <w:rPr>
                <w:rFonts w:ascii="Arial" w:eastAsia="Arial" w:hAnsi="Arial" w:cs="Arial"/>
                <w:color w:val="C00000"/>
                <w:sz w:val="20"/>
                <w:szCs w:val="20"/>
                <w:rtl/>
              </w:rPr>
              <w:t>850</w:t>
            </w:r>
          </w:p>
        </w:tc>
        <w:tc>
          <w:tcPr>
            <w:tcW w:w="673" w:type="dxa"/>
            <w:tcBorders>
              <w:top w:val="single" w:sz="4" w:space="0" w:color="000000"/>
              <w:left w:val="single" w:sz="4" w:space="0" w:color="000000"/>
              <w:bottom w:val="single" w:sz="4" w:space="0" w:color="000000"/>
              <w:right w:val="single" w:sz="4" w:space="0" w:color="000000"/>
            </w:tcBorders>
            <w:vAlign w:val="center"/>
          </w:tcPr>
          <w:p w14:paraId="5C7BB01C" w14:textId="77777777" w:rsidR="00F82759" w:rsidRPr="00F82759" w:rsidRDefault="00F82759" w:rsidP="00B57EC0">
            <w:pPr>
              <w:jc w:val="center"/>
              <w:rPr>
                <w:color w:val="C00000"/>
              </w:rPr>
            </w:pPr>
            <w:r w:rsidRPr="00F82759">
              <w:rPr>
                <w:rFonts w:ascii="Arial" w:eastAsia="Arial" w:hAnsi="Arial" w:cs="Arial"/>
                <w:color w:val="C00000"/>
                <w:sz w:val="20"/>
                <w:szCs w:val="20"/>
                <w:rtl/>
              </w:rPr>
              <w:t>م³</w:t>
            </w:r>
          </w:p>
        </w:tc>
        <w:tc>
          <w:tcPr>
            <w:tcW w:w="690" w:type="dxa"/>
            <w:tcBorders>
              <w:top w:val="single" w:sz="4" w:space="0" w:color="000000"/>
              <w:left w:val="single" w:sz="4" w:space="0" w:color="000000"/>
              <w:bottom w:val="single" w:sz="4" w:space="0" w:color="000000"/>
              <w:right w:val="single" w:sz="4" w:space="0" w:color="000000"/>
            </w:tcBorders>
            <w:vAlign w:val="center"/>
          </w:tcPr>
          <w:p w14:paraId="101FF6C5" w14:textId="77777777" w:rsidR="00F82759" w:rsidRPr="00F82759" w:rsidRDefault="00F82759" w:rsidP="00B57EC0">
            <w:pPr>
              <w:rPr>
                <w:color w:val="C00000"/>
              </w:rPr>
            </w:pPr>
          </w:p>
        </w:tc>
        <w:tc>
          <w:tcPr>
            <w:tcW w:w="1088" w:type="dxa"/>
            <w:tcBorders>
              <w:top w:val="single" w:sz="4" w:space="0" w:color="000000"/>
              <w:left w:val="single" w:sz="4" w:space="0" w:color="000000"/>
              <w:bottom w:val="single" w:sz="4" w:space="0" w:color="000000"/>
              <w:right w:val="single" w:sz="4" w:space="0" w:color="000000"/>
            </w:tcBorders>
            <w:vAlign w:val="center"/>
          </w:tcPr>
          <w:p w14:paraId="354A99D1" w14:textId="77777777" w:rsidR="00F82759" w:rsidRPr="00F82759" w:rsidRDefault="00F82759" w:rsidP="00B57EC0">
            <w:pPr>
              <w:rPr>
                <w:color w:val="C00000"/>
              </w:rPr>
            </w:pPr>
          </w:p>
        </w:tc>
      </w:tr>
      <w:tr w:rsidR="00F82759" w:rsidRPr="00F82759" w14:paraId="3EA540DD" w14:textId="77777777" w:rsidTr="00B57EC0">
        <w:tblPrEx>
          <w:tblCellMar>
            <w:top w:w="0" w:type="dxa"/>
            <w:bottom w:w="0" w:type="dxa"/>
          </w:tblCellMar>
        </w:tblPrEx>
        <w:tc>
          <w:tcPr>
            <w:tcW w:w="1100" w:type="dxa"/>
            <w:tcBorders>
              <w:top w:val="single" w:sz="4" w:space="0" w:color="000000"/>
              <w:left w:val="single" w:sz="4" w:space="0" w:color="000000"/>
              <w:bottom w:val="single" w:sz="4" w:space="0" w:color="000000"/>
              <w:right w:val="single" w:sz="4" w:space="0" w:color="000000"/>
            </w:tcBorders>
            <w:vAlign w:val="center"/>
          </w:tcPr>
          <w:p w14:paraId="174A9178" w14:textId="77777777" w:rsidR="00F82759" w:rsidRPr="00F82759" w:rsidRDefault="00F82759" w:rsidP="00B57EC0">
            <w:pPr>
              <w:rPr>
                <w:color w:val="C00000"/>
              </w:rPr>
            </w:pPr>
          </w:p>
        </w:tc>
        <w:tc>
          <w:tcPr>
            <w:tcW w:w="6185" w:type="dxa"/>
            <w:tcBorders>
              <w:top w:val="single" w:sz="4" w:space="0" w:color="000000"/>
              <w:left w:val="single" w:sz="4" w:space="0" w:color="000000"/>
              <w:bottom w:val="single" w:sz="4" w:space="0" w:color="000000"/>
              <w:right w:val="single" w:sz="4" w:space="0" w:color="000000"/>
            </w:tcBorders>
            <w:vAlign w:val="center"/>
          </w:tcPr>
          <w:p w14:paraId="22BB5E52" w14:textId="77777777" w:rsidR="00F82759" w:rsidRPr="00F82759" w:rsidRDefault="00F82759" w:rsidP="00B57EC0">
            <w:pPr>
              <w:jc w:val="right"/>
              <w:rPr>
                <w:color w:val="C00000"/>
              </w:rPr>
            </w:pPr>
            <w:r w:rsidRPr="00F82759">
              <w:rPr>
                <w:rFonts w:ascii="Arial" w:eastAsia="Arial" w:hAnsi="Arial" w:cs="Arial"/>
                <w:color w:val="C00000"/>
                <w:sz w:val="20"/>
                <w:szCs w:val="20"/>
                <w:rtl/>
              </w:rPr>
              <w:t>ملاحظة: يجب أن يشمل السعر الإفرادي لأعمال الحفر ما يلزم من نقل أو ترحيل لمواد الحفر داخل الموقع، بما في ذلك نقلها إلى أماكن التخزين المؤقتة أو التخلص النهائي منها خارج الموقع.</w:t>
            </w:r>
          </w:p>
        </w:tc>
        <w:tc>
          <w:tcPr>
            <w:tcW w:w="871" w:type="dxa"/>
            <w:tcBorders>
              <w:top w:val="single" w:sz="4" w:space="0" w:color="000000"/>
              <w:left w:val="single" w:sz="4" w:space="0" w:color="000000"/>
              <w:bottom w:val="single" w:sz="4" w:space="0" w:color="000000"/>
              <w:right w:val="single" w:sz="4" w:space="0" w:color="000000"/>
            </w:tcBorders>
            <w:vAlign w:val="center"/>
          </w:tcPr>
          <w:p w14:paraId="091E2C56" w14:textId="77777777" w:rsidR="00F82759" w:rsidRPr="00F82759" w:rsidRDefault="00F82759" w:rsidP="00B57EC0">
            <w:pPr>
              <w:rPr>
                <w:color w:val="C00000"/>
              </w:rPr>
            </w:pPr>
          </w:p>
        </w:tc>
        <w:tc>
          <w:tcPr>
            <w:tcW w:w="673" w:type="dxa"/>
            <w:tcBorders>
              <w:top w:val="single" w:sz="4" w:space="0" w:color="000000"/>
              <w:left w:val="single" w:sz="4" w:space="0" w:color="000000"/>
              <w:bottom w:val="single" w:sz="4" w:space="0" w:color="000000"/>
              <w:right w:val="single" w:sz="4" w:space="0" w:color="000000"/>
            </w:tcBorders>
            <w:vAlign w:val="center"/>
          </w:tcPr>
          <w:p w14:paraId="659789B9" w14:textId="77777777" w:rsidR="00F82759" w:rsidRPr="00F82759" w:rsidRDefault="00F82759" w:rsidP="00B57EC0">
            <w:pPr>
              <w:rPr>
                <w:color w:val="C00000"/>
              </w:rPr>
            </w:pPr>
          </w:p>
        </w:tc>
        <w:tc>
          <w:tcPr>
            <w:tcW w:w="690" w:type="dxa"/>
            <w:tcBorders>
              <w:top w:val="single" w:sz="4" w:space="0" w:color="000000"/>
              <w:left w:val="single" w:sz="4" w:space="0" w:color="000000"/>
              <w:bottom w:val="single" w:sz="4" w:space="0" w:color="000000"/>
              <w:right w:val="single" w:sz="4" w:space="0" w:color="000000"/>
            </w:tcBorders>
            <w:vAlign w:val="center"/>
          </w:tcPr>
          <w:p w14:paraId="018B7E0A" w14:textId="77777777" w:rsidR="00F82759" w:rsidRPr="00F82759" w:rsidRDefault="00F82759" w:rsidP="00B57EC0">
            <w:pPr>
              <w:rPr>
                <w:color w:val="C00000"/>
              </w:rPr>
            </w:pPr>
          </w:p>
        </w:tc>
        <w:tc>
          <w:tcPr>
            <w:tcW w:w="1088" w:type="dxa"/>
            <w:tcBorders>
              <w:top w:val="single" w:sz="4" w:space="0" w:color="000000"/>
              <w:left w:val="single" w:sz="4" w:space="0" w:color="000000"/>
              <w:bottom w:val="single" w:sz="4" w:space="0" w:color="000000"/>
              <w:right w:val="single" w:sz="4" w:space="0" w:color="000000"/>
            </w:tcBorders>
            <w:vAlign w:val="center"/>
          </w:tcPr>
          <w:p w14:paraId="5F6EF476" w14:textId="77777777" w:rsidR="00F82759" w:rsidRPr="00F82759" w:rsidRDefault="00F82759" w:rsidP="00B57EC0">
            <w:pPr>
              <w:rPr>
                <w:color w:val="C00000"/>
              </w:rPr>
            </w:pPr>
          </w:p>
        </w:tc>
      </w:tr>
      <w:tr w:rsidR="00F82759" w:rsidRPr="00F82759" w14:paraId="3CA83F33" w14:textId="77777777" w:rsidTr="00B57EC0">
        <w:tblPrEx>
          <w:tblCellMar>
            <w:top w:w="0" w:type="dxa"/>
            <w:bottom w:w="0" w:type="dxa"/>
          </w:tblCellMar>
        </w:tblPrEx>
        <w:tc>
          <w:tcPr>
            <w:tcW w:w="1100" w:type="dxa"/>
            <w:tcBorders>
              <w:top w:val="single" w:sz="4" w:space="0" w:color="000000"/>
              <w:left w:val="single" w:sz="4" w:space="0" w:color="000000"/>
              <w:bottom w:val="single" w:sz="4" w:space="0" w:color="000000"/>
              <w:right w:val="single" w:sz="4" w:space="0" w:color="000000"/>
            </w:tcBorders>
            <w:vAlign w:val="center"/>
          </w:tcPr>
          <w:p w14:paraId="64B63619" w14:textId="77777777" w:rsidR="00F82759" w:rsidRPr="00F82759" w:rsidRDefault="00F82759" w:rsidP="00B57EC0">
            <w:pPr>
              <w:rPr>
                <w:color w:val="C00000"/>
              </w:rPr>
            </w:pPr>
          </w:p>
        </w:tc>
        <w:tc>
          <w:tcPr>
            <w:tcW w:w="6185" w:type="dxa"/>
            <w:tcBorders>
              <w:top w:val="single" w:sz="4" w:space="0" w:color="000000"/>
              <w:left w:val="single" w:sz="4" w:space="0" w:color="000000"/>
              <w:bottom w:val="single" w:sz="4" w:space="0" w:color="000000"/>
              <w:right w:val="single" w:sz="4" w:space="0" w:color="000000"/>
            </w:tcBorders>
            <w:vAlign w:val="center"/>
          </w:tcPr>
          <w:p w14:paraId="3D4658CA" w14:textId="77777777" w:rsidR="00F82759" w:rsidRPr="00F82759" w:rsidRDefault="00F82759" w:rsidP="00B57EC0">
            <w:pPr>
              <w:jc w:val="right"/>
              <w:rPr>
                <w:color w:val="C00000"/>
              </w:rPr>
            </w:pPr>
            <w:r w:rsidRPr="00F82759">
              <w:rPr>
                <w:rFonts w:ascii="Arial" w:eastAsia="Arial" w:hAnsi="Arial" w:cs="Arial"/>
                <w:b/>
                <w:bCs/>
                <w:color w:val="C00000"/>
                <w:sz w:val="20"/>
                <w:szCs w:val="20"/>
                <w:rtl/>
              </w:rPr>
              <w:t>أعمال الردم</w:t>
            </w:r>
          </w:p>
        </w:tc>
        <w:tc>
          <w:tcPr>
            <w:tcW w:w="871" w:type="dxa"/>
            <w:tcBorders>
              <w:top w:val="single" w:sz="4" w:space="0" w:color="000000"/>
              <w:left w:val="single" w:sz="4" w:space="0" w:color="000000"/>
              <w:bottom w:val="single" w:sz="4" w:space="0" w:color="000000"/>
              <w:right w:val="single" w:sz="4" w:space="0" w:color="000000"/>
            </w:tcBorders>
            <w:vAlign w:val="center"/>
          </w:tcPr>
          <w:p w14:paraId="4EC912F3" w14:textId="77777777" w:rsidR="00F82759" w:rsidRPr="00F82759" w:rsidRDefault="00F82759" w:rsidP="00B57EC0">
            <w:pPr>
              <w:rPr>
                <w:color w:val="C00000"/>
              </w:rPr>
            </w:pPr>
          </w:p>
        </w:tc>
        <w:tc>
          <w:tcPr>
            <w:tcW w:w="673" w:type="dxa"/>
            <w:tcBorders>
              <w:top w:val="single" w:sz="4" w:space="0" w:color="000000"/>
              <w:left w:val="single" w:sz="4" w:space="0" w:color="000000"/>
              <w:bottom w:val="single" w:sz="4" w:space="0" w:color="000000"/>
              <w:right w:val="single" w:sz="4" w:space="0" w:color="000000"/>
            </w:tcBorders>
            <w:vAlign w:val="center"/>
          </w:tcPr>
          <w:p w14:paraId="12E8DEC1" w14:textId="77777777" w:rsidR="00F82759" w:rsidRPr="00F82759" w:rsidRDefault="00F82759" w:rsidP="00B57EC0">
            <w:pPr>
              <w:rPr>
                <w:color w:val="C00000"/>
              </w:rPr>
            </w:pPr>
          </w:p>
        </w:tc>
        <w:tc>
          <w:tcPr>
            <w:tcW w:w="690" w:type="dxa"/>
            <w:tcBorders>
              <w:top w:val="single" w:sz="4" w:space="0" w:color="000000"/>
              <w:left w:val="single" w:sz="4" w:space="0" w:color="000000"/>
              <w:bottom w:val="single" w:sz="4" w:space="0" w:color="000000"/>
              <w:right w:val="single" w:sz="4" w:space="0" w:color="000000"/>
            </w:tcBorders>
            <w:vAlign w:val="center"/>
          </w:tcPr>
          <w:p w14:paraId="0AB649DD" w14:textId="77777777" w:rsidR="00F82759" w:rsidRPr="00F82759" w:rsidRDefault="00F82759" w:rsidP="00B57EC0">
            <w:pPr>
              <w:rPr>
                <w:color w:val="C00000"/>
              </w:rPr>
            </w:pPr>
          </w:p>
        </w:tc>
        <w:tc>
          <w:tcPr>
            <w:tcW w:w="1088" w:type="dxa"/>
            <w:tcBorders>
              <w:top w:val="single" w:sz="4" w:space="0" w:color="000000"/>
              <w:left w:val="single" w:sz="4" w:space="0" w:color="000000"/>
              <w:bottom w:val="single" w:sz="4" w:space="0" w:color="000000"/>
              <w:right w:val="single" w:sz="4" w:space="0" w:color="000000"/>
            </w:tcBorders>
            <w:vAlign w:val="center"/>
          </w:tcPr>
          <w:p w14:paraId="0E3C5C29" w14:textId="77777777" w:rsidR="00F82759" w:rsidRPr="00F82759" w:rsidRDefault="00F82759" w:rsidP="00B57EC0">
            <w:pPr>
              <w:rPr>
                <w:color w:val="C00000"/>
              </w:rPr>
            </w:pPr>
          </w:p>
        </w:tc>
      </w:tr>
      <w:tr w:rsidR="00F82759" w:rsidRPr="00F82759" w14:paraId="6C1D7E81" w14:textId="77777777" w:rsidTr="00B57EC0">
        <w:tblPrEx>
          <w:tblCellMar>
            <w:top w:w="0" w:type="dxa"/>
            <w:bottom w:w="0" w:type="dxa"/>
          </w:tblCellMar>
        </w:tblPrEx>
        <w:tc>
          <w:tcPr>
            <w:tcW w:w="1100" w:type="dxa"/>
            <w:tcBorders>
              <w:top w:val="single" w:sz="4" w:space="0" w:color="000000"/>
              <w:left w:val="single" w:sz="4" w:space="0" w:color="000000"/>
              <w:bottom w:val="single" w:sz="4" w:space="0" w:color="000000"/>
              <w:right w:val="single" w:sz="4" w:space="0" w:color="000000"/>
            </w:tcBorders>
            <w:vAlign w:val="center"/>
          </w:tcPr>
          <w:p w14:paraId="1D8D6B1C" w14:textId="77777777" w:rsidR="00F82759" w:rsidRPr="00F82759" w:rsidRDefault="00F82759" w:rsidP="00B57EC0">
            <w:pPr>
              <w:rPr>
                <w:color w:val="C00000"/>
              </w:rPr>
            </w:pPr>
          </w:p>
        </w:tc>
        <w:tc>
          <w:tcPr>
            <w:tcW w:w="6185" w:type="dxa"/>
            <w:tcBorders>
              <w:top w:val="single" w:sz="4" w:space="0" w:color="000000"/>
              <w:left w:val="single" w:sz="4" w:space="0" w:color="000000"/>
              <w:bottom w:val="single" w:sz="4" w:space="0" w:color="000000"/>
              <w:right w:val="single" w:sz="4" w:space="0" w:color="000000"/>
            </w:tcBorders>
            <w:vAlign w:val="center"/>
          </w:tcPr>
          <w:p w14:paraId="5552D402" w14:textId="77777777" w:rsidR="00F82759" w:rsidRPr="00F82759" w:rsidRDefault="00F82759" w:rsidP="00B57EC0">
            <w:pPr>
              <w:jc w:val="right"/>
              <w:rPr>
                <w:color w:val="C00000"/>
              </w:rPr>
            </w:pPr>
            <w:r w:rsidRPr="00F82759">
              <w:rPr>
                <w:rFonts w:ascii="Arial" w:eastAsia="Arial" w:hAnsi="Arial" w:cs="Arial"/>
                <w:color w:val="C00000"/>
                <w:sz w:val="20"/>
                <w:szCs w:val="20"/>
                <w:rtl/>
              </w:rPr>
              <w:t>الردم بمواد مختارة ومعتمدة من ناتج الحفر و/أو بمواد ردم مستوردة وفقاً لتوصيات تقرير فحص تربة الموقع وبموافقة المهندس، وذلك لضبط المناسيب، شاملاً الرصّ (الدكّ) وما شابه ذلك.</w:t>
            </w:r>
          </w:p>
        </w:tc>
        <w:tc>
          <w:tcPr>
            <w:tcW w:w="871" w:type="dxa"/>
            <w:tcBorders>
              <w:top w:val="single" w:sz="4" w:space="0" w:color="000000"/>
              <w:left w:val="single" w:sz="4" w:space="0" w:color="000000"/>
              <w:bottom w:val="single" w:sz="4" w:space="0" w:color="000000"/>
              <w:right w:val="single" w:sz="4" w:space="0" w:color="000000"/>
            </w:tcBorders>
            <w:vAlign w:val="center"/>
          </w:tcPr>
          <w:p w14:paraId="659C2B76" w14:textId="77777777" w:rsidR="00F82759" w:rsidRPr="00F82759" w:rsidRDefault="00F82759" w:rsidP="00B57EC0">
            <w:pPr>
              <w:jc w:val="center"/>
              <w:rPr>
                <w:color w:val="C00000"/>
              </w:rPr>
            </w:pPr>
            <w:r w:rsidRPr="00F82759">
              <w:rPr>
                <w:rFonts w:ascii="Arial" w:eastAsia="Arial" w:hAnsi="Arial" w:cs="Arial"/>
                <w:color w:val="C00000"/>
                <w:sz w:val="20"/>
                <w:szCs w:val="20"/>
                <w:rtl/>
              </w:rPr>
              <w:t>1695</w:t>
            </w:r>
          </w:p>
        </w:tc>
        <w:tc>
          <w:tcPr>
            <w:tcW w:w="673" w:type="dxa"/>
            <w:tcBorders>
              <w:top w:val="single" w:sz="4" w:space="0" w:color="000000"/>
              <w:left w:val="single" w:sz="4" w:space="0" w:color="000000"/>
              <w:bottom w:val="single" w:sz="4" w:space="0" w:color="000000"/>
              <w:right w:val="single" w:sz="4" w:space="0" w:color="000000"/>
            </w:tcBorders>
            <w:vAlign w:val="center"/>
          </w:tcPr>
          <w:p w14:paraId="333C4CCC" w14:textId="77777777" w:rsidR="00F82759" w:rsidRPr="00F82759" w:rsidRDefault="00F82759" w:rsidP="00B57EC0">
            <w:pPr>
              <w:jc w:val="center"/>
              <w:rPr>
                <w:color w:val="C00000"/>
              </w:rPr>
            </w:pPr>
            <w:r w:rsidRPr="00F82759">
              <w:rPr>
                <w:rFonts w:ascii="Arial" w:eastAsia="Arial" w:hAnsi="Arial" w:cs="Arial"/>
                <w:color w:val="C00000"/>
                <w:sz w:val="20"/>
                <w:szCs w:val="20"/>
                <w:rtl/>
              </w:rPr>
              <w:t>م³</w:t>
            </w:r>
          </w:p>
        </w:tc>
        <w:tc>
          <w:tcPr>
            <w:tcW w:w="690" w:type="dxa"/>
            <w:tcBorders>
              <w:top w:val="single" w:sz="4" w:space="0" w:color="000000"/>
              <w:left w:val="single" w:sz="4" w:space="0" w:color="000000"/>
              <w:bottom w:val="single" w:sz="4" w:space="0" w:color="000000"/>
              <w:right w:val="single" w:sz="4" w:space="0" w:color="000000"/>
            </w:tcBorders>
            <w:vAlign w:val="center"/>
          </w:tcPr>
          <w:p w14:paraId="2B5AFC69" w14:textId="77777777" w:rsidR="00F82759" w:rsidRPr="00F82759" w:rsidRDefault="00F82759" w:rsidP="00B57EC0">
            <w:pPr>
              <w:rPr>
                <w:color w:val="C00000"/>
              </w:rPr>
            </w:pPr>
          </w:p>
        </w:tc>
        <w:tc>
          <w:tcPr>
            <w:tcW w:w="1088" w:type="dxa"/>
            <w:tcBorders>
              <w:top w:val="single" w:sz="4" w:space="0" w:color="000000"/>
              <w:left w:val="single" w:sz="4" w:space="0" w:color="000000"/>
              <w:bottom w:val="single" w:sz="4" w:space="0" w:color="000000"/>
              <w:right w:val="single" w:sz="4" w:space="0" w:color="000000"/>
            </w:tcBorders>
            <w:vAlign w:val="center"/>
          </w:tcPr>
          <w:p w14:paraId="5C921ADD" w14:textId="77777777" w:rsidR="00F82759" w:rsidRPr="00F82759" w:rsidRDefault="00F82759" w:rsidP="00B57EC0">
            <w:pPr>
              <w:rPr>
                <w:color w:val="C00000"/>
              </w:rPr>
            </w:pPr>
          </w:p>
        </w:tc>
      </w:tr>
      <w:tr w:rsidR="00F82759" w:rsidRPr="00F82759" w14:paraId="4D8E02ED" w14:textId="77777777" w:rsidTr="00B57EC0">
        <w:tblPrEx>
          <w:tblCellMar>
            <w:top w:w="0" w:type="dxa"/>
            <w:bottom w:w="0" w:type="dxa"/>
          </w:tblCellMar>
        </w:tblPrEx>
        <w:tc>
          <w:tcPr>
            <w:tcW w:w="1100" w:type="dxa"/>
            <w:tcBorders>
              <w:top w:val="single" w:sz="4" w:space="0" w:color="000000"/>
              <w:left w:val="single" w:sz="4" w:space="0" w:color="000000"/>
              <w:bottom w:val="single" w:sz="4" w:space="0" w:color="000000"/>
              <w:right w:val="single" w:sz="4" w:space="0" w:color="000000"/>
            </w:tcBorders>
            <w:vAlign w:val="center"/>
          </w:tcPr>
          <w:p w14:paraId="428AFC1F" w14:textId="77777777" w:rsidR="00F82759" w:rsidRPr="00F82759" w:rsidRDefault="00F82759" w:rsidP="00B57EC0">
            <w:pPr>
              <w:rPr>
                <w:color w:val="C00000"/>
              </w:rPr>
            </w:pPr>
          </w:p>
        </w:tc>
        <w:tc>
          <w:tcPr>
            <w:tcW w:w="6185" w:type="dxa"/>
            <w:tcBorders>
              <w:top w:val="single" w:sz="4" w:space="0" w:color="000000"/>
              <w:left w:val="single" w:sz="4" w:space="0" w:color="000000"/>
              <w:bottom w:val="single" w:sz="4" w:space="0" w:color="000000"/>
              <w:right w:val="single" w:sz="4" w:space="0" w:color="000000"/>
            </w:tcBorders>
            <w:vAlign w:val="center"/>
          </w:tcPr>
          <w:p w14:paraId="68F70268" w14:textId="77777777" w:rsidR="00F82759" w:rsidRPr="00F82759" w:rsidRDefault="00F82759" w:rsidP="00B57EC0">
            <w:pPr>
              <w:jc w:val="right"/>
              <w:rPr>
                <w:color w:val="C00000"/>
              </w:rPr>
            </w:pPr>
            <w:r w:rsidRPr="00F82759">
              <w:rPr>
                <w:rFonts w:ascii="Arial" w:eastAsia="Arial" w:hAnsi="Arial" w:cs="Arial"/>
                <w:color w:val="C00000"/>
                <w:sz w:val="20"/>
                <w:szCs w:val="20"/>
                <w:rtl/>
              </w:rPr>
              <w:t>اختبار القواعد وجدران الاستناد الخرسانية – إجراء الاختبارات لجميع أنواع الأساسات القائمة مع الجدار</w:t>
            </w:r>
          </w:p>
        </w:tc>
        <w:tc>
          <w:tcPr>
            <w:tcW w:w="871" w:type="dxa"/>
            <w:tcBorders>
              <w:top w:val="single" w:sz="4" w:space="0" w:color="000000"/>
              <w:left w:val="single" w:sz="4" w:space="0" w:color="000000"/>
              <w:bottom w:val="single" w:sz="4" w:space="0" w:color="000000"/>
              <w:right w:val="single" w:sz="4" w:space="0" w:color="000000"/>
            </w:tcBorders>
            <w:vAlign w:val="center"/>
          </w:tcPr>
          <w:p w14:paraId="6724451E" w14:textId="77777777" w:rsidR="00F82759" w:rsidRPr="00F82759" w:rsidRDefault="00F82759" w:rsidP="00B57EC0">
            <w:pPr>
              <w:jc w:val="center"/>
              <w:rPr>
                <w:color w:val="C00000"/>
              </w:rPr>
            </w:pPr>
            <w:r w:rsidRPr="00F82759">
              <w:rPr>
                <w:rFonts w:ascii="Arial" w:eastAsia="Arial" w:hAnsi="Arial" w:cs="Arial"/>
                <w:color w:val="C00000"/>
                <w:sz w:val="20"/>
                <w:szCs w:val="20"/>
                <w:rtl/>
              </w:rPr>
              <w:t>20</w:t>
            </w:r>
          </w:p>
        </w:tc>
        <w:tc>
          <w:tcPr>
            <w:tcW w:w="673" w:type="dxa"/>
            <w:tcBorders>
              <w:top w:val="single" w:sz="4" w:space="0" w:color="000000"/>
              <w:left w:val="single" w:sz="4" w:space="0" w:color="000000"/>
              <w:bottom w:val="single" w:sz="4" w:space="0" w:color="000000"/>
              <w:right w:val="single" w:sz="4" w:space="0" w:color="000000"/>
            </w:tcBorders>
            <w:vAlign w:val="center"/>
          </w:tcPr>
          <w:p w14:paraId="757C7AF8" w14:textId="77777777" w:rsidR="00F82759" w:rsidRPr="00F82759" w:rsidRDefault="00F82759" w:rsidP="00B57EC0">
            <w:pPr>
              <w:jc w:val="center"/>
              <w:rPr>
                <w:color w:val="C00000"/>
              </w:rPr>
            </w:pPr>
            <w:r w:rsidRPr="00F82759">
              <w:rPr>
                <w:rFonts w:ascii="Arial" w:eastAsia="Arial" w:hAnsi="Arial" w:cs="Arial"/>
                <w:color w:val="C00000"/>
                <w:sz w:val="20"/>
                <w:szCs w:val="20"/>
                <w:rtl/>
              </w:rPr>
              <w:t>عدد</w:t>
            </w:r>
          </w:p>
        </w:tc>
        <w:tc>
          <w:tcPr>
            <w:tcW w:w="690" w:type="dxa"/>
            <w:tcBorders>
              <w:top w:val="single" w:sz="4" w:space="0" w:color="000000"/>
              <w:left w:val="single" w:sz="4" w:space="0" w:color="000000"/>
              <w:bottom w:val="single" w:sz="4" w:space="0" w:color="000000"/>
              <w:right w:val="single" w:sz="4" w:space="0" w:color="000000"/>
            </w:tcBorders>
            <w:vAlign w:val="center"/>
          </w:tcPr>
          <w:p w14:paraId="43866B96" w14:textId="77777777" w:rsidR="00F82759" w:rsidRPr="00F82759" w:rsidRDefault="00F82759" w:rsidP="00B57EC0">
            <w:pPr>
              <w:rPr>
                <w:color w:val="C00000"/>
              </w:rPr>
            </w:pPr>
          </w:p>
        </w:tc>
        <w:tc>
          <w:tcPr>
            <w:tcW w:w="1088" w:type="dxa"/>
            <w:tcBorders>
              <w:top w:val="single" w:sz="4" w:space="0" w:color="000000"/>
              <w:left w:val="single" w:sz="4" w:space="0" w:color="000000"/>
              <w:bottom w:val="single" w:sz="4" w:space="0" w:color="000000"/>
              <w:right w:val="single" w:sz="4" w:space="0" w:color="000000"/>
            </w:tcBorders>
            <w:vAlign w:val="center"/>
          </w:tcPr>
          <w:p w14:paraId="16DA3E20" w14:textId="77777777" w:rsidR="00F82759" w:rsidRPr="00F82759" w:rsidRDefault="00F82759" w:rsidP="00B57EC0">
            <w:pPr>
              <w:rPr>
                <w:color w:val="C00000"/>
              </w:rPr>
            </w:pPr>
          </w:p>
        </w:tc>
      </w:tr>
      <w:tr w:rsidR="00F82759" w:rsidRPr="00F82759" w14:paraId="4065E7A4" w14:textId="77777777" w:rsidTr="00B57EC0">
        <w:tblPrEx>
          <w:tblCellMar>
            <w:top w:w="0" w:type="dxa"/>
            <w:bottom w:w="0" w:type="dxa"/>
          </w:tblCellMar>
        </w:tblPrEx>
        <w:tc>
          <w:tcPr>
            <w:tcW w:w="1100" w:type="dxa"/>
            <w:tcBorders>
              <w:top w:val="single" w:sz="4" w:space="0" w:color="000000"/>
              <w:left w:val="single" w:sz="4" w:space="0" w:color="000000"/>
              <w:bottom w:val="single" w:sz="4" w:space="0" w:color="000000"/>
              <w:right w:val="single" w:sz="4" w:space="0" w:color="000000"/>
            </w:tcBorders>
            <w:vAlign w:val="center"/>
          </w:tcPr>
          <w:p w14:paraId="5C132BDE" w14:textId="77777777" w:rsidR="00F82759" w:rsidRPr="00F82759" w:rsidRDefault="00F82759" w:rsidP="00B57EC0">
            <w:pPr>
              <w:rPr>
                <w:color w:val="C00000"/>
              </w:rPr>
            </w:pPr>
          </w:p>
        </w:tc>
        <w:tc>
          <w:tcPr>
            <w:tcW w:w="6185" w:type="dxa"/>
            <w:tcBorders>
              <w:top w:val="single" w:sz="4" w:space="0" w:color="000000"/>
              <w:left w:val="single" w:sz="4" w:space="0" w:color="000000"/>
              <w:bottom w:val="single" w:sz="4" w:space="0" w:color="000000"/>
              <w:right w:val="single" w:sz="4" w:space="0" w:color="000000"/>
            </w:tcBorders>
            <w:vAlign w:val="center"/>
          </w:tcPr>
          <w:p w14:paraId="6686C175" w14:textId="77777777" w:rsidR="00F82759" w:rsidRPr="00F82759" w:rsidRDefault="00F82759" w:rsidP="00B57EC0">
            <w:pPr>
              <w:jc w:val="right"/>
              <w:rPr>
                <w:color w:val="C00000"/>
              </w:rPr>
            </w:pPr>
            <w:r w:rsidRPr="00F82759">
              <w:rPr>
                <w:rFonts w:ascii="Arial" w:eastAsia="Arial" w:hAnsi="Arial" w:cs="Arial"/>
                <w:b/>
                <w:bCs/>
                <w:color w:val="C00000"/>
                <w:sz w:val="20"/>
                <w:szCs w:val="20"/>
                <w:rtl/>
              </w:rPr>
              <w:t>يُرحَّل إلى ملخص جدول الكميات</w:t>
            </w:r>
          </w:p>
        </w:tc>
        <w:tc>
          <w:tcPr>
            <w:tcW w:w="871" w:type="dxa"/>
            <w:tcBorders>
              <w:top w:val="single" w:sz="4" w:space="0" w:color="000000"/>
              <w:left w:val="single" w:sz="4" w:space="0" w:color="000000"/>
              <w:bottom w:val="single" w:sz="4" w:space="0" w:color="000000"/>
              <w:right w:val="single" w:sz="4" w:space="0" w:color="000000"/>
            </w:tcBorders>
            <w:vAlign w:val="center"/>
          </w:tcPr>
          <w:p w14:paraId="5AB88F3A" w14:textId="77777777" w:rsidR="00F82759" w:rsidRPr="00F82759" w:rsidRDefault="00F82759" w:rsidP="00B57EC0">
            <w:pPr>
              <w:rPr>
                <w:color w:val="C00000"/>
              </w:rPr>
            </w:pPr>
          </w:p>
        </w:tc>
        <w:tc>
          <w:tcPr>
            <w:tcW w:w="673" w:type="dxa"/>
            <w:tcBorders>
              <w:top w:val="single" w:sz="4" w:space="0" w:color="000000"/>
              <w:left w:val="single" w:sz="4" w:space="0" w:color="000000"/>
              <w:bottom w:val="single" w:sz="4" w:space="0" w:color="000000"/>
              <w:right w:val="single" w:sz="4" w:space="0" w:color="000000"/>
            </w:tcBorders>
            <w:vAlign w:val="center"/>
          </w:tcPr>
          <w:p w14:paraId="755B8938" w14:textId="77777777" w:rsidR="00F82759" w:rsidRPr="00F82759" w:rsidRDefault="00F82759" w:rsidP="00B57EC0">
            <w:pPr>
              <w:rPr>
                <w:color w:val="C00000"/>
              </w:rPr>
            </w:pPr>
          </w:p>
        </w:tc>
        <w:tc>
          <w:tcPr>
            <w:tcW w:w="690" w:type="dxa"/>
            <w:tcBorders>
              <w:top w:val="single" w:sz="4" w:space="0" w:color="000000"/>
              <w:left w:val="single" w:sz="4" w:space="0" w:color="000000"/>
              <w:bottom w:val="single" w:sz="4" w:space="0" w:color="000000"/>
              <w:right w:val="single" w:sz="4" w:space="0" w:color="000000"/>
            </w:tcBorders>
            <w:vAlign w:val="center"/>
          </w:tcPr>
          <w:p w14:paraId="53AC31CA" w14:textId="77777777" w:rsidR="00F82759" w:rsidRPr="00F82759" w:rsidRDefault="00F82759" w:rsidP="00B57EC0">
            <w:pPr>
              <w:rPr>
                <w:color w:val="C00000"/>
              </w:rPr>
            </w:pPr>
          </w:p>
        </w:tc>
        <w:tc>
          <w:tcPr>
            <w:tcW w:w="1088" w:type="dxa"/>
            <w:tcBorders>
              <w:top w:val="single" w:sz="4" w:space="0" w:color="000000"/>
              <w:left w:val="single" w:sz="4" w:space="0" w:color="000000"/>
              <w:bottom w:val="single" w:sz="4" w:space="0" w:color="000000"/>
              <w:right w:val="single" w:sz="4" w:space="0" w:color="000000"/>
            </w:tcBorders>
            <w:vAlign w:val="center"/>
          </w:tcPr>
          <w:p w14:paraId="0FFEE362" w14:textId="77777777" w:rsidR="00F82759" w:rsidRPr="00F82759" w:rsidRDefault="00F82759" w:rsidP="00B57EC0">
            <w:pPr>
              <w:rPr>
                <w:color w:val="C00000"/>
              </w:rPr>
            </w:pPr>
          </w:p>
        </w:tc>
      </w:tr>
      <w:tr w:rsidR="00F82759" w:rsidRPr="00F82759" w14:paraId="60AC8020" w14:textId="77777777" w:rsidTr="00B57EC0">
        <w:tblPrEx>
          <w:tblCellMar>
            <w:top w:w="0" w:type="dxa"/>
            <w:bottom w:w="0" w:type="dxa"/>
          </w:tblCellMar>
        </w:tblPrEx>
        <w:tc>
          <w:tcPr>
            <w:tcW w:w="11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0744B88" w14:textId="77777777" w:rsidR="00F82759" w:rsidRPr="00F82759" w:rsidRDefault="00F82759" w:rsidP="00B57EC0">
            <w:pPr>
              <w:jc w:val="center"/>
              <w:rPr>
                <w:color w:val="C00000"/>
              </w:rPr>
            </w:pPr>
            <w:r w:rsidRPr="00F82759">
              <w:rPr>
                <w:rFonts w:ascii="Arial" w:eastAsia="Arial" w:hAnsi="Arial" w:cs="Arial"/>
                <w:b/>
                <w:bCs/>
                <w:color w:val="C00000"/>
                <w:sz w:val="20"/>
                <w:szCs w:val="20"/>
                <w:rtl/>
              </w:rPr>
              <w:t>القسم الثاني</w:t>
            </w:r>
          </w:p>
        </w:tc>
        <w:tc>
          <w:tcPr>
            <w:tcW w:w="618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88268CA" w14:textId="77777777" w:rsidR="00F82759" w:rsidRPr="00F82759" w:rsidRDefault="00F82759" w:rsidP="00B57EC0">
            <w:pPr>
              <w:jc w:val="right"/>
              <w:rPr>
                <w:color w:val="C00000"/>
              </w:rPr>
            </w:pPr>
            <w:r w:rsidRPr="00F82759">
              <w:rPr>
                <w:rFonts w:ascii="Arial" w:eastAsia="Arial" w:hAnsi="Arial" w:cs="Arial"/>
                <w:b/>
                <w:bCs/>
                <w:color w:val="C00000"/>
                <w:sz w:val="20"/>
                <w:szCs w:val="20"/>
                <w:rtl/>
              </w:rPr>
              <w:t>الأعمال الخرسانية</w:t>
            </w:r>
          </w:p>
        </w:tc>
        <w:tc>
          <w:tcPr>
            <w:tcW w:w="87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DFAD2B1" w14:textId="77777777" w:rsidR="00F82759" w:rsidRPr="00F82759" w:rsidRDefault="00F82759" w:rsidP="00B57EC0">
            <w:pPr>
              <w:rPr>
                <w:color w:val="C00000"/>
              </w:rPr>
            </w:pPr>
          </w:p>
        </w:tc>
        <w:tc>
          <w:tcPr>
            <w:tcW w:w="67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A71AAD1" w14:textId="77777777" w:rsidR="00F82759" w:rsidRPr="00F82759" w:rsidRDefault="00F82759" w:rsidP="00B57EC0">
            <w:pPr>
              <w:rPr>
                <w:color w:val="C00000"/>
              </w:rPr>
            </w:pPr>
          </w:p>
        </w:tc>
        <w:tc>
          <w:tcPr>
            <w:tcW w:w="6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5B2D796" w14:textId="77777777" w:rsidR="00F82759" w:rsidRPr="00F82759" w:rsidRDefault="00F82759" w:rsidP="00B57EC0">
            <w:pPr>
              <w:rPr>
                <w:color w:val="C00000"/>
              </w:rPr>
            </w:pPr>
          </w:p>
        </w:tc>
        <w:tc>
          <w:tcPr>
            <w:tcW w:w="10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9057027" w14:textId="77777777" w:rsidR="00F82759" w:rsidRPr="00F82759" w:rsidRDefault="00F82759" w:rsidP="00B57EC0">
            <w:pPr>
              <w:rPr>
                <w:color w:val="C00000"/>
              </w:rPr>
            </w:pPr>
          </w:p>
        </w:tc>
      </w:tr>
      <w:tr w:rsidR="00F82759" w:rsidRPr="00F82759" w14:paraId="270520D0" w14:textId="77777777" w:rsidTr="00B57EC0">
        <w:tblPrEx>
          <w:tblCellMar>
            <w:top w:w="0" w:type="dxa"/>
            <w:bottom w:w="0" w:type="dxa"/>
          </w:tblCellMar>
        </w:tblPrEx>
        <w:tc>
          <w:tcPr>
            <w:tcW w:w="1100" w:type="dxa"/>
            <w:tcBorders>
              <w:top w:val="single" w:sz="4" w:space="0" w:color="000000"/>
              <w:left w:val="single" w:sz="4" w:space="0" w:color="000000"/>
              <w:bottom w:val="single" w:sz="4" w:space="0" w:color="000000"/>
              <w:right w:val="single" w:sz="4" w:space="0" w:color="000000"/>
            </w:tcBorders>
            <w:vAlign w:val="center"/>
          </w:tcPr>
          <w:p w14:paraId="54BC447C" w14:textId="77777777" w:rsidR="00F82759" w:rsidRPr="00F82759" w:rsidRDefault="00F82759" w:rsidP="00B57EC0">
            <w:pPr>
              <w:rPr>
                <w:color w:val="C00000"/>
              </w:rPr>
            </w:pPr>
          </w:p>
        </w:tc>
        <w:tc>
          <w:tcPr>
            <w:tcW w:w="6185" w:type="dxa"/>
            <w:tcBorders>
              <w:top w:val="single" w:sz="4" w:space="0" w:color="000000"/>
              <w:left w:val="single" w:sz="4" w:space="0" w:color="000000"/>
              <w:bottom w:val="single" w:sz="4" w:space="0" w:color="000000"/>
              <w:right w:val="single" w:sz="4" w:space="0" w:color="000000"/>
            </w:tcBorders>
            <w:vAlign w:val="center"/>
          </w:tcPr>
          <w:p w14:paraId="559C225C" w14:textId="77777777" w:rsidR="00F82759" w:rsidRPr="00F82759" w:rsidRDefault="00F82759" w:rsidP="00B57EC0">
            <w:pPr>
              <w:jc w:val="right"/>
              <w:rPr>
                <w:color w:val="C00000"/>
              </w:rPr>
            </w:pPr>
            <w:r w:rsidRPr="00F82759">
              <w:rPr>
                <w:rFonts w:ascii="Arial" w:eastAsia="Arial" w:hAnsi="Arial" w:cs="Arial"/>
                <w:b/>
                <w:bCs/>
                <w:color w:val="C00000"/>
                <w:sz w:val="20"/>
                <w:szCs w:val="20"/>
                <w:rtl/>
              </w:rPr>
              <w:t>أعمال الخرسانة</w:t>
            </w:r>
          </w:p>
        </w:tc>
        <w:tc>
          <w:tcPr>
            <w:tcW w:w="871" w:type="dxa"/>
            <w:tcBorders>
              <w:top w:val="single" w:sz="4" w:space="0" w:color="000000"/>
              <w:left w:val="single" w:sz="4" w:space="0" w:color="000000"/>
              <w:bottom w:val="single" w:sz="4" w:space="0" w:color="000000"/>
              <w:right w:val="single" w:sz="4" w:space="0" w:color="000000"/>
            </w:tcBorders>
            <w:vAlign w:val="center"/>
          </w:tcPr>
          <w:p w14:paraId="61DF110A" w14:textId="77777777" w:rsidR="00F82759" w:rsidRPr="00F82759" w:rsidRDefault="00F82759" w:rsidP="00B57EC0">
            <w:pPr>
              <w:rPr>
                <w:color w:val="C00000"/>
              </w:rPr>
            </w:pPr>
          </w:p>
        </w:tc>
        <w:tc>
          <w:tcPr>
            <w:tcW w:w="673" w:type="dxa"/>
            <w:tcBorders>
              <w:top w:val="single" w:sz="4" w:space="0" w:color="000000"/>
              <w:left w:val="single" w:sz="4" w:space="0" w:color="000000"/>
              <w:bottom w:val="single" w:sz="4" w:space="0" w:color="000000"/>
              <w:right w:val="single" w:sz="4" w:space="0" w:color="000000"/>
            </w:tcBorders>
            <w:vAlign w:val="center"/>
          </w:tcPr>
          <w:p w14:paraId="459DA2DF" w14:textId="77777777" w:rsidR="00F82759" w:rsidRPr="00F82759" w:rsidRDefault="00F82759" w:rsidP="00B57EC0">
            <w:pPr>
              <w:rPr>
                <w:color w:val="C00000"/>
              </w:rPr>
            </w:pPr>
          </w:p>
        </w:tc>
        <w:tc>
          <w:tcPr>
            <w:tcW w:w="690" w:type="dxa"/>
            <w:tcBorders>
              <w:top w:val="single" w:sz="4" w:space="0" w:color="000000"/>
              <w:left w:val="single" w:sz="4" w:space="0" w:color="000000"/>
              <w:bottom w:val="single" w:sz="4" w:space="0" w:color="000000"/>
              <w:right w:val="single" w:sz="4" w:space="0" w:color="000000"/>
            </w:tcBorders>
            <w:vAlign w:val="center"/>
          </w:tcPr>
          <w:p w14:paraId="4B7E109D" w14:textId="77777777" w:rsidR="00F82759" w:rsidRPr="00F82759" w:rsidRDefault="00F82759" w:rsidP="00B57EC0">
            <w:pPr>
              <w:rPr>
                <w:color w:val="C00000"/>
              </w:rPr>
            </w:pPr>
          </w:p>
        </w:tc>
        <w:tc>
          <w:tcPr>
            <w:tcW w:w="1088" w:type="dxa"/>
            <w:tcBorders>
              <w:top w:val="single" w:sz="4" w:space="0" w:color="000000"/>
              <w:left w:val="single" w:sz="4" w:space="0" w:color="000000"/>
              <w:bottom w:val="single" w:sz="4" w:space="0" w:color="000000"/>
              <w:right w:val="single" w:sz="4" w:space="0" w:color="000000"/>
            </w:tcBorders>
            <w:vAlign w:val="center"/>
          </w:tcPr>
          <w:p w14:paraId="3E503B71" w14:textId="77777777" w:rsidR="00F82759" w:rsidRPr="00F82759" w:rsidRDefault="00F82759" w:rsidP="00B57EC0">
            <w:pPr>
              <w:rPr>
                <w:color w:val="C00000"/>
              </w:rPr>
            </w:pPr>
          </w:p>
        </w:tc>
      </w:tr>
      <w:tr w:rsidR="00F82759" w:rsidRPr="00F82759" w14:paraId="36FF5A2E" w14:textId="77777777" w:rsidTr="00B57EC0">
        <w:tblPrEx>
          <w:tblCellMar>
            <w:top w:w="0" w:type="dxa"/>
            <w:bottom w:w="0" w:type="dxa"/>
          </w:tblCellMar>
        </w:tblPrEx>
        <w:tc>
          <w:tcPr>
            <w:tcW w:w="1100" w:type="dxa"/>
            <w:tcBorders>
              <w:top w:val="single" w:sz="4" w:space="0" w:color="000000"/>
              <w:left w:val="single" w:sz="4" w:space="0" w:color="000000"/>
              <w:bottom w:val="single" w:sz="4" w:space="0" w:color="000000"/>
              <w:right w:val="single" w:sz="4" w:space="0" w:color="000000"/>
            </w:tcBorders>
            <w:vAlign w:val="center"/>
          </w:tcPr>
          <w:p w14:paraId="0AC89F56" w14:textId="77777777" w:rsidR="00F82759" w:rsidRPr="00F82759" w:rsidRDefault="00F82759" w:rsidP="00B57EC0">
            <w:pPr>
              <w:rPr>
                <w:color w:val="C00000"/>
              </w:rPr>
            </w:pPr>
          </w:p>
        </w:tc>
        <w:tc>
          <w:tcPr>
            <w:tcW w:w="6185" w:type="dxa"/>
            <w:tcBorders>
              <w:top w:val="single" w:sz="4" w:space="0" w:color="000000"/>
              <w:left w:val="single" w:sz="4" w:space="0" w:color="000000"/>
              <w:bottom w:val="single" w:sz="4" w:space="0" w:color="000000"/>
              <w:right w:val="single" w:sz="4" w:space="0" w:color="000000"/>
            </w:tcBorders>
            <w:vAlign w:val="center"/>
          </w:tcPr>
          <w:p w14:paraId="4D955C91" w14:textId="77777777" w:rsidR="00F82759" w:rsidRPr="00F82759" w:rsidRDefault="00F82759" w:rsidP="00B57EC0">
            <w:pPr>
              <w:jc w:val="right"/>
              <w:rPr>
                <w:color w:val="C00000"/>
              </w:rPr>
            </w:pPr>
            <w:r w:rsidRPr="00F82759">
              <w:rPr>
                <w:rFonts w:ascii="Arial" w:eastAsia="Arial" w:hAnsi="Arial" w:cs="Arial"/>
                <w:color w:val="C00000"/>
                <w:sz w:val="20"/>
                <w:szCs w:val="20"/>
                <w:rtl/>
              </w:rPr>
              <w:t>تشمل أسعار الأعمال الخرسانية ما يلي:</w:t>
            </w:r>
          </w:p>
          <w:p w14:paraId="760CF499" w14:textId="77777777" w:rsidR="00F82759" w:rsidRPr="00F82759" w:rsidRDefault="00F82759" w:rsidP="00B57EC0">
            <w:pPr>
              <w:jc w:val="right"/>
              <w:rPr>
                <w:color w:val="C00000"/>
              </w:rPr>
            </w:pPr>
            <w:r w:rsidRPr="00F82759">
              <w:rPr>
                <w:rFonts w:ascii="Arial" w:eastAsia="Arial" w:hAnsi="Arial" w:cs="Arial"/>
                <w:color w:val="C00000"/>
                <w:sz w:val="20"/>
                <w:szCs w:val="20"/>
                <w:rtl/>
              </w:rPr>
              <w:t>1. جميع أعمال القوالب والطبانات بأي شكل أو هيئة أو قياس، وعمل الحواف المشطوفة والمنحنية، وتأمين وتنفيذ الأخاديد والأكمام، واستخدام قضبان الربط للجدران الخرسانية؛ وفكّ القوالب وتنظيف جميع أسلاك وقضبان الربط الظاهرة. ويجب استخدام القوالب المعدنية في طبانات الزخارف الخارجية.</w:t>
            </w:r>
          </w:p>
          <w:p w14:paraId="6A108E2F" w14:textId="77777777" w:rsidR="00F82759" w:rsidRPr="00F82759" w:rsidRDefault="00F82759" w:rsidP="00B57EC0">
            <w:pPr>
              <w:jc w:val="right"/>
              <w:rPr>
                <w:color w:val="C00000"/>
              </w:rPr>
            </w:pPr>
            <w:r w:rsidRPr="00F82759">
              <w:rPr>
                <w:rFonts w:ascii="Arial" w:eastAsia="Arial" w:hAnsi="Arial" w:cs="Arial"/>
                <w:color w:val="C00000"/>
                <w:sz w:val="20"/>
                <w:szCs w:val="20"/>
                <w:rtl/>
              </w:rPr>
              <w:t>2. دهان العزل ضد الرطوبة لجميع الأعمال الخرسانية الواقعة تحت منسوب الأرض.</w:t>
            </w:r>
          </w:p>
          <w:p w14:paraId="182BA3FA" w14:textId="77777777" w:rsidR="00F82759" w:rsidRPr="00F82759" w:rsidRDefault="00F82759" w:rsidP="00B57EC0">
            <w:pPr>
              <w:jc w:val="right"/>
              <w:rPr>
                <w:color w:val="C00000"/>
              </w:rPr>
            </w:pPr>
            <w:r w:rsidRPr="00F82759">
              <w:rPr>
                <w:rFonts w:ascii="Arial" w:eastAsia="Arial" w:hAnsi="Arial" w:cs="Arial"/>
                <w:color w:val="C00000"/>
                <w:sz w:val="20"/>
                <w:szCs w:val="20"/>
                <w:rtl/>
              </w:rPr>
              <w:t>3. التوريد والصبّ والرجّ والمعالجة بعد فكّ القوالب.</w:t>
            </w:r>
          </w:p>
          <w:p w14:paraId="5D3E6DCF" w14:textId="77777777" w:rsidR="00F82759" w:rsidRPr="00F82759" w:rsidRDefault="00F82759" w:rsidP="00B57EC0">
            <w:pPr>
              <w:jc w:val="right"/>
              <w:rPr>
                <w:color w:val="C00000"/>
              </w:rPr>
            </w:pPr>
            <w:r w:rsidRPr="00F82759">
              <w:rPr>
                <w:rFonts w:ascii="Arial" w:eastAsia="Arial" w:hAnsi="Arial" w:cs="Arial"/>
                <w:color w:val="C00000"/>
                <w:sz w:val="20"/>
                <w:szCs w:val="20"/>
                <w:rtl/>
              </w:rPr>
              <w:t>4. أخذ العينات وإجراء الاختبارات وتقديم شهادات نتائج الفحص، وإعداد جداول ثني الحديد والمخططات التنفيذية.</w:t>
            </w:r>
          </w:p>
          <w:p w14:paraId="3F077CAF" w14:textId="77777777" w:rsidR="00F82759" w:rsidRPr="00F82759" w:rsidRDefault="00F82759" w:rsidP="00B57EC0">
            <w:pPr>
              <w:jc w:val="right"/>
              <w:rPr>
                <w:color w:val="C00000"/>
              </w:rPr>
            </w:pPr>
            <w:r w:rsidRPr="00F82759">
              <w:rPr>
                <w:rFonts w:ascii="Arial" w:eastAsia="Arial" w:hAnsi="Arial" w:cs="Arial"/>
                <w:color w:val="C00000"/>
                <w:sz w:val="20"/>
                <w:szCs w:val="20"/>
                <w:rtl/>
              </w:rPr>
              <w:t>5. توريد حديد التسليح بأي درجة أو قطر أو طول كما هو مفصَّل في المخططات، وتخزينه في الموقع، شاملاً القصّ والثني والتركيب في موضعه، وتأمين جميع أسلاك الربط والفواصل والمخططات التنفيذية والاختبارات وجداول ثني الحديد.</w:t>
            </w:r>
          </w:p>
          <w:p w14:paraId="1D47214A" w14:textId="77777777" w:rsidR="00F82759" w:rsidRPr="00F82759" w:rsidRDefault="00F82759" w:rsidP="00B57EC0">
            <w:pPr>
              <w:jc w:val="right"/>
              <w:rPr>
                <w:color w:val="C00000"/>
              </w:rPr>
            </w:pPr>
            <w:r w:rsidRPr="00F82759">
              <w:rPr>
                <w:rFonts w:ascii="Arial" w:eastAsia="Arial" w:hAnsi="Arial" w:cs="Arial"/>
                <w:color w:val="C00000"/>
                <w:sz w:val="20"/>
                <w:szCs w:val="20"/>
                <w:rtl/>
              </w:rPr>
              <w:t>6. تنظيف قضبان الحديد القائمة من الصدأ والأوساخ تنظيفاً جيداً ضمن الأعمال.</w:t>
            </w:r>
          </w:p>
          <w:p w14:paraId="4CD4D3F2" w14:textId="77777777" w:rsidR="00F82759" w:rsidRPr="00F82759" w:rsidRDefault="00F82759" w:rsidP="00B57EC0">
            <w:pPr>
              <w:jc w:val="right"/>
              <w:rPr>
                <w:color w:val="C00000"/>
              </w:rPr>
            </w:pPr>
            <w:r w:rsidRPr="00F82759">
              <w:rPr>
                <w:rFonts w:ascii="Arial" w:eastAsia="Arial" w:hAnsi="Arial" w:cs="Arial"/>
                <w:color w:val="C00000"/>
                <w:sz w:val="20"/>
                <w:szCs w:val="20"/>
                <w:rtl/>
              </w:rPr>
              <w:t>7. تُنفَّذ جميع الأعمال وفقاً للمخططات وتعليمات المهندس المشرف.</w:t>
            </w:r>
          </w:p>
          <w:p w14:paraId="1BD3D05F" w14:textId="77777777" w:rsidR="00F82759" w:rsidRPr="00F82759" w:rsidRDefault="00F82759" w:rsidP="00B57EC0">
            <w:pPr>
              <w:jc w:val="right"/>
              <w:rPr>
                <w:color w:val="C00000"/>
              </w:rPr>
            </w:pPr>
            <w:r w:rsidRPr="00F82759">
              <w:rPr>
                <w:rFonts w:ascii="Arial" w:eastAsia="Arial" w:hAnsi="Arial" w:cs="Arial"/>
                <w:color w:val="C00000"/>
                <w:sz w:val="20"/>
                <w:szCs w:val="20"/>
                <w:rtl/>
              </w:rPr>
              <w:t>خرسانة عادية مصبوبة في الموقع بمقاومة 20 ميغاباسكال، إسمنت من النوع الأول، وفقاً للمواصفات والمخططات.</w:t>
            </w:r>
          </w:p>
        </w:tc>
        <w:tc>
          <w:tcPr>
            <w:tcW w:w="871" w:type="dxa"/>
            <w:tcBorders>
              <w:top w:val="single" w:sz="4" w:space="0" w:color="000000"/>
              <w:left w:val="single" w:sz="4" w:space="0" w:color="000000"/>
              <w:bottom w:val="single" w:sz="4" w:space="0" w:color="000000"/>
              <w:right w:val="single" w:sz="4" w:space="0" w:color="000000"/>
            </w:tcBorders>
            <w:vAlign w:val="center"/>
          </w:tcPr>
          <w:p w14:paraId="27ED7DBE" w14:textId="77777777" w:rsidR="00F82759" w:rsidRPr="00F82759" w:rsidRDefault="00F82759" w:rsidP="00B57EC0">
            <w:pPr>
              <w:rPr>
                <w:color w:val="C00000"/>
              </w:rPr>
            </w:pPr>
          </w:p>
        </w:tc>
        <w:tc>
          <w:tcPr>
            <w:tcW w:w="673" w:type="dxa"/>
            <w:tcBorders>
              <w:top w:val="single" w:sz="4" w:space="0" w:color="000000"/>
              <w:left w:val="single" w:sz="4" w:space="0" w:color="000000"/>
              <w:bottom w:val="single" w:sz="4" w:space="0" w:color="000000"/>
              <w:right w:val="single" w:sz="4" w:space="0" w:color="000000"/>
            </w:tcBorders>
            <w:vAlign w:val="center"/>
          </w:tcPr>
          <w:p w14:paraId="5CFDA276" w14:textId="77777777" w:rsidR="00F82759" w:rsidRPr="00F82759" w:rsidRDefault="00F82759" w:rsidP="00B57EC0">
            <w:pPr>
              <w:rPr>
                <w:color w:val="C00000"/>
              </w:rPr>
            </w:pPr>
          </w:p>
        </w:tc>
        <w:tc>
          <w:tcPr>
            <w:tcW w:w="690" w:type="dxa"/>
            <w:tcBorders>
              <w:top w:val="single" w:sz="4" w:space="0" w:color="000000"/>
              <w:left w:val="single" w:sz="4" w:space="0" w:color="000000"/>
              <w:bottom w:val="single" w:sz="4" w:space="0" w:color="000000"/>
              <w:right w:val="single" w:sz="4" w:space="0" w:color="000000"/>
            </w:tcBorders>
            <w:vAlign w:val="center"/>
          </w:tcPr>
          <w:p w14:paraId="094E6ACD" w14:textId="77777777" w:rsidR="00F82759" w:rsidRPr="00F82759" w:rsidRDefault="00F82759" w:rsidP="00B57EC0">
            <w:pPr>
              <w:rPr>
                <w:color w:val="C00000"/>
              </w:rPr>
            </w:pPr>
          </w:p>
        </w:tc>
        <w:tc>
          <w:tcPr>
            <w:tcW w:w="1088" w:type="dxa"/>
            <w:tcBorders>
              <w:top w:val="single" w:sz="4" w:space="0" w:color="000000"/>
              <w:left w:val="single" w:sz="4" w:space="0" w:color="000000"/>
              <w:bottom w:val="single" w:sz="4" w:space="0" w:color="000000"/>
              <w:right w:val="single" w:sz="4" w:space="0" w:color="000000"/>
            </w:tcBorders>
            <w:vAlign w:val="center"/>
          </w:tcPr>
          <w:p w14:paraId="2063FD76" w14:textId="77777777" w:rsidR="00F82759" w:rsidRPr="00F82759" w:rsidRDefault="00F82759" w:rsidP="00B57EC0">
            <w:pPr>
              <w:rPr>
                <w:color w:val="C00000"/>
              </w:rPr>
            </w:pPr>
          </w:p>
        </w:tc>
      </w:tr>
      <w:tr w:rsidR="00F82759" w:rsidRPr="00F82759" w14:paraId="7DE219C4" w14:textId="77777777" w:rsidTr="00B57EC0">
        <w:tblPrEx>
          <w:tblCellMar>
            <w:top w:w="0" w:type="dxa"/>
            <w:bottom w:w="0" w:type="dxa"/>
          </w:tblCellMar>
        </w:tblPrEx>
        <w:tc>
          <w:tcPr>
            <w:tcW w:w="1100" w:type="dxa"/>
            <w:tcBorders>
              <w:top w:val="single" w:sz="4" w:space="0" w:color="000000"/>
              <w:left w:val="single" w:sz="4" w:space="0" w:color="000000"/>
              <w:bottom w:val="single" w:sz="4" w:space="0" w:color="000000"/>
              <w:right w:val="single" w:sz="4" w:space="0" w:color="000000"/>
            </w:tcBorders>
            <w:vAlign w:val="center"/>
          </w:tcPr>
          <w:p w14:paraId="7D336708" w14:textId="77777777" w:rsidR="00F82759" w:rsidRPr="00F82759" w:rsidRDefault="00F82759" w:rsidP="00B57EC0">
            <w:pPr>
              <w:rPr>
                <w:color w:val="C00000"/>
              </w:rPr>
            </w:pPr>
          </w:p>
        </w:tc>
        <w:tc>
          <w:tcPr>
            <w:tcW w:w="6185" w:type="dxa"/>
            <w:tcBorders>
              <w:top w:val="single" w:sz="4" w:space="0" w:color="000000"/>
              <w:left w:val="single" w:sz="4" w:space="0" w:color="000000"/>
              <w:bottom w:val="single" w:sz="4" w:space="0" w:color="000000"/>
              <w:right w:val="single" w:sz="4" w:space="0" w:color="000000"/>
            </w:tcBorders>
            <w:vAlign w:val="center"/>
          </w:tcPr>
          <w:p w14:paraId="38049352" w14:textId="77777777" w:rsidR="00F82759" w:rsidRPr="00F82759" w:rsidRDefault="00F82759" w:rsidP="00B57EC0">
            <w:pPr>
              <w:jc w:val="right"/>
              <w:rPr>
                <w:color w:val="C00000"/>
              </w:rPr>
            </w:pPr>
            <w:r w:rsidRPr="00F82759">
              <w:rPr>
                <w:rFonts w:ascii="Arial" w:eastAsia="Arial" w:hAnsi="Arial" w:cs="Arial"/>
                <w:b/>
                <w:bCs/>
                <w:color w:val="C00000"/>
                <w:sz w:val="20"/>
                <w:szCs w:val="20"/>
                <w:rtl/>
              </w:rPr>
              <w:t>جدران الاستناد</w:t>
            </w:r>
          </w:p>
        </w:tc>
        <w:tc>
          <w:tcPr>
            <w:tcW w:w="871" w:type="dxa"/>
            <w:tcBorders>
              <w:top w:val="single" w:sz="4" w:space="0" w:color="000000"/>
              <w:left w:val="single" w:sz="4" w:space="0" w:color="000000"/>
              <w:bottom w:val="single" w:sz="4" w:space="0" w:color="000000"/>
              <w:right w:val="single" w:sz="4" w:space="0" w:color="000000"/>
            </w:tcBorders>
            <w:vAlign w:val="center"/>
          </w:tcPr>
          <w:p w14:paraId="22947C8B" w14:textId="77777777" w:rsidR="00F82759" w:rsidRPr="00F82759" w:rsidRDefault="00F82759" w:rsidP="00B57EC0">
            <w:pPr>
              <w:rPr>
                <w:color w:val="C00000"/>
              </w:rPr>
            </w:pPr>
          </w:p>
        </w:tc>
        <w:tc>
          <w:tcPr>
            <w:tcW w:w="673" w:type="dxa"/>
            <w:tcBorders>
              <w:top w:val="single" w:sz="4" w:space="0" w:color="000000"/>
              <w:left w:val="single" w:sz="4" w:space="0" w:color="000000"/>
              <w:bottom w:val="single" w:sz="4" w:space="0" w:color="000000"/>
              <w:right w:val="single" w:sz="4" w:space="0" w:color="000000"/>
            </w:tcBorders>
            <w:vAlign w:val="center"/>
          </w:tcPr>
          <w:p w14:paraId="357AAC79" w14:textId="77777777" w:rsidR="00F82759" w:rsidRPr="00F82759" w:rsidRDefault="00F82759" w:rsidP="00B57EC0">
            <w:pPr>
              <w:rPr>
                <w:color w:val="C00000"/>
              </w:rPr>
            </w:pPr>
          </w:p>
        </w:tc>
        <w:tc>
          <w:tcPr>
            <w:tcW w:w="690" w:type="dxa"/>
            <w:tcBorders>
              <w:top w:val="single" w:sz="4" w:space="0" w:color="000000"/>
              <w:left w:val="single" w:sz="4" w:space="0" w:color="000000"/>
              <w:bottom w:val="single" w:sz="4" w:space="0" w:color="000000"/>
              <w:right w:val="single" w:sz="4" w:space="0" w:color="000000"/>
            </w:tcBorders>
            <w:vAlign w:val="center"/>
          </w:tcPr>
          <w:p w14:paraId="3E377ED7" w14:textId="77777777" w:rsidR="00F82759" w:rsidRPr="00F82759" w:rsidRDefault="00F82759" w:rsidP="00B57EC0">
            <w:pPr>
              <w:rPr>
                <w:color w:val="C00000"/>
              </w:rPr>
            </w:pPr>
          </w:p>
        </w:tc>
        <w:tc>
          <w:tcPr>
            <w:tcW w:w="1088" w:type="dxa"/>
            <w:tcBorders>
              <w:top w:val="single" w:sz="4" w:space="0" w:color="000000"/>
              <w:left w:val="single" w:sz="4" w:space="0" w:color="000000"/>
              <w:bottom w:val="single" w:sz="4" w:space="0" w:color="000000"/>
              <w:right w:val="single" w:sz="4" w:space="0" w:color="000000"/>
            </w:tcBorders>
            <w:vAlign w:val="center"/>
          </w:tcPr>
          <w:p w14:paraId="7209D29F" w14:textId="77777777" w:rsidR="00F82759" w:rsidRPr="00F82759" w:rsidRDefault="00F82759" w:rsidP="00B57EC0">
            <w:pPr>
              <w:rPr>
                <w:color w:val="C00000"/>
              </w:rPr>
            </w:pPr>
          </w:p>
        </w:tc>
      </w:tr>
      <w:tr w:rsidR="00F82759" w:rsidRPr="00F82759" w14:paraId="458F74ED" w14:textId="77777777" w:rsidTr="00B57EC0">
        <w:tblPrEx>
          <w:tblCellMar>
            <w:top w:w="0" w:type="dxa"/>
            <w:bottom w:w="0" w:type="dxa"/>
          </w:tblCellMar>
        </w:tblPrEx>
        <w:tc>
          <w:tcPr>
            <w:tcW w:w="1100" w:type="dxa"/>
            <w:tcBorders>
              <w:top w:val="single" w:sz="4" w:space="0" w:color="000000"/>
              <w:left w:val="single" w:sz="4" w:space="0" w:color="000000"/>
              <w:bottom w:val="single" w:sz="4" w:space="0" w:color="000000"/>
              <w:right w:val="single" w:sz="4" w:space="0" w:color="000000"/>
            </w:tcBorders>
            <w:vAlign w:val="center"/>
          </w:tcPr>
          <w:p w14:paraId="660365B8" w14:textId="77777777" w:rsidR="00F82759" w:rsidRPr="00F82759" w:rsidRDefault="00F82759" w:rsidP="00B57EC0">
            <w:pPr>
              <w:rPr>
                <w:color w:val="C00000"/>
              </w:rPr>
            </w:pPr>
          </w:p>
        </w:tc>
        <w:tc>
          <w:tcPr>
            <w:tcW w:w="6185" w:type="dxa"/>
            <w:tcBorders>
              <w:top w:val="single" w:sz="4" w:space="0" w:color="000000"/>
              <w:left w:val="single" w:sz="4" w:space="0" w:color="000000"/>
              <w:bottom w:val="single" w:sz="4" w:space="0" w:color="000000"/>
              <w:right w:val="single" w:sz="4" w:space="0" w:color="000000"/>
            </w:tcBorders>
            <w:vAlign w:val="center"/>
          </w:tcPr>
          <w:p w14:paraId="2B6224E1" w14:textId="77777777" w:rsidR="00F82759" w:rsidRPr="00F82759" w:rsidRDefault="00F82759" w:rsidP="00B57EC0">
            <w:pPr>
              <w:jc w:val="right"/>
              <w:rPr>
                <w:color w:val="C00000"/>
              </w:rPr>
            </w:pPr>
            <w:r w:rsidRPr="00F82759">
              <w:rPr>
                <w:rFonts w:ascii="Arial" w:eastAsia="Arial" w:hAnsi="Arial" w:cs="Arial"/>
                <w:color w:val="C00000"/>
                <w:sz w:val="20"/>
                <w:szCs w:val="20"/>
                <w:rtl/>
              </w:rPr>
              <w:t>جدران استناد وفقاً للتفاصيل والمقاطع الموضحة في المخططات، ويشمل البند جميع الأعمال الترابية وأعمال الحفر والردم والرصّ وخرسانة النظافة، والخرسانة المسلحة (30 ميغاباسكال) للقواعد والجدار، والفواصل، ونظام العزل المائي، وجميع الأعمال المتعلقة بها وفقاً للمخططات التفصيلية.</w:t>
            </w:r>
          </w:p>
        </w:tc>
        <w:tc>
          <w:tcPr>
            <w:tcW w:w="871" w:type="dxa"/>
            <w:tcBorders>
              <w:top w:val="single" w:sz="4" w:space="0" w:color="000000"/>
              <w:left w:val="single" w:sz="4" w:space="0" w:color="000000"/>
              <w:bottom w:val="single" w:sz="4" w:space="0" w:color="000000"/>
              <w:right w:val="single" w:sz="4" w:space="0" w:color="000000"/>
            </w:tcBorders>
            <w:vAlign w:val="center"/>
          </w:tcPr>
          <w:p w14:paraId="6F2D87D4" w14:textId="77777777" w:rsidR="00F82759" w:rsidRPr="00F82759" w:rsidRDefault="00F82759" w:rsidP="00B57EC0">
            <w:pPr>
              <w:rPr>
                <w:color w:val="C00000"/>
              </w:rPr>
            </w:pPr>
          </w:p>
        </w:tc>
        <w:tc>
          <w:tcPr>
            <w:tcW w:w="673" w:type="dxa"/>
            <w:tcBorders>
              <w:top w:val="single" w:sz="4" w:space="0" w:color="000000"/>
              <w:left w:val="single" w:sz="4" w:space="0" w:color="000000"/>
              <w:bottom w:val="single" w:sz="4" w:space="0" w:color="000000"/>
              <w:right w:val="single" w:sz="4" w:space="0" w:color="000000"/>
            </w:tcBorders>
            <w:vAlign w:val="center"/>
          </w:tcPr>
          <w:p w14:paraId="40C0C3C8" w14:textId="77777777" w:rsidR="00F82759" w:rsidRPr="00F82759" w:rsidRDefault="00F82759" w:rsidP="00B57EC0">
            <w:pPr>
              <w:rPr>
                <w:color w:val="C00000"/>
              </w:rPr>
            </w:pPr>
          </w:p>
        </w:tc>
        <w:tc>
          <w:tcPr>
            <w:tcW w:w="690" w:type="dxa"/>
            <w:tcBorders>
              <w:top w:val="single" w:sz="4" w:space="0" w:color="000000"/>
              <w:left w:val="single" w:sz="4" w:space="0" w:color="000000"/>
              <w:bottom w:val="single" w:sz="4" w:space="0" w:color="000000"/>
              <w:right w:val="single" w:sz="4" w:space="0" w:color="000000"/>
            </w:tcBorders>
            <w:vAlign w:val="center"/>
          </w:tcPr>
          <w:p w14:paraId="3E239B8F" w14:textId="77777777" w:rsidR="00F82759" w:rsidRPr="00F82759" w:rsidRDefault="00F82759" w:rsidP="00B57EC0">
            <w:pPr>
              <w:rPr>
                <w:color w:val="C00000"/>
              </w:rPr>
            </w:pPr>
          </w:p>
        </w:tc>
        <w:tc>
          <w:tcPr>
            <w:tcW w:w="1088" w:type="dxa"/>
            <w:tcBorders>
              <w:top w:val="single" w:sz="4" w:space="0" w:color="000000"/>
              <w:left w:val="single" w:sz="4" w:space="0" w:color="000000"/>
              <w:bottom w:val="single" w:sz="4" w:space="0" w:color="000000"/>
              <w:right w:val="single" w:sz="4" w:space="0" w:color="000000"/>
            </w:tcBorders>
            <w:vAlign w:val="center"/>
          </w:tcPr>
          <w:p w14:paraId="771396DC" w14:textId="77777777" w:rsidR="00F82759" w:rsidRPr="00F82759" w:rsidRDefault="00F82759" w:rsidP="00B57EC0">
            <w:pPr>
              <w:rPr>
                <w:color w:val="C00000"/>
              </w:rPr>
            </w:pPr>
          </w:p>
        </w:tc>
      </w:tr>
      <w:tr w:rsidR="00F82759" w:rsidRPr="00F82759" w14:paraId="4E42AF6A" w14:textId="77777777" w:rsidTr="00B57EC0">
        <w:tblPrEx>
          <w:tblCellMar>
            <w:top w:w="0" w:type="dxa"/>
            <w:bottom w:w="0" w:type="dxa"/>
          </w:tblCellMar>
        </w:tblPrEx>
        <w:tc>
          <w:tcPr>
            <w:tcW w:w="1100" w:type="dxa"/>
            <w:tcBorders>
              <w:top w:val="single" w:sz="4" w:space="0" w:color="000000"/>
              <w:left w:val="single" w:sz="4" w:space="0" w:color="000000"/>
              <w:bottom w:val="single" w:sz="4" w:space="0" w:color="000000"/>
              <w:right w:val="single" w:sz="4" w:space="0" w:color="000000"/>
            </w:tcBorders>
            <w:vAlign w:val="center"/>
          </w:tcPr>
          <w:p w14:paraId="2B857D71" w14:textId="77777777" w:rsidR="00F82759" w:rsidRPr="00F82759" w:rsidRDefault="00F82759" w:rsidP="00B57EC0">
            <w:pPr>
              <w:rPr>
                <w:color w:val="C00000"/>
              </w:rPr>
            </w:pPr>
          </w:p>
        </w:tc>
        <w:tc>
          <w:tcPr>
            <w:tcW w:w="6185" w:type="dxa"/>
            <w:tcBorders>
              <w:top w:val="single" w:sz="4" w:space="0" w:color="000000"/>
              <w:left w:val="single" w:sz="4" w:space="0" w:color="000000"/>
              <w:bottom w:val="single" w:sz="4" w:space="0" w:color="000000"/>
              <w:right w:val="single" w:sz="4" w:space="0" w:color="000000"/>
            </w:tcBorders>
            <w:vAlign w:val="center"/>
          </w:tcPr>
          <w:p w14:paraId="3B2A2D9F" w14:textId="77777777" w:rsidR="00F82759" w:rsidRPr="00F82759" w:rsidRDefault="00F82759" w:rsidP="00B57EC0">
            <w:pPr>
              <w:jc w:val="right"/>
              <w:rPr>
                <w:color w:val="C00000"/>
              </w:rPr>
            </w:pPr>
            <w:r w:rsidRPr="00F82759">
              <w:rPr>
                <w:rFonts w:ascii="Arial" w:eastAsia="Arial" w:hAnsi="Arial" w:cs="Arial"/>
                <w:color w:val="C00000"/>
                <w:sz w:val="20"/>
                <w:szCs w:val="20"/>
                <w:rtl/>
              </w:rPr>
              <w:t>خرسانة نظافة بسماكة 10 سم، بمقاومة 20 ميغاباسكال</w:t>
            </w:r>
          </w:p>
        </w:tc>
        <w:tc>
          <w:tcPr>
            <w:tcW w:w="871" w:type="dxa"/>
            <w:tcBorders>
              <w:top w:val="single" w:sz="4" w:space="0" w:color="000000"/>
              <w:left w:val="single" w:sz="4" w:space="0" w:color="000000"/>
              <w:bottom w:val="single" w:sz="4" w:space="0" w:color="000000"/>
              <w:right w:val="single" w:sz="4" w:space="0" w:color="000000"/>
            </w:tcBorders>
            <w:vAlign w:val="center"/>
          </w:tcPr>
          <w:p w14:paraId="5C24F0DF" w14:textId="77777777" w:rsidR="00F82759" w:rsidRPr="00F82759" w:rsidRDefault="00F82759" w:rsidP="00B57EC0">
            <w:pPr>
              <w:jc w:val="center"/>
              <w:rPr>
                <w:color w:val="C00000"/>
              </w:rPr>
            </w:pPr>
            <w:r w:rsidRPr="00F82759">
              <w:rPr>
                <w:rFonts w:ascii="Arial" w:eastAsia="Arial" w:hAnsi="Arial" w:cs="Arial"/>
                <w:color w:val="C00000"/>
                <w:sz w:val="20"/>
                <w:szCs w:val="20"/>
                <w:rtl/>
              </w:rPr>
              <w:t>30</w:t>
            </w:r>
          </w:p>
        </w:tc>
        <w:tc>
          <w:tcPr>
            <w:tcW w:w="673" w:type="dxa"/>
            <w:tcBorders>
              <w:top w:val="single" w:sz="4" w:space="0" w:color="000000"/>
              <w:left w:val="single" w:sz="4" w:space="0" w:color="000000"/>
              <w:bottom w:val="single" w:sz="4" w:space="0" w:color="000000"/>
              <w:right w:val="single" w:sz="4" w:space="0" w:color="000000"/>
            </w:tcBorders>
            <w:vAlign w:val="center"/>
          </w:tcPr>
          <w:p w14:paraId="10397920" w14:textId="77777777" w:rsidR="00F82759" w:rsidRPr="00F82759" w:rsidRDefault="00F82759" w:rsidP="00B57EC0">
            <w:pPr>
              <w:jc w:val="center"/>
              <w:rPr>
                <w:color w:val="C00000"/>
              </w:rPr>
            </w:pPr>
            <w:r w:rsidRPr="00F82759">
              <w:rPr>
                <w:rFonts w:ascii="Arial" w:eastAsia="Arial" w:hAnsi="Arial" w:cs="Arial"/>
                <w:color w:val="C00000"/>
                <w:sz w:val="20"/>
                <w:szCs w:val="20"/>
                <w:rtl/>
              </w:rPr>
              <w:t>م³</w:t>
            </w:r>
          </w:p>
        </w:tc>
        <w:tc>
          <w:tcPr>
            <w:tcW w:w="690" w:type="dxa"/>
            <w:tcBorders>
              <w:top w:val="single" w:sz="4" w:space="0" w:color="000000"/>
              <w:left w:val="single" w:sz="4" w:space="0" w:color="000000"/>
              <w:bottom w:val="single" w:sz="4" w:space="0" w:color="000000"/>
              <w:right w:val="single" w:sz="4" w:space="0" w:color="000000"/>
            </w:tcBorders>
            <w:vAlign w:val="center"/>
          </w:tcPr>
          <w:p w14:paraId="07E87980" w14:textId="77777777" w:rsidR="00F82759" w:rsidRPr="00F82759" w:rsidRDefault="00F82759" w:rsidP="00B57EC0">
            <w:pPr>
              <w:rPr>
                <w:color w:val="C00000"/>
              </w:rPr>
            </w:pPr>
          </w:p>
        </w:tc>
        <w:tc>
          <w:tcPr>
            <w:tcW w:w="1088" w:type="dxa"/>
            <w:tcBorders>
              <w:top w:val="single" w:sz="4" w:space="0" w:color="000000"/>
              <w:left w:val="single" w:sz="4" w:space="0" w:color="000000"/>
              <w:bottom w:val="single" w:sz="4" w:space="0" w:color="000000"/>
              <w:right w:val="single" w:sz="4" w:space="0" w:color="000000"/>
            </w:tcBorders>
            <w:vAlign w:val="center"/>
          </w:tcPr>
          <w:p w14:paraId="7C89D1CD" w14:textId="77777777" w:rsidR="00F82759" w:rsidRPr="00F82759" w:rsidRDefault="00F82759" w:rsidP="00B57EC0">
            <w:pPr>
              <w:rPr>
                <w:color w:val="C00000"/>
              </w:rPr>
            </w:pPr>
          </w:p>
        </w:tc>
      </w:tr>
      <w:tr w:rsidR="00F82759" w:rsidRPr="00F82759" w14:paraId="7E64C7B2" w14:textId="77777777" w:rsidTr="00B57EC0">
        <w:tblPrEx>
          <w:tblCellMar>
            <w:top w:w="0" w:type="dxa"/>
            <w:bottom w:w="0" w:type="dxa"/>
          </w:tblCellMar>
        </w:tblPrEx>
        <w:tc>
          <w:tcPr>
            <w:tcW w:w="1100" w:type="dxa"/>
            <w:tcBorders>
              <w:top w:val="single" w:sz="4" w:space="0" w:color="000000"/>
              <w:left w:val="single" w:sz="4" w:space="0" w:color="000000"/>
              <w:bottom w:val="single" w:sz="4" w:space="0" w:color="000000"/>
              <w:right w:val="single" w:sz="4" w:space="0" w:color="000000"/>
            </w:tcBorders>
            <w:vAlign w:val="center"/>
          </w:tcPr>
          <w:p w14:paraId="6F505EC8" w14:textId="77777777" w:rsidR="00F82759" w:rsidRPr="00F82759" w:rsidRDefault="00F82759" w:rsidP="00B57EC0">
            <w:pPr>
              <w:rPr>
                <w:color w:val="C00000"/>
              </w:rPr>
            </w:pPr>
          </w:p>
        </w:tc>
        <w:tc>
          <w:tcPr>
            <w:tcW w:w="6185" w:type="dxa"/>
            <w:tcBorders>
              <w:top w:val="single" w:sz="4" w:space="0" w:color="000000"/>
              <w:left w:val="single" w:sz="4" w:space="0" w:color="000000"/>
              <w:bottom w:val="single" w:sz="4" w:space="0" w:color="000000"/>
              <w:right w:val="single" w:sz="4" w:space="0" w:color="000000"/>
            </w:tcBorders>
            <w:vAlign w:val="center"/>
          </w:tcPr>
          <w:p w14:paraId="7951005C" w14:textId="77777777" w:rsidR="00F82759" w:rsidRPr="00F82759" w:rsidRDefault="00F82759" w:rsidP="00B57EC0">
            <w:pPr>
              <w:jc w:val="right"/>
              <w:rPr>
                <w:color w:val="C00000"/>
              </w:rPr>
            </w:pPr>
            <w:r w:rsidRPr="00F82759">
              <w:rPr>
                <w:rFonts w:ascii="Arial" w:eastAsia="Arial" w:hAnsi="Arial" w:cs="Arial"/>
                <w:color w:val="C00000"/>
                <w:sz w:val="20"/>
                <w:szCs w:val="20"/>
                <w:rtl/>
              </w:rPr>
              <w:t>خرسانة مسلحة للأساسات</w:t>
            </w:r>
          </w:p>
        </w:tc>
        <w:tc>
          <w:tcPr>
            <w:tcW w:w="871" w:type="dxa"/>
            <w:tcBorders>
              <w:top w:val="single" w:sz="4" w:space="0" w:color="000000"/>
              <w:left w:val="single" w:sz="4" w:space="0" w:color="000000"/>
              <w:bottom w:val="single" w:sz="4" w:space="0" w:color="000000"/>
              <w:right w:val="single" w:sz="4" w:space="0" w:color="000000"/>
            </w:tcBorders>
            <w:vAlign w:val="center"/>
          </w:tcPr>
          <w:p w14:paraId="3387C43B" w14:textId="77777777" w:rsidR="00F82759" w:rsidRPr="00F82759" w:rsidRDefault="00F82759" w:rsidP="00B57EC0">
            <w:pPr>
              <w:jc w:val="center"/>
              <w:rPr>
                <w:color w:val="C00000"/>
              </w:rPr>
            </w:pPr>
            <w:r w:rsidRPr="00F82759">
              <w:rPr>
                <w:rFonts w:ascii="Arial" w:eastAsia="Arial" w:hAnsi="Arial" w:cs="Arial"/>
                <w:color w:val="C00000"/>
                <w:sz w:val="20"/>
                <w:szCs w:val="20"/>
                <w:rtl/>
              </w:rPr>
              <w:t>145</w:t>
            </w:r>
          </w:p>
        </w:tc>
        <w:tc>
          <w:tcPr>
            <w:tcW w:w="673" w:type="dxa"/>
            <w:tcBorders>
              <w:top w:val="single" w:sz="4" w:space="0" w:color="000000"/>
              <w:left w:val="single" w:sz="4" w:space="0" w:color="000000"/>
              <w:bottom w:val="single" w:sz="4" w:space="0" w:color="000000"/>
              <w:right w:val="single" w:sz="4" w:space="0" w:color="000000"/>
            </w:tcBorders>
            <w:vAlign w:val="center"/>
          </w:tcPr>
          <w:p w14:paraId="7A7FDA2E" w14:textId="77777777" w:rsidR="00F82759" w:rsidRPr="00F82759" w:rsidRDefault="00F82759" w:rsidP="00B57EC0">
            <w:pPr>
              <w:jc w:val="center"/>
              <w:rPr>
                <w:color w:val="C00000"/>
              </w:rPr>
            </w:pPr>
            <w:r w:rsidRPr="00F82759">
              <w:rPr>
                <w:rFonts w:ascii="Arial" w:eastAsia="Arial" w:hAnsi="Arial" w:cs="Arial"/>
                <w:color w:val="C00000"/>
                <w:sz w:val="20"/>
                <w:szCs w:val="20"/>
                <w:rtl/>
              </w:rPr>
              <w:t>م³</w:t>
            </w:r>
          </w:p>
        </w:tc>
        <w:tc>
          <w:tcPr>
            <w:tcW w:w="690" w:type="dxa"/>
            <w:tcBorders>
              <w:top w:val="single" w:sz="4" w:space="0" w:color="000000"/>
              <w:left w:val="single" w:sz="4" w:space="0" w:color="000000"/>
              <w:bottom w:val="single" w:sz="4" w:space="0" w:color="000000"/>
              <w:right w:val="single" w:sz="4" w:space="0" w:color="000000"/>
            </w:tcBorders>
            <w:vAlign w:val="center"/>
          </w:tcPr>
          <w:p w14:paraId="15E2133F" w14:textId="77777777" w:rsidR="00F82759" w:rsidRPr="00F82759" w:rsidRDefault="00F82759" w:rsidP="00B57EC0">
            <w:pPr>
              <w:rPr>
                <w:color w:val="C00000"/>
              </w:rPr>
            </w:pPr>
          </w:p>
        </w:tc>
        <w:tc>
          <w:tcPr>
            <w:tcW w:w="1088" w:type="dxa"/>
            <w:tcBorders>
              <w:top w:val="single" w:sz="4" w:space="0" w:color="000000"/>
              <w:left w:val="single" w:sz="4" w:space="0" w:color="000000"/>
              <w:bottom w:val="single" w:sz="4" w:space="0" w:color="000000"/>
              <w:right w:val="single" w:sz="4" w:space="0" w:color="000000"/>
            </w:tcBorders>
            <w:vAlign w:val="center"/>
          </w:tcPr>
          <w:p w14:paraId="1D09072B" w14:textId="77777777" w:rsidR="00F82759" w:rsidRPr="00F82759" w:rsidRDefault="00F82759" w:rsidP="00B57EC0">
            <w:pPr>
              <w:rPr>
                <w:color w:val="C00000"/>
              </w:rPr>
            </w:pPr>
          </w:p>
        </w:tc>
      </w:tr>
      <w:tr w:rsidR="00F82759" w:rsidRPr="00F82759" w14:paraId="06A787B7" w14:textId="77777777" w:rsidTr="00B57EC0">
        <w:tblPrEx>
          <w:tblCellMar>
            <w:top w:w="0" w:type="dxa"/>
            <w:bottom w:w="0" w:type="dxa"/>
          </w:tblCellMar>
        </w:tblPrEx>
        <w:tc>
          <w:tcPr>
            <w:tcW w:w="1100" w:type="dxa"/>
            <w:tcBorders>
              <w:top w:val="single" w:sz="4" w:space="0" w:color="000000"/>
              <w:left w:val="single" w:sz="4" w:space="0" w:color="000000"/>
              <w:bottom w:val="single" w:sz="4" w:space="0" w:color="000000"/>
              <w:right w:val="single" w:sz="4" w:space="0" w:color="000000"/>
            </w:tcBorders>
            <w:vAlign w:val="center"/>
          </w:tcPr>
          <w:p w14:paraId="7B4DF803" w14:textId="77777777" w:rsidR="00F82759" w:rsidRPr="00F82759" w:rsidRDefault="00F82759" w:rsidP="00B57EC0">
            <w:pPr>
              <w:rPr>
                <w:color w:val="C00000"/>
              </w:rPr>
            </w:pPr>
          </w:p>
        </w:tc>
        <w:tc>
          <w:tcPr>
            <w:tcW w:w="6185" w:type="dxa"/>
            <w:tcBorders>
              <w:top w:val="single" w:sz="4" w:space="0" w:color="000000"/>
              <w:left w:val="single" w:sz="4" w:space="0" w:color="000000"/>
              <w:bottom w:val="single" w:sz="4" w:space="0" w:color="000000"/>
              <w:right w:val="single" w:sz="4" w:space="0" w:color="000000"/>
            </w:tcBorders>
            <w:vAlign w:val="center"/>
          </w:tcPr>
          <w:p w14:paraId="79309122" w14:textId="77777777" w:rsidR="00F82759" w:rsidRPr="00F82759" w:rsidRDefault="00F82759" w:rsidP="00B57EC0">
            <w:pPr>
              <w:jc w:val="right"/>
              <w:rPr>
                <w:color w:val="C00000"/>
              </w:rPr>
            </w:pPr>
            <w:r w:rsidRPr="00F82759">
              <w:rPr>
                <w:rFonts w:ascii="Arial" w:eastAsia="Arial" w:hAnsi="Arial" w:cs="Arial"/>
                <w:color w:val="C00000"/>
                <w:sz w:val="20"/>
                <w:szCs w:val="20"/>
                <w:rtl/>
              </w:rPr>
              <w:t>خرسانة مسلحة للجدران</w:t>
            </w:r>
          </w:p>
        </w:tc>
        <w:tc>
          <w:tcPr>
            <w:tcW w:w="871" w:type="dxa"/>
            <w:tcBorders>
              <w:top w:val="single" w:sz="4" w:space="0" w:color="000000"/>
              <w:left w:val="single" w:sz="4" w:space="0" w:color="000000"/>
              <w:bottom w:val="single" w:sz="4" w:space="0" w:color="000000"/>
              <w:right w:val="single" w:sz="4" w:space="0" w:color="000000"/>
            </w:tcBorders>
            <w:vAlign w:val="center"/>
          </w:tcPr>
          <w:p w14:paraId="573CC3E8" w14:textId="77777777" w:rsidR="00F82759" w:rsidRPr="00F82759" w:rsidRDefault="00F82759" w:rsidP="00B57EC0">
            <w:pPr>
              <w:jc w:val="center"/>
              <w:rPr>
                <w:color w:val="C00000"/>
              </w:rPr>
            </w:pPr>
            <w:r w:rsidRPr="00F82759">
              <w:rPr>
                <w:rFonts w:ascii="Arial" w:eastAsia="Arial" w:hAnsi="Arial" w:cs="Arial"/>
                <w:color w:val="C00000"/>
                <w:sz w:val="20"/>
                <w:szCs w:val="20"/>
                <w:rtl/>
              </w:rPr>
              <w:t>180</w:t>
            </w:r>
          </w:p>
        </w:tc>
        <w:tc>
          <w:tcPr>
            <w:tcW w:w="673" w:type="dxa"/>
            <w:tcBorders>
              <w:top w:val="single" w:sz="4" w:space="0" w:color="000000"/>
              <w:left w:val="single" w:sz="4" w:space="0" w:color="000000"/>
              <w:bottom w:val="single" w:sz="4" w:space="0" w:color="000000"/>
              <w:right w:val="single" w:sz="4" w:space="0" w:color="000000"/>
            </w:tcBorders>
            <w:vAlign w:val="center"/>
          </w:tcPr>
          <w:p w14:paraId="51346D2D" w14:textId="77777777" w:rsidR="00F82759" w:rsidRPr="00F82759" w:rsidRDefault="00F82759" w:rsidP="00B57EC0">
            <w:pPr>
              <w:jc w:val="center"/>
              <w:rPr>
                <w:color w:val="C00000"/>
              </w:rPr>
            </w:pPr>
            <w:r w:rsidRPr="00F82759">
              <w:rPr>
                <w:rFonts w:ascii="Arial" w:eastAsia="Arial" w:hAnsi="Arial" w:cs="Arial"/>
                <w:color w:val="C00000"/>
                <w:sz w:val="20"/>
                <w:szCs w:val="20"/>
                <w:rtl/>
              </w:rPr>
              <w:t>م³</w:t>
            </w:r>
          </w:p>
        </w:tc>
        <w:tc>
          <w:tcPr>
            <w:tcW w:w="690" w:type="dxa"/>
            <w:tcBorders>
              <w:top w:val="single" w:sz="4" w:space="0" w:color="000000"/>
              <w:left w:val="single" w:sz="4" w:space="0" w:color="000000"/>
              <w:bottom w:val="single" w:sz="4" w:space="0" w:color="000000"/>
              <w:right w:val="single" w:sz="4" w:space="0" w:color="000000"/>
            </w:tcBorders>
            <w:vAlign w:val="center"/>
          </w:tcPr>
          <w:p w14:paraId="634D45A4" w14:textId="77777777" w:rsidR="00F82759" w:rsidRPr="00F82759" w:rsidRDefault="00F82759" w:rsidP="00B57EC0">
            <w:pPr>
              <w:rPr>
                <w:color w:val="C00000"/>
              </w:rPr>
            </w:pPr>
          </w:p>
        </w:tc>
        <w:tc>
          <w:tcPr>
            <w:tcW w:w="1088" w:type="dxa"/>
            <w:tcBorders>
              <w:top w:val="single" w:sz="4" w:space="0" w:color="000000"/>
              <w:left w:val="single" w:sz="4" w:space="0" w:color="000000"/>
              <w:bottom w:val="single" w:sz="4" w:space="0" w:color="000000"/>
              <w:right w:val="single" w:sz="4" w:space="0" w:color="000000"/>
            </w:tcBorders>
            <w:vAlign w:val="center"/>
          </w:tcPr>
          <w:p w14:paraId="26758CCE" w14:textId="77777777" w:rsidR="00F82759" w:rsidRPr="00F82759" w:rsidRDefault="00F82759" w:rsidP="00B57EC0">
            <w:pPr>
              <w:rPr>
                <w:color w:val="C00000"/>
              </w:rPr>
            </w:pPr>
          </w:p>
        </w:tc>
      </w:tr>
      <w:tr w:rsidR="00F82759" w:rsidRPr="00F82759" w14:paraId="6E78E6E6" w14:textId="77777777" w:rsidTr="00B57EC0">
        <w:tblPrEx>
          <w:tblCellMar>
            <w:top w:w="0" w:type="dxa"/>
            <w:bottom w:w="0" w:type="dxa"/>
          </w:tblCellMar>
        </w:tblPrEx>
        <w:tc>
          <w:tcPr>
            <w:tcW w:w="1100" w:type="dxa"/>
            <w:tcBorders>
              <w:top w:val="single" w:sz="4" w:space="0" w:color="000000"/>
              <w:left w:val="single" w:sz="4" w:space="0" w:color="000000"/>
              <w:bottom w:val="single" w:sz="4" w:space="0" w:color="000000"/>
              <w:right w:val="single" w:sz="4" w:space="0" w:color="000000"/>
            </w:tcBorders>
            <w:vAlign w:val="center"/>
          </w:tcPr>
          <w:p w14:paraId="640E38E4" w14:textId="77777777" w:rsidR="00F82759" w:rsidRPr="00F82759" w:rsidRDefault="00F82759" w:rsidP="00B57EC0">
            <w:pPr>
              <w:rPr>
                <w:color w:val="C00000"/>
              </w:rPr>
            </w:pPr>
          </w:p>
        </w:tc>
        <w:tc>
          <w:tcPr>
            <w:tcW w:w="6185" w:type="dxa"/>
            <w:tcBorders>
              <w:top w:val="single" w:sz="4" w:space="0" w:color="000000"/>
              <w:left w:val="single" w:sz="4" w:space="0" w:color="000000"/>
              <w:bottom w:val="single" w:sz="4" w:space="0" w:color="000000"/>
              <w:right w:val="single" w:sz="4" w:space="0" w:color="000000"/>
            </w:tcBorders>
            <w:vAlign w:val="center"/>
          </w:tcPr>
          <w:p w14:paraId="10A972A0" w14:textId="77777777" w:rsidR="00F82759" w:rsidRPr="00F82759" w:rsidRDefault="00F82759" w:rsidP="00B57EC0">
            <w:pPr>
              <w:jc w:val="right"/>
              <w:rPr>
                <w:color w:val="C00000"/>
              </w:rPr>
            </w:pPr>
            <w:r w:rsidRPr="00F82759">
              <w:rPr>
                <w:rFonts w:ascii="Arial" w:eastAsia="Arial" w:hAnsi="Arial" w:cs="Arial"/>
                <w:b/>
                <w:bCs/>
                <w:color w:val="C00000"/>
                <w:sz w:val="20"/>
                <w:szCs w:val="20"/>
                <w:rtl/>
              </w:rPr>
              <w:t>يُرحَّل إلى ملخص جدول الكميات</w:t>
            </w:r>
          </w:p>
        </w:tc>
        <w:tc>
          <w:tcPr>
            <w:tcW w:w="871" w:type="dxa"/>
            <w:tcBorders>
              <w:top w:val="single" w:sz="4" w:space="0" w:color="000000"/>
              <w:left w:val="single" w:sz="4" w:space="0" w:color="000000"/>
              <w:bottom w:val="single" w:sz="4" w:space="0" w:color="000000"/>
              <w:right w:val="single" w:sz="4" w:space="0" w:color="000000"/>
            </w:tcBorders>
            <w:vAlign w:val="center"/>
          </w:tcPr>
          <w:p w14:paraId="4F9F17E6" w14:textId="77777777" w:rsidR="00F82759" w:rsidRPr="00F82759" w:rsidRDefault="00F82759" w:rsidP="00B57EC0">
            <w:pPr>
              <w:rPr>
                <w:color w:val="C00000"/>
              </w:rPr>
            </w:pPr>
          </w:p>
        </w:tc>
        <w:tc>
          <w:tcPr>
            <w:tcW w:w="673" w:type="dxa"/>
            <w:tcBorders>
              <w:top w:val="single" w:sz="4" w:space="0" w:color="000000"/>
              <w:left w:val="single" w:sz="4" w:space="0" w:color="000000"/>
              <w:bottom w:val="single" w:sz="4" w:space="0" w:color="000000"/>
              <w:right w:val="single" w:sz="4" w:space="0" w:color="000000"/>
            </w:tcBorders>
            <w:vAlign w:val="center"/>
          </w:tcPr>
          <w:p w14:paraId="2564C01A" w14:textId="77777777" w:rsidR="00F82759" w:rsidRPr="00F82759" w:rsidRDefault="00F82759" w:rsidP="00B57EC0">
            <w:pPr>
              <w:rPr>
                <w:color w:val="C00000"/>
              </w:rPr>
            </w:pPr>
          </w:p>
        </w:tc>
        <w:tc>
          <w:tcPr>
            <w:tcW w:w="690" w:type="dxa"/>
            <w:tcBorders>
              <w:top w:val="single" w:sz="4" w:space="0" w:color="000000"/>
              <w:left w:val="single" w:sz="4" w:space="0" w:color="000000"/>
              <w:bottom w:val="single" w:sz="4" w:space="0" w:color="000000"/>
              <w:right w:val="single" w:sz="4" w:space="0" w:color="000000"/>
            </w:tcBorders>
            <w:vAlign w:val="center"/>
          </w:tcPr>
          <w:p w14:paraId="252A6E5A" w14:textId="77777777" w:rsidR="00F82759" w:rsidRPr="00F82759" w:rsidRDefault="00F82759" w:rsidP="00B57EC0">
            <w:pPr>
              <w:rPr>
                <w:color w:val="C00000"/>
              </w:rPr>
            </w:pPr>
          </w:p>
        </w:tc>
        <w:tc>
          <w:tcPr>
            <w:tcW w:w="1088" w:type="dxa"/>
            <w:tcBorders>
              <w:top w:val="single" w:sz="4" w:space="0" w:color="000000"/>
              <w:left w:val="single" w:sz="4" w:space="0" w:color="000000"/>
              <w:bottom w:val="single" w:sz="4" w:space="0" w:color="000000"/>
              <w:right w:val="single" w:sz="4" w:space="0" w:color="000000"/>
            </w:tcBorders>
            <w:vAlign w:val="center"/>
          </w:tcPr>
          <w:p w14:paraId="67D8426B" w14:textId="77777777" w:rsidR="00F82759" w:rsidRPr="00F82759" w:rsidRDefault="00F82759" w:rsidP="00B57EC0">
            <w:pPr>
              <w:rPr>
                <w:color w:val="C00000"/>
              </w:rPr>
            </w:pPr>
          </w:p>
        </w:tc>
      </w:tr>
      <w:tr w:rsidR="00F82759" w:rsidRPr="00F82759" w14:paraId="2816D5B1" w14:textId="77777777" w:rsidTr="00B57EC0">
        <w:tblPrEx>
          <w:tblCellMar>
            <w:top w:w="0" w:type="dxa"/>
            <w:bottom w:w="0" w:type="dxa"/>
          </w:tblCellMar>
        </w:tblPrEx>
        <w:tc>
          <w:tcPr>
            <w:tcW w:w="11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F3EF234" w14:textId="77777777" w:rsidR="00F82759" w:rsidRPr="00F82759" w:rsidRDefault="00F82759" w:rsidP="00B57EC0">
            <w:pPr>
              <w:jc w:val="center"/>
              <w:rPr>
                <w:color w:val="C00000"/>
              </w:rPr>
            </w:pPr>
            <w:r w:rsidRPr="00F82759">
              <w:rPr>
                <w:rFonts w:ascii="Arial" w:eastAsia="Arial" w:hAnsi="Arial" w:cs="Arial"/>
                <w:b/>
                <w:bCs/>
                <w:color w:val="C00000"/>
                <w:sz w:val="20"/>
                <w:szCs w:val="20"/>
                <w:rtl/>
              </w:rPr>
              <w:t>القسم الثالث</w:t>
            </w:r>
          </w:p>
        </w:tc>
        <w:tc>
          <w:tcPr>
            <w:tcW w:w="618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CDE770E" w14:textId="77777777" w:rsidR="00F82759" w:rsidRPr="00F82759" w:rsidRDefault="00F82759" w:rsidP="00B57EC0">
            <w:pPr>
              <w:jc w:val="right"/>
              <w:rPr>
                <w:color w:val="C00000"/>
              </w:rPr>
            </w:pPr>
            <w:r w:rsidRPr="00F82759">
              <w:rPr>
                <w:rFonts w:ascii="Arial" w:eastAsia="Arial" w:hAnsi="Arial" w:cs="Arial"/>
                <w:b/>
                <w:bCs/>
                <w:color w:val="C00000"/>
                <w:sz w:val="20"/>
                <w:szCs w:val="20"/>
                <w:rtl/>
              </w:rPr>
              <w:t>العزل الحراري والوقاية من الرطوبة</w:t>
            </w:r>
          </w:p>
        </w:tc>
        <w:tc>
          <w:tcPr>
            <w:tcW w:w="87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D8A167A" w14:textId="77777777" w:rsidR="00F82759" w:rsidRPr="00F82759" w:rsidRDefault="00F82759" w:rsidP="00B57EC0">
            <w:pPr>
              <w:rPr>
                <w:color w:val="C00000"/>
              </w:rPr>
            </w:pPr>
          </w:p>
        </w:tc>
        <w:tc>
          <w:tcPr>
            <w:tcW w:w="67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58CF73F" w14:textId="77777777" w:rsidR="00F82759" w:rsidRPr="00F82759" w:rsidRDefault="00F82759" w:rsidP="00B57EC0">
            <w:pPr>
              <w:rPr>
                <w:color w:val="C00000"/>
              </w:rPr>
            </w:pPr>
          </w:p>
        </w:tc>
        <w:tc>
          <w:tcPr>
            <w:tcW w:w="6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BF61D2E" w14:textId="77777777" w:rsidR="00F82759" w:rsidRPr="00F82759" w:rsidRDefault="00F82759" w:rsidP="00B57EC0">
            <w:pPr>
              <w:rPr>
                <w:color w:val="C00000"/>
              </w:rPr>
            </w:pPr>
          </w:p>
        </w:tc>
        <w:tc>
          <w:tcPr>
            <w:tcW w:w="10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BCA39C3" w14:textId="77777777" w:rsidR="00F82759" w:rsidRPr="00F82759" w:rsidRDefault="00F82759" w:rsidP="00B57EC0">
            <w:pPr>
              <w:rPr>
                <w:color w:val="C00000"/>
              </w:rPr>
            </w:pPr>
          </w:p>
        </w:tc>
      </w:tr>
      <w:tr w:rsidR="00F82759" w:rsidRPr="00F82759" w14:paraId="34E3713F" w14:textId="77777777" w:rsidTr="00B57EC0">
        <w:tblPrEx>
          <w:tblCellMar>
            <w:top w:w="0" w:type="dxa"/>
            <w:bottom w:w="0" w:type="dxa"/>
          </w:tblCellMar>
        </w:tblPrEx>
        <w:tc>
          <w:tcPr>
            <w:tcW w:w="1100" w:type="dxa"/>
            <w:tcBorders>
              <w:top w:val="single" w:sz="4" w:space="0" w:color="000000"/>
              <w:left w:val="single" w:sz="4" w:space="0" w:color="000000"/>
              <w:bottom w:val="single" w:sz="4" w:space="0" w:color="000000"/>
              <w:right w:val="single" w:sz="4" w:space="0" w:color="000000"/>
            </w:tcBorders>
            <w:vAlign w:val="center"/>
          </w:tcPr>
          <w:p w14:paraId="0F10B7B4" w14:textId="77777777" w:rsidR="00F82759" w:rsidRPr="00F82759" w:rsidRDefault="00F82759" w:rsidP="00B57EC0">
            <w:pPr>
              <w:rPr>
                <w:color w:val="C00000"/>
              </w:rPr>
            </w:pPr>
          </w:p>
        </w:tc>
        <w:tc>
          <w:tcPr>
            <w:tcW w:w="6185" w:type="dxa"/>
            <w:tcBorders>
              <w:top w:val="single" w:sz="4" w:space="0" w:color="000000"/>
              <w:left w:val="single" w:sz="4" w:space="0" w:color="000000"/>
              <w:bottom w:val="single" w:sz="4" w:space="0" w:color="000000"/>
              <w:right w:val="single" w:sz="4" w:space="0" w:color="000000"/>
            </w:tcBorders>
            <w:vAlign w:val="center"/>
          </w:tcPr>
          <w:p w14:paraId="0F64240C" w14:textId="77777777" w:rsidR="00F82759" w:rsidRPr="00F82759" w:rsidRDefault="00F82759" w:rsidP="00B57EC0">
            <w:pPr>
              <w:jc w:val="right"/>
              <w:rPr>
                <w:color w:val="C00000"/>
              </w:rPr>
            </w:pPr>
            <w:r w:rsidRPr="00F82759">
              <w:rPr>
                <w:rFonts w:ascii="Arial" w:eastAsia="Arial" w:hAnsi="Arial" w:cs="Arial"/>
                <w:b/>
                <w:bCs/>
                <w:color w:val="C00000"/>
                <w:sz w:val="20"/>
                <w:szCs w:val="20"/>
                <w:rtl/>
              </w:rPr>
              <w:t>أعمال العزل المائي والعزل ضد الرطوبة والوقاية من الرطوبة</w:t>
            </w:r>
          </w:p>
        </w:tc>
        <w:tc>
          <w:tcPr>
            <w:tcW w:w="871" w:type="dxa"/>
            <w:tcBorders>
              <w:top w:val="single" w:sz="4" w:space="0" w:color="000000"/>
              <w:left w:val="single" w:sz="4" w:space="0" w:color="000000"/>
              <w:bottom w:val="single" w:sz="4" w:space="0" w:color="000000"/>
              <w:right w:val="single" w:sz="4" w:space="0" w:color="000000"/>
            </w:tcBorders>
            <w:vAlign w:val="center"/>
          </w:tcPr>
          <w:p w14:paraId="0FC7A7EB" w14:textId="77777777" w:rsidR="00F82759" w:rsidRPr="00F82759" w:rsidRDefault="00F82759" w:rsidP="00B57EC0">
            <w:pPr>
              <w:rPr>
                <w:color w:val="C00000"/>
              </w:rPr>
            </w:pPr>
          </w:p>
        </w:tc>
        <w:tc>
          <w:tcPr>
            <w:tcW w:w="673" w:type="dxa"/>
            <w:tcBorders>
              <w:top w:val="single" w:sz="4" w:space="0" w:color="000000"/>
              <w:left w:val="single" w:sz="4" w:space="0" w:color="000000"/>
              <w:bottom w:val="single" w:sz="4" w:space="0" w:color="000000"/>
              <w:right w:val="single" w:sz="4" w:space="0" w:color="000000"/>
            </w:tcBorders>
            <w:vAlign w:val="center"/>
          </w:tcPr>
          <w:p w14:paraId="7981A7C0" w14:textId="77777777" w:rsidR="00F82759" w:rsidRPr="00F82759" w:rsidRDefault="00F82759" w:rsidP="00B57EC0">
            <w:pPr>
              <w:rPr>
                <w:color w:val="C00000"/>
              </w:rPr>
            </w:pPr>
          </w:p>
        </w:tc>
        <w:tc>
          <w:tcPr>
            <w:tcW w:w="690" w:type="dxa"/>
            <w:tcBorders>
              <w:top w:val="single" w:sz="4" w:space="0" w:color="000000"/>
              <w:left w:val="single" w:sz="4" w:space="0" w:color="000000"/>
              <w:bottom w:val="single" w:sz="4" w:space="0" w:color="000000"/>
              <w:right w:val="single" w:sz="4" w:space="0" w:color="000000"/>
            </w:tcBorders>
            <w:vAlign w:val="center"/>
          </w:tcPr>
          <w:p w14:paraId="7E0D7897" w14:textId="77777777" w:rsidR="00F82759" w:rsidRPr="00F82759" w:rsidRDefault="00F82759" w:rsidP="00B57EC0">
            <w:pPr>
              <w:rPr>
                <w:color w:val="C00000"/>
              </w:rPr>
            </w:pPr>
          </w:p>
        </w:tc>
        <w:tc>
          <w:tcPr>
            <w:tcW w:w="1088" w:type="dxa"/>
            <w:tcBorders>
              <w:top w:val="single" w:sz="4" w:space="0" w:color="000000"/>
              <w:left w:val="single" w:sz="4" w:space="0" w:color="000000"/>
              <w:bottom w:val="single" w:sz="4" w:space="0" w:color="000000"/>
              <w:right w:val="single" w:sz="4" w:space="0" w:color="000000"/>
            </w:tcBorders>
            <w:vAlign w:val="center"/>
          </w:tcPr>
          <w:p w14:paraId="65D84532" w14:textId="77777777" w:rsidR="00F82759" w:rsidRPr="00F82759" w:rsidRDefault="00F82759" w:rsidP="00B57EC0">
            <w:pPr>
              <w:rPr>
                <w:color w:val="C00000"/>
              </w:rPr>
            </w:pPr>
          </w:p>
        </w:tc>
      </w:tr>
      <w:tr w:rsidR="00F82759" w:rsidRPr="00F82759" w14:paraId="372E128E" w14:textId="77777777" w:rsidTr="00B57EC0">
        <w:tblPrEx>
          <w:tblCellMar>
            <w:top w:w="0" w:type="dxa"/>
            <w:bottom w:w="0" w:type="dxa"/>
          </w:tblCellMar>
        </w:tblPrEx>
        <w:tc>
          <w:tcPr>
            <w:tcW w:w="1100" w:type="dxa"/>
            <w:tcBorders>
              <w:top w:val="single" w:sz="4" w:space="0" w:color="000000"/>
              <w:left w:val="single" w:sz="4" w:space="0" w:color="000000"/>
              <w:bottom w:val="single" w:sz="4" w:space="0" w:color="000000"/>
              <w:right w:val="single" w:sz="4" w:space="0" w:color="000000"/>
            </w:tcBorders>
            <w:vAlign w:val="center"/>
          </w:tcPr>
          <w:p w14:paraId="147C4ED0" w14:textId="77777777" w:rsidR="00F82759" w:rsidRPr="00F82759" w:rsidRDefault="00F82759" w:rsidP="00B57EC0">
            <w:pPr>
              <w:rPr>
                <w:color w:val="C00000"/>
              </w:rPr>
            </w:pPr>
          </w:p>
        </w:tc>
        <w:tc>
          <w:tcPr>
            <w:tcW w:w="6185" w:type="dxa"/>
            <w:tcBorders>
              <w:top w:val="single" w:sz="4" w:space="0" w:color="000000"/>
              <w:left w:val="single" w:sz="4" w:space="0" w:color="000000"/>
              <w:bottom w:val="single" w:sz="4" w:space="0" w:color="000000"/>
              <w:right w:val="single" w:sz="4" w:space="0" w:color="000000"/>
            </w:tcBorders>
            <w:vAlign w:val="center"/>
          </w:tcPr>
          <w:p w14:paraId="7FE83BA1" w14:textId="77777777" w:rsidR="00F82759" w:rsidRPr="00F82759" w:rsidRDefault="00F82759" w:rsidP="00B57EC0">
            <w:pPr>
              <w:jc w:val="right"/>
              <w:rPr>
                <w:color w:val="C00000"/>
              </w:rPr>
            </w:pPr>
            <w:r w:rsidRPr="00F82759">
              <w:rPr>
                <w:rFonts w:ascii="Arial" w:eastAsia="Arial" w:hAnsi="Arial" w:cs="Arial"/>
                <w:color w:val="C00000"/>
                <w:sz w:val="20"/>
                <w:szCs w:val="20"/>
                <w:rtl/>
              </w:rPr>
              <w:t>تُصلَّح جميع الأعمال الخرسانية حسب الحاجة لتوفير سطح مناسب لغشاء العزل المائي، إذ يُشترط أن يكون السطح نظيفاً وجافاً وأملس ومتجانساً. ولا يُقبل التشطيب المُمشَّط (بالمكنسة)، ويجب أن يكون ملمس السطح الخرساني مماثلاً قدر الإمكان للخرسانة المُملَّسة بالمالج الفولاذي. وعند الضرورة يُجلَخ سطح الخرسانة للحصول على تشطيب أملس ولإزالة جميع النتوءات الحادة.</w:t>
            </w:r>
          </w:p>
          <w:p w14:paraId="0B4486ED" w14:textId="77777777" w:rsidR="00F82759" w:rsidRPr="00F82759" w:rsidRDefault="00F82759" w:rsidP="00B57EC0">
            <w:pPr>
              <w:jc w:val="right"/>
              <w:rPr>
                <w:color w:val="C00000"/>
              </w:rPr>
            </w:pPr>
            <w:r w:rsidRPr="00F82759">
              <w:rPr>
                <w:rFonts w:ascii="Arial" w:eastAsia="Arial" w:hAnsi="Arial" w:cs="Arial"/>
                <w:color w:val="C00000"/>
                <w:sz w:val="20"/>
                <w:szCs w:val="20"/>
                <w:rtl/>
              </w:rPr>
              <w:t>تُنفَّذ جميع البنود التالية وفقاً للمخططات والمواصفات والشروط وتعليمات المهندس أو ممثله، وعلى المتعهد تقديم العينات لاعتمادها من المهندس.</w:t>
            </w:r>
          </w:p>
        </w:tc>
        <w:tc>
          <w:tcPr>
            <w:tcW w:w="871" w:type="dxa"/>
            <w:tcBorders>
              <w:top w:val="single" w:sz="4" w:space="0" w:color="000000"/>
              <w:left w:val="single" w:sz="4" w:space="0" w:color="000000"/>
              <w:bottom w:val="single" w:sz="4" w:space="0" w:color="000000"/>
              <w:right w:val="single" w:sz="4" w:space="0" w:color="000000"/>
            </w:tcBorders>
            <w:vAlign w:val="center"/>
          </w:tcPr>
          <w:p w14:paraId="5EF8FA41" w14:textId="77777777" w:rsidR="00F82759" w:rsidRPr="00F82759" w:rsidRDefault="00F82759" w:rsidP="00B57EC0">
            <w:pPr>
              <w:rPr>
                <w:color w:val="C00000"/>
              </w:rPr>
            </w:pPr>
          </w:p>
        </w:tc>
        <w:tc>
          <w:tcPr>
            <w:tcW w:w="673" w:type="dxa"/>
            <w:tcBorders>
              <w:top w:val="single" w:sz="4" w:space="0" w:color="000000"/>
              <w:left w:val="single" w:sz="4" w:space="0" w:color="000000"/>
              <w:bottom w:val="single" w:sz="4" w:space="0" w:color="000000"/>
              <w:right w:val="single" w:sz="4" w:space="0" w:color="000000"/>
            </w:tcBorders>
            <w:vAlign w:val="center"/>
          </w:tcPr>
          <w:p w14:paraId="10A56662" w14:textId="77777777" w:rsidR="00F82759" w:rsidRPr="00F82759" w:rsidRDefault="00F82759" w:rsidP="00B57EC0">
            <w:pPr>
              <w:rPr>
                <w:color w:val="C00000"/>
              </w:rPr>
            </w:pPr>
          </w:p>
        </w:tc>
        <w:tc>
          <w:tcPr>
            <w:tcW w:w="690" w:type="dxa"/>
            <w:tcBorders>
              <w:top w:val="single" w:sz="4" w:space="0" w:color="000000"/>
              <w:left w:val="single" w:sz="4" w:space="0" w:color="000000"/>
              <w:bottom w:val="single" w:sz="4" w:space="0" w:color="000000"/>
              <w:right w:val="single" w:sz="4" w:space="0" w:color="000000"/>
            </w:tcBorders>
            <w:vAlign w:val="center"/>
          </w:tcPr>
          <w:p w14:paraId="34557E1E" w14:textId="77777777" w:rsidR="00F82759" w:rsidRPr="00F82759" w:rsidRDefault="00F82759" w:rsidP="00B57EC0">
            <w:pPr>
              <w:rPr>
                <w:color w:val="C00000"/>
              </w:rPr>
            </w:pPr>
          </w:p>
        </w:tc>
        <w:tc>
          <w:tcPr>
            <w:tcW w:w="1088" w:type="dxa"/>
            <w:tcBorders>
              <w:top w:val="single" w:sz="4" w:space="0" w:color="000000"/>
              <w:left w:val="single" w:sz="4" w:space="0" w:color="000000"/>
              <w:bottom w:val="single" w:sz="4" w:space="0" w:color="000000"/>
              <w:right w:val="single" w:sz="4" w:space="0" w:color="000000"/>
            </w:tcBorders>
            <w:vAlign w:val="center"/>
          </w:tcPr>
          <w:p w14:paraId="4ED4076F" w14:textId="77777777" w:rsidR="00F82759" w:rsidRPr="00F82759" w:rsidRDefault="00F82759" w:rsidP="00B57EC0">
            <w:pPr>
              <w:rPr>
                <w:color w:val="C00000"/>
              </w:rPr>
            </w:pPr>
          </w:p>
        </w:tc>
      </w:tr>
      <w:tr w:rsidR="00F82759" w:rsidRPr="00F82759" w14:paraId="7BDC3D87" w14:textId="77777777" w:rsidTr="00B57EC0">
        <w:tblPrEx>
          <w:tblCellMar>
            <w:top w:w="0" w:type="dxa"/>
            <w:bottom w:w="0" w:type="dxa"/>
          </w:tblCellMar>
        </w:tblPrEx>
        <w:tc>
          <w:tcPr>
            <w:tcW w:w="1100" w:type="dxa"/>
            <w:tcBorders>
              <w:top w:val="single" w:sz="4" w:space="0" w:color="000000"/>
              <w:left w:val="single" w:sz="4" w:space="0" w:color="000000"/>
              <w:bottom w:val="single" w:sz="4" w:space="0" w:color="000000"/>
              <w:right w:val="single" w:sz="4" w:space="0" w:color="000000"/>
            </w:tcBorders>
            <w:vAlign w:val="center"/>
          </w:tcPr>
          <w:p w14:paraId="7D8A9445" w14:textId="77777777" w:rsidR="00F82759" w:rsidRPr="00F82759" w:rsidRDefault="00F82759" w:rsidP="00B57EC0">
            <w:pPr>
              <w:rPr>
                <w:color w:val="C00000"/>
              </w:rPr>
            </w:pPr>
          </w:p>
        </w:tc>
        <w:tc>
          <w:tcPr>
            <w:tcW w:w="6185" w:type="dxa"/>
            <w:tcBorders>
              <w:top w:val="single" w:sz="4" w:space="0" w:color="000000"/>
              <w:left w:val="single" w:sz="4" w:space="0" w:color="000000"/>
              <w:bottom w:val="single" w:sz="4" w:space="0" w:color="000000"/>
              <w:right w:val="single" w:sz="4" w:space="0" w:color="000000"/>
            </w:tcBorders>
            <w:vAlign w:val="center"/>
          </w:tcPr>
          <w:p w14:paraId="48670E3B" w14:textId="77777777" w:rsidR="00F82759" w:rsidRPr="00F82759" w:rsidRDefault="00F82759" w:rsidP="00B57EC0">
            <w:pPr>
              <w:jc w:val="right"/>
              <w:rPr>
                <w:color w:val="C00000"/>
              </w:rPr>
            </w:pPr>
            <w:r w:rsidRPr="00F82759">
              <w:rPr>
                <w:rFonts w:ascii="Arial" w:eastAsia="Arial" w:hAnsi="Arial" w:cs="Arial"/>
                <w:b/>
                <w:bCs/>
                <w:color w:val="C00000"/>
                <w:sz w:val="20"/>
                <w:szCs w:val="20"/>
                <w:rtl/>
              </w:rPr>
              <w:t>القسم 071355 – العزل المائي بالصفائح البيتومينية</w:t>
            </w:r>
          </w:p>
        </w:tc>
        <w:tc>
          <w:tcPr>
            <w:tcW w:w="871" w:type="dxa"/>
            <w:tcBorders>
              <w:top w:val="single" w:sz="4" w:space="0" w:color="000000"/>
              <w:left w:val="single" w:sz="4" w:space="0" w:color="000000"/>
              <w:bottom w:val="single" w:sz="4" w:space="0" w:color="000000"/>
              <w:right w:val="single" w:sz="4" w:space="0" w:color="000000"/>
            </w:tcBorders>
            <w:vAlign w:val="center"/>
          </w:tcPr>
          <w:p w14:paraId="3499CE51" w14:textId="77777777" w:rsidR="00F82759" w:rsidRPr="00F82759" w:rsidRDefault="00F82759" w:rsidP="00B57EC0">
            <w:pPr>
              <w:rPr>
                <w:color w:val="C00000"/>
              </w:rPr>
            </w:pPr>
          </w:p>
        </w:tc>
        <w:tc>
          <w:tcPr>
            <w:tcW w:w="673" w:type="dxa"/>
            <w:tcBorders>
              <w:top w:val="single" w:sz="4" w:space="0" w:color="000000"/>
              <w:left w:val="single" w:sz="4" w:space="0" w:color="000000"/>
              <w:bottom w:val="single" w:sz="4" w:space="0" w:color="000000"/>
              <w:right w:val="single" w:sz="4" w:space="0" w:color="000000"/>
            </w:tcBorders>
            <w:vAlign w:val="center"/>
          </w:tcPr>
          <w:p w14:paraId="0B8CCDF3" w14:textId="77777777" w:rsidR="00F82759" w:rsidRPr="00F82759" w:rsidRDefault="00F82759" w:rsidP="00B57EC0">
            <w:pPr>
              <w:rPr>
                <w:color w:val="C00000"/>
              </w:rPr>
            </w:pPr>
          </w:p>
        </w:tc>
        <w:tc>
          <w:tcPr>
            <w:tcW w:w="690" w:type="dxa"/>
            <w:tcBorders>
              <w:top w:val="single" w:sz="4" w:space="0" w:color="000000"/>
              <w:left w:val="single" w:sz="4" w:space="0" w:color="000000"/>
              <w:bottom w:val="single" w:sz="4" w:space="0" w:color="000000"/>
              <w:right w:val="single" w:sz="4" w:space="0" w:color="000000"/>
            </w:tcBorders>
            <w:vAlign w:val="center"/>
          </w:tcPr>
          <w:p w14:paraId="33C5928F" w14:textId="77777777" w:rsidR="00F82759" w:rsidRPr="00F82759" w:rsidRDefault="00F82759" w:rsidP="00B57EC0">
            <w:pPr>
              <w:rPr>
                <w:color w:val="C00000"/>
              </w:rPr>
            </w:pPr>
          </w:p>
        </w:tc>
        <w:tc>
          <w:tcPr>
            <w:tcW w:w="1088" w:type="dxa"/>
            <w:tcBorders>
              <w:top w:val="single" w:sz="4" w:space="0" w:color="000000"/>
              <w:left w:val="single" w:sz="4" w:space="0" w:color="000000"/>
              <w:bottom w:val="single" w:sz="4" w:space="0" w:color="000000"/>
              <w:right w:val="single" w:sz="4" w:space="0" w:color="000000"/>
            </w:tcBorders>
            <w:vAlign w:val="center"/>
          </w:tcPr>
          <w:p w14:paraId="3D944307" w14:textId="77777777" w:rsidR="00F82759" w:rsidRPr="00F82759" w:rsidRDefault="00F82759" w:rsidP="00B57EC0">
            <w:pPr>
              <w:rPr>
                <w:color w:val="C00000"/>
              </w:rPr>
            </w:pPr>
          </w:p>
        </w:tc>
      </w:tr>
      <w:tr w:rsidR="00F82759" w:rsidRPr="00F82759" w14:paraId="7311CE5D" w14:textId="77777777" w:rsidTr="00B57EC0">
        <w:tblPrEx>
          <w:tblCellMar>
            <w:top w:w="0" w:type="dxa"/>
            <w:bottom w:w="0" w:type="dxa"/>
          </w:tblCellMar>
        </w:tblPrEx>
        <w:tc>
          <w:tcPr>
            <w:tcW w:w="1100" w:type="dxa"/>
            <w:tcBorders>
              <w:top w:val="single" w:sz="4" w:space="0" w:color="000000"/>
              <w:left w:val="single" w:sz="4" w:space="0" w:color="000000"/>
              <w:bottom w:val="single" w:sz="4" w:space="0" w:color="000000"/>
              <w:right w:val="single" w:sz="4" w:space="0" w:color="000000"/>
            </w:tcBorders>
            <w:vAlign w:val="center"/>
          </w:tcPr>
          <w:p w14:paraId="4B316A04" w14:textId="77777777" w:rsidR="00F82759" w:rsidRPr="00F82759" w:rsidRDefault="00F82759" w:rsidP="00B57EC0">
            <w:pPr>
              <w:rPr>
                <w:color w:val="C00000"/>
              </w:rPr>
            </w:pPr>
          </w:p>
        </w:tc>
        <w:tc>
          <w:tcPr>
            <w:tcW w:w="6185" w:type="dxa"/>
            <w:tcBorders>
              <w:top w:val="single" w:sz="4" w:space="0" w:color="000000"/>
              <w:left w:val="single" w:sz="4" w:space="0" w:color="000000"/>
              <w:bottom w:val="single" w:sz="4" w:space="0" w:color="000000"/>
              <w:right w:val="single" w:sz="4" w:space="0" w:color="000000"/>
            </w:tcBorders>
            <w:vAlign w:val="center"/>
          </w:tcPr>
          <w:p w14:paraId="41BCEC9A" w14:textId="77777777" w:rsidR="00F82759" w:rsidRPr="00F82759" w:rsidRDefault="00F82759" w:rsidP="00B57EC0">
            <w:pPr>
              <w:jc w:val="right"/>
              <w:rPr>
                <w:color w:val="C00000"/>
              </w:rPr>
            </w:pPr>
            <w:r w:rsidRPr="00F82759">
              <w:rPr>
                <w:rFonts w:ascii="Arial" w:eastAsia="Arial" w:hAnsi="Arial" w:cs="Arial"/>
                <w:color w:val="C00000"/>
                <w:sz w:val="20"/>
                <w:szCs w:val="20"/>
                <w:rtl/>
              </w:rPr>
              <w:t>تحضير السطح وتوريد وتنفيذ طبقة أساس (برايمر) بيتومينية بمعدل وسطي 350 غم/م²، وطبقتين من غشاء العزل المائي البيتوميني بسماكة 4 مم، من البيتومين المعدَّل بمادة SBS مع تسليح من البوليستر بوزن 180 غم/م²، ملصق بالكامل، شاملاً طبقة الحماية من ألواح الفيليت (15 مم) المثبَّتة بنظام تثبيت احترافي، وشاملاً كسوة الألمنيوم بعرض 100 مم مع أخدود يُملأ بمادة البولي سلفايد، وشاملاً جميع المواد والملحقات اللازمة؛ وذلك وفقاً للمواصفات والمخططات.</w:t>
            </w:r>
          </w:p>
        </w:tc>
        <w:tc>
          <w:tcPr>
            <w:tcW w:w="871" w:type="dxa"/>
            <w:tcBorders>
              <w:top w:val="single" w:sz="4" w:space="0" w:color="000000"/>
              <w:left w:val="single" w:sz="4" w:space="0" w:color="000000"/>
              <w:bottom w:val="single" w:sz="4" w:space="0" w:color="000000"/>
              <w:right w:val="single" w:sz="4" w:space="0" w:color="000000"/>
            </w:tcBorders>
            <w:vAlign w:val="center"/>
          </w:tcPr>
          <w:p w14:paraId="07CD9EEC" w14:textId="77777777" w:rsidR="00F82759" w:rsidRPr="00F82759" w:rsidRDefault="00F82759" w:rsidP="00B57EC0">
            <w:pPr>
              <w:rPr>
                <w:color w:val="C00000"/>
              </w:rPr>
            </w:pPr>
          </w:p>
        </w:tc>
        <w:tc>
          <w:tcPr>
            <w:tcW w:w="673" w:type="dxa"/>
            <w:tcBorders>
              <w:top w:val="single" w:sz="4" w:space="0" w:color="000000"/>
              <w:left w:val="single" w:sz="4" w:space="0" w:color="000000"/>
              <w:bottom w:val="single" w:sz="4" w:space="0" w:color="000000"/>
              <w:right w:val="single" w:sz="4" w:space="0" w:color="000000"/>
            </w:tcBorders>
            <w:vAlign w:val="center"/>
          </w:tcPr>
          <w:p w14:paraId="76568871" w14:textId="77777777" w:rsidR="00F82759" w:rsidRPr="00F82759" w:rsidRDefault="00F82759" w:rsidP="00B57EC0">
            <w:pPr>
              <w:rPr>
                <w:color w:val="C00000"/>
              </w:rPr>
            </w:pPr>
          </w:p>
        </w:tc>
        <w:tc>
          <w:tcPr>
            <w:tcW w:w="690" w:type="dxa"/>
            <w:tcBorders>
              <w:top w:val="single" w:sz="4" w:space="0" w:color="000000"/>
              <w:left w:val="single" w:sz="4" w:space="0" w:color="000000"/>
              <w:bottom w:val="single" w:sz="4" w:space="0" w:color="000000"/>
              <w:right w:val="single" w:sz="4" w:space="0" w:color="000000"/>
            </w:tcBorders>
            <w:vAlign w:val="center"/>
          </w:tcPr>
          <w:p w14:paraId="70BD468B" w14:textId="77777777" w:rsidR="00F82759" w:rsidRPr="00F82759" w:rsidRDefault="00F82759" w:rsidP="00B57EC0">
            <w:pPr>
              <w:rPr>
                <w:color w:val="C00000"/>
              </w:rPr>
            </w:pPr>
          </w:p>
        </w:tc>
        <w:tc>
          <w:tcPr>
            <w:tcW w:w="1088" w:type="dxa"/>
            <w:tcBorders>
              <w:top w:val="single" w:sz="4" w:space="0" w:color="000000"/>
              <w:left w:val="single" w:sz="4" w:space="0" w:color="000000"/>
              <w:bottom w:val="single" w:sz="4" w:space="0" w:color="000000"/>
              <w:right w:val="single" w:sz="4" w:space="0" w:color="000000"/>
            </w:tcBorders>
            <w:vAlign w:val="center"/>
          </w:tcPr>
          <w:p w14:paraId="28482720" w14:textId="77777777" w:rsidR="00F82759" w:rsidRPr="00F82759" w:rsidRDefault="00F82759" w:rsidP="00B57EC0">
            <w:pPr>
              <w:rPr>
                <w:color w:val="C00000"/>
              </w:rPr>
            </w:pPr>
          </w:p>
        </w:tc>
      </w:tr>
      <w:tr w:rsidR="00F82759" w:rsidRPr="00F82759" w14:paraId="6F509C35" w14:textId="77777777" w:rsidTr="00B57EC0">
        <w:tblPrEx>
          <w:tblCellMar>
            <w:top w:w="0" w:type="dxa"/>
            <w:bottom w:w="0" w:type="dxa"/>
          </w:tblCellMar>
        </w:tblPrEx>
        <w:tc>
          <w:tcPr>
            <w:tcW w:w="1100" w:type="dxa"/>
            <w:tcBorders>
              <w:top w:val="single" w:sz="4" w:space="0" w:color="000000"/>
              <w:left w:val="single" w:sz="4" w:space="0" w:color="000000"/>
              <w:bottom w:val="single" w:sz="4" w:space="0" w:color="000000"/>
              <w:right w:val="single" w:sz="4" w:space="0" w:color="000000"/>
            </w:tcBorders>
            <w:vAlign w:val="center"/>
          </w:tcPr>
          <w:p w14:paraId="0D26BA87" w14:textId="77777777" w:rsidR="00F82759" w:rsidRPr="00F82759" w:rsidRDefault="00F82759" w:rsidP="00B57EC0">
            <w:pPr>
              <w:rPr>
                <w:color w:val="C00000"/>
              </w:rPr>
            </w:pPr>
          </w:p>
        </w:tc>
        <w:tc>
          <w:tcPr>
            <w:tcW w:w="6185" w:type="dxa"/>
            <w:tcBorders>
              <w:top w:val="single" w:sz="4" w:space="0" w:color="000000"/>
              <w:left w:val="single" w:sz="4" w:space="0" w:color="000000"/>
              <w:bottom w:val="single" w:sz="4" w:space="0" w:color="000000"/>
              <w:right w:val="single" w:sz="4" w:space="0" w:color="000000"/>
            </w:tcBorders>
            <w:vAlign w:val="center"/>
          </w:tcPr>
          <w:p w14:paraId="21CE8085" w14:textId="77777777" w:rsidR="00F82759" w:rsidRPr="00F82759" w:rsidRDefault="00F82759" w:rsidP="00B57EC0">
            <w:pPr>
              <w:jc w:val="right"/>
              <w:rPr>
                <w:color w:val="C00000"/>
              </w:rPr>
            </w:pPr>
            <w:r w:rsidRPr="00F82759">
              <w:rPr>
                <w:rFonts w:ascii="Arial" w:eastAsia="Arial" w:hAnsi="Arial" w:cs="Arial"/>
                <w:color w:val="C00000"/>
                <w:sz w:val="20"/>
                <w:szCs w:val="20"/>
                <w:rtl/>
              </w:rPr>
              <w:t>العزل المائي لجدران الطابق السفلي (البدروم)</w:t>
            </w:r>
          </w:p>
        </w:tc>
        <w:tc>
          <w:tcPr>
            <w:tcW w:w="871" w:type="dxa"/>
            <w:tcBorders>
              <w:top w:val="single" w:sz="4" w:space="0" w:color="000000"/>
              <w:left w:val="single" w:sz="4" w:space="0" w:color="000000"/>
              <w:bottom w:val="single" w:sz="4" w:space="0" w:color="000000"/>
              <w:right w:val="single" w:sz="4" w:space="0" w:color="000000"/>
            </w:tcBorders>
            <w:vAlign w:val="center"/>
          </w:tcPr>
          <w:p w14:paraId="0A253FFE" w14:textId="77777777" w:rsidR="00F82759" w:rsidRPr="00F82759" w:rsidRDefault="00F82759" w:rsidP="00B57EC0">
            <w:pPr>
              <w:jc w:val="center"/>
              <w:rPr>
                <w:color w:val="C00000"/>
              </w:rPr>
            </w:pPr>
            <w:r w:rsidRPr="00F82759">
              <w:rPr>
                <w:rFonts w:ascii="Arial" w:eastAsia="Arial" w:hAnsi="Arial" w:cs="Arial"/>
                <w:color w:val="C00000"/>
                <w:sz w:val="20"/>
                <w:szCs w:val="20"/>
                <w:rtl/>
              </w:rPr>
              <w:t>350</w:t>
            </w:r>
          </w:p>
        </w:tc>
        <w:tc>
          <w:tcPr>
            <w:tcW w:w="673" w:type="dxa"/>
            <w:tcBorders>
              <w:top w:val="single" w:sz="4" w:space="0" w:color="000000"/>
              <w:left w:val="single" w:sz="4" w:space="0" w:color="000000"/>
              <w:bottom w:val="single" w:sz="4" w:space="0" w:color="000000"/>
              <w:right w:val="single" w:sz="4" w:space="0" w:color="000000"/>
            </w:tcBorders>
            <w:vAlign w:val="center"/>
          </w:tcPr>
          <w:p w14:paraId="5214A64D" w14:textId="77777777" w:rsidR="00F82759" w:rsidRPr="00F82759" w:rsidRDefault="00F82759" w:rsidP="00B57EC0">
            <w:pPr>
              <w:jc w:val="center"/>
              <w:rPr>
                <w:color w:val="C00000"/>
              </w:rPr>
            </w:pPr>
            <w:r w:rsidRPr="00F82759">
              <w:rPr>
                <w:rFonts w:ascii="Arial" w:eastAsia="Arial" w:hAnsi="Arial" w:cs="Arial"/>
                <w:color w:val="C00000"/>
                <w:sz w:val="20"/>
                <w:szCs w:val="20"/>
                <w:rtl/>
              </w:rPr>
              <w:t>م²</w:t>
            </w:r>
          </w:p>
        </w:tc>
        <w:tc>
          <w:tcPr>
            <w:tcW w:w="690" w:type="dxa"/>
            <w:tcBorders>
              <w:top w:val="single" w:sz="4" w:space="0" w:color="000000"/>
              <w:left w:val="single" w:sz="4" w:space="0" w:color="000000"/>
              <w:bottom w:val="single" w:sz="4" w:space="0" w:color="000000"/>
              <w:right w:val="single" w:sz="4" w:space="0" w:color="000000"/>
            </w:tcBorders>
            <w:vAlign w:val="center"/>
          </w:tcPr>
          <w:p w14:paraId="7D3CA632" w14:textId="77777777" w:rsidR="00F82759" w:rsidRPr="00F82759" w:rsidRDefault="00F82759" w:rsidP="00B57EC0">
            <w:pPr>
              <w:rPr>
                <w:color w:val="C00000"/>
              </w:rPr>
            </w:pPr>
          </w:p>
        </w:tc>
        <w:tc>
          <w:tcPr>
            <w:tcW w:w="1088" w:type="dxa"/>
            <w:tcBorders>
              <w:top w:val="single" w:sz="4" w:space="0" w:color="000000"/>
              <w:left w:val="single" w:sz="4" w:space="0" w:color="000000"/>
              <w:bottom w:val="single" w:sz="4" w:space="0" w:color="000000"/>
              <w:right w:val="single" w:sz="4" w:space="0" w:color="000000"/>
            </w:tcBorders>
            <w:vAlign w:val="center"/>
          </w:tcPr>
          <w:p w14:paraId="1AC0BE48" w14:textId="77777777" w:rsidR="00F82759" w:rsidRPr="00F82759" w:rsidRDefault="00F82759" w:rsidP="00B57EC0">
            <w:pPr>
              <w:rPr>
                <w:color w:val="C00000"/>
              </w:rPr>
            </w:pPr>
          </w:p>
        </w:tc>
      </w:tr>
      <w:tr w:rsidR="00F82759" w:rsidRPr="00F82759" w14:paraId="48903AAF" w14:textId="77777777" w:rsidTr="00B57EC0">
        <w:tblPrEx>
          <w:tblCellMar>
            <w:top w:w="0" w:type="dxa"/>
            <w:bottom w:w="0" w:type="dxa"/>
          </w:tblCellMar>
        </w:tblPrEx>
        <w:tc>
          <w:tcPr>
            <w:tcW w:w="1100" w:type="dxa"/>
            <w:tcBorders>
              <w:top w:val="single" w:sz="4" w:space="0" w:color="000000"/>
              <w:left w:val="single" w:sz="4" w:space="0" w:color="000000"/>
              <w:bottom w:val="single" w:sz="4" w:space="0" w:color="000000"/>
              <w:right w:val="single" w:sz="4" w:space="0" w:color="000000"/>
            </w:tcBorders>
            <w:vAlign w:val="center"/>
          </w:tcPr>
          <w:p w14:paraId="0285851C" w14:textId="77777777" w:rsidR="00F82759" w:rsidRPr="00F82759" w:rsidRDefault="00F82759" w:rsidP="00B57EC0">
            <w:pPr>
              <w:rPr>
                <w:color w:val="C00000"/>
              </w:rPr>
            </w:pPr>
          </w:p>
        </w:tc>
        <w:tc>
          <w:tcPr>
            <w:tcW w:w="6185" w:type="dxa"/>
            <w:tcBorders>
              <w:top w:val="single" w:sz="4" w:space="0" w:color="000000"/>
              <w:left w:val="single" w:sz="4" w:space="0" w:color="000000"/>
              <w:bottom w:val="single" w:sz="4" w:space="0" w:color="000000"/>
              <w:right w:val="single" w:sz="4" w:space="0" w:color="000000"/>
            </w:tcBorders>
            <w:vAlign w:val="center"/>
          </w:tcPr>
          <w:p w14:paraId="57502D5B" w14:textId="77777777" w:rsidR="00F82759" w:rsidRPr="00F82759" w:rsidRDefault="00F82759" w:rsidP="00B57EC0">
            <w:pPr>
              <w:jc w:val="right"/>
              <w:rPr>
                <w:color w:val="C00000"/>
              </w:rPr>
            </w:pPr>
            <w:r w:rsidRPr="00F82759">
              <w:rPr>
                <w:rFonts w:ascii="Arial" w:eastAsia="Arial" w:hAnsi="Arial" w:cs="Arial"/>
                <w:color w:val="C00000"/>
                <w:sz w:val="20"/>
                <w:szCs w:val="20"/>
                <w:rtl/>
              </w:rPr>
              <w:t>لوح الحماية</w:t>
            </w:r>
          </w:p>
        </w:tc>
        <w:tc>
          <w:tcPr>
            <w:tcW w:w="871" w:type="dxa"/>
            <w:tcBorders>
              <w:top w:val="single" w:sz="4" w:space="0" w:color="000000"/>
              <w:left w:val="single" w:sz="4" w:space="0" w:color="000000"/>
              <w:bottom w:val="single" w:sz="4" w:space="0" w:color="000000"/>
              <w:right w:val="single" w:sz="4" w:space="0" w:color="000000"/>
            </w:tcBorders>
            <w:vAlign w:val="center"/>
          </w:tcPr>
          <w:p w14:paraId="39E8E004" w14:textId="77777777" w:rsidR="00F82759" w:rsidRPr="00F82759" w:rsidRDefault="00F82759" w:rsidP="00B57EC0">
            <w:pPr>
              <w:jc w:val="center"/>
              <w:rPr>
                <w:color w:val="C00000"/>
              </w:rPr>
            </w:pPr>
            <w:r w:rsidRPr="00F82759">
              <w:rPr>
                <w:rFonts w:ascii="Arial" w:eastAsia="Arial" w:hAnsi="Arial" w:cs="Arial"/>
                <w:color w:val="C00000"/>
                <w:sz w:val="20"/>
                <w:szCs w:val="20"/>
                <w:rtl/>
              </w:rPr>
              <w:t>350</w:t>
            </w:r>
          </w:p>
        </w:tc>
        <w:tc>
          <w:tcPr>
            <w:tcW w:w="673" w:type="dxa"/>
            <w:tcBorders>
              <w:top w:val="single" w:sz="4" w:space="0" w:color="000000"/>
              <w:left w:val="single" w:sz="4" w:space="0" w:color="000000"/>
              <w:bottom w:val="single" w:sz="4" w:space="0" w:color="000000"/>
              <w:right w:val="single" w:sz="4" w:space="0" w:color="000000"/>
            </w:tcBorders>
            <w:vAlign w:val="center"/>
          </w:tcPr>
          <w:p w14:paraId="35E6CFC5" w14:textId="77777777" w:rsidR="00F82759" w:rsidRPr="00F82759" w:rsidRDefault="00F82759" w:rsidP="00B57EC0">
            <w:pPr>
              <w:jc w:val="center"/>
              <w:rPr>
                <w:color w:val="C00000"/>
              </w:rPr>
            </w:pPr>
            <w:r w:rsidRPr="00F82759">
              <w:rPr>
                <w:rFonts w:ascii="Arial" w:eastAsia="Arial" w:hAnsi="Arial" w:cs="Arial"/>
                <w:color w:val="C00000"/>
                <w:sz w:val="20"/>
                <w:szCs w:val="20"/>
                <w:rtl/>
              </w:rPr>
              <w:t>م²</w:t>
            </w:r>
          </w:p>
        </w:tc>
        <w:tc>
          <w:tcPr>
            <w:tcW w:w="690" w:type="dxa"/>
            <w:tcBorders>
              <w:top w:val="single" w:sz="4" w:space="0" w:color="000000"/>
              <w:left w:val="single" w:sz="4" w:space="0" w:color="000000"/>
              <w:bottom w:val="single" w:sz="4" w:space="0" w:color="000000"/>
              <w:right w:val="single" w:sz="4" w:space="0" w:color="000000"/>
            </w:tcBorders>
            <w:vAlign w:val="center"/>
          </w:tcPr>
          <w:p w14:paraId="72BD9BFE" w14:textId="77777777" w:rsidR="00F82759" w:rsidRPr="00F82759" w:rsidRDefault="00F82759" w:rsidP="00B57EC0">
            <w:pPr>
              <w:rPr>
                <w:color w:val="C00000"/>
              </w:rPr>
            </w:pPr>
          </w:p>
        </w:tc>
        <w:tc>
          <w:tcPr>
            <w:tcW w:w="1088" w:type="dxa"/>
            <w:tcBorders>
              <w:top w:val="single" w:sz="4" w:space="0" w:color="000000"/>
              <w:left w:val="single" w:sz="4" w:space="0" w:color="000000"/>
              <w:bottom w:val="single" w:sz="4" w:space="0" w:color="000000"/>
              <w:right w:val="single" w:sz="4" w:space="0" w:color="000000"/>
            </w:tcBorders>
            <w:vAlign w:val="center"/>
          </w:tcPr>
          <w:p w14:paraId="6F1660E6" w14:textId="77777777" w:rsidR="00F82759" w:rsidRPr="00F82759" w:rsidRDefault="00F82759" w:rsidP="00B57EC0">
            <w:pPr>
              <w:rPr>
                <w:color w:val="C00000"/>
              </w:rPr>
            </w:pPr>
          </w:p>
        </w:tc>
      </w:tr>
      <w:tr w:rsidR="00F82759" w:rsidRPr="00F82759" w14:paraId="6B443194" w14:textId="77777777" w:rsidTr="00B57EC0">
        <w:tblPrEx>
          <w:tblCellMar>
            <w:top w:w="0" w:type="dxa"/>
            <w:bottom w:w="0" w:type="dxa"/>
          </w:tblCellMar>
        </w:tblPrEx>
        <w:tc>
          <w:tcPr>
            <w:tcW w:w="1100" w:type="dxa"/>
            <w:tcBorders>
              <w:top w:val="single" w:sz="4" w:space="0" w:color="000000"/>
              <w:left w:val="single" w:sz="4" w:space="0" w:color="000000"/>
              <w:bottom w:val="single" w:sz="4" w:space="0" w:color="000000"/>
              <w:right w:val="single" w:sz="4" w:space="0" w:color="000000"/>
            </w:tcBorders>
            <w:vAlign w:val="center"/>
          </w:tcPr>
          <w:p w14:paraId="60283166" w14:textId="77777777" w:rsidR="00F82759" w:rsidRPr="00F82759" w:rsidRDefault="00F82759" w:rsidP="00B57EC0">
            <w:pPr>
              <w:rPr>
                <w:color w:val="C00000"/>
              </w:rPr>
            </w:pPr>
          </w:p>
        </w:tc>
        <w:tc>
          <w:tcPr>
            <w:tcW w:w="6185" w:type="dxa"/>
            <w:tcBorders>
              <w:top w:val="single" w:sz="4" w:space="0" w:color="000000"/>
              <w:left w:val="single" w:sz="4" w:space="0" w:color="000000"/>
              <w:bottom w:val="single" w:sz="4" w:space="0" w:color="000000"/>
              <w:right w:val="single" w:sz="4" w:space="0" w:color="000000"/>
            </w:tcBorders>
            <w:vAlign w:val="center"/>
          </w:tcPr>
          <w:p w14:paraId="00FC107E" w14:textId="77777777" w:rsidR="00F82759" w:rsidRPr="00F82759" w:rsidRDefault="00F82759" w:rsidP="00B57EC0">
            <w:pPr>
              <w:jc w:val="right"/>
              <w:rPr>
                <w:color w:val="C00000"/>
              </w:rPr>
            </w:pPr>
            <w:r w:rsidRPr="00F82759">
              <w:rPr>
                <w:rFonts w:ascii="Arial" w:eastAsia="Arial" w:hAnsi="Arial" w:cs="Arial"/>
                <w:b/>
                <w:bCs/>
                <w:color w:val="C00000"/>
                <w:sz w:val="20"/>
                <w:szCs w:val="20"/>
                <w:rtl/>
              </w:rPr>
              <w:t>يُرحَّل إلى ملخص جدول الكميات</w:t>
            </w:r>
          </w:p>
        </w:tc>
        <w:tc>
          <w:tcPr>
            <w:tcW w:w="871" w:type="dxa"/>
            <w:tcBorders>
              <w:top w:val="single" w:sz="4" w:space="0" w:color="000000"/>
              <w:left w:val="single" w:sz="4" w:space="0" w:color="000000"/>
              <w:bottom w:val="single" w:sz="4" w:space="0" w:color="000000"/>
              <w:right w:val="single" w:sz="4" w:space="0" w:color="000000"/>
            </w:tcBorders>
            <w:vAlign w:val="center"/>
          </w:tcPr>
          <w:p w14:paraId="61115D9B" w14:textId="77777777" w:rsidR="00F82759" w:rsidRPr="00F82759" w:rsidRDefault="00F82759" w:rsidP="00B57EC0">
            <w:pPr>
              <w:rPr>
                <w:color w:val="C00000"/>
              </w:rPr>
            </w:pPr>
          </w:p>
        </w:tc>
        <w:tc>
          <w:tcPr>
            <w:tcW w:w="673" w:type="dxa"/>
            <w:tcBorders>
              <w:top w:val="single" w:sz="4" w:space="0" w:color="000000"/>
              <w:left w:val="single" w:sz="4" w:space="0" w:color="000000"/>
              <w:bottom w:val="single" w:sz="4" w:space="0" w:color="000000"/>
              <w:right w:val="single" w:sz="4" w:space="0" w:color="000000"/>
            </w:tcBorders>
            <w:vAlign w:val="center"/>
          </w:tcPr>
          <w:p w14:paraId="7240E71D" w14:textId="77777777" w:rsidR="00F82759" w:rsidRPr="00F82759" w:rsidRDefault="00F82759" w:rsidP="00B57EC0">
            <w:pPr>
              <w:rPr>
                <w:color w:val="C00000"/>
              </w:rPr>
            </w:pPr>
          </w:p>
        </w:tc>
        <w:tc>
          <w:tcPr>
            <w:tcW w:w="690" w:type="dxa"/>
            <w:tcBorders>
              <w:top w:val="single" w:sz="4" w:space="0" w:color="000000"/>
              <w:left w:val="single" w:sz="4" w:space="0" w:color="000000"/>
              <w:bottom w:val="single" w:sz="4" w:space="0" w:color="000000"/>
              <w:right w:val="single" w:sz="4" w:space="0" w:color="000000"/>
            </w:tcBorders>
            <w:vAlign w:val="center"/>
          </w:tcPr>
          <w:p w14:paraId="3EEF26BE" w14:textId="77777777" w:rsidR="00F82759" w:rsidRPr="00F82759" w:rsidRDefault="00F82759" w:rsidP="00B57EC0">
            <w:pPr>
              <w:rPr>
                <w:color w:val="C00000"/>
              </w:rPr>
            </w:pPr>
          </w:p>
        </w:tc>
        <w:tc>
          <w:tcPr>
            <w:tcW w:w="1088" w:type="dxa"/>
            <w:tcBorders>
              <w:top w:val="single" w:sz="4" w:space="0" w:color="000000"/>
              <w:left w:val="single" w:sz="4" w:space="0" w:color="000000"/>
              <w:bottom w:val="single" w:sz="4" w:space="0" w:color="000000"/>
              <w:right w:val="single" w:sz="4" w:space="0" w:color="000000"/>
            </w:tcBorders>
            <w:vAlign w:val="center"/>
          </w:tcPr>
          <w:p w14:paraId="77AE0D61" w14:textId="77777777" w:rsidR="00F82759" w:rsidRPr="00F82759" w:rsidRDefault="00F82759" w:rsidP="00B57EC0">
            <w:pPr>
              <w:rPr>
                <w:color w:val="C00000"/>
              </w:rPr>
            </w:pPr>
          </w:p>
        </w:tc>
      </w:tr>
      <w:tr w:rsidR="00F82759" w:rsidRPr="00F82759" w14:paraId="4E534731" w14:textId="77777777" w:rsidTr="00B57EC0">
        <w:tblPrEx>
          <w:tblCellMar>
            <w:top w:w="0" w:type="dxa"/>
            <w:bottom w:w="0" w:type="dxa"/>
          </w:tblCellMar>
        </w:tblPrEx>
        <w:tc>
          <w:tcPr>
            <w:tcW w:w="11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2EF7F9" w14:textId="77777777" w:rsidR="00F82759" w:rsidRPr="00F82759" w:rsidRDefault="00F82759" w:rsidP="00B57EC0">
            <w:pPr>
              <w:jc w:val="center"/>
              <w:rPr>
                <w:color w:val="C00000"/>
              </w:rPr>
            </w:pPr>
            <w:r w:rsidRPr="00F82759">
              <w:rPr>
                <w:rFonts w:ascii="Arial" w:eastAsia="Arial" w:hAnsi="Arial" w:cs="Arial"/>
                <w:b/>
                <w:bCs/>
                <w:color w:val="C00000"/>
                <w:sz w:val="20"/>
                <w:szCs w:val="20"/>
                <w:rtl/>
              </w:rPr>
              <w:t>القسم الرابع</w:t>
            </w:r>
          </w:p>
        </w:tc>
        <w:tc>
          <w:tcPr>
            <w:tcW w:w="618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EEBD303" w14:textId="77777777" w:rsidR="00F82759" w:rsidRPr="00F82759" w:rsidRDefault="00F82759" w:rsidP="00B57EC0">
            <w:pPr>
              <w:jc w:val="right"/>
              <w:rPr>
                <w:color w:val="C00000"/>
              </w:rPr>
            </w:pPr>
            <w:r w:rsidRPr="00F82759">
              <w:rPr>
                <w:rFonts w:ascii="Arial" w:eastAsia="Arial" w:hAnsi="Arial" w:cs="Arial"/>
                <w:b/>
                <w:bCs/>
                <w:color w:val="C00000"/>
                <w:sz w:val="20"/>
                <w:szCs w:val="20"/>
                <w:rtl/>
              </w:rPr>
              <w:t>أعمال الأسفلت</w:t>
            </w:r>
          </w:p>
        </w:tc>
        <w:tc>
          <w:tcPr>
            <w:tcW w:w="87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80B05D6" w14:textId="77777777" w:rsidR="00F82759" w:rsidRPr="00F82759" w:rsidRDefault="00F82759" w:rsidP="00B57EC0">
            <w:pPr>
              <w:rPr>
                <w:color w:val="C00000"/>
              </w:rPr>
            </w:pPr>
          </w:p>
        </w:tc>
        <w:tc>
          <w:tcPr>
            <w:tcW w:w="67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9EBC439" w14:textId="77777777" w:rsidR="00F82759" w:rsidRPr="00F82759" w:rsidRDefault="00F82759" w:rsidP="00B57EC0">
            <w:pPr>
              <w:rPr>
                <w:color w:val="C00000"/>
              </w:rPr>
            </w:pPr>
          </w:p>
        </w:tc>
        <w:tc>
          <w:tcPr>
            <w:tcW w:w="6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4D3A49D" w14:textId="77777777" w:rsidR="00F82759" w:rsidRPr="00F82759" w:rsidRDefault="00F82759" w:rsidP="00B57EC0">
            <w:pPr>
              <w:rPr>
                <w:color w:val="C00000"/>
              </w:rPr>
            </w:pPr>
          </w:p>
        </w:tc>
        <w:tc>
          <w:tcPr>
            <w:tcW w:w="10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65ECFB6" w14:textId="77777777" w:rsidR="00F82759" w:rsidRPr="00F82759" w:rsidRDefault="00F82759" w:rsidP="00B57EC0">
            <w:pPr>
              <w:rPr>
                <w:color w:val="C00000"/>
              </w:rPr>
            </w:pPr>
          </w:p>
        </w:tc>
      </w:tr>
      <w:tr w:rsidR="00F82759" w:rsidRPr="00F82759" w14:paraId="2C428994" w14:textId="77777777" w:rsidTr="00B57EC0">
        <w:tblPrEx>
          <w:tblCellMar>
            <w:top w:w="0" w:type="dxa"/>
            <w:bottom w:w="0" w:type="dxa"/>
          </w:tblCellMar>
        </w:tblPrEx>
        <w:tc>
          <w:tcPr>
            <w:tcW w:w="1100" w:type="dxa"/>
            <w:tcBorders>
              <w:top w:val="single" w:sz="4" w:space="0" w:color="000000"/>
              <w:left w:val="single" w:sz="4" w:space="0" w:color="000000"/>
              <w:bottom w:val="single" w:sz="4" w:space="0" w:color="000000"/>
              <w:right w:val="single" w:sz="4" w:space="0" w:color="000000"/>
            </w:tcBorders>
            <w:vAlign w:val="center"/>
          </w:tcPr>
          <w:p w14:paraId="6BDF06FA" w14:textId="77777777" w:rsidR="00F82759" w:rsidRPr="00F82759" w:rsidRDefault="00F82759" w:rsidP="00B57EC0">
            <w:pPr>
              <w:rPr>
                <w:color w:val="C00000"/>
              </w:rPr>
            </w:pPr>
          </w:p>
        </w:tc>
        <w:tc>
          <w:tcPr>
            <w:tcW w:w="6185" w:type="dxa"/>
            <w:tcBorders>
              <w:top w:val="single" w:sz="4" w:space="0" w:color="000000"/>
              <w:left w:val="single" w:sz="4" w:space="0" w:color="000000"/>
              <w:bottom w:val="single" w:sz="4" w:space="0" w:color="000000"/>
              <w:right w:val="single" w:sz="4" w:space="0" w:color="000000"/>
            </w:tcBorders>
            <w:vAlign w:val="center"/>
          </w:tcPr>
          <w:p w14:paraId="661B9F67" w14:textId="77777777" w:rsidR="00F82759" w:rsidRPr="00F82759" w:rsidRDefault="00F82759" w:rsidP="00B57EC0">
            <w:pPr>
              <w:jc w:val="right"/>
              <w:rPr>
                <w:color w:val="C00000"/>
              </w:rPr>
            </w:pPr>
            <w:r w:rsidRPr="00F82759">
              <w:rPr>
                <w:rFonts w:ascii="Arial" w:eastAsia="Arial" w:hAnsi="Arial" w:cs="Arial"/>
                <w:color w:val="C00000"/>
                <w:sz w:val="20"/>
                <w:szCs w:val="20"/>
                <w:rtl/>
              </w:rPr>
              <w:t>أسفلت بطبقتين، سماكة كل منهما 5 سم، فوق طبقة الأساس الحصوي والرشّة البيتومينية، ويشمل السعر الفرد والرصّ والتسوية وجميع الاختبارات وفقاً للمخططات والمواصفات وتعليمات المهندس.</w:t>
            </w:r>
          </w:p>
        </w:tc>
        <w:tc>
          <w:tcPr>
            <w:tcW w:w="871" w:type="dxa"/>
            <w:tcBorders>
              <w:top w:val="single" w:sz="4" w:space="0" w:color="000000"/>
              <w:left w:val="single" w:sz="4" w:space="0" w:color="000000"/>
              <w:bottom w:val="single" w:sz="4" w:space="0" w:color="000000"/>
              <w:right w:val="single" w:sz="4" w:space="0" w:color="000000"/>
            </w:tcBorders>
            <w:vAlign w:val="center"/>
          </w:tcPr>
          <w:p w14:paraId="4CBF128D" w14:textId="77777777" w:rsidR="00F82759" w:rsidRPr="00F82759" w:rsidRDefault="00F82759" w:rsidP="00B57EC0">
            <w:pPr>
              <w:jc w:val="center"/>
              <w:rPr>
                <w:color w:val="C00000"/>
              </w:rPr>
            </w:pPr>
            <w:r w:rsidRPr="00F82759">
              <w:rPr>
                <w:rFonts w:ascii="Arial" w:eastAsia="Arial" w:hAnsi="Arial" w:cs="Arial"/>
                <w:color w:val="C00000"/>
                <w:sz w:val="20"/>
                <w:szCs w:val="20"/>
                <w:rtl/>
              </w:rPr>
              <w:t>3500</w:t>
            </w:r>
          </w:p>
        </w:tc>
        <w:tc>
          <w:tcPr>
            <w:tcW w:w="673" w:type="dxa"/>
            <w:tcBorders>
              <w:top w:val="single" w:sz="4" w:space="0" w:color="000000"/>
              <w:left w:val="single" w:sz="4" w:space="0" w:color="000000"/>
              <w:bottom w:val="single" w:sz="4" w:space="0" w:color="000000"/>
              <w:right w:val="single" w:sz="4" w:space="0" w:color="000000"/>
            </w:tcBorders>
            <w:vAlign w:val="center"/>
          </w:tcPr>
          <w:p w14:paraId="593786C9" w14:textId="77777777" w:rsidR="00F82759" w:rsidRPr="00F82759" w:rsidRDefault="00F82759" w:rsidP="00B57EC0">
            <w:pPr>
              <w:jc w:val="center"/>
              <w:rPr>
                <w:color w:val="C00000"/>
              </w:rPr>
            </w:pPr>
            <w:r w:rsidRPr="00F82759">
              <w:rPr>
                <w:rFonts w:ascii="Arial" w:eastAsia="Arial" w:hAnsi="Arial" w:cs="Arial"/>
                <w:color w:val="C00000"/>
                <w:sz w:val="20"/>
                <w:szCs w:val="20"/>
                <w:rtl/>
              </w:rPr>
              <w:t>م²</w:t>
            </w:r>
          </w:p>
        </w:tc>
        <w:tc>
          <w:tcPr>
            <w:tcW w:w="690" w:type="dxa"/>
            <w:tcBorders>
              <w:top w:val="single" w:sz="4" w:space="0" w:color="000000"/>
              <w:left w:val="single" w:sz="4" w:space="0" w:color="000000"/>
              <w:bottom w:val="single" w:sz="4" w:space="0" w:color="000000"/>
              <w:right w:val="single" w:sz="4" w:space="0" w:color="000000"/>
            </w:tcBorders>
            <w:vAlign w:val="center"/>
          </w:tcPr>
          <w:p w14:paraId="423AA583" w14:textId="77777777" w:rsidR="00F82759" w:rsidRPr="00F82759" w:rsidRDefault="00F82759" w:rsidP="00B57EC0">
            <w:pPr>
              <w:rPr>
                <w:color w:val="C00000"/>
              </w:rPr>
            </w:pPr>
          </w:p>
        </w:tc>
        <w:tc>
          <w:tcPr>
            <w:tcW w:w="1088" w:type="dxa"/>
            <w:tcBorders>
              <w:top w:val="single" w:sz="4" w:space="0" w:color="000000"/>
              <w:left w:val="single" w:sz="4" w:space="0" w:color="000000"/>
              <w:bottom w:val="single" w:sz="4" w:space="0" w:color="000000"/>
              <w:right w:val="single" w:sz="4" w:space="0" w:color="000000"/>
            </w:tcBorders>
            <w:vAlign w:val="center"/>
          </w:tcPr>
          <w:p w14:paraId="5EEC59EC" w14:textId="77777777" w:rsidR="00F82759" w:rsidRPr="00F82759" w:rsidRDefault="00F82759" w:rsidP="00B57EC0">
            <w:pPr>
              <w:rPr>
                <w:color w:val="C00000"/>
              </w:rPr>
            </w:pPr>
          </w:p>
        </w:tc>
      </w:tr>
      <w:tr w:rsidR="00F82759" w:rsidRPr="00F82759" w14:paraId="0D1A776F" w14:textId="77777777" w:rsidTr="00B57EC0">
        <w:tblPrEx>
          <w:tblCellMar>
            <w:top w:w="0" w:type="dxa"/>
            <w:bottom w:w="0" w:type="dxa"/>
          </w:tblCellMar>
        </w:tblPrEx>
        <w:tc>
          <w:tcPr>
            <w:tcW w:w="1100" w:type="dxa"/>
            <w:tcBorders>
              <w:top w:val="single" w:sz="4" w:space="0" w:color="000000"/>
              <w:left w:val="single" w:sz="4" w:space="0" w:color="000000"/>
              <w:bottom w:val="single" w:sz="4" w:space="0" w:color="000000"/>
              <w:right w:val="single" w:sz="4" w:space="0" w:color="000000"/>
            </w:tcBorders>
            <w:vAlign w:val="center"/>
          </w:tcPr>
          <w:p w14:paraId="0FA4BA40" w14:textId="77777777" w:rsidR="00F82759" w:rsidRPr="00F82759" w:rsidRDefault="00F82759" w:rsidP="00B57EC0">
            <w:pPr>
              <w:rPr>
                <w:color w:val="C00000"/>
              </w:rPr>
            </w:pPr>
          </w:p>
        </w:tc>
        <w:tc>
          <w:tcPr>
            <w:tcW w:w="6185" w:type="dxa"/>
            <w:tcBorders>
              <w:top w:val="single" w:sz="4" w:space="0" w:color="000000"/>
              <w:left w:val="single" w:sz="4" w:space="0" w:color="000000"/>
              <w:bottom w:val="single" w:sz="4" w:space="0" w:color="000000"/>
              <w:right w:val="single" w:sz="4" w:space="0" w:color="000000"/>
            </w:tcBorders>
            <w:vAlign w:val="center"/>
          </w:tcPr>
          <w:p w14:paraId="3D89E7AA" w14:textId="77777777" w:rsidR="00F82759" w:rsidRPr="00F82759" w:rsidRDefault="00F82759" w:rsidP="00B57EC0">
            <w:pPr>
              <w:jc w:val="right"/>
              <w:rPr>
                <w:color w:val="C00000"/>
              </w:rPr>
            </w:pPr>
            <w:r w:rsidRPr="00F82759">
              <w:rPr>
                <w:rFonts w:ascii="Arial" w:eastAsia="Arial" w:hAnsi="Arial" w:cs="Arial"/>
                <w:b/>
                <w:bCs/>
                <w:color w:val="C00000"/>
                <w:sz w:val="20"/>
                <w:szCs w:val="20"/>
                <w:rtl/>
              </w:rPr>
              <w:t>يُرحَّل إلى ملخص جدول الكميات</w:t>
            </w:r>
          </w:p>
        </w:tc>
        <w:tc>
          <w:tcPr>
            <w:tcW w:w="871" w:type="dxa"/>
            <w:tcBorders>
              <w:top w:val="single" w:sz="4" w:space="0" w:color="000000"/>
              <w:left w:val="single" w:sz="4" w:space="0" w:color="000000"/>
              <w:bottom w:val="single" w:sz="4" w:space="0" w:color="000000"/>
              <w:right w:val="single" w:sz="4" w:space="0" w:color="000000"/>
            </w:tcBorders>
            <w:vAlign w:val="center"/>
          </w:tcPr>
          <w:p w14:paraId="6E894A5C" w14:textId="77777777" w:rsidR="00F82759" w:rsidRPr="00F82759" w:rsidRDefault="00F82759" w:rsidP="00B57EC0">
            <w:pPr>
              <w:rPr>
                <w:color w:val="C00000"/>
              </w:rPr>
            </w:pPr>
          </w:p>
        </w:tc>
        <w:tc>
          <w:tcPr>
            <w:tcW w:w="673" w:type="dxa"/>
            <w:tcBorders>
              <w:top w:val="single" w:sz="4" w:space="0" w:color="000000"/>
              <w:left w:val="single" w:sz="4" w:space="0" w:color="000000"/>
              <w:bottom w:val="single" w:sz="4" w:space="0" w:color="000000"/>
              <w:right w:val="single" w:sz="4" w:space="0" w:color="000000"/>
            </w:tcBorders>
            <w:vAlign w:val="center"/>
          </w:tcPr>
          <w:p w14:paraId="23F690F4" w14:textId="77777777" w:rsidR="00F82759" w:rsidRPr="00F82759" w:rsidRDefault="00F82759" w:rsidP="00B57EC0">
            <w:pPr>
              <w:rPr>
                <w:color w:val="C00000"/>
              </w:rPr>
            </w:pPr>
          </w:p>
        </w:tc>
        <w:tc>
          <w:tcPr>
            <w:tcW w:w="690" w:type="dxa"/>
            <w:tcBorders>
              <w:top w:val="single" w:sz="4" w:space="0" w:color="000000"/>
              <w:left w:val="single" w:sz="4" w:space="0" w:color="000000"/>
              <w:bottom w:val="single" w:sz="4" w:space="0" w:color="000000"/>
              <w:right w:val="single" w:sz="4" w:space="0" w:color="000000"/>
            </w:tcBorders>
            <w:vAlign w:val="center"/>
          </w:tcPr>
          <w:p w14:paraId="452398E9" w14:textId="77777777" w:rsidR="00F82759" w:rsidRPr="00F82759" w:rsidRDefault="00F82759" w:rsidP="00B57EC0">
            <w:pPr>
              <w:rPr>
                <w:color w:val="C00000"/>
              </w:rPr>
            </w:pPr>
          </w:p>
        </w:tc>
        <w:tc>
          <w:tcPr>
            <w:tcW w:w="1088" w:type="dxa"/>
            <w:tcBorders>
              <w:top w:val="single" w:sz="4" w:space="0" w:color="000000"/>
              <w:left w:val="single" w:sz="4" w:space="0" w:color="000000"/>
              <w:bottom w:val="single" w:sz="4" w:space="0" w:color="000000"/>
              <w:right w:val="single" w:sz="4" w:space="0" w:color="000000"/>
            </w:tcBorders>
            <w:vAlign w:val="center"/>
          </w:tcPr>
          <w:p w14:paraId="01AE0C4C" w14:textId="77777777" w:rsidR="00F82759" w:rsidRPr="00F82759" w:rsidRDefault="00F82759" w:rsidP="00B57EC0">
            <w:pPr>
              <w:rPr>
                <w:color w:val="C00000"/>
              </w:rPr>
            </w:pPr>
          </w:p>
        </w:tc>
      </w:tr>
    </w:tbl>
    <w:p w14:paraId="4B649D2A" w14:textId="77777777" w:rsidR="00F82759" w:rsidRPr="00F82759" w:rsidRDefault="00F82759" w:rsidP="00F82759">
      <w:pPr>
        <w:rPr>
          <w:color w:val="C00000"/>
        </w:rPr>
      </w:pPr>
    </w:p>
    <w:p w14:paraId="2574AE57" w14:textId="77777777" w:rsidR="00E50D98" w:rsidRPr="00F82759" w:rsidRDefault="00E50D98" w:rsidP="00DB7FCB">
      <w:pPr>
        <w:spacing w:line="276" w:lineRule="auto"/>
        <w:jc w:val="center"/>
        <w:rPr>
          <w:rFonts w:ascii="Arial" w:hAnsi="Arial" w:cs="Arial"/>
          <w:bCs/>
          <w:color w:val="C00000"/>
          <w:sz w:val="32"/>
          <w:szCs w:val="32"/>
          <w:highlight w:val="yellow"/>
          <w:rtl/>
        </w:rPr>
      </w:pPr>
    </w:p>
    <w:p w14:paraId="0850F7CE" w14:textId="77777777" w:rsidR="00E50D98" w:rsidRDefault="00E50D98" w:rsidP="00DB7FCB">
      <w:pPr>
        <w:spacing w:line="276" w:lineRule="auto"/>
        <w:jc w:val="center"/>
        <w:rPr>
          <w:rFonts w:ascii="Arial" w:hAnsi="Arial" w:cs="Arial"/>
          <w:bCs/>
          <w:rtl/>
        </w:rPr>
      </w:pPr>
    </w:p>
    <w:p w14:paraId="7C75E936" w14:textId="77777777" w:rsidR="00801627" w:rsidRDefault="00801627" w:rsidP="00DB7FCB">
      <w:pPr>
        <w:spacing w:line="276" w:lineRule="auto"/>
        <w:jc w:val="center"/>
        <w:rPr>
          <w:rFonts w:ascii="Arial" w:hAnsi="Arial" w:cs="Arial"/>
          <w:bCs/>
          <w:rtl/>
        </w:rPr>
      </w:pPr>
    </w:p>
    <w:p w14:paraId="5280BA1F" w14:textId="77777777" w:rsidR="00801627" w:rsidRDefault="00801627" w:rsidP="00DB7FCB">
      <w:pPr>
        <w:spacing w:line="276" w:lineRule="auto"/>
        <w:jc w:val="center"/>
        <w:rPr>
          <w:rFonts w:ascii="Arial" w:hAnsi="Arial" w:cs="Arial"/>
          <w:bCs/>
          <w:rtl/>
        </w:rPr>
      </w:pPr>
    </w:p>
    <w:p w14:paraId="2F711AB1" w14:textId="77777777" w:rsidR="00801627" w:rsidRDefault="00801627" w:rsidP="00DB7FCB">
      <w:pPr>
        <w:spacing w:line="276" w:lineRule="auto"/>
        <w:jc w:val="center"/>
        <w:rPr>
          <w:rFonts w:ascii="Arial" w:hAnsi="Arial" w:cs="Arial"/>
          <w:bCs/>
          <w:rtl/>
        </w:rPr>
      </w:pPr>
    </w:p>
    <w:p w14:paraId="2119D391" w14:textId="77777777" w:rsidR="00801627" w:rsidRDefault="00801627" w:rsidP="00DB7FCB">
      <w:pPr>
        <w:spacing w:line="276" w:lineRule="auto"/>
        <w:jc w:val="center"/>
        <w:rPr>
          <w:rFonts w:ascii="Arial" w:hAnsi="Arial" w:cs="Arial"/>
          <w:bCs/>
          <w:rtl/>
        </w:rPr>
      </w:pPr>
    </w:p>
    <w:p w14:paraId="76D61E4A" w14:textId="77777777" w:rsidR="00801627" w:rsidRDefault="00801627" w:rsidP="00DB7FCB">
      <w:pPr>
        <w:spacing w:line="276" w:lineRule="auto"/>
        <w:jc w:val="center"/>
        <w:rPr>
          <w:rFonts w:ascii="Arial" w:hAnsi="Arial" w:cs="Arial"/>
          <w:bCs/>
          <w:rtl/>
        </w:rPr>
      </w:pPr>
    </w:p>
    <w:p w14:paraId="0F54FB11" w14:textId="77777777" w:rsidR="00801627" w:rsidRDefault="00801627" w:rsidP="00DB7FCB">
      <w:pPr>
        <w:spacing w:line="276" w:lineRule="auto"/>
        <w:jc w:val="center"/>
        <w:rPr>
          <w:rFonts w:ascii="Arial" w:hAnsi="Arial" w:cs="Arial"/>
          <w:bCs/>
          <w:rtl/>
        </w:rPr>
      </w:pPr>
    </w:p>
    <w:p w14:paraId="4A306A28" w14:textId="77777777" w:rsidR="00801627" w:rsidRDefault="00801627" w:rsidP="00DB7FCB">
      <w:pPr>
        <w:spacing w:line="276" w:lineRule="auto"/>
        <w:jc w:val="center"/>
        <w:rPr>
          <w:rFonts w:ascii="Arial" w:hAnsi="Arial" w:cs="Arial"/>
          <w:bCs/>
          <w:rtl/>
        </w:rPr>
      </w:pPr>
    </w:p>
    <w:p w14:paraId="3E65561A" w14:textId="77777777" w:rsidR="00801627" w:rsidRDefault="00801627" w:rsidP="00DB7FCB">
      <w:pPr>
        <w:spacing w:line="276" w:lineRule="auto"/>
        <w:jc w:val="center"/>
        <w:rPr>
          <w:rFonts w:ascii="Arial" w:hAnsi="Arial" w:cs="Arial"/>
          <w:bCs/>
          <w:rtl/>
        </w:rPr>
      </w:pPr>
    </w:p>
    <w:p w14:paraId="50A4E78E" w14:textId="77777777" w:rsidR="00801627" w:rsidRDefault="00801627" w:rsidP="00DB7FCB">
      <w:pPr>
        <w:spacing w:line="276" w:lineRule="auto"/>
        <w:jc w:val="center"/>
        <w:rPr>
          <w:rFonts w:ascii="Arial" w:hAnsi="Arial" w:cs="Arial"/>
          <w:bCs/>
          <w:rtl/>
        </w:rPr>
      </w:pPr>
    </w:p>
    <w:p w14:paraId="615410B2" w14:textId="77777777" w:rsidR="00801627" w:rsidRDefault="00801627" w:rsidP="00DB7FCB">
      <w:pPr>
        <w:spacing w:line="276" w:lineRule="auto"/>
        <w:jc w:val="center"/>
        <w:rPr>
          <w:rFonts w:ascii="Arial" w:hAnsi="Arial" w:cs="Arial"/>
          <w:bCs/>
          <w:rtl/>
        </w:rPr>
      </w:pPr>
    </w:p>
    <w:p w14:paraId="71115BE5" w14:textId="77777777" w:rsidR="00801627" w:rsidRDefault="00801627" w:rsidP="00DB7FCB">
      <w:pPr>
        <w:spacing w:line="276" w:lineRule="auto"/>
        <w:jc w:val="center"/>
        <w:rPr>
          <w:rFonts w:ascii="Arial" w:hAnsi="Arial" w:cs="Arial"/>
          <w:bCs/>
          <w:rtl/>
        </w:rPr>
      </w:pPr>
    </w:p>
    <w:p w14:paraId="41FF5B39" w14:textId="77777777" w:rsidR="00801627" w:rsidRDefault="00801627" w:rsidP="00DB7FCB">
      <w:pPr>
        <w:spacing w:line="276" w:lineRule="auto"/>
        <w:jc w:val="center"/>
        <w:rPr>
          <w:rFonts w:ascii="Arial" w:hAnsi="Arial" w:cs="Arial"/>
          <w:bCs/>
          <w:rtl/>
        </w:rPr>
      </w:pPr>
    </w:p>
    <w:p w14:paraId="7C5B7D6F" w14:textId="77777777" w:rsidR="00801627" w:rsidRDefault="00801627" w:rsidP="00DB7FCB">
      <w:pPr>
        <w:spacing w:line="276" w:lineRule="auto"/>
        <w:jc w:val="center"/>
        <w:rPr>
          <w:rFonts w:ascii="Arial" w:hAnsi="Arial" w:cs="Arial"/>
          <w:bCs/>
          <w:rtl/>
        </w:rPr>
      </w:pPr>
    </w:p>
    <w:p w14:paraId="5CE80275" w14:textId="77777777" w:rsidR="00801627" w:rsidRDefault="00801627" w:rsidP="00DB7FCB">
      <w:pPr>
        <w:spacing w:line="276" w:lineRule="auto"/>
        <w:jc w:val="center"/>
        <w:rPr>
          <w:rFonts w:ascii="Arial" w:hAnsi="Arial" w:cs="Arial"/>
          <w:bCs/>
          <w:rtl/>
        </w:rPr>
      </w:pPr>
    </w:p>
    <w:p w14:paraId="4BB33B83" w14:textId="77777777" w:rsidR="00801627" w:rsidRDefault="00801627" w:rsidP="00DB7FCB">
      <w:pPr>
        <w:spacing w:line="276" w:lineRule="auto"/>
        <w:jc w:val="center"/>
        <w:rPr>
          <w:rFonts w:ascii="Arial" w:hAnsi="Arial" w:cs="Arial"/>
          <w:bCs/>
          <w:rtl/>
        </w:rPr>
      </w:pPr>
    </w:p>
    <w:p w14:paraId="35FEF7D8" w14:textId="77777777" w:rsidR="00801627" w:rsidRDefault="00801627" w:rsidP="00DB7FCB">
      <w:pPr>
        <w:spacing w:line="276" w:lineRule="auto"/>
        <w:jc w:val="center"/>
        <w:rPr>
          <w:rFonts w:ascii="Arial" w:hAnsi="Arial" w:cs="Arial"/>
          <w:bCs/>
          <w:rtl/>
        </w:rPr>
      </w:pPr>
    </w:p>
    <w:p w14:paraId="1176D87D" w14:textId="77777777" w:rsidR="00801627" w:rsidRDefault="00801627" w:rsidP="00DB7FCB">
      <w:pPr>
        <w:spacing w:line="276" w:lineRule="auto"/>
        <w:jc w:val="center"/>
        <w:rPr>
          <w:rFonts w:ascii="Arial" w:hAnsi="Arial" w:cs="Arial"/>
          <w:bCs/>
          <w:rtl/>
        </w:rPr>
      </w:pPr>
    </w:p>
    <w:p w14:paraId="175BDDAC" w14:textId="77777777" w:rsidR="00801627" w:rsidRPr="006E478F" w:rsidRDefault="00801627" w:rsidP="00DB7FCB">
      <w:pPr>
        <w:spacing w:line="276" w:lineRule="auto"/>
        <w:jc w:val="center"/>
        <w:rPr>
          <w:rFonts w:ascii="Arial" w:hAnsi="Arial" w:cs="Arial"/>
          <w:bCs/>
          <w:rtl/>
        </w:rPr>
      </w:pPr>
    </w:p>
    <w:p w14:paraId="203EBD29" w14:textId="77777777" w:rsidR="0012287C" w:rsidRPr="00340056" w:rsidRDefault="0012287C" w:rsidP="0012287C">
      <w:pPr>
        <w:spacing w:line="276" w:lineRule="auto"/>
        <w:jc w:val="center"/>
        <w:rPr>
          <w:rFonts w:ascii="Arial" w:hAnsi="Arial" w:cs="Arial"/>
          <w:b/>
          <w:sz w:val="10"/>
          <w:szCs w:val="10"/>
          <w:rtl/>
        </w:rPr>
      </w:pPr>
    </w:p>
    <w:p w14:paraId="72212C15" w14:textId="77B13C37" w:rsidR="00BB570F" w:rsidRPr="00B233B3" w:rsidRDefault="00BB570F" w:rsidP="000A2708">
      <w:pPr>
        <w:jc w:val="center"/>
        <w:rPr>
          <w:rFonts w:ascii="Times New Roman" w:eastAsia="Times New Roman" w:hAnsi="Times New Roman" w:cs="Times New Roman"/>
          <w:bCs/>
          <w:sz w:val="32"/>
          <w:szCs w:val="32"/>
          <w:u w:val="single"/>
          <w:rtl/>
        </w:rPr>
      </w:pPr>
      <w:r w:rsidRPr="00B233B3">
        <w:rPr>
          <w:rFonts w:ascii="Times New Roman" w:eastAsia="Times New Roman" w:hAnsi="Times New Roman" w:cs="Times New Roman" w:hint="cs"/>
          <w:bCs/>
          <w:sz w:val="32"/>
          <w:szCs w:val="32"/>
          <w:u w:val="single"/>
          <w:rtl/>
        </w:rPr>
        <w:lastRenderedPageBreak/>
        <w:t>الملحق</w:t>
      </w:r>
      <w:r w:rsidRPr="00B233B3">
        <w:rPr>
          <w:rFonts w:ascii="Times New Roman" w:eastAsia="Times New Roman" w:hAnsi="Times New Roman" w:cs="Times New Roman"/>
          <w:bCs/>
          <w:sz w:val="32"/>
          <w:szCs w:val="32"/>
          <w:u w:val="single"/>
          <w:rtl/>
        </w:rPr>
        <w:t xml:space="preserve"> رقم </w:t>
      </w:r>
      <w:r>
        <w:rPr>
          <w:rFonts w:ascii="Times New Roman" w:eastAsia="Times New Roman" w:hAnsi="Times New Roman" w:cs="Times New Roman" w:hint="cs"/>
          <w:bCs/>
          <w:sz w:val="32"/>
          <w:szCs w:val="32"/>
          <w:u w:val="single"/>
          <w:rtl/>
        </w:rPr>
        <w:t>(6)</w:t>
      </w:r>
    </w:p>
    <w:p w14:paraId="7DA517B6" w14:textId="0B65B0C1" w:rsidR="00BB570F" w:rsidRDefault="00BB570F" w:rsidP="00BB570F">
      <w:pPr>
        <w:spacing w:line="276" w:lineRule="auto"/>
        <w:jc w:val="center"/>
        <w:rPr>
          <w:rFonts w:ascii="Times New Roman" w:eastAsia="Times New Roman" w:hAnsi="Times New Roman" w:cs="Times New Roman"/>
          <w:bCs/>
          <w:sz w:val="32"/>
          <w:szCs w:val="32"/>
          <w:u w:val="single"/>
          <w:rtl/>
        </w:rPr>
      </w:pPr>
      <w:r w:rsidRPr="00B233B3">
        <w:rPr>
          <w:rFonts w:ascii="Times New Roman" w:eastAsia="Times New Roman" w:hAnsi="Times New Roman" w:cs="Times New Roman"/>
          <w:bCs/>
          <w:sz w:val="32"/>
          <w:szCs w:val="32"/>
          <w:u w:val="single"/>
          <w:rtl/>
        </w:rPr>
        <w:t xml:space="preserve">تصريح </w:t>
      </w:r>
      <w:r w:rsidR="00286718">
        <w:rPr>
          <w:rFonts w:ascii="Times New Roman" w:eastAsia="Times New Roman" w:hAnsi="Times New Roman" w:cs="Times New Roman" w:hint="cs"/>
          <w:bCs/>
          <w:sz w:val="32"/>
          <w:szCs w:val="32"/>
          <w:u w:val="single"/>
          <w:rtl/>
        </w:rPr>
        <w:t>ب</w:t>
      </w:r>
      <w:r w:rsidRPr="00B233B3">
        <w:rPr>
          <w:rFonts w:ascii="Times New Roman" w:eastAsia="Times New Roman" w:hAnsi="Times New Roman" w:cs="Times New Roman"/>
          <w:bCs/>
          <w:sz w:val="32"/>
          <w:szCs w:val="32"/>
          <w:u w:val="single"/>
          <w:rtl/>
        </w:rPr>
        <w:t>معاينة</w:t>
      </w:r>
      <w:r>
        <w:rPr>
          <w:rFonts w:ascii="Times New Roman" w:eastAsia="Times New Roman" w:hAnsi="Times New Roman" w:cs="Times New Roman" w:hint="cs"/>
          <w:bCs/>
          <w:sz w:val="32"/>
          <w:szCs w:val="32"/>
          <w:u w:val="single"/>
          <w:rtl/>
        </w:rPr>
        <w:t xml:space="preserve"> مو</w:t>
      </w:r>
      <w:r w:rsidR="00CF18DC">
        <w:rPr>
          <w:rFonts w:ascii="Times New Roman" w:eastAsia="Times New Roman" w:hAnsi="Times New Roman" w:cs="Times New Roman" w:hint="cs"/>
          <w:bCs/>
          <w:sz w:val="32"/>
          <w:szCs w:val="32"/>
          <w:u w:val="single"/>
          <w:rtl/>
        </w:rPr>
        <w:t>ا</w:t>
      </w:r>
      <w:r>
        <w:rPr>
          <w:rFonts w:ascii="Times New Roman" w:eastAsia="Times New Roman" w:hAnsi="Times New Roman" w:cs="Times New Roman" w:hint="cs"/>
          <w:bCs/>
          <w:sz w:val="32"/>
          <w:szCs w:val="32"/>
          <w:u w:val="single"/>
          <w:rtl/>
        </w:rPr>
        <w:t>قع العمل</w:t>
      </w:r>
      <w:r w:rsidRPr="00B233B3">
        <w:rPr>
          <w:rFonts w:ascii="Times New Roman" w:eastAsia="Times New Roman" w:hAnsi="Times New Roman" w:cs="Times New Roman"/>
          <w:bCs/>
          <w:sz w:val="32"/>
          <w:szCs w:val="32"/>
          <w:u w:val="single"/>
          <w:rtl/>
        </w:rPr>
        <w:t xml:space="preserve"> نافي للجهالة</w:t>
      </w:r>
    </w:p>
    <w:p w14:paraId="462246A0" w14:textId="50C8D493" w:rsidR="00DB7FCB" w:rsidRDefault="00CF18DC" w:rsidP="00016047">
      <w:pPr>
        <w:spacing w:line="276" w:lineRule="auto"/>
        <w:jc w:val="center"/>
        <w:rPr>
          <w:rFonts w:ascii="Arial" w:hAnsi="Arial" w:cs="Arial"/>
          <w:bCs/>
          <w:sz w:val="32"/>
          <w:szCs w:val="32"/>
          <w:u w:val="single"/>
          <w:rtl/>
        </w:rPr>
      </w:pPr>
      <w:r w:rsidRPr="004C6589">
        <w:rPr>
          <w:rFonts w:ascii="Times New Roman" w:eastAsia="Times New Roman" w:hAnsi="Times New Roman" w:cs="Times New Roman" w:hint="cs"/>
          <w:bCs/>
          <w:sz w:val="32"/>
          <w:szCs w:val="32"/>
          <w:u w:val="single"/>
          <w:rtl/>
        </w:rPr>
        <w:t xml:space="preserve">للإشتراك </w:t>
      </w:r>
      <w:r w:rsidR="0012287C" w:rsidRPr="0012287C">
        <w:rPr>
          <w:rFonts w:ascii="Arial" w:hAnsi="Arial" w:cs="Arial"/>
          <w:bCs/>
          <w:sz w:val="32"/>
          <w:szCs w:val="32"/>
          <w:highlight w:val="yellow"/>
          <w:u w:val="single"/>
          <w:rtl/>
        </w:rPr>
        <w:t xml:space="preserve">تلزيم </w:t>
      </w:r>
      <w:r w:rsidR="00016047">
        <w:rPr>
          <w:rFonts w:ascii="Arial" w:hAnsi="Arial" w:cs="Arial" w:hint="cs"/>
          <w:bCs/>
          <w:sz w:val="32"/>
          <w:szCs w:val="32"/>
          <w:u w:val="single"/>
          <w:rtl/>
        </w:rPr>
        <w:t>إنشاء حائط دعم طريق داخلية في منطقة الوسطاني</w:t>
      </w:r>
    </w:p>
    <w:p w14:paraId="1DA99105" w14:textId="77777777" w:rsidR="00DB7FCB" w:rsidRDefault="00DB7FCB" w:rsidP="00DB7FCB">
      <w:pPr>
        <w:spacing w:line="276" w:lineRule="auto"/>
        <w:jc w:val="center"/>
        <w:rPr>
          <w:rFonts w:ascii="Arial" w:hAnsi="Arial" w:cs="Arial"/>
          <w:bCs/>
          <w:sz w:val="32"/>
          <w:szCs w:val="32"/>
          <w:u w:val="single"/>
          <w:rtl/>
        </w:rPr>
      </w:pPr>
    </w:p>
    <w:p w14:paraId="263F86F3" w14:textId="0983BAFF" w:rsidR="00BB570F" w:rsidRPr="00B233B3" w:rsidRDefault="00BB570F" w:rsidP="00DB7FCB">
      <w:pPr>
        <w:spacing w:line="276" w:lineRule="auto"/>
        <w:jc w:val="center"/>
        <w:rPr>
          <w:rFonts w:ascii="Times New Roman" w:eastAsia="Times New Roman" w:hAnsi="Times New Roman" w:cs="Times New Roman"/>
        </w:rPr>
      </w:pPr>
      <w:r w:rsidRPr="00B233B3">
        <w:rPr>
          <w:rFonts w:ascii="Times New Roman" w:eastAsia="Times New Roman" w:hAnsi="Times New Roman" w:cs="Times New Roman"/>
          <w:rtl/>
        </w:rPr>
        <w:t>أنا الموقع أدناه.….......……………………………….........……................…………</w:t>
      </w:r>
    </w:p>
    <w:p w14:paraId="6E28E141" w14:textId="77777777" w:rsidR="00BB570F" w:rsidRPr="00B233B3" w:rsidRDefault="00BB570F" w:rsidP="00BB570F">
      <w:pPr>
        <w:rPr>
          <w:rFonts w:ascii="Times New Roman" w:eastAsia="Times New Roman" w:hAnsi="Times New Roman" w:cs="Times New Roman"/>
        </w:rPr>
      </w:pPr>
    </w:p>
    <w:p w14:paraId="315677AB" w14:textId="77777777" w:rsidR="00BB570F" w:rsidRPr="00B233B3" w:rsidRDefault="00BB570F" w:rsidP="00BB570F">
      <w:pPr>
        <w:rPr>
          <w:rFonts w:ascii="Times New Roman" w:eastAsia="Times New Roman" w:hAnsi="Times New Roman" w:cs="Times New Roman"/>
        </w:rPr>
      </w:pPr>
      <w:r w:rsidRPr="00B233B3">
        <w:rPr>
          <w:rFonts w:ascii="Times New Roman" w:eastAsia="Times New Roman" w:hAnsi="Times New Roman" w:cs="Times New Roman"/>
          <w:rtl/>
        </w:rPr>
        <w:t>بصفتي……......……........………………………………………................…………(1)</w:t>
      </w:r>
      <w:r w:rsidRPr="00B233B3">
        <w:rPr>
          <w:rFonts w:ascii="Times New Roman" w:eastAsia="Times New Roman" w:hAnsi="Times New Roman" w:cs="Times New Roman"/>
          <w:rtl/>
          <w:cs/>
        </w:rPr>
        <w:t>‎</w:t>
      </w:r>
    </w:p>
    <w:p w14:paraId="5D39BB1A" w14:textId="77777777" w:rsidR="00BB570F" w:rsidRPr="00B233B3" w:rsidRDefault="00BB570F" w:rsidP="00BB570F">
      <w:pPr>
        <w:rPr>
          <w:rFonts w:ascii="Times New Roman" w:eastAsia="Times New Roman" w:hAnsi="Times New Roman" w:cs="Times New Roman"/>
        </w:rPr>
      </w:pPr>
    </w:p>
    <w:p w14:paraId="0ACBC870" w14:textId="56BC6922" w:rsidR="00BB570F" w:rsidRPr="00B233B3" w:rsidRDefault="00BB570F" w:rsidP="00BB570F">
      <w:pPr>
        <w:rPr>
          <w:rFonts w:ascii="Times New Roman" w:eastAsia="Times New Roman" w:hAnsi="Times New Roman" w:cs="Times New Roman"/>
        </w:rPr>
      </w:pPr>
      <w:r w:rsidRPr="00B233B3">
        <w:rPr>
          <w:rFonts w:ascii="Times New Roman" w:eastAsia="Times New Roman" w:hAnsi="Times New Roman" w:cs="Times New Roman"/>
          <w:rtl/>
        </w:rPr>
        <w:t>ومفوض</w:t>
      </w:r>
      <w:r w:rsidR="005D792A">
        <w:rPr>
          <w:rFonts w:ascii="Times New Roman" w:eastAsia="Times New Roman" w:hAnsi="Times New Roman" w:cs="Times New Roman" w:hint="cs"/>
          <w:rtl/>
        </w:rPr>
        <w:t>ً</w:t>
      </w:r>
      <w:r w:rsidRPr="00B233B3">
        <w:rPr>
          <w:rFonts w:ascii="Times New Roman" w:eastAsia="Times New Roman" w:hAnsi="Times New Roman" w:cs="Times New Roman"/>
          <w:rtl/>
        </w:rPr>
        <w:t>ا بالتوقيع من قبل……........…….........……....………………................…………(2)</w:t>
      </w:r>
    </w:p>
    <w:p w14:paraId="46D52B0E" w14:textId="77777777" w:rsidR="00BB570F" w:rsidRPr="00B233B3" w:rsidRDefault="00BB570F" w:rsidP="00BB570F">
      <w:pPr>
        <w:rPr>
          <w:rFonts w:ascii="Times New Roman" w:eastAsia="Times New Roman" w:hAnsi="Times New Roman" w:cs="Times New Roman"/>
        </w:rPr>
      </w:pPr>
    </w:p>
    <w:p w14:paraId="7AE1A507" w14:textId="77777777" w:rsidR="00BB570F" w:rsidRPr="00B233B3" w:rsidRDefault="00BB570F" w:rsidP="00BB570F">
      <w:pPr>
        <w:rPr>
          <w:rFonts w:ascii="Times New Roman" w:eastAsia="Times New Roman" w:hAnsi="Times New Roman" w:cs="Times New Roman"/>
        </w:rPr>
      </w:pPr>
      <w:r w:rsidRPr="00B233B3">
        <w:rPr>
          <w:rFonts w:ascii="Times New Roman" w:eastAsia="Times New Roman" w:hAnsi="Times New Roman" w:cs="Times New Roman"/>
          <w:rtl/>
        </w:rPr>
        <w:t>أصرح باسم ……………………………………………...................…........................(3)</w:t>
      </w:r>
    </w:p>
    <w:p w14:paraId="3D8501CB" w14:textId="77777777" w:rsidR="00BB570F" w:rsidRPr="00B233B3" w:rsidRDefault="00BB570F" w:rsidP="00BB570F">
      <w:pPr>
        <w:spacing w:before="120"/>
        <w:rPr>
          <w:rFonts w:ascii="Times New Roman" w:eastAsia="Times New Roman" w:hAnsi="Times New Roman" w:cs="Times New Roman"/>
        </w:rPr>
      </w:pPr>
    </w:p>
    <w:p w14:paraId="32A29327" w14:textId="1F2E96C1" w:rsidR="00BB570F" w:rsidRPr="00B233B3" w:rsidRDefault="00BB570F" w:rsidP="00BB570F">
      <w:pPr>
        <w:spacing w:before="120"/>
        <w:rPr>
          <w:rFonts w:ascii="Times New Roman" w:eastAsia="Times New Roman" w:hAnsi="Times New Roman" w:cs="Times New Roman"/>
        </w:rPr>
      </w:pPr>
      <w:r w:rsidRPr="00B233B3">
        <w:rPr>
          <w:rFonts w:ascii="Times New Roman" w:eastAsia="Times New Roman" w:hAnsi="Times New Roman" w:cs="Times New Roman"/>
          <w:rtl/>
        </w:rPr>
        <w:t xml:space="preserve">بأنني قد عاينت </w:t>
      </w:r>
      <w:r>
        <w:rPr>
          <w:rFonts w:ascii="Times New Roman" w:eastAsia="Times New Roman" w:hAnsi="Times New Roman" w:cs="Times New Roman" w:hint="cs"/>
          <w:rtl/>
        </w:rPr>
        <w:t>مو</w:t>
      </w:r>
      <w:r w:rsidR="00CF18DC">
        <w:rPr>
          <w:rFonts w:ascii="Times New Roman" w:eastAsia="Times New Roman" w:hAnsi="Times New Roman" w:cs="Times New Roman" w:hint="cs"/>
          <w:rtl/>
        </w:rPr>
        <w:t>ا</w:t>
      </w:r>
      <w:r>
        <w:rPr>
          <w:rFonts w:ascii="Times New Roman" w:eastAsia="Times New Roman" w:hAnsi="Times New Roman" w:cs="Times New Roman" w:hint="cs"/>
          <w:rtl/>
        </w:rPr>
        <w:t>قع العمل</w:t>
      </w:r>
      <w:r w:rsidRPr="00B233B3">
        <w:rPr>
          <w:rFonts w:ascii="Times New Roman" w:eastAsia="Times New Roman" w:hAnsi="Times New Roman" w:cs="Times New Roman"/>
          <w:rtl/>
        </w:rPr>
        <w:t xml:space="preserve"> </w:t>
      </w:r>
      <w:r w:rsidR="00CF18DC">
        <w:rPr>
          <w:rFonts w:ascii="Times New Roman" w:eastAsia="Times New Roman" w:hAnsi="Times New Roman" w:cs="Times New Roman" w:hint="cs"/>
          <w:rtl/>
        </w:rPr>
        <w:t>الخاص</w:t>
      </w:r>
      <w:r w:rsidR="00301D6E">
        <w:rPr>
          <w:rFonts w:ascii="Times New Roman" w:eastAsia="Times New Roman" w:hAnsi="Times New Roman" w:cs="Times New Roman" w:hint="cs"/>
          <w:rtl/>
        </w:rPr>
        <w:t>ة</w:t>
      </w:r>
      <w:r w:rsidRPr="00B233B3">
        <w:rPr>
          <w:rFonts w:ascii="Times New Roman" w:eastAsia="Times New Roman" w:hAnsi="Times New Roman" w:cs="Times New Roman"/>
          <w:rtl/>
        </w:rPr>
        <w:t xml:space="preserve"> </w:t>
      </w:r>
      <w:r w:rsidR="00CF18DC">
        <w:rPr>
          <w:rFonts w:ascii="Times New Roman" w:eastAsia="Times New Roman" w:hAnsi="Times New Roman" w:cs="Times New Roman" w:hint="cs"/>
          <w:rtl/>
        </w:rPr>
        <w:t>بالتلزيم</w:t>
      </w:r>
      <w:r w:rsidRPr="00B233B3">
        <w:rPr>
          <w:rFonts w:ascii="Times New Roman" w:eastAsia="Times New Roman" w:hAnsi="Times New Roman" w:cs="Times New Roman"/>
          <w:rtl/>
        </w:rPr>
        <w:t xml:space="preserve"> </w:t>
      </w:r>
      <w:r w:rsidR="00CF18DC">
        <w:rPr>
          <w:rFonts w:ascii="Times New Roman" w:eastAsia="Times New Roman" w:hAnsi="Times New Roman" w:cs="Times New Roman" w:hint="cs"/>
          <w:rtl/>
        </w:rPr>
        <w:t>المذكور أعلاه</w:t>
      </w:r>
      <w:r w:rsidRPr="00B233B3">
        <w:rPr>
          <w:rFonts w:ascii="Times New Roman" w:eastAsia="Times New Roman" w:hAnsi="Times New Roman" w:cs="Times New Roman"/>
          <w:rtl/>
        </w:rPr>
        <w:t xml:space="preserve"> ولن أتذرع فيما بعد بالجهل أو بأي عذر آخر متعلق بحالة </w:t>
      </w:r>
      <w:r>
        <w:rPr>
          <w:rFonts w:ascii="Times New Roman" w:eastAsia="Times New Roman" w:hAnsi="Times New Roman" w:cs="Times New Roman" w:hint="cs"/>
          <w:rtl/>
        </w:rPr>
        <w:t>المواقع</w:t>
      </w:r>
      <w:r w:rsidRPr="00B233B3">
        <w:rPr>
          <w:rFonts w:ascii="Times New Roman" w:eastAsia="Times New Roman" w:hAnsi="Times New Roman" w:cs="Times New Roman"/>
          <w:rtl/>
        </w:rPr>
        <w:t xml:space="preserve"> المذكورة.</w:t>
      </w:r>
    </w:p>
    <w:p w14:paraId="21F400CF" w14:textId="77777777" w:rsidR="00BB570F" w:rsidRPr="00B233B3" w:rsidRDefault="00BB570F" w:rsidP="00BB570F">
      <w:pPr>
        <w:spacing w:before="120"/>
        <w:rPr>
          <w:rFonts w:ascii="Times New Roman" w:eastAsia="Times New Roman" w:hAnsi="Times New Roman" w:cs="Times New Roman"/>
        </w:rPr>
      </w:pPr>
      <w:r w:rsidRPr="00B233B3">
        <w:rPr>
          <w:rFonts w:ascii="Times New Roman" w:eastAsia="Times New Roman" w:hAnsi="Times New Roman" w:cs="Times New Roman"/>
          <w:rtl/>
        </w:rPr>
        <w:t xml:space="preserve">إن المعلومات التي </w:t>
      </w:r>
      <w:r w:rsidRPr="00B233B3">
        <w:rPr>
          <w:rFonts w:ascii="Times New Roman" w:eastAsia="Times New Roman" w:hAnsi="Times New Roman" w:cs="Times New Roman" w:hint="cs"/>
          <w:rtl/>
        </w:rPr>
        <w:t>تقدمه</w:t>
      </w:r>
      <w:r>
        <w:rPr>
          <w:rFonts w:ascii="Times New Roman" w:eastAsia="Times New Roman" w:hAnsi="Times New Roman" w:cs="Times New Roman" w:hint="cs"/>
          <w:rtl/>
        </w:rPr>
        <w:t xml:space="preserve">ا </w:t>
      </w:r>
      <w:r w:rsidRPr="00B233B3">
        <w:rPr>
          <w:rFonts w:ascii="Times New Roman" w:eastAsia="Times New Roman" w:hAnsi="Times New Roman" w:cs="Times New Roman" w:hint="cs"/>
          <w:rtl/>
        </w:rPr>
        <w:t>سلطة التعاقد</w:t>
      </w:r>
      <w:r w:rsidRPr="00B233B3">
        <w:rPr>
          <w:rFonts w:ascii="Times New Roman" w:eastAsia="Times New Roman" w:hAnsi="Times New Roman" w:cs="Times New Roman"/>
          <w:rtl/>
        </w:rPr>
        <w:t xml:space="preserve"> (سواء في دفتر الشروط هذا أو في غيره) هي لإرشاد العارضين المحتملين في تحضير عروضهم. على كل عارض بذل جهده الخاص للتحقق من المخاطر التجارية المرتبطة بإدارة واستثمار </w:t>
      </w:r>
      <w:r w:rsidRPr="00B233B3">
        <w:rPr>
          <w:rFonts w:ascii="Times New Roman" w:eastAsia="Times New Roman" w:hAnsi="Times New Roman" w:cs="Times New Roman" w:hint="cs"/>
          <w:rtl/>
        </w:rPr>
        <w:t>()</w:t>
      </w:r>
      <w:r w:rsidRPr="00B233B3">
        <w:rPr>
          <w:rFonts w:ascii="Times New Roman" w:eastAsia="Times New Roman" w:hAnsi="Times New Roman" w:cs="Times New Roman"/>
          <w:rtl/>
        </w:rPr>
        <w:t xml:space="preserve"> ولا </w:t>
      </w:r>
      <w:r w:rsidRPr="00B233B3">
        <w:rPr>
          <w:rFonts w:ascii="Times New Roman" w:eastAsia="Times New Roman" w:hAnsi="Times New Roman" w:cs="Times New Roman" w:hint="cs"/>
          <w:rtl/>
        </w:rPr>
        <w:t xml:space="preserve">تتحمل سلطة التعاقد </w:t>
      </w:r>
      <w:r w:rsidRPr="00B233B3">
        <w:rPr>
          <w:rFonts w:ascii="Times New Roman" w:eastAsia="Times New Roman" w:hAnsi="Times New Roman" w:cs="Times New Roman"/>
          <w:rtl/>
        </w:rPr>
        <w:t>أية مسؤولية عن أية معلومات غير صحيحة قد يحصل عليها أي عارض.</w:t>
      </w:r>
    </w:p>
    <w:p w14:paraId="28CFBD2C" w14:textId="2B04B182" w:rsidR="00BB570F" w:rsidRPr="00B233B3" w:rsidRDefault="00BB570F" w:rsidP="00BB570F">
      <w:pPr>
        <w:spacing w:before="120"/>
        <w:rPr>
          <w:rFonts w:ascii="Times New Roman" w:eastAsia="Times New Roman" w:hAnsi="Times New Roman" w:cs="Times New Roman"/>
          <w:rtl/>
        </w:rPr>
      </w:pPr>
      <w:r w:rsidRPr="00B233B3">
        <w:rPr>
          <w:rFonts w:ascii="Times New Roman" w:eastAsia="Times New Roman" w:hAnsi="Times New Roman" w:cs="Times New Roman"/>
          <w:rtl/>
        </w:rPr>
        <w:t xml:space="preserve">إن أية مصاريف أو تكاليف تكبدها أي عارض من أجل </w:t>
      </w:r>
      <w:r w:rsidR="00286718">
        <w:rPr>
          <w:rFonts w:ascii="Times New Roman" w:eastAsia="Times New Roman" w:hAnsi="Times New Roman" w:cs="Times New Roman" w:hint="cs"/>
          <w:rtl/>
        </w:rPr>
        <w:t>معاينة مواقع العمل و</w:t>
      </w:r>
      <w:r w:rsidRPr="00B233B3">
        <w:rPr>
          <w:rFonts w:ascii="Times New Roman" w:eastAsia="Times New Roman" w:hAnsi="Times New Roman" w:cs="Times New Roman"/>
          <w:rtl/>
        </w:rPr>
        <w:t xml:space="preserve">تقديم عرضه هي على مسؤوليته الكاملة وليس على </w:t>
      </w:r>
      <w:r w:rsidRPr="00B233B3">
        <w:rPr>
          <w:rFonts w:ascii="Times New Roman" w:eastAsia="Times New Roman" w:hAnsi="Times New Roman" w:cs="Times New Roman" w:hint="cs"/>
          <w:rtl/>
        </w:rPr>
        <w:t>سلطة التعاقد</w:t>
      </w:r>
      <w:r w:rsidRPr="00B233B3">
        <w:rPr>
          <w:rFonts w:ascii="Times New Roman" w:eastAsia="Times New Roman" w:hAnsi="Times New Roman" w:cs="Times New Roman"/>
          <w:rtl/>
        </w:rPr>
        <w:t xml:space="preserve"> أي مسؤولية من أي نوع كانت مرتبطة بذلك.</w:t>
      </w:r>
    </w:p>
    <w:p w14:paraId="44990EC3" w14:textId="77777777" w:rsidR="00BB570F" w:rsidRPr="00B233B3" w:rsidRDefault="00BB570F" w:rsidP="00BB570F">
      <w:pPr>
        <w:spacing w:before="120"/>
        <w:rPr>
          <w:rFonts w:ascii="Times New Roman" w:eastAsia="Times New Roman" w:hAnsi="Times New Roman" w:cs="Times New Roman"/>
        </w:rPr>
      </w:pPr>
    </w:p>
    <w:p w14:paraId="3ED81725" w14:textId="231BE044" w:rsidR="00BB570F" w:rsidRPr="00B233B3" w:rsidRDefault="00BB570F" w:rsidP="00BB570F">
      <w:pPr>
        <w:spacing w:before="120"/>
        <w:jc w:val="left"/>
        <w:rPr>
          <w:rFonts w:ascii="Times New Roman" w:eastAsia="Times New Roman" w:hAnsi="Times New Roman" w:cs="Times New Roman"/>
          <w:b/>
          <w:bCs/>
        </w:rPr>
      </w:pPr>
      <w:r w:rsidRPr="00B233B3">
        <w:rPr>
          <w:rFonts w:ascii="Times New Roman" w:eastAsia="Times New Roman" w:hAnsi="Times New Roman" w:cs="Times New Roman"/>
          <w:b/>
          <w:bCs/>
          <w:rtl/>
        </w:rPr>
        <w:t>توقيع</w:t>
      </w:r>
      <w:r w:rsidR="005D792A">
        <w:rPr>
          <w:rFonts w:ascii="Times New Roman" w:eastAsia="Times New Roman" w:hAnsi="Times New Roman" w:cs="Times New Roman" w:hint="cs"/>
          <w:b/>
          <w:bCs/>
          <w:rtl/>
        </w:rPr>
        <w:t xml:space="preserve"> وختم</w:t>
      </w:r>
      <w:r w:rsidRPr="00B233B3">
        <w:rPr>
          <w:rFonts w:ascii="Times New Roman" w:eastAsia="Times New Roman" w:hAnsi="Times New Roman" w:cs="Times New Roman"/>
          <w:b/>
          <w:bCs/>
          <w:rtl/>
        </w:rPr>
        <w:t xml:space="preserve"> العارض:</w:t>
      </w:r>
    </w:p>
    <w:p w14:paraId="02FCCB26" w14:textId="77777777" w:rsidR="00BB570F" w:rsidRPr="00B233B3" w:rsidRDefault="00BB570F" w:rsidP="00BB570F">
      <w:pPr>
        <w:spacing w:before="280"/>
        <w:rPr>
          <w:rFonts w:ascii="Times New Roman" w:eastAsia="Times New Roman" w:hAnsi="Times New Roman" w:cs="Times New Roman"/>
          <w:b/>
          <w:bCs/>
          <w:rtl/>
        </w:rPr>
      </w:pPr>
      <w:r w:rsidRPr="00B233B3">
        <w:rPr>
          <w:rFonts w:ascii="Times New Roman" w:eastAsia="Times New Roman" w:hAnsi="Times New Roman" w:cs="Times New Roman"/>
          <w:b/>
          <w:bCs/>
          <w:rtl/>
        </w:rPr>
        <w:t>التاريخ:</w:t>
      </w:r>
    </w:p>
    <w:p w14:paraId="370A2914" w14:textId="77777777" w:rsidR="00BB570F" w:rsidRPr="00B233B3" w:rsidRDefault="00BB570F" w:rsidP="00BB570F">
      <w:pPr>
        <w:spacing w:before="280"/>
        <w:rPr>
          <w:rFonts w:ascii="Times New Roman" w:eastAsia="Times New Roman" w:hAnsi="Times New Roman" w:cs="Times New Roman"/>
        </w:rPr>
      </w:pPr>
    </w:p>
    <w:p w14:paraId="1BD6A78E" w14:textId="6E05E989" w:rsidR="00BB570F" w:rsidRPr="00B233B3" w:rsidRDefault="00BB570F" w:rsidP="000215D0">
      <w:pPr>
        <w:spacing w:before="280"/>
        <w:rPr>
          <w:rFonts w:ascii="Times New Roman" w:eastAsia="Times New Roman" w:hAnsi="Times New Roman" w:cs="Times New Roman"/>
          <w:b/>
          <w:bCs/>
        </w:rPr>
      </w:pPr>
      <w:r w:rsidRPr="00B233B3">
        <w:rPr>
          <w:rFonts w:ascii="Times New Roman" w:eastAsia="Times New Roman" w:hAnsi="Times New Roman" w:cs="Times New Roman"/>
          <w:b/>
          <w:bCs/>
          <w:rtl/>
        </w:rPr>
        <w:t xml:space="preserve">تفيد </w:t>
      </w:r>
      <w:r>
        <w:rPr>
          <w:rFonts w:ascii="Times New Roman" w:eastAsia="Times New Roman" w:hAnsi="Times New Roman" w:cs="Times New Roman" w:hint="cs"/>
          <w:b/>
          <w:bCs/>
          <w:rtl/>
        </w:rPr>
        <w:t>(</w:t>
      </w:r>
      <w:r w:rsidR="000215D0">
        <w:rPr>
          <w:rFonts w:ascii="Times New Roman" w:eastAsia="Times New Roman" w:hAnsi="Times New Roman" w:cs="Times New Roman" w:hint="cs"/>
          <w:b/>
          <w:bCs/>
          <w:rtl/>
        </w:rPr>
        <w:t>بلدية صيدا</w:t>
      </w:r>
      <w:r>
        <w:rPr>
          <w:rFonts w:ascii="Times New Roman" w:eastAsia="Times New Roman" w:hAnsi="Times New Roman" w:cs="Times New Roman" w:hint="cs"/>
          <w:b/>
          <w:bCs/>
          <w:rtl/>
        </w:rPr>
        <w:t>)</w:t>
      </w:r>
      <w:r w:rsidRPr="00B233B3">
        <w:rPr>
          <w:rFonts w:ascii="Times New Roman" w:eastAsia="Times New Roman" w:hAnsi="Times New Roman" w:cs="Times New Roman"/>
          <w:b/>
          <w:bCs/>
          <w:rtl/>
        </w:rPr>
        <w:t xml:space="preserve"> بأن العارض</w:t>
      </w:r>
      <w:r w:rsidR="00286718">
        <w:rPr>
          <w:rFonts w:ascii="Times New Roman" w:eastAsia="Times New Roman" w:hAnsi="Times New Roman" w:cs="Times New Roman" w:hint="cs"/>
          <w:b/>
          <w:bCs/>
          <w:rtl/>
        </w:rPr>
        <w:t xml:space="preserve"> </w:t>
      </w:r>
      <w:r w:rsidR="005D792A">
        <w:rPr>
          <w:rFonts w:ascii="Times New Roman" w:eastAsia="Times New Roman" w:hAnsi="Times New Roman" w:cs="Times New Roman" w:hint="cs"/>
          <w:b/>
          <w:bCs/>
          <w:rtl/>
        </w:rPr>
        <w:t xml:space="preserve">الموقع أعلاه </w:t>
      </w:r>
      <w:r w:rsidR="00286718">
        <w:rPr>
          <w:rFonts w:ascii="Times New Roman" w:eastAsia="Times New Roman" w:hAnsi="Times New Roman" w:cs="Times New Roman" w:hint="cs"/>
          <w:b/>
          <w:bCs/>
          <w:rtl/>
        </w:rPr>
        <w:t>قد عاين</w:t>
      </w:r>
      <w:r w:rsidRPr="00B233B3">
        <w:rPr>
          <w:rFonts w:ascii="Times New Roman" w:eastAsia="Times New Roman" w:hAnsi="Times New Roman" w:cs="Times New Roman"/>
          <w:b/>
          <w:bCs/>
          <w:rtl/>
        </w:rPr>
        <w:t xml:space="preserve"> </w:t>
      </w:r>
      <w:r w:rsidR="00286718">
        <w:rPr>
          <w:rFonts w:ascii="Times New Roman" w:eastAsia="Times New Roman" w:hAnsi="Times New Roman" w:cs="Times New Roman" w:hint="cs"/>
          <w:b/>
          <w:bCs/>
          <w:rtl/>
        </w:rPr>
        <w:t>مواقع العمل المُحددة في دفتر الشروط الخاص بالصفقة</w:t>
      </w:r>
      <w:r w:rsidRPr="00B233B3">
        <w:rPr>
          <w:rFonts w:ascii="Times New Roman" w:eastAsia="Times New Roman" w:hAnsi="Times New Roman" w:cs="Times New Roman"/>
          <w:b/>
          <w:bCs/>
          <w:rtl/>
        </w:rPr>
        <w:t xml:space="preserve"> برفقة مندوب من قبل </w:t>
      </w:r>
      <w:r>
        <w:rPr>
          <w:rFonts w:ascii="Times New Roman" w:eastAsia="Times New Roman" w:hAnsi="Times New Roman" w:cs="Times New Roman" w:hint="cs"/>
          <w:b/>
          <w:bCs/>
          <w:rtl/>
        </w:rPr>
        <w:t>الإدارة.</w:t>
      </w:r>
    </w:p>
    <w:p w14:paraId="14E6C16A" w14:textId="77777777" w:rsidR="00BB570F" w:rsidRPr="00B233B3" w:rsidRDefault="00BB570F" w:rsidP="00BB570F">
      <w:pPr>
        <w:spacing w:before="280"/>
        <w:ind w:left="6480" w:firstLine="720"/>
        <w:jc w:val="center"/>
        <w:rPr>
          <w:rFonts w:ascii="Times New Roman" w:eastAsia="Times New Roman" w:hAnsi="Times New Roman" w:cs="Times New Roman"/>
          <w:b/>
          <w:bCs/>
        </w:rPr>
      </w:pPr>
      <w:r w:rsidRPr="00B233B3">
        <w:rPr>
          <w:rFonts w:ascii="Times New Roman" w:eastAsia="Times New Roman" w:hAnsi="Times New Roman" w:cs="Times New Roman"/>
          <w:b/>
          <w:bCs/>
          <w:rtl/>
        </w:rPr>
        <w:t xml:space="preserve">توقيع وختم </w:t>
      </w:r>
      <w:r w:rsidRPr="00B233B3">
        <w:rPr>
          <w:rFonts w:ascii="Times New Roman" w:eastAsia="Times New Roman" w:hAnsi="Times New Roman" w:cs="Times New Roman" w:hint="cs"/>
          <w:b/>
          <w:bCs/>
          <w:rtl/>
        </w:rPr>
        <w:t>سلطة التعاقد</w:t>
      </w:r>
    </w:p>
    <w:p w14:paraId="77DBB986" w14:textId="727A98C7" w:rsidR="00BB570F" w:rsidRPr="00AB1D3E" w:rsidRDefault="00BB570F" w:rsidP="00AB1D3E">
      <w:pPr>
        <w:spacing w:before="280"/>
        <w:ind w:left="7200"/>
        <w:rPr>
          <w:rFonts w:ascii="Times New Roman" w:eastAsia="Times New Roman" w:hAnsi="Times New Roman" w:cs="Times New Roman"/>
          <w:b/>
          <w:bCs/>
          <w:rtl/>
        </w:rPr>
      </w:pPr>
      <w:r w:rsidRPr="00B233B3">
        <w:rPr>
          <w:rFonts w:ascii="Times New Roman" w:eastAsia="Times New Roman" w:hAnsi="Times New Roman" w:cs="Times New Roman"/>
          <w:b/>
          <w:bCs/>
          <w:rtl/>
        </w:rPr>
        <w:t>التاريخ:</w:t>
      </w:r>
    </w:p>
    <w:p w14:paraId="09A41D60" w14:textId="77777777" w:rsidR="00BB570F" w:rsidRPr="00B233B3" w:rsidRDefault="00BB570F" w:rsidP="00BB570F">
      <w:pPr>
        <w:spacing w:before="280"/>
        <w:ind w:left="7200"/>
        <w:rPr>
          <w:rFonts w:ascii="Times New Roman" w:eastAsia="Times New Roman" w:hAnsi="Times New Roman" w:cs="Times New Roman"/>
        </w:rPr>
      </w:pPr>
    </w:p>
    <w:p w14:paraId="3ACB2343" w14:textId="77777777" w:rsidR="00BB570F" w:rsidRPr="00AB1D3E" w:rsidRDefault="00BB570F" w:rsidP="00BB570F">
      <w:pPr>
        <w:rPr>
          <w:rFonts w:ascii="Times New Roman" w:eastAsia="Times New Roman" w:hAnsi="Times New Roman" w:cs="Times New Roman"/>
          <w:b/>
          <w:bCs/>
          <w:sz w:val="22"/>
          <w:szCs w:val="22"/>
        </w:rPr>
      </w:pPr>
      <w:r w:rsidRPr="00AB1D3E">
        <w:rPr>
          <w:rFonts w:ascii="Times New Roman" w:eastAsia="Times New Roman" w:hAnsi="Times New Roman" w:cs="Times New Roman"/>
          <w:b/>
          <w:bCs/>
          <w:sz w:val="22"/>
          <w:szCs w:val="22"/>
          <w:rtl/>
        </w:rPr>
        <w:t>إيضاح:</w:t>
      </w:r>
    </w:p>
    <w:p w14:paraId="1E148A53" w14:textId="77777777" w:rsidR="00BB570F" w:rsidRPr="00BB570F" w:rsidRDefault="00BB570F" w:rsidP="00BB570F">
      <w:pPr>
        <w:rPr>
          <w:rFonts w:ascii="Times New Roman" w:eastAsia="Times New Roman" w:hAnsi="Times New Roman" w:cs="Times New Roman"/>
          <w:sz w:val="22"/>
          <w:szCs w:val="22"/>
        </w:rPr>
      </w:pPr>
      <w:r w:rsidRPr="00BB570F">
        <w:rPr>
          <w:rFonts w:ascii="Times New Roman" w:eastAsia="Times New Roman" w:hAnsi="Times New Roman" w:cs="Times New Roman"/>
          <w:sz w:val="22"/>
          <w:szCs w:val="22"/>
          <w:rtl/>
        </w:rPr>
        <w:t>(1) صفة المُوَقِّع بالنسبة للعارض (صاحب المؤسسة أو الشركة أو مديرها أو حامل وكالة، إلخ ...)</w:t>
      </w:r>
    </w:p>
    <w:p w14:paraId="150B427C" w14:textId="77777777" w:rsidR="00BB570F" w:rsidRPr="00BB570F" w:rsidRDefault="00BB570F" w:rsidP="00BB570F">
      <w:pPr>
        <w:rPr>
          <w:rFonts w:ascii="Times New Roman" w:eastAsia="Times New Roman" w:hAnsi="Times New Roman" w:cs="Times New Roman"/>
          <w:sz w:val="22"/>
          <w:szCs w:val="22"/>
        </w:rPr>
      </w:pPr>
      <w:r w:rsidRPr="00BB570F">
        <w:rPr>
          <w:rFonts w:ascii="Times New Roman" w:eastAsia="Times New Roman" w:hAnsi="Times New Roman" w:cs="Times New Roman"/>
          <w:sz w:val="22"/>
          <w:szCs w:val="22"/>
          <w:rtl/>
        </w:rPr>
        <w:t>(2) على المُوَقِّع أن يكون مفوضاً رسمياً بالتوقيع عن المؤسسة أو الشركة صاحبة العرض كما هو محدد في الإذاعة التجارية أو يضم صورة مصدقة حسب الأصول عن المستند الذي يخوله حق التوقيع.</w:t>
      </w:r>
    </w:p>
    <w:p w14:paraId="058FA107" w14:textId="03CA1967" w:rsidR="002C00A9" w:rsidRDefault="00BB570F" w:rsidP="002241F5">
      <w:pPr>
        <w:rPr>
          <w:rFonts w:ascii="Times New Roman" w:eastAsia="Times New Roman" w:hAnsi="Times New Roman" w:cs="Times New Roman"/>
          <w:sz w:val="22"/>
          <w:szCs w:val="22"/>
          <w:rtl/>
        </w:rPr>
      </w:pPr>
      <w:r w:rsidRPr="00BB570F">
        <w:rPr>
          <w:rFonts w:ascii="Times New Roman" w:eastAsia="Times New Roman" w:hAnsi="Times New Roman" w:cs="Times New Roman"/>
          <w:sz w:val="22"/>
          <w:szCs w:val="22"/>
          <w:rtl/>
        </w:rPr>
        <w:t xml:space="preserve">(3) اسم الشخص المعنوي </w:t>
      </w:r>
      <w:r w:rsidR="00CF18DC">
        <w:rPr>
          <w:rFonts w:ascii="Times New Roman" w:eastAsia="Times New Roman" w:hAnsi="Times New Roman" w:cs="Times New Roman" w:hint="cs"/>
          <w:sz w:val="22"/>
          <w:szCs w:val="22"/>
          <w:rtl/>
        </w:rPr>
        <w:t>لل</w:t>
      </w:r>
      <w:r w:rsidRPr="00BB570F">
        <w:rPr>
          <w:rFonts w:ascii="Times New Roman" w:eastAsia="Times New Roman" w:hAnsi="Times New Roman" w:cs="Times New Roman"/>
          <w:sz w:val="22"/>
          <w:szCs w:val="22"/>
          <w:rtl/>
        </w:rPr>
        <w:t>عارض</w:t>
      </w:r>
      <w:r w:rsidR="00CF18DC">
        <w:rPr>
          <w:rFonts w:ascii="Times New Roman" w:eastAsia="Times New Roman" w:hAnsi="Times New Roman" w:cs="Times New Roman" w:hint="cs"/>
          <w:sz w:val="22"/>
          <w:szCs w:val="22"/>
          <w:rtl/>
        </w:rPr>
        <w:t xml:space="preserve"> (شركة/مؤسسة)</w:t>
      </w:r>
    </w:p>
    <w:sectPr w:rsidR="002C00A9" w:rsidSect="00A26EDC">
      <w:headerReference w:type="default" r:id="rId9"/>
      <w:footerReference w:type="default" r:id="rId10"/>
      <w:pgSz w:w="11906" w:h="16838"/>
      <w:pgMar w:top="1620" w:right="1196" w:bottom="990" w:left="1134" w:header="144" w:footer="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BFCB0E" w14:textId="77777777" w:rsidR="00FF1C78" w:rsidRDefault="00FF1C78">
      <w:r>
        <w:separator/>
      </w:r>
    </w:p>
  </w:endnote>
  <w:endnote w:type="continuationSeparator" w:id="0">
    <w:p w14:paraId="768BCE64" w14:textId="77777777" w:rsidR="00FF1C78" w:rsidRDefault="00FF1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implified Arabic">
    <w:altName w:val="Times New Roman"/>
    <w:charset w:val="B2"/>
    <w:family w:val="auto"/>
    <w:pitch w:val="variable"/>
    <w:sig w:usb0="00002001" w:usb1="00000000" w:usb2="00000000" w:usb3="00000000" w:csb0="0000004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A270C3" w14:textId="77777777" w:rsidR="00016047" w:rsidRDefault="00016047" w:rsidP="007D54A7">
    <w:pPr>
      <w:pBdr>
        <w:top w:val="nil"/>
        <w:left w:val="nil"/>
        <w:bottom w:val="nil"/>
        <w:right w:val="nil"/>
        <w:between w:val="nil"/>
      </w:pBdr>
      <w:tabs>
        <w:tab w:val="center" w:pos="4680"/>
        <w:tab w:val="right" w:pos="9360"/>
      </w:tabs>
      <w:bidi w:val="0"/>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F82759">
      <w:rPr>
        <w:b/>
        <w:noProof/>
        <w:color w:val="000000"/>
        <w:sz w:val="24"/>
        <w:szCs w:val="24"/>
      </w:rPr>
      <w:t>20</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F82759">
      <w:rPr>
        <w:b/>
        <w:noProof/>
        <w:color w:val="000000"/>
        <w:sz w:val="24"/>
        <w:szCs w:val="24"/>
      </w:rPr>
      <w:t>22</w:t>
    </w:r>
    <w:r>
      <w:rPr>
        <w:b/>
        <w:color w:val="000000"/>
        <w:sz w:val="24"/>
        <w:szCs w:val="24"/>
      </w:rPr>
      <w:fldChar w:fldCharType="end"/>
    </w:r>
  </w:p>
  <w:p w14:paraId="75CCD1E3" w14:textId="77777777" w:rsidR="00016047" w:rsidRDefault="0001604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276AFA" w14:textId="77777777" w:rsidR="00FF1C78" w:rsidRDefault="00FF1C78">
      <w:r>
        <w:separator/>
      </w:r>
    </w:p>
  </w:footnote>
  <w:footnote w:type="continuationSeparator" w:id="0">
    <w:p w14:paraId="58F43E62" w14:textId="77777777" w:rsidR="00FF1C78" w:rsidRDefault="00FF1C78">
      <w:r>
        <w:continuationSeparator/>
      </w:r>
    </w:p>
  </w:footnote>
  <w:footnote w:id="1">
    <w:p w14:paraId="791706D0" w14:textId="3BF41534" w:rsidR="00016047" w:rsidRDefault="00016047">
      <w:pPr>
        <w:pStyle w:val="FootnoteText"/>
        <w:rPr>
          <w:lang w:bidi="ar-LB"/>
        </w:rPr>
      </w:pPr>
      <w:r>
        <w:rPr>
          <w:rStyle w:val="FootnoteReference"/>
        </w:rPr>
        <w:footnoteRef/>
      </w:r>
      <w:r>
        <w:rPr>
          <w:rtl/>
        </w:rPr>
        <w:t xml:space="preserve"> </w:t>
      </w:r>
      <w:r>
        <w:rPr>
          <w:rFonts w:hint="cs"/>
          <w:rtl/>
          <w:lang w:bidi="ar-LB"/>
        </w:rPr>
        <w:t>م. 22 من ق.ش.ع</w:t>
      </w:r>
    </w:p>
  </w:footnote>
  <w:footnote w:id="2">
    <w:p w14:paraId="56357208" w14:textId="77777777" w:rsidR="00016047" w:rsidRDefault="00016047">
      <w:pPr>
        <w:pStyle w:val="FootnoteText"/>
        <w:rPr>
          <w:lang w:bidi="ar-LB"/>
        </w:rPr>
      </w:pPr>
      <w:r>
        <w:rPr>
          <w:rStyle w:val="FootnoteReference"/>
        </w:rPr>
        <w:footnoteRef/>
      </w:r>
      <w:r>
        <w:rPr>
          <w:rtl/>
        </w:rPr>
        <w:t xml:space="preserve"> </w:t>
      </w:r>
      <w:r>
        <w:rPr>
          <w:rFonts w:hint="cs"/>
          <w:rtl/>
          <w:lang w:bidi="ar-LB"/>
        </w:rPr>
        <w:t>م. 34 من ق.ش.ع</w:t>
      </w:r>
    </w:p>
  </w:footnote>
  <w:footnote w:id="3">
    <w:p w14:paraId="1B26E5D6" w14:textId="77777777" w:rsidR="00016047" w:rsidRDefault="00016047">
      <w:pPr>
        <w:pStyle w:val="FootnoteText"/>
        <w:rPr>
          <w:lang w:bidi="ar-LB"/>
        </w:rPr>
      </w:pPr>
      <w:r>
        <w:rPr>
          <w:rStyle w:val="FootnoteReference"/>
        </w:rPr>
        <w:footnoteRef/>
      </w:r>
      <w:r>
        <w:rPr>
          <w:rtl/>
        </w:rPr>
        <w:t xml:space="preserve"> </w:t>
      </w:r>
      <w:r>
        <w:rPr>
          <w:rFonts w:hint="cs"/>
          <w:rtl/>
          <w:lang w:bidi="ar-LB"/>
        </w:rPr>
        <w:t>م. 34 من ق.ش.ع</w:t>
      </w:r>
    </w:p>
  </w:footnote>
  <w:footnote w:id="4">
    <w:p w14:paraId="5B64728C" w14:textId="77777777" w:rsidR="00016047" w:rsidRDefault="00016047">
      <w:pPr>
        <w:pStyle w:val="FootnoteText"/>
        <w:rPr>
          <w:lang w:bidi="ar-LB"/>
        </w:rPr>
      </w:pPr>
      <w:r>
        <w:rPr>
          <w:rStyle w:val="FootnoteReference"/>
        </w:rPr>
        <w:footnoteRef/>
      </w:r>
      <w:r>
        <w:rPr>
          <w:rtl/>
        </w:rPr>
        <w:t xml:space="preserve"> </w:t>
      </w:r>
      <w:r>
        <w:rPr>
          <w:rFonts w:hint="cs"/>
          <w:rtl/>
          <w:lang w:bidi="ar-LB"/>
        </w:rPr>
        <w:t>م. 35 من ق.ش.ع</w:t>
      </w:r>
    </w:p>
  </w:footnote>
  <w:footnote w:id="5">
    <w:p w14:paraId="777AA1F5" w14:textId="77777777" w:rsidR="00016047" w:rsidRDefault="00016047">
      <w:pPr>
        <w:pStyle w:val="FootnoteText"/>
        <w:rPr>
          <w:lang w:bidi="ar-LB"/>
        </w:rPr>
      </w:pPr>
      <w:r>
        <w:rPr>
          <w:rStyle w:val="FootnoteReference"/>
        </w:rPr>
        <w:footnoteRef/>
      </w:r>
      <w:r>
        <w:rPr>
          <w:rtl/>
        </w:rPr>
        <w:t xml:space="preserve"> </w:t>
      </w:r>
      <w:r>
        <w:rPr>
          <w:rFonts w:hint="cs"/>
          <w:rtl/>
          <w:lang w:bidi="ar-LB"/>
        </w:rPr>
        <w:t>م. 37 من ق.ش.ع</w:t>
      </w:r>
    </w:p>
  </w:footnote>
  <w:footnote w:id="6">
    <w:p w14:paraId="3AC272F8" w14:textId="77777777" w:rsidR="00016047" w:rsidRDefault="00016047" w:rsidP="00B72D91">
      <w:pPr>
        <w:pStyle w:val="FootnoteText"/>
        <w:rPr>
          <w:lang w:bidi="ar-LB"/>
        </w:rPr>
      </w:pPr>
      <w:r>
        <w:rPr>
          <w:rStyle w:val="FootnoteReference"/>
        </w:rPr>
        <w:footnoteRef/>
      </w:r>
      <w:r>
        <w:rPr>
          <w:rtl/>
        </w:rPr>
        <w:t xml:space="preserve"> </w:t>
      </w:r>
      <w:r>
        <w:rPr>
          <w:rFonts w:hint="cs"/>
          <w:rtl/>
          <w:lang w:bidi="ar-LB"/>
        </w:rPr>
        <w:t>م. 37 من ق.ش.ع</w:t>
      </w:r>
    </w:p>
  </w:footnote>
  <w:footnote w:id="7">
    <w:p w14:paraId="4ECDDC00" w14:textId="77777777" w:rsidR="00016047" w:rsidRDefault="00016047" w:rsidP="005E5230">
      <w:pPr>
        <w:pBdr>
          <w:top w:val="nil"/>
          <w:left w:val="nil"/>
          <w:bottom w:val="nil"/>
          <w:right w:val="nil"/>
          <w:between w:val="nil"/>
        </w:pBdr>
        <w:rPr>
          <w:color w:val="000000"/>
          <w:sz w:val="20"/>
          <w:szCs w:val="20"/>
        </w:rPr>
      </w:pPr>
      <w:r>
        <w:rPr>
          <w:vertAlign w:val="superscript"/>
        </w:rPr>
        <w:footnoteRef/>
      </w:r>
      <w:r>
        <w:rPr>
          <w:rFonts w:ascii="Calibri" w:eastAsia="Calibri" w:hAnsi="Calibri" w:cs="Calibri"/>
          <w:color w:val="000000"/>
          <w:sz w:val="20"/>
          <w:szCs w:val="20"/>
          <w:rtl/>
        </w:rPr>
        <w:t xml:space="preserve">  - </w:t>
      </w:r>
      <w:r>
        <w:rPr>
          <w:rFonts w:ascii="Calibri" w:eastAsia="Calibri" w:hAnsi="Calibri" w:cs="Times New Roman"/>
          <w:color w:val="000000"/>
          <w:sz w:val="20"/>
          <w:szCs w:val="20"/>
          <w:rtl/>
        </w:rPr>
        <w:t>يُرفق هذا التصريح بالعرض</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7CC1F2" w14:textId="77777777" w:rsidR="00016047" w:rsidRDefault="00016047"/>
  <w:tbl>
    <w:tblPr>
      <w:tblStyle w:val="TableGrid"/>
      <w:bidiVisual/>
      <w:tblW w:w="0" w:type="auto"/>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0"/>
    </w:tblGrid>
    <w:tr w:rsidR="00016047" w:rsidRPr="005E0771" w14:paraId="2DDAD70D" w14:textId="77777777" w:rsidTr="00FF2E0F">
      <w:trPr>
        <w:trHeight w:val="247"/>
      </w:trPr>
      <w:tc>
        <w:tcPr>
          <w:tcW w:w="2850" w:type="dxa"/>
        </w:tcPr>
        <w:p w14:paraId="387B655B" w14:textId="77777777" w:rsidR="00016047" w:rsidRPr="005E0771" w:rsidRDefault="00016047" w:rsidP="00FF2E0F">
          <w:pPr>
            <w:pBdr>
              <w:top w:val="nil"/>
              <w:left w:val="nil"/>
              <w:bottom w:val="nil"/>
              <w:right w:val="nil"/>
              <w:between w:val="nil"/>
            </w:pBdr>
            <w:jc w:val="center"/>
            <w:rPr>
              <w:rFonts w:ascii="Cambria" w:eastAsia="Cambria" w:hAnsi="Cambria" w:cs="Times New Roman"/>
              <w:bCs/>
              <w:i/>
              <w:iCs/>
              <w:color w:val="000000"/>
              <w:rtl/>
            </w:rPr>
          </w:pPr>
          <w:r>
            <w:rPr>
              <w:rFonts w:ascii="Cambria" w:eastAsia="Cambria" w:hAnsi="Cambria" w:cs="Times New Roman"/>
              <w:b/>
              <w:color w:val="000000"/>
              <w:sz w:val="32"/>
              <w:szCs w:val="32"/>
              <w:rtl/>
            </w:rPr>
            <w:t xml:space="preserve">  </w:t>
          </w:r>
          <w:r w:rsidRPr="005E0771">
            <w:rPr>
              <w:rFonts w:ascii="Cambria" w:eastAsia="Cambria" w:hAnsi="Cambria" w:cs="Times New Roman"/>
              <w:bCs/>
              <w:i/>
              <w:iCs/>
              <w:color w:val="000000"/>
              <w:rtl/>
            </w:rPr>
            <w:t>الجمهورية اللبنانية</w:t>
          </w:r>
        </w:p>
        <w:p w14:paraId="70EC21D5" w14:textId="6E46F520" w:rsidR="00016047" w:rsidRPr="005E0771" w:rsidRDefault="00016047" w:rsidP="00FF2E0F">
          <w:pPr>
            <w:pBdr>
              <w:top w:val="nil"/>
              <w:left w:val="nil"/>
              <w:bottom w:val="nil"/>
              <w:right w:val="nil"/>
              <w:between w:val="nil"/>
            </w:pBdr>
            <w:jc w:val="center"/>
            <w:rPr>
              <w:bCs/>
              <w:i/>
              <w:iCs/>
              <w:rtl/>
              <w:lang w:bidi="ar-LB"/>
            </w:rPr>
          </w:pPr>
          <w:r>
            <w:rPr>
              <w:rFonts w:hint="cs"/>
              <w:bCs/>
              <w:i/>
              <w:iCs/>
              <w:rtl/>
              <w:lang w:bidi="ar-LB"/>
            </w:rPr>
            <w:t>(بلدية صيدا)</w:t>
          </w:r>
        </w:p>
      </w:tc>
    </w:tr>
  </w:tbl>
  <w:p w14:paraId="25ABCDA4" w14:textId="5FBB88C9" w:rsidR="00016047" w:rsidRPr="00FF2E0F" w:rsidRDefault="00016047" w:rsidP="00FF2E0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148D7"/>
    <w:multiLevelType w:val="hybridMultilevel"/>
    <w:tmpl w:val="C5E0D6B4"/>
    <w:lvl w:ilvl="0" w:tplc="FFFFFFFF">
      <w:start w:val="1"/>
      <w:numFmt w:val="decimal"/>
      <w:lvlText w:val="%1-"/>
      <w:lvlJc w:val="left"/>
      <w:pPr>
        <w:ind w:left="920" w:hanging="360"/>
      </w:pPr>
      <w:rPr>
        <w:rFonts w:hint="default"/>
      </w:rPr>
    </w:lvl>
    <w:lvl w:ilvl="1" w:tplc="FFFFFFFF" w:tentative="1">
      <w:start w:val="1"/>
      <w:numFmt w:val="lowerLetter"/>
      <w:lvlText w:val="%2."/>
      <w:lvlJc w:val="left"/>
      <w:pPr>
        <w:ind w:left="1640" w:hanging="360"/>
      </w:pPr>
    </w:lvl>
    <w:lvl w:ilvl="2" w:tplc="FFFFFFFF" w:tentative="1">
      <w:start w:val="1"/>
      <w:numFmt w:val="lowerRoman"/>
      <w:lvlText w:val="%3."/>
      <w:lvlJc w:val="right"/>
      <w:pPr>
        <w:ind w:left="2360" w:hanging="180"/>
      </w:pPr>
    </w:lvl>
    <w:lvl w:ilvl="3" w:tplc="FFFFFFFF" w:tentative="1">
      <w:start w:val="1"/>
      <w:numFmt w:val="decimal"/>
      <w:lvlText w:val="%4."/>
      <w:lvlJc w:val="left"/>
      <w:pPr>
        <w:ind w:left="3080" w:hanging="360"/>
      </w:pPr>
    </w:lvl>
    <w:lvl w:ilvl="4" w:tplc="FFFFFFFF" w:tentative="1">
      <w:start w:val="1"/>
      <w:numFmt w:val="lowerLetter"/>
      <w:lvlText w:val="%5."/>
      <w:lvlJc w:val="left"/>
      <w:pPr>
        <w:ind w:left="3800" w:hanging="360"/>
      </w:pPr>
    </w:lvl>
    <w:lvl w:ilvl="5" w:tplc="FFFFFFFF" w:tentative="1">
      <w:start w:val="1"/>
      <w:numFmt w:val="lowerRoman"/>
      <w:lvlText w:val="%6."/>
      <w:lvlJc w:val="right"/>
      <w:pPr>
        <w:ind w:left="4520" w:hanging="180"/>
      </w:pPr>
    </w:lvl>
    <w:lvl w:ilvl="6" w:tplc="FFFFFFFF" w:tentative="1">
      <w:start w:val="1"/>
      <w:numFmt w:val="decimal"/>
      <w:lvlText w:val="%7."/>
      <w:lvlJc w:val="left"/>
      <w:pPr>
        <w:ind w:left="5240" w:hanging="360"/>
      </w:pPr>
    </w:lvl>
    <w:lvl w:ilvl="7" w:tplc="FFFFFFFF" w:tentative="1">
      <w:start w:val="1"/>
      <w:numFmt w:val="lowerLetter"/>
      <w:lvlText w:val="%8."/>
      <w:lvlJc w:val="left"/>
      <w:pPr>
        <w:ind w:left="5960" w:hanging="360"/>
      </w:pPr>
    </w:lvl>
    <w:lvl w:ilvl="8" w:tplc="FFFFFFFF" w:tentative="1">
      <w:start w:val="1"/>
      <w:numFmt w:val="lowerRoman"/>
      <w:lvlText w:val="%9."/>
      <w:lvlJc w:val="right"/>
      <w:pPr>
        <w:ind w:left="6680" w:hanging="180"/>
      </w:pPr>
    </w:lvl>
  </w:abstractNum>
  <w:abstractNum w:abstractNumId="1">
    <w:nsid w:val="07CB29E9"/>
    <w:multiLevelType w:val="hybridMultilevel"/>
    <w:tmpl w:val="C5E0D6B4"/>
    <w:lvl w:ilvl="0" w:tplc="D96A6290">
      <w:start w:val="1"/>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2">
    <w:nsid w:val="087D47E8"/>
    <w:multiLevelType w:val="hybridMultilevel"/>
    <w:tmpl w:val="44D4ECB0"/>
    <w:lvl w:ilvl="0" w:tplc="378E8B68">
      <w:start w:val="1"/>
      <w:numFmt w:val="bullet"/>
      <w:lvlText w:val=""/>
      <w:lvlJc w:val="left"/>
      <w:pPr>
        <w:ind w:left="739" w:hanging="360"/>
      </w:pPr>
      <w:rPr>
        <w:rFonts w:ascii="Symbol" w:hAnsi="Symbol" w:hint="default"/>
        <w:lang w:bidi="ar-LB"/>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3">
    <w:nsid w:val="0F694ED9"/>
    <w:multiLevelType w:val="multilevel"/>
    <w:tmpl w:val="5B16E55A"/>
    <w:lvl w:ilvl="0">
      <w:start w:val="1"/>
      <w:numFmt w:val="decimal"/>
      <w:lvlText w:val="%1-"/>
      <w:lvlJc w:val="left"/>
      <w:pPr>
        <w:ind w:left="720" w:hanging="360"/>
      </w:pPr>
      <w:rPr>
        <w:b/>
        <w:color w:val="000000"/>
      </w:rPr>
    </w:lvl>
    <w:lvl w:ilvl="1">
      <w:start w:val="1"/>
      <w:numFmt w:val="bullet"/>
      <w:lvlText w:val="−"/>
      <w:lvlJc w:val="left"/>
      <w:pPr>
        <w:ind w:left="1440" w:hanging="360"/>
      </w:pPr>
      <w:rPr>
        <w:rFonts w:ascii="Noto Sans Symbols" w:eastAsia="Noto Sans Symbols" w:hAnsi="Noto Sans Symbols" w:cs="Noto Sans Symbols"/>
        <w:b/>
        <w:sz w:val="24"/>
        <w:szCs w:val="24"/>
      </w:rPr>
    </w:lvl>
    <w:lvl w:ilvl="2">
      <w:start w:val="1"/>
      <w:numFmt w:val="decimal"/>
      <w:lvlText w:val="%3-"/>
      <w:lvlJc w:val="left"/>
      <w:pPr>
        <w:ind w:left="2160" w:hanging="180"/>
      </w:pPr>
      <w:rPr>
        <w:rFonts w:ascii="Cambria" w:eastAsia="Cambria" w:hAnsi="Cambria" w:cs="Cambria"/>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1A06C5C"/>
    <w:multiLevelType w:val="hybridMultilevel"/>
    <w:tmpl w:val="190C3034"/>
    <w:lvl w:ilvl="0" w:tplc="52200BF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B369EA"/>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6">
    <w:nsid w:val="13B6707F"/>
    <w:multiLevelType w:val="hybridMultilevel"/>
    <w:tmpl w:val="FE300A80"/>
    <w:lvl w:ilvl="0" w:tplc="3D040D54">
      <w:start w:val="1"/>
      <w:numFmt w:val="bullet"/>
      <w:lvlText w:val="•"/>
      <w:lvlJc w:val="right"/>
      <w:pPr>
        <w:ind w:left="260" w:hanging="200"/>
      </w:pPr>
    </w:lvl>
    <w:lvl w:ilvl="1" w:tplc="B2BC49E0">
      <w:numFmt w:val="decimal"/>
      <w:lvlText w:val=""/>
      <w:lvlJc w:val="left"/>
    </w:lvl>
    <w:lvl w:ilvl="2" w:tplc="67DCC080">
      <w:numFmt w:val="decimal"/>
      <w:lvlText w:val=""/>
      <w:lvlJc w:val="left"/>
    </w:lvl>
    <w:lvl w:ilvl="3" w:tplc="A0324794">
      <w:numFmt w:val="decimal"/>
      <w:lvlText w:val=""/>
      <w:lvlJc w:val="left"/>
    </w:lvl>
    <w:lvl w:ilvl="4" w:tplc="7D56D17E">
      <w:numFmt w:val="decimal"/>
      <w:lvlText w:val=""/>
      <w:lvlJc w:val="left"/>
    </w:lvl>
    <w:lvl w:ilvl="5" w:tplc="4CA2444C">
      <w:numFmt w:val="decimal"/>
      <w:lvlText w:val=""/>
      <w:lvlJc w:val="left"/>
    </w:lvl>
    <w:lvl w:ilvl="6" w:tplc="A3B02B88">
      <w:numFmt w:val="decimal"/>
      <w:lvlText w:val=""/>
      <w:lvlJc w:val="left"/>
    </w:lvl>
    <w:lvl w:ilvl="7" w:tplc="55DC64E2">
      <w:numFmt w:val="decimal"/>
      <w:lvlText w:val=""/>
      <w:lvlJc w:val="left"/>
    </w:lvl>
    <w:lvl w:ilvl="8" w:tplc="8F7E511A">
      <w:numFmt w:val="decimal"/>
      <w:lvlText w:val=""/>
      <w:lvlJc w:val="left"/>
    </w:lvl>
  </w:abstractNum>
  <w:abstractNum w:abstractNumId="7">
    <w:nsid w:val="17346A39"/>
    <w:multiLevelType w:val="hybridMultilevel"/>
    <w:tmpl w:val="2A0428F8"/>
    <w:lvl w:ilvl="0" w:tplc="1AEAEF1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986517"/>
    <w:multiLevelType w:val="hybridMultilevel"/>
    <w:tmpl w:val="B846D94E"/>
    <w:lvl w:ilvl="0" w:tplc="01D8FAD2">
      <w:start w:val="1"/>
      <w:numFmt w:val="arabicAlpha"/>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E122AC"/>
    <w:multiLevelType w:val="hybridMultilevel"/>
    <w:tmpl w:val="6E56413C"/>
    <w:lvl w:ilvl="0" w:tplc="532E97BA">
      <w:start w:val="1"/>
      <w:numFmt w:val="arabicAbjad"/>
      <w:lvlText w:val="%1-"/>
      <w:lvlJc w:val="left"/>
      <w:pPr>
        <w:ind w:left="354" w:hanging="360"/>
      </w:pPr>
      <w:rPr>
        <w:rFonts w:hint="default"/>
      </w:rPr>
    </w:lvl>
    <w:lvl w:ilvl="1" w:tplc="04090019" w:tentative="1">
      <w:start w:val="1"/>
      <w:numFmt w:val="lowerLetter"/>
      <w:lvlText w:val="%2."/>
      <w:lvlJc w:val="left"/>
      <w:pPr>
        <w:ind w:left="1074" w:hanging="360"/>
      </w:pPr>
    </w:lvl>
    <w:lvl w:ilvl="2" w:tplc="0409001B" w:tentative="1">
      <w:start w:val="1"/>
      <w:numFmt w:val="lowerRoman"/>
      <w:lvlText w:val="%3."/>
      <w:lvlJc w:val="right"/>
      <w:pPr>
        <w:ind w:left="1794" w:hanging="180"/>
      </w:pPr>
    </w:lvl>
    <w:lvl w:ilvl="3" w:tplc="0409000F" w:tentative="1">
      <w:start w:val="1"/>
      <w:numFmt w:val="decimal"/>
      <w:lvlText w:val="%4."/>
      <w:lvlJc w:val="left"/>
      <w:pPr>
        <w:ind w:left="2514" w:hanging="360"/>
      </w:pPr>
    </w:lvl>
    <w:lvl w:ilvl="4" w:tplc="04090019" w:tentative="1">
      <w:start w:val="1"/>
      <w:numFmt w:val="lowerLetter"/>
      <w:lvlText w:val="%5."/>
      <w:lvlJc w:val="left"/>
      <w:pPr>
        <w:ind w:left="3234" w:hanging="360"/>
      </w:pPr>
    </w:lvl>
    <w:lvl w:ilvl="5" w:tplc="0409001B" w:tentative="1">
      <w:start w:val="1"/>
      <w:numFmt w:val="lowerRoman"/>
      <w:lvlText w:val="%6."/>
      <w:lvlJc w:val="right"/>
      <w:pPr>
        <w:ind w:left="3954" w:hanging="180"/>
      </w:pPr>
    </w:lvl>
    <w:lvl w:ilvl="6" w:tplc="0409000F" w:tentative="1">
      <w:start w:val="1"/>
      <w:numFmt w:val="decimal"/>
      <w:lvlText w:val="%7."/>
      <w:lvlJc w:val="left"/>
      <w:pPr>
        <w:ind w:left="4674" w:hanging="360"/>
      </w:pPr>
    </w:lvl>
    <w:lvl w:ilvl="7" w:tplc="04090019" w:tentative="1">
      <w:start w:val="1"/>
      <w:numFmt w:val="lowerLetter"/>
      <w:lvlText w:val="%8."/>
      <w:lvlJc w:val="left"/>
      <w:pPr>
        <w:ind w:left="5394" w:hanging="360"/>
      </w:pPr>
    </w:lvl>
    <w:lvl w:ilvl="8" w:tplc="0409001B" w:tentative="1">
      <w:start w:val="1"/>
      <w:numFmt w:val="lowerRoman"/>
      <w:lvlText w:val="%9."/>
      <w:lvlJc w:val="right"/>
      <w:pPr>
        <w:ind w:left="6114" w:hanging="180"/>
      </w:pPr>
    </w:lvl>
  </w:abstractNum>
  <w:abstractNum w:abstractNumId="10">
    <w:nsid w:val="28241495"/>
    <w:multiLevelType w:val="multilevel"/>
    <w:tmpl w:val="815285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29CC3A56"/>
    <w:multiLevelType w:val="multilevel"/>
    <w:tmpl w:val="542472E4"/>
    <w:lvl w:ilvl="0">
      <w:start w:val="1"/>
      <w:numFmt w:val="decimal"/>
      <w:lvlText w:val="المادة %1:"/>
      <w:lvlJc w:val="left"/>
      <w:pPr>
        <w:ind w:left="1352" w:hanging="360"/>
      </w:pPr>
      <w:rPr>
        <w:b/>
        <w:i w:val="0"/>
        <w:smallCaps w:val="0"/>
        <w:strike w:val="0"/>
        <w:color w:val="000000"/>
        <w:u w:val="none"/>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29F00B1D"/>
    <w:multiLevelType w:val="multilevel"/>
    <w:tmpl w:val="35C4147E"/>
    <w:lvl w:ilvl="0">
      <w:start w:val="3"/>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
    <w:nsid w:val="2BC31178"/>
    <w:multiLevelType w:val="multilevel"/>
    <w:tmpl w:val="2A320974"/>
    <w:lvl w:ilvl="0">
      <w:start w:val="1"/>
      <w:numFmt w:val="arabicAbjad"/>
      <w:lvlText w:val="%1-"/>
      <w:lvlJc w:val="left"/>
      <w:pPr>
        <w:ind w:left="379" w:hanging="360"/>
      </w:pPr>
      <w:rPr>
        <w:rFonts w:cs="Times New Roman" w:hint="default"/>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4">
    <w:nsid w:val="2F405DEC"/>
    <w:multiLevelType w:val="hybridMultilevel"/>
    <w:tmpl w:val="E12E456C"/>
    <w:lvl w:ilvl="0" w:tplc="532E97BA">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2FC44039"/>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6">
    <w:nsid w:val="32854F58"/>
    <w:multiLevelType w:val="multilevel"/>
    <w:tmpl w:val="ABF8DB36"/>
    <w:lvl w:ilvl="0">
      <w:start w:val="1"/>
      <w:numFmt w:val="arabicAlpha"/>
      <w:lvlText w:val="%1-"/>
      <w:lvlJc w:val="left"/>
      <w:pPr>
        <w:ind w:left="900" w:hanging="360"/>
      </w:pPr>
      <w:rPr>
        <w:rFonts w:asciiTheme="majorBidi" w:eastAsia="Simplified Arabic" w:hAnsiTheme="majorBidi" w:cstheme="majorBidi"/>
        <w:sz w:val="28"/>
        <w:szCs w:val="28"/>
        <w:lang w:val="en-US"/>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7">
    <w:nsid w:val="3EA46C1B"/>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8">
    <w:nsid w:val="3FB241D2"/>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9">
    <w:nsid w:val="40FA759D"/>
    <w:multiLevelType w:val="multilevel"/>
    <w:tmpl w:val="C018DC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42A32BF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1">
    <w:nsid w:val="467A6C93"/>
    <w:multiLevelType w:val="hybridMultilevel"/>
    <w:tmpl w:val="06CE6546"/>
    <w:lvl w:ilvl="0" w:tplc="A3DA86B0">
      <w:start w:val="1"/>
      <w:numFmt w:val="decimal"/>
      <w:lvlText w:val="%1-"/>
      <w:lvlJc w:val="left"/>
      <w:pPr>
        <w:ind w:left="720" w:hanging="360"/>
      </w:pPr>
      <w:rPr>
        <w:rFonts w:asciiTheme="majorBidi" w:eastAsia="Simplified Arabic" w:hAnsiTheme="majorBidi" w:cstheme="maj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F1F2EE4"/>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3">
    <w:nsid w:val="56F827DC"/>
    <w:multiLevelType w:val="multilevel"/>
    <w:tmpl w:val="7DCEAD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57017D68"/>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5">
    <w:nsid w:val="5B1A2B81"/>
    <w:multiLevelType w:val="multilevel"/>
    <w:tmpl w:val="1C52F42C"/>
    <w:lvl w:ilvl="0">
      <w:start w:val="1"/>
      <w:numFmt w:val="decimal"/>
      <w:lvlText w:val="%1-"/>
      <w:lvlJc w:val="left"/>
      <w:pPr>
        <w:ind w:left="720" w:hanging="360"/>
      </w:pPr>
      <w:rPr>
        <w:b/>
        <w:color w:val="000000"/>
      </w:rPr>
    </w:lvl>
    <w:lvl w:ilvl="1">
      <w:start w:val="1"/>
      <w:numFmt w:val="arabicAbjad"/>
      <w:lvlText w:val="%2-"/>
      <w:lvlJc w:val="left"/>
      <w:pPr>
        <w:ind w:left="1440" w:hanging="360"/>
      </w:pPr>
      <w:rPr>
        <w:rFonts w:hint="default"/>
      </w:rPr>
    </w:lvl>
    <w:lvl w:ilvl="2">
      <w:start w:val="1"/>
      <w:numFmt w:val="decimal"/>
      <w:lvlText w:val="%3-"/>
      <w:lvlJc w:val="left"/>
      <w:pPr>
        <w:ind w:left="2160" w:hanging="180"/>
      </w:pPr>
      <w:rPr>
        <w:rFonts w:asciiTheme="majorBidi" w:eastAsia="Cambria" w:hAnsiTheme="majorBidi" w:cstheme="majorBidi"/>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5CA90623"/>
    <w:multiLevelType w:val="multilevel"/>
    <w:tmpl w:val="3E14EA80"/>
    <w:lvl w:ilvl="0">
      <w:start w:val="1"/>
      <w:numFmt w:val="decimal"/>
      <w:lvlText w:val="%1."/>
      <w:lvlJc w:val="left"/>
      <w:pPr>
        <w:ind w:left="900" w:hanging="360"/>
      </w:pPr>
      <w:rPr>
        <w:rFonts w:asciiTheme="majorBidi" w:eastAsia="Simplified Arabic" w:hAnsiTheme="majorBidi" w:cstheme="majorBidi"/>
      </w:rPr>
    </w:lvl>
    <w:lvl w:ilvl="1">
      <w:start w:val="1"/>
      <w:numFmt w:val="decimal"/>
      <w:lvlText w:val="%2-"/>
      <w:lvlJc w:val="center"/>
      <w:pPr>
        <w:ind w:left="1620" w:hanging="360"/>
      </w:pPr>
    </w:lvl>
    <w:lvl w:ilvl="2">
      <w:start w:val="1"/>
      <w:numFmt w:val="decimal"/>
      <w:lvlText w:val="%3)"/>
      <w:lvlJc w:val="lef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27">
    <w:nsid w:val="5F144419"/>
    <w:multiLevelType w:val="hybridMultilevel"/>
    <w:tmpl w:val="E92A7A6E"/>
    <w:lvl w:ilvl="0" w:tplc="72B6116C">
      <w:start w:val="5"/>
      <w:numFmt w:val="arabicAlpha"/>
      <w:lvlText w:val="%1-"/>
      <w:lvlJc w:val="left"/>
      <w:pPr>
        <w:ind w:left="1080" w:hanging="360"/>
      </w:pPr>
      <w:rPr>
        <w:rFonts w:hint="default"/>
        <w:sz w:val="22"/>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150754A"/>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9">
    <w:nsid w:val="65360EAB"/>
    <w:multiLevelType w:val="multilevel"/>
    <w:tmpl w:val="D69EE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68AE33EA"/>
    <w:multiLevelType w:val="multilevel"/>
    <w:tmpl w:val="CBE484C0"/>
    <w:lvl w:ilvl="0">
      <w:start w:val="3"/>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1">
    <w:nsid w:val="6A173A32"/>
    <w:multiLevelType w:val="multilevel"/>
    <w:tmpl w:val="87368F66"/>
    <w:lvl w:ilvl="0">
      <w:start w:val="1"/>
      <w:numFmt w:val="decimal"/>
      <w:lvlText w:val="%1."/>
      <w:lvlJc w:val="left"/>
      <w:pPr>
        <w:ind w:left="379" w:hanging="360"/>
      </w:pPr>
    </w:lvl>
    <w:lvl w:ilvl="1">
      <w:start w:val="1"/>
      <w:numFmt w:val="bullet"/>
      <w:lvlText w:val=""/>
      <w:lvlJc w:val="left"/>
      <w:pPr>
        <w:ind w:left="1099" w:hanging="360"/>
      </w:pPr>
      <w:rPr>
        <w:rFonts w:ascii="Symbol" w:hAnsi="Symbol" w:hint="default"/>
      </w:r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2">
    <w:nsid w:val="6D772DE9"/>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3">
    <w:nsid w:val="7285235A"/>
    <w:multiLevelType w:val="hybridMultilevel"/>
    <w:tmpl w:val="56F459EC"/>
    <w:lvl w:ilvl="0" w:tplc="0D364B32">
      <w:start w:val="1"/>
      <w:numFmt w:val="arabicAbjad"/>
      <w:lvlText w:val="%1-"/>
      <w:lvlJc w:val="left"/>
      <w:pPr>
        <w:ind w:left="1116" w:hanging="360"/>
      </w:pPr>
      <w:rPr>
        <w:rFonts w:hint="default"/>
        <w:lang w:val="en-US"/>
      </w:rPr>
    </w:lvl>
    <w:lvl w:ilvl="1" w:tplc="04090019" w:tentative="1">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34">
    <w:nsid w:val="72C2469A"/>
    <w:multiLevelType w:val="multilevel"/>
    <w:tmpl w:val="7DCEAD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73B12575"/>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6">
    <w:nsid w:val="73BD6377"/>
    <w:multiLevelType w:val="multilevel"/>
    <w:tmpl w:val="3A9A88E0"/>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37">
    <w:nsid w:val="76E33D97"/>
    <w:multiLevelType w:val="multilevel"/>
    <w:tmpl w:val="A0DEF370"/>
    <w:lvl w:ilvl="0">
      <w:start w:val="1"/>
      <w:numFmt w:val="decimal"/>
      <w:lvlText w:val="%1."/>
      <w:lvlJc w:val="left"/>
      <w:pPr>
        <w:ind w:left="379" w:hanging="360"/>
      </w:pPr>
    </w:lvl>
    <w:lvl w:ilvl="1">
      <w:start w:val="1"/>
      <w:numFmt w:val="arabicAbjad"/>
      <w:lvlText w:val="%2-"/>
      <w:lvlJc w:val="left"/>
      <w:pPr>
        <w:ind w:left="1099" w:hanging="360"/>
      </w:pPr>
      <w:rPr>
        <w:rFonts w:cs="Times New Roman" w:hint="default"/>
      </w:r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num w:numId="1">
    <w:abstractNumId w:val="11"/>
  </w:num>
  <w:num w:numId="2">
    <w:abstractNumId w:val="34"/>
  </w:num>
  <w:num w:numId="3">
    <w:abstractNumId w:val="30"/>
  </w:num>
  <w:num w:numId="4">
    <w:abstractNumId w:val="12"/>
  </w:num>
  <w:num w:numId="5">
    <w:abstractNumId w:val="10"/>
  </w:num>
  <w:num w:numId="6">
    <w:abstractNumId w:val="29"/>
  </w:num>
  <w:num w:numId="7">
    <w:abstractNumId w:val="19"/>
  </w:num>
  <w:num w:numId="8">
    <w:abstractNumId w:val="25"/>
  </w:num>
  <w:num w:numId="9">
    <w:abstractNumId w:val="33"/>
  </w:num>
  <w:num w:numId="10">
    <w:abstractNumId w:val="3"/>
  </w:num>
  <w:num w:numId="11">
    <w:abstractNumId w:val="22"/>
  </w:num>
  <w:num w:numId="12">
    <w:abstractNumId w:val="20"/>
  </w:num>
  <w:num w:numId="13">
    <w:abstractNumId w:val="26"/>
  </w:num>
  <w:num w:numId="14">
    <w:abstractNumId w:val="35"/>
  </w:num>
  <w:num w:numId="15">
    <w:abstractNumId w:val="13"/>
  </w:num>
  <w:num w:numId="16">
    <w:abstractNumId w:val="17"/>
  </w:num>
  <w:num w:numId="17">
    <w:abstractNumId w:val="18"/>
  </w:num>
  <w:num w:numId="18">
    <w:abstractNumId w:val="2"/>
  </w:num>
  <w:num w:numId="19">
    <w:abstractNumId w:val="7"/>
  </w:num>
  <w:num w:numId="20">
    <w:abstractNumId w:val="16"/>
  </w:num>
  <w:num w:numId="21">
    <w:abstractNumId w:val="14"/>
  </w:num>
  <w:num w:numId="22">
    <w:abstractNumId w:val="36"/>
  </w:num>
  <w:num w:numId="23">
    <w:abstractNumId w:val="28"/>
  </w:num>
  <w:num w:numId="24">
    <w:abstractNumId w:val="32"/>
  </w:num>
  <w:num w:numId="25">
    <w:abstractNumId w:val="5"/>
  </w:num>
  <w:num w:numId="26">
    <w:abstractNumId w:val="8"/>
  </w:num>
  <w:num w:numId="27">
    <w:abstractNumId w:val="27"/>
  </w:num>
  <w:num w:numId="28">
    <w:abstractNumId w:val="4"/>
  </w:num>
  <w:num w:numId="29">
    <w:abstractNumId w:val="9"/>
  </w:num>
  <w:num w:numId="30">
    <w:abstractNumId w:val="24"/>
  </w:num>
  <w:num w:numId="31">
    <w:abstractNumId w:val="1"/>
  </w:num>
  <w:num w:numId="32">
    <w:abstractNumId w:val="0"/>
  </w:num>
  <w:num w:numId="33">
    <w:abstractNumId w:val="37"/>
  </w:num>
  <w:num w:numId="34">
    <w:abstractNumId w:val="15"/>
  </w:num>
  <w:num w:numId="35">
    <w:abstractNumId w:val="21"/>
  </w:num>
  <w:num w:numId="36">
    <w:abstractNumId w:val="23"/>
  </w:num>
  <w:num w:numId="37">
    <w:abstractNumId w:val="31"/>
  </w:num>
  <w:num w:numId="38">
    <w:abstractNumId w:val="6"/>
    <w:lvlOverride w:ilvl="0">
      <w:startOverride w:val="1"/>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0BA"/>
    <w:rsid w:val="000053FE"/>
    <w:rsid w:val="00006DF2"/>
    <w:rsid w:val="00006FCE"/>
    <w:rsid w:val="000135B5"/>
    <w:rsid w:val="00015D31"/>
    <w:rsid w:val="00016047"/>
    <w:rsid w:val="00016E8F"/>
    <w:rsid w:val="00020859"/>
    <w:rsid w:val="000215D0"/>
    <w:rsid w:val="00021FEE"/>
    <w:rsid w:val="0002408B"/>
    <w:rsid w:val="000254FB"/>
    <w:rsid w:val="00026BEF"/>
    <w:rsid w:val="00026D2F"/>
    <w:rsid w:val="000307CA"/>
    <w:rsid w:val="000308BE"/>
    <w:rsid w:val="00030CEA"/>
    <w:rsid w:val="00032A1E"/>
    <w:rsid w:val="00035A14"/>
    <w:rsid w:val="000473E5"/>
    <w:rsid w:val="000505E2"/>
    <w:rsid w:val="00051518"/>
    <w:rsid w:val="00053F34"/>
    <w:rsid w:val="000564D9"/>
    <w:rsid w:val="00060D4F"/>
    <w:rsid w:val="000619DE"/>
    <w:rsid w:val="00062EC0"/>
    <w:rsid w:val="000639B9"/>
    <w:rsid w:val="00063EE5"/>
    <w:rsid w:val="000702FB"/>
    <w:rsid w:val="000713F6"/>
    <w:rsid w:val="000745F5"/>
    <w:rsid w:val="00074A4D"/>
    <w:rsid w:val="00074C1C"/>
    <w:rsid w:val="00074CC5"/>
    <w:rsid w:val="00075763"/>
    <w:rsid w:val="000779C0"/>
    <w:rsid w:val="0008052D"/>
    <w:rsid w:val="00082A3C"/>
    <w:rsid w:val="000836EA"/>
    <w:rsid w:val="00084102"/>
    <w:rsid w:val="00084C8B"/>
    <w:rsid w:val="00086DAA"/>
    <w:rsid w:val="00093BB8"/>
    <w:rsid w:val="00095B9A"/>
    <w:rsid w:val="000A2708"/>
    <w:rsid w:val="000A2F84"/>
    <w:rsid w:val="000A5EC5"/>
    <w:rsid w:val="000A7D3C"/>
    <w:rsid w:val="000B3CEB"/>
    <w:rsid w:val="000B69A0"/>
    <w:rsid w:val="000C0D64"/>
    <w:rsid w:val="000C155B"/>
    <w:rsid w:val="000C7903"/>
    <w:rsid w:val="000D05CA"/>
    <w:rsid w:val="000D3A08"/>
    <w:rsid w:val="000D3B1D"/>
    <w:rsid w:val="000D45C1"/>
    <w:rsid w:val="000D4853"/>
    <w:rsid w:val="000D494E"/>
    <w:rsid w:val="000E0DC9"/>
    <w:rsid w:val="000E0FA5"/>
    <w:rsid w:val="000E4D6D"/>
    <w:rsid w:val="000E5DD1"/>
    <w:rsid w:val="000E705E"/>
    <w:rsid w:val="000F1FDA"/>
    <w:rsid w:val="000F4756"/>
    <w:rsid w:val="000F53B0"/>
    <w:rsid w:val="000F72B4"/>
    <w:rsid w:val="00101140"/>
    <w:rsid w:val="00103B8F"/>
    <w:rsid w:val="00104807"/>
    <w:rsid w:val="00104C08"/>
    <w:rsid w:val="0010600B"/>
    <w:rsid w:val="001076E0"/>
    <w:rsid w:val="00114310"/>
    <w:rsid w:val="00116E56"/>
    <w:rsid w:val="00117133"/>
    <w:rsid w:val="0012287C"/>
    <w:rsid w:val="00123020"/>
    <w:rsid w:val="00126618"/>
    <w:rsid w:val="001268F7"/>
    <w:rsid w:val="0012696B"/>
    <w:rsid w:val="00127435"/>
    <w:rsid w:val="00127D5F"/>
    <w:rsid w:val="00131B13"/>
    <w:rsid w:val="00132C99"/>
    <w:rsid w:val="001344F8"/>
    <w:rsid w:val="001346E8"/>
    <w:rsid w:val="00143FBD"/>
    <w:rsid w:val="00145402"/>
    <w:rsid w:val="001475FD"/>
    <w:rsid w:val="00152017"/>
    <w:rsid w:val="00152DB8"/>
    <w:rsid w:val="001534F9"/>
    <w:rsid w:val="00153D20"/>
    <w:rsid w:val="001549EA"/>
    <w:rsid w:val="00155364"/>
    <w:rsid w:val="001567ED"/>
    <w:rsid w:val="00160ABF"/>
    <w:rsid w:val="00163DEC"/>
    <w:rsid w:val="00166539"/>
    <w:rsid w:val="00167756"/>
    <w:rsid w:val="00172919"/>
    <w:rsid w:val="00172AB1"/>
    <w:rsid w:val="00174E6C"/>
    <w:rsid w:val="001751C5"/>
    <w:rsid w:val="001767D9"/>
    <w:rsid w:val="00176BF0"/>
    <w:rsid w:val="0017773B"/>
    <w:rsid w:val="00182186"/>
    <w:rsid w:val="00183BC6"/>
    <w:rsid w:val="00183D48"/>
    <w:rsid w:val="00185254"/>
    <w:rsid w:val="00185D76"/>
    <w:rsid w:val="001864C9"/>
    <w:rsid w:val="0019178C"/>
    <w:rsid w:val="00191FF9"/>
    <w:rsid w:val="00192E03"/>
    <w:rsid w:val="0019357F"/>
    <w:rsid w:val="00193AF5"/>
    <w:rsid w:val="001954AC"/>
    <w:rsid w:val="001A2F01"/>
    <w:rsid w:val="001A7083"/>
    <w:rsid w:val="001B74FC"/>
    <w:rsid w:val="001B77B8"/>
    <w:rsid w:val="001C13CD"/>
    <w:rsid w:val="001D0C98"/>
    <w:rsid w:val="001D237B"/>
    <w:rsid w:val="001D3381"/>
    <w:rsid w:val="001D7CA9"/>
    <w:rsid w:val="001E2272"/>
    <w:rsid w:val="001E67F1"/>
    <w:rsid w:val="001E71CE"/>
    <w:rsid w:val="001E76C4"/>
    <w:rsid w:val="001F0799"/>
    <w:rsid w:val="001F346B"/>
    <w:rsid w:val="001F480B"/>
    <w:rsid w:val="00200BC3"/>
    <w:rsid w:val="0020153A"/>
    <w:rsid w:val="002047FD"/>
    <w:rsid w:val="0020623D"/>
    <w:rsid w:val="002114BC"/>
    <w:rsid w:val="002134D8"/>
    <w:rsid w:val="00215C59"/>
    <w:rsid w:val="00217C88"/>
    <w:rsid w:val="00220994"/>
    <w:rsid w:val="00222221"/>
    <w:rsid w:val="00223749"/>
    <w:rsid w:val="002238C0"/>
    <w:rsid w:val="002241F5"/>
    <w:rsid w:val="00227041"/>
    <w:rsid w:val="00231BF0"/>
    <w:rsid w:val="00232547"/>
    <w:rsid w:val="00235E1B"/>
    <w:rsid w:val="00240282"/>
    <w:rsid w:val="002408B7"/>
    <w:rsid w:val="00245833"/>
    <w:rsid w:val="0024688B"/>
    <w:rsid w:val="002504BB"/>
    <w:rsid w:val="002534DC"/>
    <w:rsid w:val="00254B29"/>
    <w:rsid w:val="00257AB8"/>
    <w:rsid w:val="002603A7"/>
    <w:rsid w:val="002603D6"/>
    <w:rsid w:val="00261D2F"/>
    <w:rsid w:val="002624F9"/>
    <w:rsid w:val="0026545B"/>
    <w:rsid w:val="0027231F"/>
    <w:rsid w:val="002750A6"/>
    <w:rsid w:val="00277A5C"/>
    <w:rsid w:val="002821D6"/>
    <w:rsid w:val="00286718"/>
    <w:rsid w:val="00286A35"/>
    <w:rsid w:val="00287730"/>
    <w:rsid w:val="002921E8"/>
    <w:rsid w:val="00292465"/>
    <w:rsid w:val="0029524B"/>
    <w:rsid w:val="0029640B"/>
    <w:rsid w:val="002973F9"/>
    <w:rsid w:val="0029757B"/>
    <w:rsid w:val="002A0AA4"/>
    <w:rsid w:val="002A0BB1"/>
    <w:rsid w:val="002A3978"/>
    <w:rsid w:val="002B0AEB"/>
    <w:rsid w:val="002B2167"/>
    <w:rsid w:val="002B239D"/>
    <w:rsid w:val="002B30EB"/>
    <w:rsid w:val="002B5D02"/>
    <w:rsid w:val="002C00A9"/>
    <w:rsid w:val="002C4316"/>
    <w:rsid w:val="002C6BAB"/>
    <w:rsid w:val="002C7301"/>
    <w:rsid w:val="002D0ED4"/>
    <w:rsid w:val="002D2D35"/>
    <w:rsid w:val="002D2E3E"/>
    <w:rsid w:val="002E16B0"/>
    <w:rsid w:val="002E3A29"/>
    <w:rsid w:val="002F01B2"/>
    <w:rsid w:val="002F028D"/>
    <w:rsid w:val="002F461D"/>
    <w:rsid w:val="002F66F2"/>
    <w:rsid w:val="002F7263"/>
    <w:rsid w:val="002F73E3"/>
    <w:rsid w:val="00300A14"/>
    <w:rsid w:val="00301931"/>
    <w:rsid w:val="00301D6E"/>
    <w:rsid w:val="00305F1D"/>
    <w:rsid w:val="0031003A"/>
    <w:rsid w:val="00310BBC"/>
    <w:rsid w:val="00314257"/>
    <w:rsid w:val="00317638"/>
    <w:rsid w:val="00321996"/>
    <w:rsid w:val="00324C0B"/>
    <w:rsid w:val="00325CBD"/>
    <w:rsid w:val="00327932"/>
    <w:rsid w:val="003329DC"/>
    <w:rsid w:val="00333732"/>
    <w:rsid w:val="003353C1"/>
    <w:rsid w:val="003376DE"/>
    <w:rsid w:val="00340056"/>
    <w:rsid w:val="00340909"/>
    <w:rsid w:val="00345E66"/>
    <w:rsid w:val="00346F08"/>
    <w:rsid w:val="0034799D"/>
    <w:rsid w:val="00350FA8"/>
    <w:rsid w:val="0035481B"/>
    <w:rsid w:val="00355E52"/>
    <w:rsid w:val="00363FF9"/>
    <w:rsid w:val="00367AA0"/>
    <w:rsid w:val="003712DA"/>
    <w:rsid w:val="003744FE"/>
    <w:rsid w:val="00374D59"/>
    <w:rsid w:val="00375D56"/>
    <w:rsid w:val="00377418"/>
    <w:rsid w:val="003818F8"/>
    <w:rsid w:val="00381B3A"/>
    <w:rsid w:val="00382440"/>
    <w:rsid w:val="003828D1"/>
    <w:rsid w:val="00382BA6"/>
    <w:rsid w:val="00386F12"/>
    <w:rsid w:val="003871E9"/>
    <w:rsid w:val="003871ED"/>
    <w:rsid w:val="003871FE"/>
    <w:rsid w:val="00387B12"/>
    <w:rsid w:val="0039108D"/>
    <w:rsid w:val="00393F74"/>
    <w:rsid w:val="00395F11"/>
    <w:rsid w:val="00396512"/>
    <w:rsid w:val="003969DE"/>
    <w:rsid w:val="003977AB"/>
    <w:rsid w:val="003A389A"/>
    <w:rsid w:val="003A4A47"/>
    <w:rsid w:val="003A5702"/>
    <w:rsid w:val="003B1097"/>
    <w:rsid w:val="003B1C03"/>
    <w:rsid w:val="003C4ED1"/>
    <w:rsid w:val="003C56FF"/>
    <w:rsid w:val="003C6426"/>
    <w:rsid w:val="003C6C1A"/>
    <w:rsid w:val="003C7A12"/>
    <w:rsid w:val="003D0431"/>
    <w:rsid w:val="003D0F9D"/>
    <w:rsid w:val="003D3045"/>
    <w:rsid w:val="003D677C"/>
    <w:rsid w:val="003E0DB4"/>
    <w:rsid w:val="003E1178"/>
    <w:rsid w:val="003F268C"/>
    <w:rsid w:val="003F297A"/>
    <w:rsid w:val="003F332B"/>
    <w:rsid w:val="003F5CA2"/>
    <w:rsid w:val="00402049"/>
    <w:rsid w:val="004043FB"/>
    <w:rsid w:val="0040507B"/>
    <w:rsid w:val="00405FA5"/>
    <w:rsid w:val="00407297"/>
    <w:rsid w:val="00411732"/>
    <w:rsid w:val="004145FE"/>
    <w:rsid w:val="00415A10"/>
    <w:rsid w:val="00420A66"/>
    <w:rsid w:val="004228F0"/>
    <w:rsid w:val="00425203"/>
    <w:rsid w:val="0043013A"/>
    <w:rsid w:val="004405E4"/>
    <w:rsid w:val="004415D6"/>
    <w:rsid w:val="0045038C"/>
    <w:rsid w:val="00450BA5"/>
    <w:rsid w:val="0045284E"/>
    <w:rsid w:val="00452AF1"/>
    <w:rsid w:val="0045315E"/>
    <w:rsid w:val="00453A41"/>
    <w:rsid w:val="00454179"/>
    <w:rsid w:val="0045519C"/>
    <w:rsid w:val="004637CE"/>
    <w:rsid w:val="0047036A"/>
    <w:rsid w:val="00473728"/>
    <w:rsid w:val="004740FA"/>
    <w:rsid w:val="00482720"/>
    <w:rsid w:val="00496847"/>
    <w:rsid w:val="00497E65"/>
    <w:rsid w:val="004A0698"/>
    <w:rsid w:val="004A0DEF"/>
    <w:rsid w:val="004A151D"/>
    <w:rsid w:val="004A1966"/>
    <w:rsid w:val="004A55D1"/>
    <w:rsid w:val="004A586B"/>
    <w:rsid w:val="004A5A3A"/>
    <w:rsid w:val="004A5A41"/>
    <w:rsid w:val="004A6DAF"/>
    <w:rsid w:val="004A72BF"/>
    <w:rsid w:val="004B0B68"/>
    <w:rsid w:val="004B1D80"/>
    <w:rsid w:val="004B2A1F"/>
    <w:rsid w:val="004B3E49"/>
    <w:rsid w:val="004B4B48"/>
    <w:rsid w:val="004B5419"/>
    <w:rsid w:val="004B77EE"/>
    <w:rsid w:val="004C0775"/>
    <w:rsid w:val="004C1D11"/>
    <w:rsid w:val="004C2406"/>
    <w:rsid w:val="004C5ED4"/>
    <w:rsid w:val="004C623E"/>
    <w:rsid w:val="004C6589"/>
    <w:rsid w:val="004D10CF"/>
    <w:rsid w:val="004D1972"/>
    <w:rsid w:val="004D2ECC"/>
    <w:rsid w:val="004D53CA"/>
    <w:rsid w:val="004D546F"/>
    <w:rsid w:val="004D61F9"/>
    <w:rsid w:val="004E0F93"/>
    <w:rsid w:val="004E19D2"/>
    <w:rsid w:val="004E1FA7"/>
    <w:rsid w:val="004E3408"/>
    <w:rsid w:val="004E40E3"/>
    <w:rsid w:val="004E4EE7"/>
    <w:rsid w:val="004F3D68"/>
    <w:rsid w:val="004F4BC8"/>
    <w:rsid w:val="004F70AF"/>
    <w:rsid w:val="004F7F80"/>
    <w:rsid w:val="00507872"/>
    <w:rsid w:val="005124DA"/>
    <w:rsid w:val="005144CE"/>
    <w:rsid w:val="005202D1"/>
    <w:rsid w:val="00520571"/>
    <w:rsid w:val="00520E81"/>
    <w:rsid w:val="00521C70"/>
    <w:rsid w:val="005238D8"/>
    <w:rsid w:val="005319B3"/>
    <w:rsid w:val="00535331"/>
    <w:rsid w:val="00541A8B"/>
    <w:rsid w:val="00542D92"/>
    <w:rsid w:val="00545078"/>
    <w:rsid w:val="00550812"/>
    <w:rsid w:val="00551AA2"/>
    <w:rsid w:val="00551FE2"/>
    <w:rsid w:val="00552599"/>
    <w:rsid w:val="00556F58"/>
    <w:rsid w:val="00557D26"/>
    <w:rsid w:val="00561BA1"/>
    <w:rsid w:val="00561BC5"/>
    <w:rsid w:val="00563973"/>
    <w:rsid w:val="00566C7D"/>
    <w:rsid w:val="00567056"/>
    <w:rsid w:val="00567DB9"/>
    <w:rsid w:val="00571524"/>
    <w:rsid w:val="00571C57"/>
    <w:rsid w:val="00574446"/>
    <w:rsid w:val="00574BDC"/>
    <w:rsid w:val="00580958"/>
    <w:rsid w:val="005838D4"/>
    <w:rsid w:val="0058401F"/>
    <w:rsid w:val="0059238D"/>
    <w:rsid w:val="005938EC"/>
    <w:rsid w:val="0059392D"/>
    <w:rsid w:val="00594D37"/>
    <w:rsid w:val="00594D7B"/>
    <w:rsid w:val="0059652D"/>
    <w:rsid w:val="005A15EF"/>
    <w:rsid w:val="005A1A4A"/>
    <w:rsid w:val="005A2665"/>
    <w:rsid w:val="005A2713"/>
    <w:rsid w:val="005A2C23"/>
    <w:rsid w:val="005B026E"/>
    <w:rsid w:val="005B22AD"/>
    <w:rsid w:val="005C05A9"/>
    <w:rsid w:val="005C17ED"/>
    <w:rsid w:val="005C3662"/>
    <w:rsid w:val="005C3901"/>
    <w:rsid w:val="005C4189"/>
    <w:rsid w:val="005C7ABB"/>
    <w:rsid w:val="005D29E9"/>
    <w:rsid w:val="005D46A4"/>
    <w:rsid w:val="005D792A"/>
    <w:rsid w:val="005E1CA3"/>
    <w:rsid w:val="005E1F8C"/>
    <w:rsid w:val="005E39DA"/>
    <w:rsid w:val="005E5230"/>
    <w:rsid w:val="005E606B"/>
    <w:rsid w:val="005E64B0"/>
    <w:rsid w:val="005E704B"/>
    <w:rsid w:val="005F06BB"/>
    <w:rsid w:val="005F3B9B"/>
    <w:rsid w:val="005F6C47"/>
    <w:rsid w:val="006049E4"/>
    <w:rsid w:val="0060588F"/>
    <w:rsid w:val="006069D1"/>
    <w:rsid w:val="00610D86"/>
    <w:rsid w:val="00613D4A"/>
    <w:rsid w:val="006175F9"/>
    <w:rsid w:val="0062199D"/>
    <w:rsid w:val="00623894"/>
    <w:rsid w:val="00624C92"/>
    <w:rsid w:val="00624D00"/>
    <w:rsid w:val="00624F61"/>
    <w:rsid w:val="00630808"/>
    <w:rsid w:val="00630C6B"/>
    <w:rsid w:val="0063185C"/>
    <w:rsid w:val="0063269F"/>
    <w:rsid w:val="00643F61"/>
    <w:rsid w:val="006448A1"/>
    <w:rsid w:val="0064640F"/>
    <w:rsid w:val="006614D5"/>
    <w:rsid w:val="0066271C"/>
    <w:rsid w:val="006637C6"/>
    <w:rsid w:val="00664743"/>
    <w:rsid w:val="00665231"/>
    <w:rsid w:val="0066757C"/>
    <w:rsid w:val="00671021"/>
    <w:rsid w:val="006739B5"/>
    <w:rsid w:val="00680A78"/>
    <w:rsid w:val="006816A4"/>
    <w:rsid w:val="00683530"/>
    <w:rsid w:val="00683F0F"/>
    <w:rsid w:val="0068678E"/>
    <w:rsid w:val="00691FB3"/>
    <w:rsid w:val="006931EE"/>
    <w:rsid w:val="0069379F"/>
    <w:rsid w:val="006963D9"/>
    <w:rsid w:val="006A4BDA"/>
    <w:rsid w:val="006A6DB9"/>
    <w:rsid w:val="006B5578"/>
    <w:rsid w:val="006C03A6"/>
    <w:rsid w:val="006C1428"/>
    <w:rsid w:val="006C153F"/>
    <w:rsid w:val="006C2459"/>
    <w:rsid w:val="006C28B6"/>
    <w:rsid w:val="006C3161"/>
    <w:rsid w:val="006C6ABA"/>
    <w:rsid w:val="006C718D"/>
    <w:rsid w:val="006D0729"/>
    <w:rsid w:val="006D4209"/>
    <w:rsid w:val="006D5201"/>
    <w:rsid w:val="006D7702"/>
    <w:rsid w:val="006D7AD2"/>
    <w:rsid w:val="006E0C9D"/>
    <w:rsid w:val="006E17C5"/>
    <w:rsid w:val="006E258A"/>
    <w:rsid w:val="006E478F"/>
    <w:rsid w:val="006E7B05"/>
    <w:rsid w:val="006F3847"/>
    <w:rsid w:val="006F3B3D"/>
    <w:rsid w:val="006F461E"/>
    <w:rsid w:val="006F78BA"/>
    <w:rsid w:val="006F7C0B"/>
    <w:rsid w:val="007109F7"/>
    <w:rsid w:val="007127E9"/>
    <w:rsid w:val="007135FC"/>
    <w:rsid w:val="00716D88"/>
    <w:rsid w:val="0072012E"/>
    <w:rsid w:val="00720EAB"/>
    <w:rsid w:val="007260B4"/>
    <w:rsid w:val="00727727"/>
    <w:rsid w:val="007328A9"/>
    <w:rsid w:val="007336F9"/>
    <w:rsid w:val="00737166"/>
    <w:rsid w:val="007402A5"/>
    <w:rsid w:val="007467DB"/>
    <w:rsid w:val="00747708"/>
    <w:rsid w:val="0075074A"/>
    <w:rsid w:val="00753B6D"/>
    <w:rsid w:val="00753EEE"/>
    <w:rsid w:val="0076464A"/>
    <w:rsid w:val="0076786B"/>
    <w:rsid w:val="007753BA"/>
    <w:rsid w:val="00775656"/>
    <w:rsid w:val="007802EF"/>
    <w:rsid w:val="00780E60"/>
    <w:rsid w:val="00782BA9"/>
    <w:rsid w:val="007835DA"/>
    <w:rsid w:val="00792279"/>
    <w:rsid w:val="007934CB"/>
    <w:rsid w:val="00794CEC"/>
    <w:rsid w:val="007961E4"/>
    <w:rsid w:val="007A0D2A"/>
    <w:rsid w:val="007A2B3D"/>
    <w:rsid w:val="007A4CBF"/>
    <w:rsid w:val="007A5C76"/>
    <w:rsid w:val="007A6206"/>
    <w:rsid w:val="007A6DEA"/>
    <w:rsid w:val="007B0D9C"/>
    <w:rsid w:val="007B1DCB"/>
    <w:rsid w:val="007B2540"/>
    <w:rsid w:val="007B268E"/>
    <w:rsid w:val="007B3DB0"/>
    <w:rsid w:val="007B3E14"/>
    <w:rsid w:val="007B60F7"/>
    <w:rsid w:val="007C2AD2"/>
    <w:rsid w:val="007C40D0"/>
    <w:rsid w:val="007D3EF8"/>
    <w:rsid w:val="007D534E"/>
    <w:rsid w:val="007D54A7"/>
    <w:rsid w:val="007D5A95"/>
    <w:rsid w:val="007E48C6"/>
    <w:rsid w:val="007E5EB2"/>
    <w:rsid w:val="007E7127"/>
    <w:rsid w:val="007F07FD"/>
    <w:rsid w:val="007F0C50"/>
    <w:rsid w:val="007F1E1B"/>
    <w:rsid w:val="007F2D88"/>
    <w:rsid w:val="007F5F9F"/>
    <w:rsid w:val="007F7266"/>
    <w:rsid w:val="007F7F19"/>
    <w:rsid w:val="00800188"/>
    <w:rsid w:val="008012EC"/>
    <w:rsid w:val="00801627"/>
    <w:rsid w:val="00804057"/>
    <w:rsid w:val="00804E0F"/>
    <w:rsid w:val="008060CC"/>
    <w:rsid w:val="00810D7D"/>
    <w:rsid w:val="008111B7"/>
    <w:rsid w:val="00811DD4"/>
    <w:rsid w:val="00820065"/>
    <w:rsid w:val="008201AA"/>
    <w:rsid w:val="00831452"/>
    <w:rsid w:val="00832D0A"/>
    <w:rsid w:val="0083311F"/>
    <w:rsid w:val="008419A8"/>
    <w:rsid w:val="0084404B"/>
    <w:rsid w:val="0084456D"/>
    <w:rsid w:val="00844A0C"/>
    <w:rsid w:val="0085018E"/>
    <w:rsid w:val="00851010"/>
    <w:rsid w:val="0085163E"/>
    <w:rsid w:val="00852202"/>
    <w:rsid w:val="008523CB"/>
    <w:rsid w:val="00852BC5"/>
    <w:rsid w:val="0085310D"/>
    <w:rsid w:val="008628D1"/>
    <w:rsid w:val="00864932"/>
    <w:rsid w:val="008673D7"/>
    <w:rsid w:val="00870C66"/>
    <w:rsid w:val="00871B59"/>
    <w:rsid w:val="008832B1"/>
    <w:rsid w:val="00883C09"/>
    <w:rsid w:val="00884BC6"/>
    <w:rsid w:val="008A015C"/>
    <w:rsid w:val="008A2B45"/>
    <w:rsid w:val="008A73F2"/>
    <w:rsid w:val="008B0CD9"/>
    <w:rsid w:val="008B31C5"/>
    <w:rsid w:val="008B40BB"/>
    <w:rsid w:val="008B675C"/>
    <w:rsid w:val="008C0160"/>
    <w:rsid w:val="008C2023"/>
    <w:rsid w:val="008C4D96"/>
    <w:rsid w:val="008D33C7"/>
    <w:rsid w:val="008D4B32"/>
    <w:rsid w:val="008D551A"/>
    <w:rsid w:val="008D5560"/>
    <w:rsid w:val="008D565E"/>
    <w:rsid w:val="008D5FF6"/>
    <w:rsid w:val="008E2FB9"/>
    <w:rsid w:val="008E2FC5"/>
    <w:rsid w:val="008F059B"/>
    <w:rsid w:val="008F2E87"/>
    <w:rsid w:val="008F32F3"/>
    <w:rsid w:val="008F481F"/>
    <w:rsid w:val="009007DC"/>
    <w:rsid w:val="009049BA"/>
    <w:rsid w:val="0090576A"/>
    <w:rsid w:val="00905A54"/>
    <w:rsid w:val="00913E8A"/>
    <w:rsid w:val="009142F8"/>
    <w:rsid w:val="0091721E"/>
    <w:rsid w:val="00920430"/>
    <w:rsid w:val="00921B51"/>
    <w:rsid w:val="0092315C"/>
    <w:rsid w:val="009255EA"/>
    <w:rsid w:val="00932A12"/>
    <w:rsid w:val="00933CF0"/>
    <w:rsid w:val="00937C0F"/>
    <w:rsid w:val="00942858"/>
    <w:rsid w:val="009446FC"/>
    <w:rsid w:val="00946FCB"/>
    <w:rsid w:val="00950568"/>
    <w:rsid w:val="00953697"/>
    <w:rsid w:val="0095639A"/>
    <w:rsid w:val="00957328"/>
    <w:rsid w:val="00957D51"/>
    <w:rsid w:val="00960861"/>
    <w:rsid w:val="00960F8A"/>
    <w:rsid w:val="0097514E"/>
    <w:rsid w:val="00975DBB"/>
    <w:rsid w:val="009766F5"/>
    <w:rsid w:val="009768EE"/>
    <w:rsid w:val="00977386"/>
    <w:rsid w:val="00987556"/>
    <w:rsid w:val="0099083D"/>
    <w:rsid w:val="009915CF"/>
    <w:rsid w:val="00991D07"/>
    <w:rsid w:val="00992A88"/>
    <w:rsid w:val="00996343"/>
    <w:rsid w:val="009968FA"/>
    <w:rsid w:val="009A1458"/>
    <w:rsid w:val="009A5ED4"/>
    <w:rsid w:val="009A5EEB"/>
    <w:rsid w:val="009A66E9"/>
    <w:rsid w:val="009B0300"/>
    <w:rsid w:val="009B4C2A"/>
    <w:rsid w:val="009B5555"/>
    <w:rsid w:val="009B5A41"/>
    <w:rsid w:val="009B6EBB"/>
    <w:rsid w:val="009C0FC4"/>
    <w:rsid w:val="009C3501"/>
    <w:rsid w:val="009C441B"/>
    <w:rsid w:val="009C4B8C"/>
    <w:rsid w:val="009D4C03"/>
    <w:rsid w:val="009D65CA"/>
    <w:rsid w:val="009E6146"/>
    <w:rsid w:val="009E6588"/>
    <w:rsid w:val="009E6B85"/>
    <w:rsid w:val="009E747A"/>
    <w:rsid w:val="009E74A1"/>
    <w:rsid w:val="009F060F"/>
    <w:rsid w:val="009F160D"/>
    <w:rsid w:val="009F4BA8"/>
    <w:rsid w:val="009F5679"/>
    <w:rsid w:val="00A0395C"/>
    <w:rsid w:val="00A04041"/>
    <w:rsid w:val="00A107AA"/>
    <w:rsid w:val="00A138A7"/>
    <w:rsid w:val="00A13D35"/>
    <w:rsid w:val="00A216F1"/>
    <w:rsid w:val="00A21770"/>
    <w:rsid w:val="00A227E0"/>
    <w:rsid w:val="00A26EDC"/>
    <w:rsid w:val="00A3021E"/>
    <w:rsid w:val="00A306AD"/>
    <w:rsid w:val="00A315EE"/>
    <w:rsid w:val="00A31E3C"/>
    <w:rsid w:val="00A32D3E"/>
    <w:rsid w:val="00A42CCD"/>
    <w:rsid w:val="00A45436"/>
    <w:rsid w:val="00A468CE"/>
    <w:rsid w:val="00A530FA"/>
    <w:rsid w:val="00A550D8"/>
    <w:rsid w:val="00A55328"/>
    <w:rsid w:val="00A558BB"/>
    <w:rsid w:val="00A56659"/>
    <w:rsid w:val="00A63564"/>
    <w:rsid w:val="00A66EB9"/>
    <w:rsid w:val="00A733CD"/>
    <w:rsid w:val="00A76958"/>
    <w:rsid w:val="00A83EF7"/>
    <w:rsid w:val="00A840D9"/>
    <w:rsid w:val="00A84997"/>
    <w:rsid w:val="00A85340"/>
    <w:rsid w:val="00A924B4"/>
    <w:rsid w:val="00A926B3"/>
    <w:rsid w:val="00A951C9"/>
    <w:rsid w:val="00A96A76"/>
    <w:rsid w:val="00AA00C9"/>
    <w:rsid w:val="00AA06CF"/>
    <w:rsid w:val="00AA2C46"/>
    <w:rsid w:val="00AA56CE"/>
    <w:rsid w:val="00AA5B36"/>
    <w:rsid w:val="00AA5FE6"/>
    <w:rsid w:val="00AA6D4A"/>
    <w:rsid w:val="00AB0F4F"/>
    <w:rsid w:val="00AB17B5"/>
    <w:rsid w:val="00AB1D3E"/>
    <w:rsid w:val="00AB25D4"/>
    <w:rsid w:val="00AB635E"/>
    <w:rsid w:val="00AC1278"/>
    <w:rsid w:val="00AC4FA1"/>
    <w:rsid w:val="00AC72B3"/>
    <w:rsid w:val="00AC7D2E"/>
    <w:rsid w:val="00AD2F54"/>
    <w:rsid w:val="00AD43FA"/>
    <w:rsid w:val="00AD5846"/>
    <w:rsid w:val="00AD5A70"/>
    <w:rsid w:val="00AD6FF7"/>
    <w:rsid w:val="00AE02B6"/>
    <w:rsid w:val="00AE0D9E"/>
    <w:rsid w:val="00AE1447"/>
    <w:rsid w:val="00AE54CE"/>
    <w:rsid w:val="00AF07DD"/>
    <w:rsid w:val="00AF0A8E"/>
    <w:rsid w:val="00AF1186"/>
    <w:rsid w:val="00AF222B"/>
    <w:rsid w:val="00AF4F40"/>
    <w:rsid w:val="00AF66A5"/>
    <w:rsid w:val="00AF726C"/>
    <w:rsid w:val="00B005CC"/>
    <w:rsid w:val="00B00F9E"/>
    <w:rsid w:val="00B024D3"/>
    <w:rsid w:val="00B03E0E"/>
    <w:rsid w:val="00B04622"/>
    <w:rsid w:val="00B0557B"/>
    <w:rsid w:val="00B168F2"/>
    <w:rsid w:val="00B16FBC"/>
    <w:rsid w:val="00B17897"/>
    <w:rsid w:val="00B20329"/>
    <w:rsid w:val="00B2296A"/>
    <w:rsid w:val="00B22FCE"/>
    <w:rsid w:val="00B231D0"/>
    <w:rsid w:val="00B25538"/>
    <w:rsid w:val="00B34181"/>
    <w:rsid w:val="00B360DE"/>
    <w:rsid w:val="00B36279"/>
    <w:rsid w:val="00B4381A"/>
    <w:rsid w:val="00B509E8"/>
    <w:rsid w:val="00B50DBA"/>
    <w:rsid w:val="00B5117C"/>
    <w:rsid w:val="00B52847"/>
    <w:rsid w:val="00B57CCB"/>
    <w:rsid w:val="00B65409"/>
    <w:rsid w:val="00B72D91"/>
    <w:rsid w:val="00B760CC"/>
    <w:rsid w:val="00B807FE"/>
    <w:rsid w:val="00B81121"/>
    <w:rsid w:val="00B8397B"/>
    <w:rsid w:val="00B8573A"/>
    <w:rsid w:val="00B929BA"/>
    <w:rsid w:val="00BA20DA"/>
    <w:rsid w:val="00BA39AA"/>
    <w:rsid w:val="00BA4235"/>
    <w:rsid w:val="00BA5C2C"/>
    <w:rsid w:val="00BA74CA"/>
    <w:rsid w:val="00BB2ECD"/>
    <w:rsid w:val="00BB570F"/>
    <w:rsid w:val="00BB62E1"/>
    <w:rsid w:val="00BC2CE0"/>
    <w:rsid w:val="00BC5EB6"/>
    <w:rsid w:val="00BC607D"/>
    <w:rsid w:val="00BD0675"/>
    <w:rsid w:val="00BD18E0"/>
    <w:rsid w:val="00BD2985"/>
    <w:rsid w:val="00BD2E80"/>
    <w:rsid w:val="00BD3657"/>
    <w:rsid w:val="00BD48A6"/>
    <w:rsid w:val="00BD75E6"/>
    <w:rsid w:val="00BE03E2"/>
    <w:rsid w:val="00BE27EE"/>
    <w:rsid w:val="00BE2D48"/>
    <w:rsid w:val="00BE4E37"/>
    <w:rsid w:val="00BE5E5E"/>
    <w:rsid w:val="00BE641A"/>
    <w:rsid w:val="00BE7BC6"/>
    <w:rsid w:val="00BF1A6C"/>
    <w:rsid w:val="00BF3D44"/>
    <w:rsid w:val="00BF44C6"/>
    <w:rsid w:val="00BF45E6"/>
    <w:rsid w:val="00BF4E44"/>
    <w:rsid w:val="00C00B66"/>
    <w:rsid w:val="00C0154D"/>
    <w:rsid w:val="00C0289F"/>
    <w:rsid w:val="00C0460A"/>
    <w:rsid w:val="00C05760"/>
    <w:rsid w:val="00C06D11"/>
    <w:rsid w:val="00C106C3"/>
    <w:rsid w:val="00C1121C"/>
    <w:rsid w:val="00C12030"/>
    <w:rsid w:val="00C12E0B"/>
    <w:rsid w:val="00C134AC"/>
    <w:rsid w:val="00C14EB7"/>
    <w:rsid w:val="00C17E03"/>
    <w:rsid w:val="00C20BD3"/>
    <w:rsid w:val="00C22900"/>
    <w:rsid w:val="00C23ADF"/>
    <w:rsid w:val="00C24824"/>
    <w:rsid w:val="00C262AD"/>
    <w:rsid w:val="00C264A3"/>
    <w:rsid w:val="00C300BA"/>
    <w:rsid w:val="00C329A1"/>
    <w:rsid w:val="00C33127"/>
    <w:rsid w:val="00C3326B"/>
    <w:rsid w:val="00C342A9"/>
    <w:rsid w:val="00C358BC"/>
    <w:rsid w:val="00C37EA4"/>
    <w:rsid w:val="00C40AC6"/>
    <w:rsid w:val="00C4128C"/>
    <w:rsid w:val="00C45BD2"/>
    <w:rsid w:val="00C47E77"/>
    <w:rsid w:val="00C5300A"/>
    <w:rsid w:val="00C57998"/>
    <w:rsid w:val="00C60098"/>
    <w:rsid w:val="00C60436"/>
    <w:rsid w:val="00C61292"/>
    <w:rsid w:val="00C6160E"/>
    <w:rsid w:val="00C663AA"/>
    <w:rsid w:val="00C66EE6"/>
    <w:rsid w:val="00C70DAD"/>
    <w:rsid w:val="00C70E24"/>
    <w:rsid w:val="00C711E1"/>
    <w:rsid w:val="00C71820"/>
    <w:rsid w:val="00C73E19"/>
    <w:rsid w:val="00C74408"/>
    <w:rsid w:val="00C759FB"/>
    <w:rsid w:val="00C771BE"/>
    <w:rsid w:val="00C800AC"/>
    <w:rsid w:val="00C80A82"/>
    <w:rsid w:val="00C83BD7"/>
    <w:rsid w:val="00C847EA"/>
    <w:rsid w:val="00C87275"/>
    <w:rsid w:val="00C87D7F"/>
    <w:rsid w:val="00C904B8"/>
    <w:rsid w:val="00C91152"/>
    <w:rsid w:val="00C917F0"/>
    <w:rsid w:val="00C9330B"/>
    <w:rsid w:val="00C9564A"/>
    <w:rsid w:val="00CA14F6"/>
    <w:rsid w:val="00CA1BA4"/>
    <w:rsid w:val="00CA2434"/>
    <w:rsid w:val="00CA4410"/>
    <w:rsid w:val="00CA4C98"/>
    <w:rsid w:val="00CB0FF4"/>
    <w:rsid w:val="00CB12E9"/>
    <w:rsid w:val="00CB1FF0"/>
    <w:rsid w:val="00CB3F07"/>
    <w:rsid w:val="00CB48DE"/>
    <w:rsid w:val="00CB6BC7"/>
    <w:rsid w:val="00CC35DF"/>
    <w:rsid w:val="00CC50E0"/>
    <w:rsid w:val="00CE697E"/>
    <w:rsid w:val="00CF18DC"/>
    <w:rsid w:val="00CF72FA"/>
    <w:rsid w:val="00CF7662"/>
    <w:rsid w:val="00CF7771"/>
    <w:rsid w:val="00D07A00"/>
    <w:rsid w:val="00D160EB"/>
    <w:rsid w:val="00D20640"/>
    <w:rsid w:val="00D22494"/>
    <w:rsid w:val="00D22AF7"/>
    <w:rsid w:val="00D23C60"/>
    <w:rsid w:val="00D2462D"/>
    <w:rsid w:val="00D256E8"/>
    <w:rsid w:val="00D26618"/>
    <w:rsid w:val="00D37040"/>
    <w:rsid w:val="00D4107B"/>
    <w:rsid w:val="00D411C3"/>
    <w:rsid w:val="00D41372"/>
    <w:rsid w:val="00D44BA8"/>
    <w:rsid w:val="00D4793D"/>
    <w:rsid w:val="00D47A61"/>
    <w:rsid w:val="00D50A10"/>
    <w:rsid w:val="00D51FA6"/>
    <w:rsid w:val="00D527E4"/>
    <w:rsid w:val="00D53EB4"/>
    <w:rsid w:val="00D61071"/>
    <w:rsid w:val="00D63960"/>
    <w:rsid w:val="00D65EC9"/>
    <w:rsid w:val="00D71D89"/>
    <w:rsid w:val="00D71DD8"/>
    <w:rsid w:val="00D720F5"/>
    <w:rsid w:val="00D72E93"/>
    <w:rsid w:val="00D74E09"/>
    <w:rsid w:val="00D809CF"/>
    <w:rsid w:val="00D815CD"/>
    <w:rsid w:val="00D85BFD"/>
    <w:rsid w:val="00D91174"/>
    <w:rsid w:val="00D92A76"/>
    <w:rsid w:val="00D96934"/>
    <w:rsid w:val="00DA2489"/>
    <w:rsid w:val="00DA3926"/>
    <w:rsid w:val="00DB2139"/>
    <w:rsid w:val="00DB2FBF"/>
    <w:rsid w:val="00DB3168"/>
    <w:rsid w:val="00DB3888"/>
    <w:rsid w:val="00DB3BE9"/>
    <w:rsid w:val="00DB5668"/>
    <w:rsid w:val="00DB66D5"/>
    <w:rsid w:val="00DB7FCB"/>
    <w:rsid w:val="00DC0F45"/>
    <w:rsid w:val="00DC1149"/>
    <w:rsid w:val="00DC481A"/>
    <w:rsid w:val="00DD13AA"/>
    <w:rsid w:val="00DD1628"/>
    <w:rsid w:val="00DD1BE6"/>
    <w:rsid w:val="00DD31AA"/>
    <w:rsid w:val="00DD4D62"/>
    <w:rsid w:val="00DD7A28"/>
    <w:rsid w:val="00DE0A6B"/>
    <w:rsid w:val="00DE1207"/>
    <w:rsid w:val="00DE2268"/>
    <w:rsid w:val="00DE2A3A"/>
    <w:rsid w:val="00DE55E7"/>
    <w:rsid w:val="00DE710B"/>
    <w:rsid w:val="00DE7D75"/>
    <w:rsid w:val="00DF5D77"/>
    <w:rsid w:val="00DF646A"/>
    <w:rsid w:val="00E0055C"/>
    <w:rsid w:val="00E00764"/>
    <w:rsid w:val="00E065F5"/>
    <w:rsid w:val="00E10943"/>
    <w:rsid w:val="00E12764"/>
    <w:rsid w:val="00E2249F"/>
    <w:rsid w:val="00E233B5"/>
    <w:rsid w:val="00E2396E"/>
    <w:rsid w:val="00E3003D"/>
    <w:rsid w:val="00E30C67"/>
    <w:rsid w:val="00E34CFE"/>
    <w:rsid w:val="00E44ED4"/>
    <w:rsid w:val="00E457CD"/>
    <w:rsid w:val="00E4783C"/>
    <w:rsid w:val="00E4798B"/>
    <w:rsid w:val="00E50709"/>
    <w:rsid w:val="00E50D98"/>
    <w:rsid w:val="00E5104B"/>
    <w:rsid w:val="00E550D7"/>
    <w:rsid w:val="00E57EC6"/>
    <w:rsid w:val="00E60A1E"/>
    <w:rsid w:val="00E60D0F"/>
    <w:rsid w:val="00E64651"/>
    <w:rsid w:val="00E65CE6"/>
    <w:rsid w:val="00E6721C"/>
    <w:rsid w:val="00E70EBB"/>
    <w:rsid w:val="00E72FED"/>
    <w:rsid w:val="00E747E9"/>
    <w:rsid w:val="00E77597"/>
    <w:rsid w:val="00E8153B"/>
    <w:rsid w:val="00E8205D"/>
    <w:rsid w:val="00E83479"/>
    <w:rsid w:val="00E8424B"/>
    <w:rsid w:val="00E84B9D"/>
    <w:rsid w:val="00E872FA"/>
    <w:rsid w:val="00E93F2C"/>
    <w:rsid w:val="00EA03F4"/>
    <w:rsid w:val="00EA346D"/>
    <w:rsid w:val="00EA5D56"/>
    <w:rsid w:val="00EA6CDD"/>
    <w:rsid w:val="00EA6D19"/>
    <w:rsid w:val="00EB02FC"/>
    <w:rsid w:val="00EB2050"/>
    <w:rsid w:val="00EB22B9"/>
    <w:rsid w:val="00EB2DBD"/>
    <w:rsid w:val="00EB370E"/>
    <w:rsid w:val="00EB4AE0"/>
    <w:rsid w:val="00EB58D5"/>
    <w:rsid w:val="00EB79AD"/>
    <w:rsid w:val="00EC35AA"/>
    <w:rsid w:val="00EC5165"/>
    <w:rsid w:val="00EC72EE"/>
    <w:rsid w:val="00EC7636"/>
    <w:rsid w:val="00ED06F8"/>
    <w:rsid w:val="00ED13CC"/>
    <w:rsid w:val="00ED3804"/>
    <w:rsid w:val="00ED3E8C"/>
    <w:rsid w:val="00ED42D0"/>
    <w:rsid w:val="00ED71B4"/>
    <w:rsid w:val="00ED74B9"/>
    <w:rsid w:val="00EE2CA4"/>
    <w:rsid w:val="00EE387C"/>
    <w:rsid w:val="00EE4378"/>
    <w:rsid w:val="00EE6677"/>
    <w:rsid w:val="00EE6AD2"/>
    <w:rsid w:val="00EF2BF9"/>
    <w:rsid w:val="00EF2ED8"/>
    <w:rsid w:val="00EF2F21"/>
    <w:rsid w:val="00F02D37"/>
    <w:rsid w:val="00F0489B"/>
    <w:rsid w:val="00F04E44"/>
    <w:rsid w:val="00F072A3"/>
    <w:rsid w:val="00F07350"/>
    <w:rsid w:val="00F109BF"/>
    <w:rsid w:val="00F13640"/>
    <w:rsid w:val="00F16F46"/>
    <w:rsid w:val="00F22497"/>
    <w:rsid w:val="00F2268A"/>
    <w:rsid w:val="00F312F9"/>
    <w:rsid w:val="00F31E70"/>
    <w:rsid w:val="00F32E3D"/>
    <w:rsid w:val="00F33B32"/>
    <w:rsid w:val="00F34616"/>
    <w:rsid w:val="00F35EC4"/>
    <w:rsid w:val="00F3731A"/>
    <w:rsid w:val="00F43B80"/>
    <w:rsid w:val="00F45984"/>
    <w:rsid w:val="00F47B4B"/>
    <w:rsid w:val="00F504AD"/>
    <w:rsid w:val="00F56A98"/>
    <w:rsid w:val="00F56EFD"/>
    <w:rsid w:val="00F65D1D"/>
    <w:rsid w:val="00F70E58"/>
    <w:rsid w:val="00F710C2"/>
    <w:rsid w:val="00F73D6D"/>
    <w:rsid w:val="00F74F26"/>
    <w:rsid w:val="00F75D98"/>
    <w:rsid w:val="00F7664C"/>
    <w:rsid w:val="00F80A7E"/>
    <w:rsid w:val="00F80B70"/>
    <w:rsid w:val="00F8144C"/>
    <w:rsid w:val="00F81F43"/>
    <w:rsid w:val="00F82759"/>
    <w:rsid w:val="00F83A27"/>
    <w:rsid w:val="00F84B3C"/>
    <w:rsid w:val="00F85E93"/>
    <w:rsid w:val="00F85ED0"/>
    <w:rsid w:val="00F8782E"/>
    <w:rsid w:val="00F91456"/>
    <w:rsid w:val="00F942E7"/>
    <w:rsid w:val="00F9498A"/>
    <w:rsid w:val="00F97971"/>
    <w:rsid w:val="00FA0100"/>
    <w:rsid w:val="00FA2CA9"/>
    <w:rsid w:val="00FA314D"/>
    <w:rsid w:val="00FA4DCF"/>
    <w:rsid w:val="00FA609F"/>
    <w:rsid w:val="00FA658E"/>
    <w:rsid w:val="00FB0440"/>
    <w:rsid w:val="00FB7CF6"/>
    <w:rsid w:val="00FC1157"/>
    <w:rsid w:val="00FC1E18"/>
    <w:rsid w:val="00FC3FF1"/>
    <w:rsid w:val="00FC6452"/>
    <w:rsid w:val="00FC7591"/>
    <w:rsid w:val="00FD1E21"/>
    <w:rsid w:val="00FD421E"/>
    <w:rsid w:val="00FD49D9"/>
    <w:rsid w:val="00FD5EA5"/>
    <w:rsid w:val="00FD72E1"/>
    <w:rsid w:val="00FE34C8"/>
    <w:rsid w:val="00FF12DB"/>
    <w:rsid w:val="00FF1C78"/>
    <w:rsid w:val="00FF2E0F"/>
    <w:rsid w:val="00FF34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DFD50"/>
  <w15:docId w15:val="{1B4087B8-F6C5-4A2E-825B-C6E581B43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implified Arabic" w:eastAsia="Simplified Arabic" w:hAnsi="Simplified Arabic" w:cs="Simplified Arabic"/>
        <w:sz w:val="28"/>
        <w:szCs w:val="28"/>
        <w:lang w:val="en-US" w:eastAsia="en-US" w:bidi="ar-SA"/>
      </w:rPr>
    </w:rPrDefault>
    <w:pPrDefault>
      <w:pPr>
        <w:bidi/>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16B0"/>
  </w:style>
  <w:style w:type="paragraph" w:styleId="Heading1">
    <w:name w:val="heading 1"/>
    <w:basedOn w:val="Normal"/>
    <w:next w:val="Normal"/>
    <w:uiPriority w:val="9"/>
    <w:qFormat/>
    <w:pPr>
      <w:keepNext/>
      <w:keepLines/>
      <w:spacing w:before="240"/>
      <w:ind w:left="-329"/>
      <w:outlineLvl w:val="0"/>
    </w:pPr>
    <w:rPr>
      <w:b/>
      <w:color w:val="366091"/>
      <w:sz w:val="36"/>
      <w:szCs w:val="36"/>
    </w:rPr>
  </w:style>
  <w:style w:type="paragraph" w:styleId="Heading2">
    <w:name w:val="heading 2"/>
    <w:basedOn w:val="Normal"/>
    <w:next w:val="Normal"/>
    <w:uiPriority w:val="9"/>
    <w:unhideWhenUsed/>
    <w:qFormat/>
    <w:pPr>
      <w:keepNext/>
      <w:keepLines/>
      <w:spacing w:before="200" w:after="240"/>
      <w:ind w:left="26"/>
      <w:outlineLvl w:val="1"/>
    </w:pPr>
    <w:rPr>
      <w:b/>
      <w:color w:val="4F81BD"/>
      <w:sz w:val="32"/>
      <w:szCs w:val="32"/>
    </w:rPr>
  </w:style>
  <w:style w:type="paragraph" w:styleId="Heading3">
    <w:name w:val="heading 3"/>
    <w:basedOn w:val="Normal"/>
    <w:next w:val="Normal"/>
    <w:link w:val="Heading3Char"/>
    <w:unhideWhenUsed/>
    <w:qFormat/>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paragraph" w:styleId="Heading4">
    <w:name w:val="heading 4"/>
    <w:basedOn w:val="Normal"/>
    <w:next w:val="Normal"/>
    <w:uiPriority w:val="9"/>
    <w:semiHidden/>
    <w:unhideWhenUsed/>
    <w:qFormat/>
    <w:pPr>
      <w:keepNext/>
      <w:keepLines/>
      <w:spacing w:before="200"/>
      <w:outlineLvl w:val="3"/>
    </w:pPr>
    <w:rPr>
      <w:rFonts w:ascii="Cambria" w:eastAsia="Cambria" w:hAnsi="Cambria" w:cs="Cambria"/>
      <w:b/>
      <w:color w:val="000000"/>
      <w:sz w:val="26"/>
      <w:szCs w:val="26"/>
      <w:u w:val="single"/>
    </w:rPr>
  </w:style>
  <w:style w:type="paragraph" w:styleId="Heading5">
    <w:name w:val="heading 5"/>
    <w:basedOn w:val="Normal"/>
    <w:next w:val="Normal"/>
    <w:uiPriority w:val="9"/>
    <w:semiHidden/>
    <w:unhideWhenUsed/>
    <w:qFormat/>
    <w:pPr>
      <w:keepNext/>
      <w:keepLines/>
      <w:spacing w:before="220" w:after="40"/>
      <w:outlineLvl w:val="4"/>
    </w:pPr>
    <w:rPr>
      <w:sz w:val="22"/>
      <w:szCs w:val="22"/>
    </w:rPr>
  </w:style>
  <w:style w:type="paragraph" w:styleId="Heading6">
    <w:name w:val="heading 6"/>
    <w:basedOn w:val="Normal"/>
    <w:next w:val="Normal"/>
    <w:uiPriority w:val="9"/>
    <w:semiHidden/>
    <w:unhideWhenUsed/>
    <w:qFormat/>
    <w:pPr>
      <w:keepNext/>
      <w:keepLines/>
      <w:spacing w:before="200"/>
      <w:ind w:firstLine="360"/>
      <w:outlineLvl w:val="5"/>
    </w:pPr>
    <w:rPr>
      <w:rFonts w:ascii="Cambria" w:eastAsia="Cambria" w:hAnsi="Cambria" w:cs="Cambria"/>
      <w:i/>
      <w:color w:val="243F61"/>
    </w:rPr>
  </w:style>
  <w:style w:type="paragraph" w:styleId="Heading8">
    <w:name w:val="heading 8"/>
    <w:basedOn w:val="Normal"/>
    <w:next w:val="Normal"/>
    <w:link w:val="Heading8Char"/>
    <w:uiPriority w:val="9"/>
    <w:semiHidden/>
    <w:unhideWhenUsed/>
    <w:qFormat/>
    <w:rsid w:val="0028475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5074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bottom w:val="single" w:sz="8" w:space="4" w:color="4F81BD"/>
      </w:pBdr>
      <w:spacing w:after="300"/>
      <w:jc w:val="left"/>
    </w:pPr>
    <w:rPr>
      <w:rFonts w:ascii="Cambria" w:eastAsia="Cambria" w:hAnsi="Cambria" w:cs="Cambria"/>
      <w:b/>
      <w:color w:val="17365D"/>
      <w:sz w:val="52"/>
      <w:szCs w:val="5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137CDD"/>
    <w:pPr>
      <w:tabs>
        <w:tab w:val="center" w:pos="4680"/>
        <w:tab w:val="right" w:pos="9360"/>
      </w:tabs>
    </w:pPr>
  </w:style>
  <w:style w:type="character" w:customStyle="1" w:styleId="HeaderChar">
    <w:name w:val="Header Char"/>
    <w:basedOn w:val="DefaultParagraphFont"/>
    <w:link w:val="Header"/>
    <w:uiPriority w:val="99"/>
    <w:rsid w:val="00137CDD"/>
  </w:style>
  <w:style w:type="paragraph" w:styleId="Footer">
    <w:name w:val="footer"/>
    <w:basedOn w:val="Normal"/>
    <w:link w:val="FooterChar"/>
    <w:uiPriority w:val="99"/>
    <w:unhideWhenUsed/>
    <w:rsid w:val="00137CDD"/>
    <w:pPr>
      <w:tabs>
        <w:tab w:val="center" w:pos="4680"/>
        <w:tab w:val="right" w:pos="9360"/>
      </w:tabs>
    </w:pPr>
  </w:style>
  <w:style w:type="character" w:customStyle="1" w:styleId="FooterChar">
    <w:name w:val="Footer Char"/>
    <w:basedOn w:val="DefaultParagraphFont"/>
    <w:link w:val="Footer"/>
    <w:uiPriority w:val="99"/>
    <w:rsid w:val="00137CDD"/>
  </w:style>
  <w:style w:type="table" w:styleId="TableGrid">
    <w:name w:val="Table Grid"/>
    <w:basedOn w:val="TableNormal"/>
    <w:uiPriority w:val="39"/>
    <w:rsid w:val="00BB3B9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qFormat/>
    <w:rsid w:val="00A35384"/>
    <w:pPr>
      <w:spacing w:after="200" w:line="276" w:lineRule="auto"/>
      <w:ind w:left="720" w:firstLine="720"/>
      <w:contextualSpacing/>
    </w:pPr>
    <w:rPr>
      <w:rFonts w:asciiTheme="minorHAnsi" w:eastAsiaTheme="minorHAnsi" w:hAnsiTheme="minorHAnsi" w:cstheme="minorBidi"/>
      <w:sz w:val="22"/>
      <w:szCs w:val="22"/>
    </w:rPr>
  </w:style>
  <w:style w:type="character" w:customStyle="1" w:styleId="ListParagraphChar">
    <w:name w:val="List Paragraph Char"/>
    <w:link w:val="ListParagraph"/>
    <w:uiPriority w:val="34"/>
    <w:rsid w:val="00A35384"/>
    <w:rPr>
      <w:rFonts w:asciiTheme="minorHAnsi" w:eastAsiaTheme="minorHAnsi" w:hAnsiTheme="minorHAnsi" w:cstheme="minorBidi"/>
      <w:sz w:val="22"/>
      <w:szCs w:val="22"/>
    </w:rPr>
  </w:style>
  <w:style w:type="character" w:customStyle="1" w:styleId="Heading8Char">
    <w:name w:val="Heading 8 Char"/>
    <w:basedOn w:val="DefaultParagraphFont"/>
    <w:link w:val="Heading8"/>
    <w:uiPriority w:val="9"/>
    <w:semiHidden/>
    <w:rsid w:val="0028475A"/>
    <w:rPr>
      <w:rFonts w:asciiTheme="majorHAnsi" w:eastAsiaTheme="majorEastAsia" w:hAnsiTheme="majorHAnsi" w:cstheme="majorBidi"/>
      <w:color w:val="272727" w:themeColor="text1" w:themeTint="D8"/>
      <w:sz w:val="21"/>
      <w:szCs w:val="21"/>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character" w:customStyle="1" w:styleId="Heading9Char">
    <w:name w:val="Heading 9 Char"/>
    <w:basedOn w:val="DefaultParagraphFont"/>
    <w:link w:val="Heading9"/>
    <w:uiPriority w:val="9"/>
    <w:semiHidden/>
    <w:rsid w:val="0075074A"/>
    <w:rPr>
      <w:rFonts w:asciiTheme="majorHAnsi" w:eastAsiaTheme="majorEastAsia" w:hAnsiTheme="majorHAnsi" w:cstheme="majorBidi"/>
      <w:i/>
      <w:iCs/>
      <w:color w:val="404040" w:themeColor="text1" w:themeTint="BF"/>
      <w:sz w:val="20"/>
      <w:szCs w:val="20"/>
    </w:rPr>
  </w:style>
  <w:style w:type="paragraph" w:styleId="FootnoteText">
    <w:name w:val="footnote text"/>
    <w:basedOn w:val="Normal"/>
    <w:link w:val="FootnoteTextChar"/>
    <w:uiPriority w:val="99"/>
    <w:semiHidden/>
    <w:unhideWhenUsed/>
    <w:rsid w:val="00AC4FA1"/>
    <w:rPr>
      <w:sz w:val="20"/>
      <w:szCs w:val="20"/>
    </w:rPr>
  </w:style>
  <w:style w:type="character" w:customStyle="1" w:styleId="FootnoteTextChar">
    <w:name w:val="Footnote Text Char"/>
    <w:basedOn w:val="DefaultParagraphFont"/>
    <w:link w:val="FootnoteText"/>
    <w:uiPriority w:val="99"/>
    <w:semiHidden/>
    <w:rsid w:val="00AC4FA1"/>
    <w:rPr>
      <w:sz w:val="20"/>
      <w:szCs w:val="20"/>
    </w:rPr>
  </w:style>
  <w:style w:type="character" w:styleId="FootnoteReference">
    <w:name w:val="footnote reference"/>
    <w:basedOn w:val="DefaultParagraphFont"/>
    <w:uiPriority w:val="99"/>
    <w:semiHidden/>
    <w:unhideWhenUsed/>
    <w:rsid w:val="00AC4FA1"/>
    <w:rPr>
      <w:vertAlign w:val="superscript"/>
    </w:rPr>
  </w:style>
  <w:style w:type="paragraph" w:styleId="BalloonText">
    <w:name w:val="Balloon Text"/>
    <w:basedOn w:val="Normal"/>
    <w:link w:val="BalloonTextChar"/>
    <w:uiPriority w:val="99"/>
    <w:semiHidden/>
    <w:unhideWhenUsed/>
    <w:rsid w:val="00AF222B"/>
    <w:rPr>
      <w:rFonts w:ascii="Tahoma" w:hAnsi="Tahoma" w:cs="Tahoma"/>
      <w:sz w:val="16"/>
      <w:szCs w:val="16"/>
    </w:rPr>
  </w:style>
  <w:style w:type="character" w:customStyle="1" w:styleId="BalloonTextChar">
    <w:name w:val="Balloon Text Char"/>
    <w:basedOn w:val="DefaultParagraphFont"/>
    <w:link w:val="BalloonText"/>
    <w:uiPriority w:val="99"/>
    <w:semiHidden/>
    <w:rsid w:val="00AF222B"/>
    <w:rPr>
      <w:rFonts w:ascii="Tahoma" w:hAnsi="Tahoma" w:cs="Tahoma"/>
      <w:sz w:val="16"/>
      <w:szCs w:val="16"/>
    </w:rPr>
  </w:style>
  <w:style w:type="paragraph" w:styleId="PlainText">
    <w:name w:val="Plain Text"/>
    <w:basedOn w:val="Normal"/>
    <w:link w:val="PlainTextChar"/>
    <w:uiPriority w:val="99"/>
    <w:unhideWhenUsed/>
    <w:rsid w:val="004145FE"/>
    <w:pPr>
      <w:bidi w:val="0"/>
      <w:jc w:val="left"/>
    </w:pPr>
    <w:rPr>
      <w:rFonts w:ascii="Consolas" w:eastAsia="Times New Roman" w:hAnsi="Consolas" w:cs="Times New Roman"/>
      <w:sz w:val="21"/>
      <w:szCs w:val="21"/>
      <w:lang w:val="en-GB" w:eastAsia="en-GB"/>
    </w:rPr>
  </w:style>
  <w:style w:type="character" w:customStyle="1" w:styleId="PlainTextChar">
    <w:name w:val="Plain Text Char"/>
    <w:basedOn w:val="DefaultParagraphFont"/>
    <w:link w:val="PlainText"/>
    <w:uiPriority w:val="99"/>
    <w:rsid w:val="004145FE"/>
    <w:rPr>
      <w:rFonts w:ascii="Consolas" w:eastAsia="Times New Roman" w:hAnsi="Consolas" w:cs="Times New Roman"/>
      <w:sz w:val="21"/>
      <w:szCs w:val="21"/>
      <w:lang w:val="en-GB" w:eastAsia="en-GB"/>
    </w:rPr>
  </w:style>
  <w:style w:type="character" w:styleId="CommentReference">
    <w:name w:val="annotation reference"/>
    <w:basedOn w:val="DefaultParagraphFont"/>
    <w:uiPriority w:val="99"/>
    <w:semiHidden/>
    <w:unhideWhenUsed/>
    <w:rsid w:val="00DC0F45"/>
    <w:rPr>
      <w:sz w:val="16"/>
      <w:szCs w:val="16"/>
    </w:rPr>
  </w:style>
  <w:style w:type="paragraph" w:styleId="CommentText">
    <w:name w:val="annotation text"/>
    <w:basedOn w:val="Normal"/>
    <w:link w:val="CommentTextChar"/>
    <w:uiPriority w:val="99"/>
    <w:semiHidden/>
    <w:unhideWhenUsed/>
    <w:rsid w:val="00DC0F45"/>
    <w:rPr>
      <w:sz w:val="20"/>
      <w:szCs w:val="20"/>
    </w:rPr>
  </w:style>
  <w:style w:type="character" w:customStyle="1" w:styleId="CommentTextChar">
    <w:name w:val="Comment Text Char"/>
    <w:basedOn w:val="DefaultParagraphFont"/>
    <w:link w:val="CommentText"/>
    <w:uiPriority w:val="99"/>
    <w:semiHidden/>
    <w:rsid w:val="00DC0F45"/>
    <w:rPr>
      <w:sz w:val="20"/>
      <w:szCs w:val="20"/>
    </w:rPr>
  </w:style>
  <w:style w:type="paragraph" w:styleId="CommentSubject">
    <w:name w:val="annotation subject"/>
    <w:basedOn w:val="CommentText"/>
    <w:next w:val="CommentText"/>
    <w:link w:val="CommentSubjectChar"/>
    <w:uiPriority w:val="99"/>
    <w:semiHidden/>
    <w:unhideWhenUsed/>
    <w:rsid w:val="00DC0F45"/>
    <w:rPr>
      <w:b/>
      <w:bCs/>
    </w:rPr>
  </w:style>
  <w:style w:type="character" w:customStyle="1" w:styleId="CommentSubjectChar">
    <w:name w:val="Comment Subject Char"/>
    <w:basedOn w:val="CommentTextChar"/>
    <w:link w:val="CommentSubject"/>
    <w:uiPriority w:val="99"/>
    <w:semiHidden/>
    <w:rsid w:val="00DC0F45"/>
    <w:rPr>
      <w:b/>
      <w:bCs/>
      <w:sz w:val="20"/>
      <w:szCs w:val="20"/>
    </w:rPr>
  </w:style>
  <w:style w:type="paragraph" w:styleId="NormalWeb">
    <w:name w:val="Normal (Web)"/>
    <w:basedOn w:val="Normal"/>
    <w:uiPriority w:val="99"/>
    <w:unhideWhenUsed/>
    <w:rsid w:val="006E7B05"/>
    <w:pPr>
      <w:bidi w:val="0"/>
      <w:spacing w:before="100" w:beforeAutospacing="1" w:after="100" w:afterAutospacing="1"/>
      <w:jc w:val="left"/>
    </w:pPr>
    <w:rPr>
      <w:rFonts w:ascii="Times New Roman" w:eastAsiaTheme="minorEastAsia" w:hAnsi="Times New Roman" w:cs="Times New Roman"/>
      <w:sz w:val="24"/>
      <w:szCs w:val="24"/>
      <w:lang w:val=""/>
    </w:rPr>
  </w:style>
  <w:style w:type="character" w:customStyle="1" w:styleId="Heading3Char">
    <w:name w:val="Heading 3 Char"/>
    <w:basedOn w:val="DefaultParagraphFont"/>
    <w:link w:val="Heading3"/>
    <w:rsid w:val="00F942E7"/>
    <w:rPr>
      <w:rFonts w:ascii="Cambria" w:eastAsia="Cambria" w:hAnsi="Cambria" w:cs="Cambria"/>
      <w:b/>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705787">
      <w:bodyDiv w:val="1"/>
      <w:marLeft w:val="0"/>
      <w:marRight w:val="0"/>
      <w:marTop w:val="0"/>
      <w:marBottom w:val="0"/>
      <w:divBdr>
        <w:top w:val="none" w:sz="0" w:space="0" w:color="auto"/>
        <w:left w:val="none" w:sz="0" w:space="0" w:color="auto"/>
        <w:bottom w:val="none" w:sz="0" w:space="0" w:color="auto"/>
        <w:right w:val="none" w:sz="0" w:space="0" w:color="auto"/>
      </w:divBdr>
      <w:divsChild>
        <w:div w:id="2025865849">
          <w:marLeft w:val="0"/>
          <w:marRight w:val="600"/>
          <w:marTop w:val="0"/>
          <w:marBottom w:val="0"/>
          <w:divBdr>
            <w:top w:val="none" w:sz="0" w:space="0" w:color="auto"/>
            <w:left w:val="none" w:sz="0" w:space="0" w:color="auto"/>
            <w:bottom w:val="none" w:sz="0" w:space="0" w:color="auto"/>
            <w:right w:val="none" w:sz="0" w:space="0" w:color="auto"/>
          </w:divBdr>
        </w:div>
        <w:div w:id="793988030">
          <w:marLeft w:val="0"/>
          <w:marRight w:val="600"/>
          <w:marTop w:val="0"/>
          <w:marBottom w:val="0"/>
          <w:divBdr>
            <w:top w:val="none" w:sz="0" w:space="0" w:color="auto"/>
            <w:left w:val="none" w:sz="0" w:space="0" w:color="auto"/>
            <w:bottom w:val="none" w:sz="0" w:space="0" w:color="auto"/>
            <w:right w:val="none" w:sz="0" w:space="0" w:color="auto"/>
          </w:divBdr>
        </w:div>
        <w:div w:id="1134255481">
          <w:marLeft w:val="0"/>
          <w:marRight w:val="600"/>
          <w:marTop w:val="0"/>
          <w:marBottom w:val="0"/>
          <w:divBdr>
            <w:top w:val="none" w:sz="0" w:space="0" w:color="auto"/>
            <w:left w:val="none" w:sz="0" w:space="0" w:color="auto"/>
            <w:bottom w:val="none" w:sz="0" w:space="0" w:color="auto"/>
            <w:right w:val="none" w:sz="0" w:space="0" w:color="auto"/>
          </w:divBdr>
        </w:div>
      </w:divsChild>
    </w:div>
    <w:div w:id="167864442">
      <w:bodyDiv w:val="1"/>
      <w:marLeft w:val="0"/>
      <w:marRight w:val="0"/>
      <w:marTop w:val="0"/>
      <w:marBottom w:val="0"/>
      <w:divBdr>
        <w:top w:val="none" w:sz="0" w:space="0" w:color="auto"/>
        <w:left w:val="none" w:sz="0" w:space="0" w:color="auto"/>
        <w:bottom w:val="none" w:sz="0" w:space="0" w:color="auto"/>
        <w:right w:val="none" w:sz="0" w:space="0" w:color="auto"/>
      </w:divBdr>
      <w:divsChild>
        <w:div w:id="1346788221">
          <w:marLeft w:val="0"/>
          <w:marRight w:val="0"/>
          <w:marTop w:val="0"/>
          <w:marBottom w:val="0"/>
          <w:divBdr>
            <w:top w:val="none" w:sz="0" w:space="0" w:color="auto"/>
            <w:left w:val="none" w:sz="0" w:space="0" w:color="auto"/>
            <w:bottom w:val="none" w:sz="0" w:space="0" w:color="auto"/>
            <w:right w:val="none" w:sz="0" w:space="0" w:color="auto"/>
          </w:divBdr>
        </w:div>
        <w:div w:id="1879856227">
          <w:marLeft w:val="0"/>
          <w:marRight w:val="600"/>
          <w:marTop w:val="0"/>
          <w:marBottom w:val="0"/>
          <w:divBdr>
            <w:top w:val="none" w:sz="0" w:space="0" w:color="auto"/>
            <w:left w:val="none" w:sz="0" w:space="0" w:color="auto"/>
            <w:bottom w:val="none" w:sz="0" w:space="0" w:color="auto"/>
            <w:right w:val="none" w:sz="0" w:space="0" w:color="auto"/>
          </w:divBdr>
        </w:div>
      </w:divsChild>
    </w:div>
    <w:div w:id="181356310">
      <w:bodyDiv w:val="1"/>
      <w:marLeft w:val="0"/>
      <w:marRight w:val="0"/>
      <w:marTop w:val="0"/>
      <w:marBottom w:val="0"/>
      <w:divBdr>
        <w:top w:val="none" w:sz="0" w:space="0" w:color="auto"/>
        <w:left w:val="none" w:sz="0" w:space="0" w:color="auto"/>
        <w:bottom w:val="none" w:sz="0" w:space="0" w:color="auto"/>
        <w:right w:val="none" w:sz="0" w:space="0" w:color="auto"/>
      </w:divBdr>
      <w:divsChild>
        <w:div w:id="1222207135">
          <w:marLeft w:val="0"/>
          <w:marRight w:val="0"/>
          <w:marTop w:val="0"/>
          <w:marBottom w:val="0"/>
          <w:divBdr>
            <w:top w:val="none" w:sz="0" w:space="0" w:color="auto"/>
            <w:left w:val="none" w:sz="0" w:space="0" w:color="auto"/>
            <w:bottom w:val="none" w:sz="0" w:space="0" w:color="auto"/>
            <w:right w:val="none" w:sz="0" w:space="0" w:color="auto"/>
          </w:divBdr>
        </w:div>
      </w:divsChild>
    </w:div>
    <w:div w:id="183834157">
      <w:bodyDiv w:val="1"/>
      <w:marLeft w:val="0"/>
      <w:marRight w:val="0"/>
      <w:marTop w:val="0"/>
      <w:marBottom w:val="0"/>
      <w:divBdr>
        <w:top w:val="none" w:sz="0" w:space="0" w:color="auto"/>
        <w:left w:val="none" w:sz="0" w:space="0" w:color="auto"/>
        <w:bottom w:val="none" w:sz="0" w:space="0" w:color="auto"/>
        <w:right w:val="none" w:sz="0" w:space="0" w:color="auto"/>
      </w:divBdr>
    </w:div>
    <w:div w:id="977809105">
      <w:bodyDiv w:val="1"/>
      <w:marLeft w:val="0"/>
      <w:marRight w:val="0"/>
      <w:marTop w:val="0"/>
      <w:marBottom w:val="0"/>
      <w:divBdr>
        <w:top w:val="none" w:sz="0" w:space="0" w:color="auto"/>
        <w:left w:val="none" w:sz="0" w:space="0" w:color="auto"/>
        <w:bottom w:val="none" w:sz="0" w:space="0" w:color="auto"/>
        <w:right w:val="none" w:sz="0" w:space="0" w:color="auto"/>
      </w:divBdr>
      <w:divsChild>
        <w:div w:id="315452256">
          <w:marLeft w:val="0"/>
          <w:marRight w:val="600"/>
          <w:marTop w:val="0"/>
          <w:marBottom w:val="0"/>
          <w:divBdr>
            <w:top w:val="none" w:sz="0" w:space="0" w:color="auto"/>
            <w:left w:val="none" w:sz="0" w:space="0" w:color="auto"/>
            <w:bottom w:val="none" w:sz="0" w:space="0" w:color="auto"/>
            <w:right w:val="none" w:sz="0" w:space="0" w:color="auto"/>
          </w:divBdr>
        </w:div>
        <w:div w:id="1533689467">
          <w:marLeft w:val="0"/>
          <w:marRight w:val="0"/>
          <w:marTop w:val="0"/>
          <w:marBottom w:val="0"/>
          <w:divBdr>
            <w:top w:val="none" w:sz="0" w:space="0" w:color="auto"/>
            <w:left w:val="none" w:sz="0" w:space="0" w:color="auto"/>
            <w:bottom w:val="none" w:sz="0" w:space="0" w:color="auto"/>
            <w:right w:val="none" w:sz="0" w:space="0" w:color="auto"/>
          </w:divBdr>
        </w:div>
        <w:div w:id="233441906">
          <w:marLeft w:val="0"/>
          <w:marRight w:val="600"/>
          <w:marTop w:val="0"/>
          <w:marBottom w:val="0"/>
          <w:divBdr>
            <w:top w:val="none" w:sz="0" w:space="0" w:color="auto"/>
            <w:left w:val="none" w:sz="0" w:space="0" w:color="auto"/>
            <w:bottom w:val="none" w:sz="0" w:space="0" w:color="auto"/>
            <w:right w:val="none" w:sz="0" w:space="0" w:color="auto"/>
          </w:divBdr>
        </w:div>
      </w:divsChild>
    </w:div>
    <w:div w:id="1566992928">
      <w:bodyDiv w:val="1"/>
      <w:marLeft w:val="0"/>
      <w:marRight w:val="0"/>
      <w:marTop w:val="0"/>
      <w:marBottom w:val="0"/>
      <w:divBdr>
        <w:top w:val="none" w:sz="0" w:space="0" w:color="auto"/>
        <w:left w:val="none" w:sz="0" w:space="0" w:color="auto"/>
        <w:bottom w:val="none" w:sz="0" w:space="0" w:color="auto"/>
        <w:right w:val="none" w:sz="0" w:space="0" w:color="auto"/>
      </w:divBdr>
      <w:divsChild>
        <w:div w:id="457264708">
          <w:marLeft w:val="0"/>
          <w:marRight w:val="600"/>
          <w:marTop w:val="0"/>
          <w:marBottom w:val="0"/>
          <w:divBdr>
            <w:top w:val="none" w:sz="0" w:space="0" w:color="auto"/>
            <w:left w:val="none" w:sz="0" w:space="0" w:color="auto"/>
            <w:bottom w:val="none" w:sz="0" w:space="0" w:color="auto"/>
            <w:right w:val="none" w:sz="0" w:space="0" w:color="auto"/>
          </w:divBdr>
        </w:div>
        <w:div w:id="655378233">
          <w:marLeft w:val="0"/>
          <w:marRight w:val="0"/>
          <w:marTop w:val="0"/>
          <w:marBottom w:val="0"/>
          <w:divBdr>
            <w:top w:val="none" w:sz="0" w:space="0" w:color="auto"/>
            <w:left w:val="none" w:sz="0" w:space="0" w:color="auto"/>
            <w:bottom w:val="none" w:sz="0" w:space="0" w:color="auto"/>
            <w:right w:val="none" w:sz="0" w:space="0" w:color="auto"/>
          </w:divBdr>
        </w:div>
        <w:div w:id="68845042">
          <w:marLeft w:val="0"/>
          <w:marRight w:val="600"/>
          <w:marTop w:val="0"/>
          <w:marBottom w:val="0"/>
          <w:divBdr>
            <w:top w:val="none" w:sz="0" w:space="0" w:color="auto"/>
            <w:left w:val="none" w:sz="0" w:space="0" w:color="auto"/>
            <w:bottom w:val="none" w:sz="0" w:space="0" w:color="auto"/>
            <w:right w:val="none" w:sz="0" w:space="0" w:color="auto"/>
          </w:divBdr>
        </w:div>
      </w:divsChild>
    </w:div>
    <w:div w:id="1601140462">
      <w:bodyDiv w:val="1"/>
      <w:marLeft w:val="0"/>
      <w:marRight w:val="0"/>
      <w:marTop w:val="0"/>
      <w:marBottom w:val="0"/>
      <w:divBdr>
        <w:top w:val="none" w:sz="0" w:space="0" w:color="auto"/>
        <w:left w:val="none" w:sz="0" w:space="0" w:color="auto"/>
        <w:bottom w:val="none" w:sz="0" w:space="0" w:color="auto"/>
        <w:right w:val="none" w:sz="0" w:space="0" w:color="auto"/>
      </w:divBdr>
    </w:div>
    <w:div w:id="16055309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Es7cZ5EJ5Pn+RrjH/0sIamzlRQ==">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CAA6251-2497-4141-B60E-606BC9A00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22</Pages>
  <Words>6151</Words>
  <Characters>35061</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user 2</cp:lastModifiedBy>
  <cp:revision>119</cp:revision>
  <cp:lastPrinted>2026-04-16T09:21:00Z</cp:lastPrinted>
  <dcterms:created xsi:type="dcterms:W3CDTF">2026-02-04T22:00:00Z</dcterms:created>
  <dcterms:modified xsi:type="dcterms:W3CDTF">2026-09-02T10:25:00Z</dcterms:modified>
</cp:coreProperties>
</file>