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E7D1789" w:rsidR="00F55ACC" w:rsidRPr="00856AA4" w:rsidRDefault="00F55ACC" w:rsidP="00856AA4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B30EDB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مصرف لبنان</w:t>
      </w:r>
    </w:p>
    <w:p w14:paraId="7CE71EC3" w14:textId="29100E1E" w:rsidR="00F55ACC" w:rsidRPr="00287190" w:rsidRDefault="00F55ACC" w:rsidP="00F55ACC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="00B30EDB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تلزيم أعمال تأهيل في فرع النبطية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7261C864" w:rsidR="00287190" w:rsidRDefault="00F55ACC" w:rsidP="00287190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</w:t>
      </w:r>
      <w:r w:rsidR="00B30EDB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 xml:space="preserve">: </w:t>
      </w:r>
      <w:r w:rsidR="00B30EDB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SD00644-2025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293346D8" w14:textId="77777777" w:rsidR="00287190" w:rsidRPr="00856AA4" w:rsidRDefault="00287190" w:rsidP="00856AA4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15F785EB" w:rsidR="00035D19" w:rsidRPr="00856AA4" w:rsidRDefault="00B30EDB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 w:bidi="ar-LB"/>
              </w:rPr>
              <w:t>مصرف لبنان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9ED4B" w14:textId="77777777" w:rsidR="00B235FD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B30EDB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يرغب مصرف لبنان بتلزيم أعمال تأهيل في فرع النبطية:</w:t>
            </w:r>
          </w:p>
          <w:p w14:paraId="7B490CA4" w14:textId="77777777" w:rsidR="00B30EDB" w:rsidRDefault="00B30EDB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يتضمّن التلزيم:</w:t>
            </w:r>
          </w:p>
          <w:p w14:paraId="2990A82B" w14:textId="77777777" w:rsidR="00B30EDB" w:rsidRDefault="00B30EDB" w:rsidP="00B30EDB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سقالة</w:t>
            </w:r>
          </w:p>
          <w:p w14:paraId="70F10892" w14:textId="422717C9" w:rsidR="00B30EDB" w:rsidRPr="00B30EDB" w:rsidRDefault="00B30EDB" w:rsidP="00B30EDB">
            <w:pPr>
              <w:pStyle w:val="ListParagraph"/>
              <w:numPr>
                <w:ilvl w:val="0"/>
                <w:numId w:val="4"/>
              </w:numPr>
              <w:spacing w:after="120" w:line="264" w:lineRule="auto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أعمال تشتيباط للواجهات والسطح وداخل الفرع، تشمل أعمال حجر، لباسة، دهات، عزل، ألمنيوم..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C63291D" w:rsidR="00035D19" w:rsidRPr="00B30EDB" w:rsidRDefault="00B30EDB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595959" w:themeColor="text1" w:themeTint="A6"/>
                <w:sz w:val="24"/>
                <w:szCs w:val="24"/>
              </w:rPr>
            </w:pPr>
            <w:r w:rsidRPr="00B30EDB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أشغال</w:t>
            </w: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CCEB53F" w:rsidR="00B235FD" w:rsidRPr="00856AA4" w:rsidRDefault="00CA7C6C" w:rsidP="0029172A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</w:t>
            </w:r>
            <w:r w:rsidR="00B30ED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محلية </w:t>
            </w:r>
            <w:bookmarkStart w:id="0" w:name="_GoBack"/>
            <w:bookmarkEnd w:id="0"/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C0095F" w:rsidR="00B235FD" w:rsidRPr="007F22C6" w:rsidRDefault="007F22C6" w:rsidP="00F55ACC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الأدنى بعد تأهّل العارض إدارياً، قانونياً وفنياً.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711BF2BE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3F80FBF" w:rsidR="00E92CB6" w:rsidRPr="00856AA4" w:rsidRDefault="007F22C6" w:rsidP="00223934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لا ينطبق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E3D9A3F" w:rsidR="00A049F7" w:rsidRPr="00856AA4" w:rsidRDefault="007F22C6" w:rsidP="00072D4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سرية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D9B5527" w:rsidR="00B235FD" w:rsidRPr="007F22C6" w:rsidRDefault="00D14273" w:rsidP="007F22C6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7F22C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لا يستوفى أي بدل عن دفتر الشروط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AB51A8F" w:rsidR="00B235FD" w:rsidRPr="00856AA4" w:rsidRDefault="00CA7C6C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ان دفتر الشروط متوفر </w:t>
            </w:r>
            <w:r w:rsidR="00035D19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باللغة </w:t>
            </w:r>
            <w:r w:rsidR="007F22C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العربية</w:t>
            </w: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0C8D7C3" w:rsidR="00B235FD" w:rsidRPr="00856AA4" w:rsidRDefault="00CA7C6C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يحدد ملف التلزيم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6713FA30" w:rsidR="00657504" w:rsidRPr="006D4F9E" w:rsidRDefault="00657504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  <w:lang w:bidi="ar-LB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يجب ان يرفق مع كل عرض 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ضمان العرض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بموجب كتاب ضمان مصرفي غير قابل للرجوع عنه صادر عن مصرف مقبول من مصرف لبنان يبين أنه قابل للدفع عند الطلب 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بقيمة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D4F9E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//</w:t>
            </w:r>
            <w:r w:rsidR="006D4F9E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1,500</w:t>
            </w:r>
            <w:r w:rsidR="006D4F9E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  <w:lang w:bidi="ar-LB"/>
              </w:rPr>
              <w:t xml:space="preserve">//د.أ 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636FFD4A" w:rsidR="00657504" w:rsidRPr="00856AA4" w:rsidRDefault="006D4F9E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118 يوم من تاريخ جلسة التلزيم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A64EB88" w:rsidR="00120426" w:rsidRPr="006D4F9E" w:rsidRDefault="006D4F9E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595959" w:themeColor="text1" w:themeTint="A6"/>
                <w:sz w:val="24"/>
                <w:szCs w:val="24"/>
              </w:rPr>
            </w:pPr>
            <w:r w:rsidRPr="006D4F9E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30/10/2025 الساعة 11:00 </w:t>
            </w: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4D13DB3A" w:rsidR="00D14273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سيتم رفض العرض الذي يصل بعد التاريخ والساعة المحددين كموعد نهائي لتقديم العروض، وسيتم فتح العروض بحضور ممثلي العارضين الذين يرغبون في ذلك في العنوان المبين أدناه</w:t>
            </w: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في </w:t>
            </w:r>
            <w:r w:rsidR="006D4F9E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30/10/2025 الساعة 11:00</w:t>
            </w:r>
          </w:p>
          <w:p w14:paraId="13D9395F" w14:textId="0DCE26BA" w:rsidR="00657504" w:rsidRPr="00856AA4" w:rsidRDefault="00657504" w:rsidP="00287190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1B14EC1" w:rsidR="00120426" w:rsidRPr="00856AA4" w:rsidRDefault="00657504" w:rsidP="00E81DAE">
            <w:pPr>
              <w:spacing w:line="240" w:lineRule="auto"/>
              <w:ind w:firstLine="0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لم يتم تخفيض مهلة الإعلان</w:t>
            </w: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lastRenderedPageBreak/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591EE92C" w:rsidR="00D14273" w:rsidRPr="00856AA4" w:rsidRDefault="00E81DAE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20/10/2025</w:t>
            </w:r>
            <w:r w:rsidR="00D14273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على الساعة 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10:00</w:t>
            </w:r>
          </w:p>
          <w:p w14:paraId="2F4B0395" w14:textId="096EB4CE" w:rsidR="00E81DAE" w:rsidRPr="00856AA4" w:rsidRDefault="00E81DAE" w:rsidP="00E81DAE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  <w:p w14:paraId="55A41BCC" w14:textId="11E41C5F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41487D6E" w:rsidR="00657504" w:rsidRPr="00856AA4" w:rsidRDefault="00E81DAE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24/10/2025 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على الساعة</w:t>
            </w: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10:00</w:t>
            </w:r>
          </w:p>
          <w:p w14:paraId="67BE39AA" w14:textId="1500B49D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CF5D194" w:rsidR="00120426" w:rsidRPr="00856AA4" w:rsidRDefault="00E81DAE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90 يوم من التاريخ النهائي لتقديم العروض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11279EB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يمكنكم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الاطلاع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على دفتر الشروط الخاص بالصفقة عبر المنصة الإلكترونية المركزية لدى هيئة الشراء العام </w:t>
            </w:r>
            <w:hyperlink r:id="rId7" w:history="1">
              <w:r w:rsidRPr="00856AA4">
                <w:rPr>
                  <w:rFonts w:asciiTheme="minorBidi" w:eastAsia="SimSun" w:hAnsiTheme="minorBidi" w:cstheme="minorBidi"/>
                  <w:sz w:val="26"/>
                  <w:szCs w:val="26"/>
                  <w:lang w:eastAsia="zh-CN"/>
                </w:rPr>
                <w:t>https://www.ppa.gov.lb</w:t>
              </w:r>
            </w:hyperlink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تحت عنوان "فرص التلزيم"، ويستلم دفتر الشروط من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العنوان الكامل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ل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استلام دفتر الشرو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ط و ساعات العمل]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و/أو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[عبر الموقع الالكتروني لهيئة الشراء العام</w:t>
            </w:r>
            <w:r w:rsidR="00287190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hyperlink r:id="rId8" w:history="1">
              <w:r w:rsidR="00287190" w:rsidRPr="001E3388">
                <w:rPr>
                  <w:rFonts w:asciiTheme="minorBidi" w:eastAsia="SimSun" w:hAnsiTheme="minorBidi" w:cstheme="minorBidi"/>
                  <w:sz w:val="26"/>
                  <w:szCs w:val="26"/>
                  <w:lang w:eastAsia="zh-CN"/>
                </w:rPr>
                <w:t>https://www.ppa.gov.lb</w:t>
              </w:r>
            </w:hyperlink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]</w:t>
            </w:r>
          </w:p>
          <w:p w14:paraId="7C7BF0CE" w14:textId="4679A8F6" w:rsidR="00657504" w:rsidRPr="00856AA4" w:rsidRDefault="00657504" w:rsidP="00E81DA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7D49BA5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="00E81DAE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مصرف لبنان- الحمرا- المبنى ب-الطابق الأول- وحدة المشتريات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7AD24703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تُقَيّم العروض في </w:t>
            </w:r>
            <w:r w:rsidR="00E81DAE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مصرف لبنان</w:t>
            </w: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5E82B4BC" w:rsidR="00657504" w:rsidRPr="00856AA4" w:rsidRDefault="00657504" w:rsidP="00856AA4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Pr="00856AA4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956C5B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من الساعة 8:00 وحتى الساعة 13:00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من:</w:t>
            </w:r>
          </w:p>
          <w:p w14:paraId="6EFA7B73" w14:textId="41E10336" w:rsidR="00657504" w:rsidRPr="00BC57F4" w:rsidRDefault="00956C5B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1" w:name="_Hlk534631260"/>
            <w:r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مصرف لبنان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0E905D15" w:rsidR="00657504" w:rsidRDefault="00956C5B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الحمرا- شارع كمال جنبلاط</w:t>
            </w:r>
          </w:p>
          <w:p w14:paraId="3AE8ED1E" w14:textId="14A14D7A" w:rsidR="00657504" w:rsidRPr="00856AA4" w:rsidRDefault="00956C5B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سحر بوأنطون</w:t>
            </w:r>
          </w:p>
          <w:p w14:paraId="0609FD16" w14:textId="3128C419" w:rsidR="00657504" w:rsidRPr="00BC57F4" w:rsidRDefault="00956C5B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hyperlink r:id="rId9" w:history="1">
              <w:r w:rsidRPr="00265F13">
                <w:rPr>
                  <w:rStyle w:val="Hyperlink"/>
                  <w:rFonts w:ascii="Arial" w:eastAsia="SimSun" w:hAnsi="Arial" w:cs="Arial"/>
                  <w:i/>
                  <w:iCs/>
                  <w:sz w:val="26"/>
                  <w:szCs w:val="26"/>
                  <w:lang w:eastAsia="zh-CN"/>
                </w:rPr>
                <w:t>purchasingunit@bdl.gov.lb</w:t>
              </w:r>
            </w:hyperlink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2313B6E6" w14:textId="1AB354C7" w:rsidR="00657504" w:rsidRPr="00BC57F4" w:rsidRDefault="00956C5B" w:rsidP="00856AA4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01/751067</w:t>
            </w:r>
          </w:p>
          <w:bookmarkEnd w:id="1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5F7A" w14:textId="77777777" w:rsidR="00EF3DB4" w:rsidRDefault="00EF3DB4">
      <w:pPr>
        <w:spacing w:line="240" w:lineRule="auto"/>
      </w:pPr>
      <w:r>
        <w:separator/>
      </w:r>
    </w:p>
  </w:endnote>
  <w:endnote w:type="continuationSeparator" w:id="0">
    <w:p w14:paraId="676ADD1B" w14:textId="77777777" w:rsidR="00EF3DB4" w:rsidRDefault="00EF3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3146" w14:textId="77777777" w:rsidR="00EF3DB4" w:rsidRDefault="00EF3DB4">
      <w:pPr>
        <w:spacing w:line="240" w:lineRule="auto"/>
      </w:pPr>
      <w:r>
        <w:separator/>
      </w:r>
    </w:p>
  </w:footnote>
  <w:footnote w:type="continuationSeparator" w:id="0">
    <w:p w14:paraId="40ED642B" w14:textId="77777777" w:rsidR="00EF3DB4" w:rsidRDefault="00EF3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IUOS7d4AAAALAQAADwAAAGRycy9kb3du&#10;cmV2LnhtbEyPQU/DMAyF70j8h8hI3Fg6NgHrmk6IisOO2xDnrPHajsQpTbp2/Ho8LuPyZOvJz+/L&#10;VqOz4oRdaDwpmE4SEEilNw1VCj527w8vIELUZLT1hArOGGCV395kOjV+oA2etrESHEIh1QrqGNtU&#10;ylDW6HSY+BaJvYPvnI68dpU0nR443Fn5mCRP0umG+EOtW3yrsfza9k6B+Tmc29kw7NbrTdF/26Yo&#10;8POo1P3dWCxZXpcgIo7xegEXBu4PORfb+55MEFYB08Q/vXjz6WwBYs9TMn8GmWfyP0P+CwAA//8D&#10;AFBLAQItABQABgAIAAAAIQC2gziS/gAAAOEBAAATAAAAAAAAAAAAAAAAAAAAAABbQ29udGVudF9U&#10;eXBlc10ueG1sUEsBAi0AFAAGAAgAAAAhADj9If/WAAAAlAEAAAsAAAAAAAAAAAAAAAAALwEAAF9y&#10;ZWxzLy5yZWxzUEsBAi0AFAAGAAgAAAAhAFkqF/P0AQAAxAMAAA4AAAAAAAAAAAAAAAAALgIAAGRy&#10;cy9lMm9Eb2MueG1sUEsBAi0AFAAGAAgAAAAhACFDku3eAAAACw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uRyzmOMAAAAOAQAADwAAAGRycy9kb3ducmV2LnhtbEyPzU7DMBCE70h9&#10;B2srcaM2Ia2aNE5VteIKovxI3Nx4m0TE6yh2m/D2LCe4rLSa2dn5iu3kOnHFIbSeNNwvFAikytuW&#10;ag1vr493axAhGrKm84QavjHAtpzdFCa3fqQXvB5jLTiEQm40NDH2uZShatCZsPA9EmtnPzgTeR1q&#10;aQczcrjrZKLUSjrTEn9oTI/7Bquv48VpeH86f36k6rk+uGU/+klJcpnU+nY+HTY8dhsQEaf4dwG/&#10;DNwfSi528heyQXQaVmnCQJGFJAXBhnWWPYA4acjSJciykP8xyh8AAAD//wMAUEsBAi0AFAAGAAgA&#10;AAAhALaDOJL+AAAA4QEAABMAAAAAAAAAAAAAAAAAAAAAAFtDb250ZW50X1R5cGVzXS54bWxQSwEC&#10;LQAUAAYACAAAACEAOP0h/9YAAACUAQAACwAAAAAAAAAAAAAAAAAvAQAAX3JlbHMvLnJlbHNQSwEC&#10;LQAUAAYACAAAACEAWQXb4OIBAACoAwAADgAAAAAAAAAAAAAAAAAuAgAAZHJzL2Uyb0RvYy54bWxQ&#10;SwECLQAUAAYACAAAACEAuRyzmOMAAAAOAQAADwAAAAAAAAAAAAAAAAA8BAAAZHJzL2Rvd25yZXYu&#10;eG1sUEsFBgAAAAAEAAQA8wAAAEwFAAAAAA=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68176B2"/>
    <w:multiLevelType w:val="hybridMultilevel"/>
    <w:tmpl w:val="B3EC1B7A"/>
    <w:lvl w:ilvl="0" w:tplc="7256B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1012"/>
    <w:rsid w:val="00035D19"/>
    <w:rsid w:val="00051B21"/>
    <w:rsid w:val="00057E7A"/>
    <w:rsid w:val="000C323F"/>
    <w:rsid w:val="000C4C75"/>
    <w:rsid w:val="000F5BBC"/>
    <w:rsid w:val="001176D5"/>
    <w:rsid w:val="00120426"/>
    <w:rsid w:val="00120841"/>
    <w:rsid w:val="00152117"/>
    <w:rsid w:val="0018466D"/>
    <w:rsid w:val="001B03BC"/>
    <w:rsid w:val="0021171F"/>
    <w:rsid w:val="00223934"/>
    <w:rsid w:val="00232E85"/>
    <w:rsid w:val="00241015"/>
    <w:rsid w:val="00257D4C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D35EC"/>
    <w:rsid w:val="003E6A30"/>
    <w:rsid w:val="00421691"/>
    <w:rsid w:val="004618A1"/>
    <w:rsid w:val="00493266"/>
    <w:rsid w:val="004A1335"/>
    <w:rsid w:val="004B062A"/>
    <w:rsid w:val="004C34D2"/>
    <w:rsid w:val="004D3180"/>
    <w:rsid w:val="0053774B"/>
    <w:rsid w:val="00560775"/>
    <w:rsid w:val="005A0FD0"/>
    <w:rsid w:val="00600C24"/>
    <w:rsid w:val="00602315"/>
    <w:rsid w:val="00607625"/>
    <w:rsid w:val="00614D21"/>
    <w:rsid w:val="006321C0"/>
    <w:rsid w:val="00646963"/>
    <w:rsid w:val="00657504"/>
    <w:rsid w:val="0068607B"/>
    <w:rsid w:val="00693D36"/>
    <w:rsid w:val="006D4F9E"/>
    <w:rsid w:val="00710D03"/>
    <w:rsid w:val="00724191"/>
    <w:rsid w:val="00732D41"/>
    <w:rsid w:val="00750C8B"/>
    <w:rsid w:val="007524D1"/>
    <w:rsid w:val="00774BCF"/>
    <w:rsid w:val="0079090C"/>
    <w:rsid w:val="00795C6E"/>
    <w:rsid w:val="007A5160"/>
    <w:rsid w:val="007B68B9"/>
    <w:rsid w:val="007E2C66"/>
    <w:rsid w:val="007F22C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52F58"/>
    <w:rsid w:val="009552E8"/>
    <w:rsid w:val="00956C5B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3F27"/>
    <w:rsid w:val="00A859BE"/>
    <w:rsid w:val="00A975FF"/>
    <w:rsid w:val="00AA2A6E"/>
    <w:rsid w:val="00AD3BE9"/>
    <w:rsid w:val="00AE0E36"/>
    <w:rsid w:val="00B111F4"/>
    <w:rsid w:val="00B235FD"/>
    <w:rsid w:val="00B2759D"/>
    <w:rsid w:val="00B30EDB"/>
    <w:rsid w:val="00B907AE"/>
    <w:rsid w:val="00BA5FFF"/>
    <w:rsid w:val="00BC36D5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7A3E"/>
    <w:rsid w:val="00D40723"/>
    <w:rsid w:val="00D7469C"/>
    <w:rsid w:val="00D77AA6"/>
    <w:rsid w:val="00E30E9C"/>
    <w:rsid w:val="00E35D1F"/>
    <w:rsid w:val="00E36313"/>
    <w:rsid w:val="00E56044"/>
    <w:rsid w:val="00E60DD0"/>
    <w:rsid w:val="00E81DAE"/>
    <w:rsid w:val="00E92CB6"/>
    <w:rsid w:val="00EC5F24"/>
    <w:rsid w:val="00EE328A"/>
    <w:rsid w:val="00EE738A"/>
    <w:rsid w:val="00EF3DB4"/>
    <w:rsid w:val="00F04DAC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a.gov.l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pa.gov.l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rchasingunit@bdl.gov.lb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7</cp:revision>
  <cp:lastPrinted>2022-08-29T09:45:00Z</cp:lastPrinted>
  <dcterms:created xsi:type="dcterms:W3CDTF">2025-03-05T06:21:00Z</dcterms:created>
  <dcterms:modified xsi:type="dcterms:W3CDTF">2025-10-08T08:27:00Z</dcterms:modified>
</cp:coreProperties>
</file>